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34E" w:rsidRDefault="00A4434E" w:rsidP="00C6678B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4434E" w:rsidRDefault="00A4434E" w:rsidP="00C6678B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4434E" w:rsidRDefault="00A4434E" w:rsidP="00C6678B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  <w:r>
        <w:rPr>
          <w:sz w:val="24"/>
        </w:rPr>
        <w:t>Кафедра теплогазоснабжения, вентиляции и гидромеханики</w:t>
      </w: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jc w:val="left"/>
        <w:rPr>
          <w:sz w:val="24"/>
        </w:rPr>
      </w:pPr>
    </w:p>
    <w:p w:rsidR="00A4434E" w:rsidRDefault="00A4434E" w:rsidP="00C6678B">
      <w:pPr>
        <w:pStyle w:val="ReportHead"/>
        <w:suppressAutoHyphens/>
        <w:jc w:val="left"/>
        <w:rPr>
          <w:sz w:val="24"/>
        </w:rPr>
      </w:pPr>
    </w:p>
    <w:p w:rsidR="00A4434E" w:rsidRDefault="00A4434E" w:rsidP="00C6678B">
      <w:pPr>
        <w:pStyle w:val="ReportHead"/>
        <w:suppressAutoHyphens/>
        <w:jc w:val="left"/>
        <w:rPr>
          <w:sz w:val="24"/>
        </w:rPr>
      </w:pPr>
    </w:p>
    <w:p w:rsidR="00A4434E" w:rsidRDefault="00A4434E" w:rsidP="00C6678B">
      <w:pPr>
        <w:pStyle w:val="ReportHead"/>
        <w:suppressAutoHyphens/>
        <w:jc w:val="left"/>
        <w:rPr>
          <w:sz w:val="24"/>
        </w:rPr>
      </w:pPr>
    </w:p>
    <w:p w:rsidR="00A4434E" w:rsidRDefault="00A4434E" w:rsidP="00C6678B">
      <w:pPr>
        <w:pStyle w:val="ReportHead"/>
        <w:suppressAutoHyphens/>
        <w:jc w:val="left"/>
        <w:rPr>
          <w:sz w:val="24"/>
        </w:rPr>
      </w:pPr>
    </w:p>
    <w:p w:rsidR="00A4434E" w:rsidRDefault="00A4434E" w:rsidP="00C6678B">
      <w:pPr>
        <w:pStyle w:val="ReportHead"/>
        <w:suppressAutoHyphens/>
        <w:jc w:val="left"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spacing w:before="120"/>
        <w:rPr>
          <w:b/>
        </w:rPr>
      </w:pPr>
      <w:r>
        <w:rPr>
          <w:b/>
        </w:rPr>
        <w:t>РАБОЧАЯ ПРОГРАММА</w:t>
      </w:r>
    </w:p>
    <w:p w:rsidR="00A4434E" w:rsidRDefault="00A4434E" w:rsidP="00C6678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A4434E" w:rsidRDefault="00A4434E" w:rsidP="00C6678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«Б1.Д.Б.25 Инженерные системы зданий и сооружений»</w:t>
      </w: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4434E" w:rsidRDefault="00A4434E" w:rsidP="00C6678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4434E" w:rsidRDefault="00A4434E" w:rsidP="00C6678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4434E" w:rsidRDefault="00A4434E" w:rsidP="00C667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A4434E" w:rsidRDefault="00A4434E" w:rsidP="00C6678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4434E" w:rsidRDefault="00A4434E" w:rsidP="00C667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A4434E" w:rsidRDefault="00A4434E" w:rsidP="00C6678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4434E" w:rsidRDefault="00A4434E" w:rsidP="00C667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4434E" w:rsidRDefault="00A4434E" w:rsidP="00C6678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4434E" w:rsidRDefault="00A4434E" w:rsidP="00C667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A4434E" w:rsidRDefault="00A4434E" w:rsidP="00C6678B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A4434E" w:rsidP="00C6678B">
      <w:pPr>
        <w:pStyle w:val="ReportHead"/>
        <w:suppressAutoHyphens/>
        <w:rPr>
          <w:sz w:val="24"/>
        </w:rPr>
      </w:pPr>
    </w:p>
    <w:p w:rsidR="00A4434E" w:rsidRDefault="0081092D" w:rsidP="00C6678B">
      <w:pPr>
        <w:pStyle w:val="ReportHead"/>
        <w:suppressAutoHyphens/>
        <w:rPr>
          <w:sz w:val="24"/>
        </w:rPr>
        <w:sectPr w:rsidR="00A4434E" w:rsidSect="00C6678B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2020</w:t>
      </w:r>
    </w:p>
    <w:p w:rsidR="00A4434E" w:rsidRDefault="00A4434E" w:rsidP="00C6678B">
      <w:pPr>
        <w:pStyle w:val="ReportHead"/>
        <w:suppressAutoHyphens/>
        <w:ind w:firstLine="850"/>
        <w:jc w:val="both"/>
        <w:rPr>
          <w:sz w:val="24"/>
        </w:rPr>
      </w:pPr>
      <w:bookmarkStart w:id="1" w:name="BookmarkTestIsMustDelChr13"/>
      <w:bookmarkEnd w:id="1"/>
    </w:p>
    <w:p w:rsidR="00A4434E" w:rsidRDefault="00A4434E" w:rsidP="0056253D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Рабочая программа рассмотрена и утверждена на заседании кафедры</w:t>
      </w:r>
    </w:p>
    <w:p w:rsidR="00A4434E" w:rsidRDefault="00A4434E" w:rsidP="0056253D">
      <w:pPr>
        <w:pStyle w:val="ReportHead"/>
        <w:suppressAutoHyphens/>
        <w:ind w:firstLine="850"/>
        <w:jc w:val="both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теплогазоснабжения, вентиляции и гидромеханики</w:t>
      </w:r>
      <w:r>
        <w:rPr>
          <w:sz w:val="24"/>
          <w:u w:val="single"/>
        </w:rPr>
        <w:tab/>
      </w:r>
    </w:p>
    <w:p w:rsidR="00A4434E" w:rsidRDefault="00A4434E" w:rsidP="0056253D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A4434E" w:rsidRDefault="00A4434E" w:rsidP="0056253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bookmarkStart w:id="2" w:name="OLE_LINK1"/>
      <w:bookmarkStart w:id="3" w:name="OLE_LINK2"/>
      <w:bookmarkStart w:id="4" w:name="OLE_LINK3"/>
      <w:bookmarkStart w:id="5" w:name="OLE_LINK4"/>
      <w:bookmarkStart w:id="6" w:name="OLE_LINK5"/>
      <w:r w:rsidR="0081092D">
        <w:rPr>
          <w:sz w:val="24"/>
        </w:rPr>
        <w:t xml:space="preserve">№ </w:t>
      </w:r>
      <w:r w:rsidR="0081092D">
        <w:rPr>
          <w:sz w:val="24"/>
          <w:lang w:val="en-US"/>
        </w:rPr>
        <w:t xml:space="preserve">15 </w:t>
      </w:r>
      <w:r w:rsidR="0081092D">
        <w:rPr>
          <w:sz w:val="24"/>
        </w:rPr>
        <w:t>от "</w:t>
      </w:r>
      <w:r w:rsidR="0081092D">
        <w:rPr>
          <w:sz w:val="24"/>
          <w:lang w:val="en-US"/>
        </w:rPr>
        <w:t>1</w:t>
      </w:r>
      <w:r w:rsidR="0081092D">
        <w:rPr>
          <w:sz w:val="24"/>
        </w:rPr>
        <w:t>7" февраля 20</w:t>
      </w:r>
      <w:r w:rsidR="0081092D">
        <w:rPr>
          <w:sz w:val="24"/>
          <w:lang w:val="en-US"/>
        </w:rPr>
        <w:t>20</w:t>
      </w:r>
      <w:r w:rsidR="0081092D">
        <w:rPr>
          <w:sz w:val="24"/>
        </w:rPr>
        <w:t xml:space="preserve"> г.</w:t>
      </w:r>
      <w:bookmarkEnd w:id="2"/>
      <w:bookmarkEnd w:id="3"/>
      <w:bookmarkEnd w:id="4"/>
      <w:bookmarkEnd w:id="5"/>
      <w:bookmarkEnd w:id="6"/>
    </w:p>
    <w:p w:rsidR="00A4434E" w:rsidRDefault="00A4434E" w:rsidP="0056253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A4434E" w:rsidRDefault="00A4434E" w:rsidP="0056253D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теплогазоснабжения, вентиляции и гидромеханики                                       В.В. Демидочкин</w:t>
      </w:r>
    </w:p>
    <w:p w:rsidR="00A4434E" w:rsidRDefault="00A4434E" w:rsidP="0056253D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          наименование кафедры                                                                                  подпись                        расшифровка подписи</w:t>
      </w:r>
    </w:p>
    <w:p w:rsidR="00A4434E" w:rsidRDefault="00A4434E" w:rsidP="0056253D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A4434E" w:rsidRPr="008E5415" w:rsidRDefault="00A4434E" w:rsidP="0056253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  <w:u w:val="single"/>
        </w:rPr>
        <w:t>з</w:t>
      </w:r>
      <w:r w:rsidRPr="008E5415">
        <w:rPr>
          <w:sz w:val="24"/>
          <w:u w:val="single"/>
        </w:rPr>
        <w:t>аведующий кафедрой теплогазоснабжения</w:t>
      </w:r>
      <w:r>
        <w:rPr>
          <w:sz w:val="24"/>
          <w:u w:val="single"/>
        </w:rPr>
        <w:t>, вентиляции и гидромеханики               В.В. Демидочкин</w:t>
      </w:r>
    </w:p>
    <w:p w:rsidR="00A4434E" w:rsidRDefault="00A4434E" w:rsidP="0056253D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                                    подпись                        расшифровка подписи</w:t>
      </w:r>
    </w:p>
    <w:p w:rsidR="00A4434E" w:rsidRDefault="00A4434E" w:rsidP="0056253D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кафедры теплогазоснабжения, вентиляции и гидромеханики</w:t>
      </w:r>
      <w:r w:rsidRPr="00791C7A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Б.М.Легких</w:t>
      </w:r>
    </w:p>
    <w:p w:rsidR="00A4434E" w:rsidRDefault="00A4434E" w:rsidP="0056253D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A4434E" w:rsidRPr="00295FAB" w:rsidTr="00E03923"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A4434E" w:rsidRPr="00295FAB" w:rsidRDefault="00A4434E" w:rsidP="00E03923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</w:p>
          <w:p w:rsidR="00A4434E" w:rsidRPr="00295FAB" w:rsidRDefault="00A4434E" w:rsidP="00E03923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 w:rsidRPr="00295FAB">
              <w:rPr>
                <w:sz w:val="24"/>
              </w:rPr>
              <w:t>СОГЛАСОВАНО:</w:t>
            </w:r>
          </w:p>
          <w:p w:rsidR="00A4434E" w:rsidRPr="00295FAB" w:rsidRDefault="00A4434E" w:rsidP="00E03923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 w:rsidRPr="00295FAB">
              <w:rPr>
                <w:sz w:val="24"/>
              </w:rPr>
              <w:t>Председатель  методической комиссии по направлению подготовки</w:t>
            </w:r>
          </w:p>
          <w:p w:rsidR="00A4434E" w:rsidRPr="00295FAB" w:rsidRDefault="00A4434E" w:rsidP="00E03923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 w:rsidRPr="00295FAB">
              <w:rPr>
                <w:sz w:val="24"/>
                <w:u w:val="single"/>
              </w:rPr>
              <w:t xml:space="preserve"> 08.03.01 Строительство</w:t>
            </w:r>
            <w:r w:rsidRPr="00295FAB">
              <w:rPr>
                <w:sz w:val="24"/>
                <w:u w:val="single"/>
              </w:rPr>
              <w:tab/>
              <w:t xml:space="preserve">                                                            А.И.Альбакасов</w:t>
            </w:r>
            <w:r w:rsidRPr="00295FAB">
              <w:rPr>
                <w:sz w:val="24"/>
                <w:u w:val="single"/>
              </w:rPr>
              <w:tab/>
            </w:r>
          </w:p>
          <w:p w:rsidR="00A4434E" w:rsidRPr="00295FAB" w:rsidRDefault="00A4434E" w:rsidP="00E03923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 w:rsidRPr="00295FAB">
              <w:rPr>
                <w:i/>
                <w:sz w:val="24"/>
                <w:vertAlign w:val="superscript"/>
              </w:rPr>
              <w:t xml:space="preserve">                                                                   код   наименование                                                                     личная подпись          расшифровка подписи</w:t>
            </w:r>
          </w:p>
          <w:p w:rsidR="00A4434E" w:rsidRPr="00295FAB" w:rsidRDefault="00A4434E" w:rsidP="00E03923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</w:rPr>
            </w:pPr>
            <w:r w:rsidRPr="00295FAB">
              <w:rPr>
                <w:sz w:val="24"/>
              </w:rPr>
              <w:t xml:space="preserve">Заведующий отделом комплектования научной библиотеки </w:t>
            </w:r>
          </w:p>
          <w:p w:rsidR="00A4434E" w:rsidRPr="00295FAB" w:rsidRDefault="00A4434E" w:rsidP="00E03923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 w:rsidRPr="00295FAB">
              <w:rPr>
                <w:sz w:val="24"/>
                <w:u w:val="single"/>
              </w:rPr>
              <w:t xml:space="preserve"> </w:t>
            </w:r>
            <w:r w:rsidRPr="00295FAB">
              <w:rPr>
                <w:sz w:val="24"/>
                <w:u w:val="single"/>
              </w:rPr>
              <w:tab/>
              <w:t xml:space="preserve">                                                                                                             Н.Н. Грицай </w:t>
            </w:r>
            <w:r w:rsidRPr="00295FAB">
              <w:rPr>
                <w:sz w:val="24"/>
                <w:u w:val="single"/>
              </w:rPr>
              <w:tab/>
            </w:r>
          </w:p>
          <w:p w:rsidR="00A4434E" w:rsidRPr="00295FAB" w:rsidRDefault="00A4434E" w:rsidP="00E03923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 w:rsidRPr="00295FAB">
              <w:rPr>
                <w:i/>
                <w:sz w:val="24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личная подпись         расшифровка подписи</w:t>
            </w:r>
          </w:p>
          <w:p w:rsidR="00A4434E" w:rsidRPr="00295FAB" w:rsidRDefault="00A4434E" w:rsidP="00E03923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</w:rPr>
            </w:pPr>
            <w:r w:rsidRPr="00295FAB">
              <w:rPr>
                <w:sz w:val="24"/>
              </w:rPr>
              <w:t xml:space="preserve">Уполномоченный по качеству факультета </w:t>
            </w:r>
          </w:p>
          <w:p w:rsidR="00A4434E" w:rsidRPr="00295FAB" w:rsidRDefault="00A4434E" w:rsidP="00E03923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 w:rsidRPr="00295FAB">
              <w:rPr>
                <w:sz w:val="24"/>
                <w:u w:val="single"/>
              </w:rPr>
              <w:t xml:space="preserve"> </w:t>
            </w:r>
            <w:r w:rsidRPr="00295FAB">
              <w:rPr>
                <w:sz w:val="24"/>
                <w:u w:val="single"/>
              </w:rPr>
              <w:tab/>
              <w:t xml:space="preserve">                                                                                                                    О.Н.Шевченко__</w:t>
            </w:r>
          </w:p>
          <w:p w:rsidR="00A4434E" w:rsidRPr="00295FAB" w:rsidRDefault="00A4434E" w:rsidP="00E03923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 w:rsidRPr="00295FAB">
              <w:rPr>
                <w:i/>
                <w:sz w:val="24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личная подпись         расшифровка подписи</w:t>
            </w:r>
          </w:p>
        </w:tc>
      </w:tr>
    </w:tbl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r>
        <w:rPr>
          <w:sz w:val="24"/>
        </w:rPr>
        <w:t xml:space="preserve">№ регистрации </w:t>
      </w:r>
      <w:r>
        <w:rPr>
          <w:sz w:val="24"/>
          <w:u w:val="single"/>
        </w:rPr>
        <w:t>                </w:t>
      </w: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217"/>
        <w:gridCol w:w="2920"/>
      </w:tblGrid>
      <w:tr w:rsidR="00A4434E" w:rsidRPr="00295FAB" w:rsidTr="00E03923">
        <w:tc>
          <w:tcPr>
            <w:tcW w:w="7217" w:type="dxa"/>
          </w:tcPr>
          <w:p w:rsidR="00A4434E" w:rsidRPr="00295FAB" w:rsidRDefault="00A4434E" w:rsidP="00E03923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</w:tcPr>
          <w:p w:rsidR="00A4434E" w:rsidRPr="00295FAB" w:rsidRDefault="0081092D" w:rsidP="00E03923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Демидочкин В.В., 2020</w:t>
            </w:r>
          </w:p>
          <w:p w:rsidR="00A4434E" w:rsidRPr="00295FAB" w:rsidRDefault="0081092D" w:rsidP="00E03923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Легких Б.М., 2020</w:t>
            </w:r>
          </w:p>
        </w:tc>
      </w:tr>
      <w:tr w:rsidR="00A4434E" w:rsidRPr="00295FAB" w:rsidTr="00E03923">
        <w:trPr>
          <w:trHeight w:val="585"/>
        </w:trPr>
        <w:tc>
          <w:tcPr>
            <w:tcW w:w="7217" w:type="dxa"/>
          </w:tcPr>
          <w:p w:rsidR="00A4434E" w:rsidRPr="00295FAB" w:rsidRDefault="00A4434E" w:rsidP="00E03923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</w:tcPr>
          <w:p w:rsidR="00A4434E" w:rsidRPr="00295FAB" w:rsidRDefault="0081092D" w:rsidP="00E03923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2020</w:t>
            </w:r>
            <w:bookmarkStart w:id="7" w:name="_GoBack"/>
            <w:bookmarkEnd w:id="7"/>
          </w:p>
        </w:tc>
      </w:tr>
    </w:tbl>
    <w:p w:rsidR="00A4434E" w:rsidRDefault="00A4434E" w:rsidP="0056253D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 w:rsidP="00C6678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A4434E" w:rsidRDefault="00A4434E">
      <w:pPr>
        <w:rPr>
          <w:sz w:val="24"/>
        </w:rPr>
      </w:pPr>
      <w:r>
        <w:rPr>
          <w:sz w:val="24"/>
        </w:rPr>
        <w:br w:type="page"/>
      </w:r>
    </w:p>
    <w:p w:rsidR="00A4434E" w:rsidRDefault="00A4434E" w:rsidP="008F476D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1 Цели и задачи освоения дисциплины</w:t>
      </w:r>
    </w:p>
    <w:p w:rsidR="00A4434E" w:rsidRDefault="00A4434E" w:rsidP="008F476D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:rsidR="00A4434E" w:rsidRPr="006A4679" w:rsidRDefault="00A4434E" w:rsidP="008F476D">
      <w:pPr>
        <w:spacing w:after="0" w:line="240" w:lineRule="auto"/>
        <w:ind w:firstLine="708"/>
        <w:jc w:val="both"/>
        <w:rPr>
          <w:sz w:val="24"/>
        </w:rPr>
      </w:pPr>
      <w:r w:rsidRPr="006A4679">
        <w:rPr>
          <w:sz w:val="24"/>
        </w:rPr>
        <w:t>В результате изучения дисциплины студент должен:</w:t>
      </w:r>
    </w:p>
    <w:p w:rsidR="00A4434E" w:rsidRPr="006A4679" w:rsidRDefault="00A4434E" w:rsidP="008F476D">
      <w:pPr>
        <w:spacing w:after="0" w:line="240" w:lineRule="auto"/>
        <w:ind w:firstLine="964"/>
        <w:jc w:val="both"/>
        <w:rPr>
          <w:sz w:val="24"/>
        </w:rPr>
      </w:pPr>
      <w:r w:rsidRPr="006A4679">
        <w:rPr>
          <w:sz w:val="24"/>
        </w:rPr>
        <w:t>- иметь представление о фундаментальных и прикладных исследованиях в области водоснабжения, водоотведения, теплоснабжения и вентиляции; о создании, обосновании и реализации экономически эффективных методов строительного производства;</w:t>
      </w:r>
    </w:p>
    <w:p w:rsidR="00A4434E" w:rsidRPr="006A4679" w:rsidRDefault="00A4434E" w:rsidP="008F476D">
      <w:pPr>
        <w:spacing w:after="0" w:line="240" w:lineRule="auto"/>
        <w:ind w:firstLine="964"/>
        <w:jc w:val="both"/>
        <w:rPr>
          <w:sz w:val="24"/>
        </w:rPr>
      </w:pPr>
      <w:r w:rsidRPr="006A4679">
        <w:rPr>
          <w:sz w:val="24"/>
        </w:rPr>
        <w:t>- знать методы исследования, проектирования, организации и планирования проектных строительных работ, технические, экономические, экологические, социальные, нравственные требования, предъявляемые к создаваемым проектам; специфику региональных и местных природных, экономических, экологических, социальных, нравственных и других условий реализации градостроительных и архитектурных решений; виды и свойства строительных материалов и конструкций; строительные нормы и правила, стандарты, технические условия и другие руководящие документы по разработке и оформлению проектной документации; методы проведения технико - экономических расчетов и обоснование проектных решений, передовой отечественный и зарубежный опыт проектирования и строительства.</w:t>
      </w:r>
    </w:p>
    <w:p w:rsidR="00A4434E" w:rsidRDefault="00A4434E" w:rsidP="008F476D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:rsidR="00A4434E" w:rsidRPr="006A4679" w:rsidRDefault="00A4434E" w:rsidP="008F476D">
      <w:pPr>
        <w:spacing w:after="0" w:line="240" w:lineRule="auto"/>
        <w:ind w:firstLine="964"/>
        <w:jc w:val="both"/>
        <w:rPr>
          <w:sz w:val="24"/>
        </w:rPr>
      </w:pPr>
      <w:r w:rsidRPr="006A4679">
        <w:rPr>
          <w:sz w:val="24"/>
        </w:rPr>
        <w:t>- научиться разрабатывать строительную часть комплексных проектов объектов различного назначения, обеспечивать их соответствие действующим нормативным документам по проектированию и строительству систем водоснабжения, водоотведения, отопления и вентиляции.</w:t>
      </w: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2 Место дисциплины в структуре образовательной программы</w:t>
      </w:r>
    </w:p>
    <w:p w:rsidR="00A4434E" w:rsidRDefault="00A4434E" w:rsidP="008F476D">
      <w:pPr>
        <w:pStyle w:val="ReportMain"/>
        <w:suppressAutoHyphens/>
        <w:ind w:firstLine="709"/>
        <w:jc w:val="both"/>
      </w:pPr>
      <w:r>
        <w:t>Дисциплина относится к базовой части блока Д «Дисциплины (модули)»</w:t>
      </w:r>
    </w:p>
    <w:p w:rsidR="00A4434E" w:rsidRDefault="00A4434E" w:rsidP="008F476D">
      <w:pPr>
        <w:pStyle w:val="ReportMain"/>
        <w:suppressAutoHyphens/>
        <w:ind w:firstLine="709"/>
        <w:jc w:val="both"/>
      </w:pPr>
    </w:p>
    <w:p w:rsidR="00A4434E" w:rsidRDefault="00A4434E" w:rsidP="008F476D">
      <w:pPr>
        <w:pStyle w:val="ReportMain"/>
        <w:suppressAutoHyphens/>
        <w:ind w:firstLine="709"/>
        <w:jc w:val="both"/>
        <w:rPr>
          <w:i/>
        </w:rPr>
      </w:pPr>
      <w:r>
        <w:t xml:space="preserve">Пререквизиты дисциплины: </w:t>
      </w:r>
      <w:r>
        <w:rPr>
          <w:i/>
        </w:rPr>
        <w:t>Б1.Д.Б.16 Инженерная и компьютерная графика, Б1.Д.Б.21 Основы архитектуры и строительных конструкций, Б1.Д.Б.24 Механика жидкости и газа</w:t>
      </w:r>
    </w:p>
    <w:p w:rsidR="00A4434E" w:rsidRDefault="00A4434E" w:rsidP="008F476D">
      <w:pPr>
        <w:pStyle w:val="ReportMain"/>
        <w:suppressAutoHyphens/>
        <w:ind w:firstLine="709"/>
        <w:jc w:val="both"/>
      </w:pPr>
    </w:p>
    <w:p w:rsidR="00A4434E" w:rsidRDefault="00A4434E" w:rsidP="008F476D">
      <w:pPr>
        <w:pStyle w:val="ReportMain"/>
        <w:suppressAutoHyphens/>
        <w:ind w:firstLine="709"/>
        <w:jc w:val="both"/>
        <w:rPr>
          <w:i/>
        </w:rPr>
      </w:pPr>
      <w:r>
        <w:t xml:space="preserve">Постреквизиты дисциплины: </w:t>
      </w:r>
      <w:r>
        <w:rPr>
          <w:i/>
        </w:rPr>
        <w:t>Б1.Д.В.11 Организация строительства, Б2.П.В.П.1 Исполнительская практика</w:t>
      </w:r>
    </w:p>
    <w:p w:rsidR="00A4434E" w:rsidRDefault="00A4434E" w:rsidP="008F476D">
      <w:pPr>
        <w:pStyle w:val="ReportMain"/>
        <w:suppressAutoHyphens/>
        <w:ind w:firstLine="709"/>
        <w:jc w:val="both"/>
      </w:pPr>
    </w:p>
    <w:p w:rsidR="00A4434E" w:rsidRDefault="00A4434E" w:rsidP="008F476D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t>3 Требования к результатам обучения по дисциплине</w:t>
      </w:r>
    </w:p>
    <w:p w:rsidR="00A4434E" w:rsidRDefault="00A4434E" w:rsidP="008F476D">
      <w:pPr>
        <w:pStyle w:val="ReportMain"/>
        <w:suppressAutoHyphens/>
        <w:ind w:firstLine="709"/>
        <w:jc w:val="both"/>
      </w:pPr>
      <w:r>
        <w:t>Процесс изучения дисциплины направлен на формирование следующих результатов обучения</w:t>
      </w:r>
    </w:p>
    <w:p w:rsidR="00A4434E" w:rsidRDefault="00A4434E" w:rsidP="008F476D">
      <w:pPr>
        <w:pStyle w:val="ReportMain"/>
        <w:suppressAutoHyphens/>
        <w:ind w:firstLine="709"/>
        <w:jc w:val="both"/>
      </w:pP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603"/>
        <w:gridCol w:w="4111"/>
        <w:gridCol w:w="3831"/>
      </w:tblGrid>
      <w:tr w:rsidR="00A4434E" w:rsidRPr="005E531B" w:rsidTr="00BE2277">
        <w:trPr>
          <w:tblHeader/>
        </w:trPr>
        <w:tc>
          <w:tcPr>
            <w:tcW w:w="2603" w:type="dxa"/>
            <w:vAlign w:val="center"/>
          </w:tcPr>
          <w:p w:rsidR="00A4434E" w:rsidRPr="005E531B" w:rsidRDefault="00A4434E" w:rsidP="00BE2277">
            <w:pPr>
              <w:pStyle w:val="ReportMain"/>
              <w:suppressAutoHyphens/>
              <w:jc w:val="center"/>
            </w:pPr>
            <w:r w:rsidRPr="005E531B">
              <w:t>Код и наименование формируемых компетенций</w:t>
            </w:r>
          </w:p>
        </w:tc>
        <w:tc>
          <w:tcPr>
            <w:tcW w:w="4111" w:type="dxa"/>
            <w:vAlign w:val="center"/>
          </w:tcPr>
          <w:p w:rsidR="00A4434E" w:rsidRPr="005E531B" w:rsidRDefault="00A4434E" w:rsidP="00BE2277">
            <w:pPr>
              <w:pStyle w:val="ReportMain"/>
              <w:suppressAutoHyphens/>
              <w:jc w:val="center"/>
            </w:pPr>
            <w:r w:rsidRPr="005E531B">
              <w:t>Код и наименование индикатора достижения компетенции</w:t>
            </w:r>
          </w:p>
        </w:tc>
        <w:tc>
          <w:tcPr>
            <w:tcW w:w="3831" w:type="dxa"/>
            <w:vAlign w:val="center"/>
          </w:tcPr>
          <w:p w:rsidR="00A4434E" w:rsidRPr="005E531B" w:rsidRDefault="00A4434E" w:rsidP="00BE2277">
            <w:pPr>
              <w:pStyle w:val="ReportMain"/>
              <w:suppressAutoHyphens/>
              <w:jc w:val="center"/>
            </w:pPr>
            <w:r w:rsidRPr="005E531B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A4434E" w:rsidRPr="005E531B" w:rsidTr="00BE2277">
        <w:tc>
          <w:tcPr>
            <w:tcW w:w="2603" w:type="dxa"/>
          </w:tcPr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ОПК-3 Способен принимать решения в профессиональной сфере, используя теоретические основы и нормативную базу строительства, строительной индустрии и жилищно-коммунального хозяйства</w:t>
            </w:r>
          </w:p>
        </w:tc>
        <w:tc>
          <w:tcPr>
            <w:tcW w:w="4111" w:type="dxa"/>
          </w:tcPr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ОПК-3-В-1 Описание основных сведений об объектах и процессах профессиональной деятельности посредством использования профессиональной терминологии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ОПК-3-В-2 Выбор метода или методики решения задачи профессиональной деятельности</w:t>
            </w:r>
          </w:p>
        </w:tc>
        <w:tc>
          <w:tcPr>
            <w:tcW w:w="3831" w:type="dxa"/>
          </w:tcPr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rPr>
                <w:b/>
                <w:u w:val="single"/>
              </w:rPr>
              <w:t>Знать: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предмет и место систем теплоснабжения, вентиляции, водоснабжения и водоотведения в строительстве.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rPr>
                <w:b/>
                <w:u w:val="single"/>
              </w:rPr>
              <w:t>Уметь: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выбирать методики расчетов в системах теплоснабжения, вентиляции, водоснабжения и водоотведения.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rPr>
                <w:b/>
                <w:u w:val="single"/>
              </w:rPr>
              <w:t>Владеть: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навыками использования нормативной базы для расчетов систем теплогазоснабжения, вентиляции, водоснабжения и водоотведения.</w:t>
            </w:r>
          </w:p>
        </w:tc>
      </w:tr>
      <w:tr w:rsidR="00A4434E" w:rsidRPr="005E531B" w:rsidTr="00BE2277">
        <w:tc>
          <w:tcPr>
            <w:tcW w:w="2603" w:type="dxa"/>
          </w:tcPr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 xml:space="preserve">ОПК-4 Способен </w:t>
            </w:r>
            <w:r w:rsidRPr="005E531B">
              <w:lastRenderedPageBreak/>
              <w:t>использовать в профессиональной деятельности распорядительную и проектную документацию, 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  <w:tc>
          <w:tcPr>
            <w:tcW w:w="4111" w:type="dxa"/>
          </w:tcPr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lastRenderedPageBreak/>
              <w:t>ОПК-4-В-1 Выбор нормативно-</w:t>
            </w:r>
            <w:r w:rsidRPr="005E531B">
              <w:lastRenderedPageBreak/>
              <w:t>правовых и нормативно-технических документов, регулирующих деятельность в области строительства, строительной индустрии и жилищно-коммунального хозяйства для решения задачи профессиональной деятельности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ОПК-4-В-2 Выявление основных требований нормативно-правовых и нормативно-технических документов, предъявляемых к зданиям, сооружениям, инженерным системам жизнеобеспечения, к выполнению инженерных изысканий в строительстве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ОПК-4-В-6 Проверка соответствия проектной строительной документации требованиям нормативно-правовых и нормативно-технических документов</w:t>
            </w:r>
          </w:p>
        </w:tc>
        <w:tc>
          <w:tcPr>
            <w:tcW w:w="3831" w:type="dxa"/>
          </w:tcPr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rPr>
                <w:b/>
                <w:u w:val="single"/>
              </w:rPr>
              <w:lastRenderedPageBreak/>
              <w:t>Знать: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lastRenderedPageBreak/>
              <w:t>основные требования нормативно-правовых и нормативно-технических документов, предъявляемых к системам теплогазоснабжения, вентиляции, водоснабжения и водоотведения.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rPr>
                <w:b/>
                <w:u w:val="single"/>
              </w:rPr>
              <w:t>Уметь: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выбирать нормативные документы, регулирующие деятельность в области строительства для расчетов систем теплогазоснабжения, вентиляции, водоснабжения и водоотведения.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rPr>
                <w:b/>
                <w:u w:val="single"/>
              </w:rPr>
              <w:t>Владеть: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навыками проверки соответствия проектной строительной документации требованиям нормативно-правовых и нормативно-технических документов.</w:t>
            </w:r>
          </w:p>
        </w:tc>
      </w:tr>
      <w:tr w:rsidR="00A4434E" w:rsidRPr="005E531B" w:rsidTr="00BE2277">
        <w:tc>
          <w:tcPr>
            <w:tcW w:w="2603" w:type="dxa"/>
          </w:tcPr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lastRenderedPageBreak/>
              <w:t>ОПК-6 Способен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</w:t>
            </w:r>
          </w:p>
        </w:tc>
        <w:tc>
          <w:tcPr>
            <w:tcW w:w="4111" w:type="dxa"/>
          </w:tcPr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ОПК-6-В-1 Выбор состава и последовательности выполнения работ по проектированию плана застройки территории, здания (сооружения), инженерных систем жизнеобеспечения в соответствии с техническим заданием на проектирование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ОПК-6-В-2 Выбор исходных данных для проектирования плана застройки территории, здания (сооружения) и  инженерных систем жизнеобеспечения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ОПК-6-В-4 Выбор типовых проектных решений и технологического оборудования основных инженерных систем жизнеобеспечения здания в соответствии с техническими условиями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ОПК-6-В-6 Выполнение графической части проектной документации плана застройки территории, здания (сооружения), систем жизнеобеспечения, в т.ч. с использованием средств автоматизированного проектирования.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ОПК-6-В-8 Проверка соответствия проектного решения требованиям нормативно-технических документов и технического задания на проектирование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 xml:space="preserve">ОПК-6-В-9 Определение основных параметров инженерных систем </w:t>
            </w:r>
            <w:r w:rsidRPr="005E531B">
              <w:lastRenderedPageBreak/>
              <w:t>жизнеобеспечения здания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ОПК-6-В-13 Расчётное обоснование режима работы инженерной системы жизнеобеспечения здания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ОПК-6-В-14 Определение базовых параметров теплового режима здания</w:t>
            </w:r>
          </w:p>
        </w:tc>
        <w:tc>
          <w:tcPr>
            <w:tcW w:w="3831" w:type="dxa"/>
          </w:tcPr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rPr>
                <w:b/>
                <w:u w:val="single"/>
              </w:rPr>
              <w:lastRenderedPageBreak/>
              <w:t>Знать: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- основные элементы систем теплоснабжения, вентиляции, водоснабжения и водоотведения;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- материалы и оборудования для систем теплоснабжения, вентиляции, водоснабжения и водоотведения.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rPr>
                <w:b/>
                <w:u w:val="single"/>
              </w:rPr>
              <w:t>Уметь: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- осуществлять гидравлический расчет систем теплоснабжения, водоснабжения и водоотведения;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- осуществлять расчет основных и добавочных тепловых потерь;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- осуществлять тепловой расчет отопительных приборов;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- определять расчетный расход в системах теплоснабжения и водоснабжения.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rPr>
                <w:b/>
                <w:u w:val="single"/>
              </w:rPr>
              <w:t>Владеть: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- навыками проектирования систем теплоснабжения, вентиляции, водоснабжения и водоотведения;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- навыками определения тепловой нагрузки на систему отопления;</w:t>
            </w:r>
          </w:p>
          <w:p w:rsidR="00A4434E" w:rsidRPr="005E531B" w:rsidRDefault="00A4434E" w:rsidP="00BE2277">
            <w:pPr>
              <w:pStyle w:val="ReportMain"/>
              <w:suppressAutoHyphens/>
            </w:pPr>
            <w:r w:rsidRPr="005E531B">
              <w:t>- навыками регулирования теплопередачи отопительных приборов.</w:t>
            </w:r>
          </w:p>
        </w:tc>
      </w:tr>
    </w:tbl>
    <w:p w:rsidR="00A4434E" w:rsidRDefault="00A4434E" w:rsidP="008F476D">
      <w:pPr>
        <w:pStyle w:val="ReportMain"/>
        <w:suppressAutoHyphens/>
        <w:ind w:firstLine="709"/>
        <w:jc w:val="both"/>
      </w:pP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4 Структура и содержание дисциплины</w:t>
      </w: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4.1 Структура дисциплины</w:t>
      </w:r>
    </w:p>
    <w:p w:rsidR="00A4434E" w:rsidRDefault="00A4434E" w:rsidP="008F476D">
      <w:pPr>
        <w:pStyle w:val="ReportMain"/>
        <w:suppressAutoHyphens/>
        <w:ind w:firstLine="709"/>
        <w:jc w:val="both"/>
      </w:pPr>
      <w:r>
        <w:t>Общая трудоемкость дисциплины составляет 6 зачетных единиц (216 академических часов).</w:t>
      </w:r>
    </w:p>
    <w:p w:rsidR="00A4434E" w:rsidRDefault="00A4434E" w:rsidP="008F476D">
      <w:pPr>
        <w:pStyle w:val="ReportMain"/>
        <w:suppressAutoHyphens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597"/>
        <w:gridCol w:w="1417"/>
        <w:gridCol w:w="1417"/>
      </w:tblGrid>
      <w:tr w:rsidR="00A4434E" w:rsidRPr="00295FAB" w:rsidTr="00E03923">
        <w:trPr>
          <w:tblHeader/>
        </w:trPr>
        <w:tc>
          <w:tcPr>
            <w:tcW w:w="7597" w:type="dxa"/>
            <w:vMerge w:val="restart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Вид работы</w:t>
            </w:r>
          </w:p>
        </w:tc>
        <w:tc>
          <w:tcPr>
            <w:tcW w:w="2834" w:type="dxa"/>
            <w:gridSpan w:val="2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 xml:space="preserve"> Трудоемкость,</w:t>
            </w:r>
          </w:p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академических часов</w:t>
            </w:r>
          </w:p>
        </w:tc>
      </w:tr>
      <w:tr w:rsidR="00A4434E" w:rsidRPr="00295FAB" w:rsidTr="00E03923">
        <w:trPr>
          <w:tblHeader/>
        </w:trPr>
        <w:tc>
          <w:tcPr>
            <w:tcW w:w="7597" w:type="dxa"/>
            <w:vMerge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</w:p>
        </w:tc>
        <w:tc>
          <w:tcPr>
            <w:tcW w:w="1417" w:type="dxa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4 семестр</w:t>
            </w:r>
          </w:p>
        </w:tc>
        <w:tc>
          <w:tcPr>
            <w:tcW w:w="1417" w:type="dxa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всего</w:t>
            </w:r>
          </w:p>
        </w:tc>
      </w:tr>
      <w:tr w:rsidR="00A4434E" w:rsidRPr="00295FAB" w:rsidTr="00E03923">
        <w:tc>
          <w:tcPr>
            <w:tcW w:w="7597" w:type="dxa"/>
          </w:tcPr>
          <w:p w:rsidR="00A4434E" w:rsidRPr="00295FAB" w:rsidRDefault="00A4434E" w:rsidP="00E03923">
            <w:pPr>
              <w:pStyle w:val="ReportMain"/>
              <w:suppressAutoHyphens/>
              <w:rPr>
                <w:b/>
              </w:rPr>
            </w:pPr>
            <w:r w:rsidRPr="00295FAB">
              <w:rPr>
                <w:b/>
              </w:rPr>
              <w:t>Общая трудоёмкость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b/>
              </w:rPr>
            </w:pPr>
            <w:r w:rsidRPr="00295FAB">
              <w:rPr>
                <w:b/>
              </w:rPr>
              <w:t>216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b/>
              </w:rPr>
            </w:pPr>
            <w:r w:rsidRPr="00295FAB">
              <w:rPr>
                <w:b/>
              </w:rPr>
              <w:t>216</w:t>
            </w:r>
          </w:p>
        </w:tc>
      </w:tr>
      <w:tr w:rsidR="00A4434E" w:rsidRPr="00295FAB" w:rsidTr="00E03923">
        <w:tc>
          <w:tcPr>
            <w:tcW w:w="7597" w:type="dxa"/>
          </w:tcPr>
          <w:p w:rsidR="00A4434E" w:rsidRPr="00295FAB" w:rsidRDefault="00A4434E" w:rsidP="00E03923">
            <w:pPr>
              <w:pStyle w:val="ReportMain"/>
              <w:suppressAutoHyphens/>
              <w:rPr>
                <w:b/>
              </w:rPr>
            </w:pPr>
            <w:r w:rsidRPr="00295FAB">
              <w:rPr>
                <w:b/>
              </w:rPr>
              <w:t>Контактная работа: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b/>
              </w:rPr>
            </w:pPr>
            <w:r w:rsidRPr="00295FAB">
              <w:rPr>
                <w:b/>
              </w:rPr>
              <w:t>26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b/>
              </w:rPr>
            </w:pPr>
            <w:r w:rsidRPr="00295FAB">
              <w:rPr>
                <w:b/>
              </w:rPr>
              <w:t>26</w:t>
            </w:r>
          </w:p>
        </w:tc>
      </w:tr>
      <w:tr w:rsidR="00A4434E" w:rsidRPr="00295FAB" w:rsidTr="00E03923">
        <w:tc>
          <w:tcPr>
            <w:tcW w:w="7597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Лекции (Л)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</w:tr>
      <w:tr w:rsidR="00A4434E" w:rsidRPr="00295FAB" w:rsidTr="00E03923">
        <w:tc>
          <w:tcPr>
            <w:tcW w:w="7597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Практические занятия (ПЗ)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</w:tr>
      <w:tr w:rsidR="00A4434E" w:rsidRPr="00295FAB" w:rsidTr="00E03923">
        <w:tc>
          <w:tcPr>
            <w:tcW w:w="7597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Лабораторные работы (ЛР)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</w:tr>
      <w:tr w:rsidR="00A4434E" w:rsidRPr="00295FAB" w:rsidTr="00E03923">
        <w:tc>
          <w:tcPr>
            <w:tcW w:w="7597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Индивидуальная работа и инновационные формы учебных занятий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1,5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1,5</w:t>
            </w:r>
          </w:p>
        </w:tc>
      </w:tr>
      <w:tr w:rsidR="00A4434E" w:rsidRPr="00295FAB" w:rsidTr="00E03923">
        <w:tc>
          <w:tcPr>
            <w:tcW w:w="7597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Промежуточная аттестация (зачет, экзамен)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</w:tr>
      <w:tr w:rsidR="00A4434E" w:rsidRPr="00295FAB" w:rsidTr="00E03923">
        <w:tc>
          <w:tcPr>
            <w:tcW w:w="7597" w:type="dxa"/>
            <w:tcBorders>
              <w:bottom w:val="nil"/>
            </w:tcBorders>
          </w:tcPr>
          <w:p w:rsidR="00A4434E" w:rsidRPr="00295FAB" w:rsidRDefault="00A4434E" w:rsidP="00E03923">
            <w:pPr>
              <w:pStyle w:val="ReportMain"/>
              <w:suppressAutoHyphens/>
              <w:rPr>
                <w:b/>
              </w:rPr>
            </w:pPr>
            <w:r w:rsidRPr="00295FAB">
              <w:rPr>
                <w:b/>
              </w:rPr>
              <w:t>Самостоятельная работа:</w:t>
            </w:r>
          </w:p>
        </w:tc>
        <w:tc>
          <w:tcPr>
            <w:tcW w:w="1417" w:type="dxa"/>
            <w:tcBorders>
              <w:bottom w:val="nil"/>
            </w:tcBorders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b/>
              </w:rPr>
            </w:pPr>
            <w:r w:rsidRPr="00295FAB">
              <w:rPr>
                <w:b/>
              </w:rPr>
              <w:t>190</w:t>
            </w:r>
          </w:p>
        </w:tc>
        <w:tc>
          <w:tcPr>
            <w:tcW w:w="1417" w:type="dxa"/>
            <w:tcBorders>
              <w:bottom w:val="nil"/>
            </w:tcBorders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b/>
              </w:rPr>
            </w:pPr>
            <w:r w:rsidRPr="00295FAB">
              <w:rPr>
                <w:b/>
              </w:rPr>
              <w:t>190</w:t>
            </w:r>
          </w:p>
        </w:tc>
      </w:tr>
      <w:tr w:rsidR="00A4434E" w:rsidRPr="00295FAB" w:rsidTr="00E03923">
        <w:tc>
          <w:tcPr>
            <w:tcW w:w="7597" w:type="dxa"/>
            <w:tcBorders>
              <w:top w:val="nil"/>
              <w:bottom w:val="nil"/>
            </w:tcBorders>
          </w:tcPr>
          <w:p w:rsidR="00A4434E" w:rsidRPr="00295FAB" w:rsidRDefault="00A4434E" w:rsidP="00E03923">
            <w:pPr>
              <w:pStyle w:val="ReportMain"/>
              <w:suppressAutoHyphens/>
              <w:rPr>
                <w:i/>
              </w:rPr>
            </w:pPr>
            <w:r w:rsidRPr="00295FAB">
              <w:rPr>
                <w:i/>
              </w:rPr>
              <w:t xml:space="preserve"> - выполнение курсового проекта (КП);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i/>
              </w:rPr>
            </w:pPr>
            <w:r w:rsidRPr="00295FAB">
              <w:rPr>
                <w:i/>
              </w:rPr>
              <w:t>+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A4434E" w:rsidRPr="00295FAB" w:rsidTr="00E03923">
        <w:tc>
          <w:tcPr>
            <w:tcW w:w="7597" w:type="dxa"/>
            <w:tcBorders>
              <w:top w:val="nil"/>
            </w:tcBorders>
          </w:tcPr>
          <w:p w:rsidR="00A4434E" w:rsidRPr="00295FAB" w:rsidRDefault="00A4434E" w:rsidP="00E03923">
            <w:pPr>
              <w:pStyle w:val="ReportMain"/>
              <w:suppressAutoHyphens/>
              <w:jc w:val="both"/>
              <w:rPr>
                <w:i/>
              </w:rPr>
            </w:pPr>
            <w:r w:rsidRPr="00295FAB">
              <w:rPr>
                <w:i/>
              </w:rPr>
              <w:t xml:space="preserve"> - подготовка к лабораторным занятиям;</w:t>
            </w:r>
          </w:p>
          <w:p w:rsidR="00A4434E" w:rsidRPr="00295FAB" w:rsidRDefault="00A4434E" w:rsidP="00E03923">
            <w:pPr>
              <w:pStyle w:val="ReportMain"/>
              <w:suppressAutoHyphens/>
              <w:rPr>
                <w:i/>
              </w:rPr>
            </w:pPr>
            <w:r w:rsidRPr="00295FAB">
              <w:rPr>
                <w:i/>
              </w:rPr>
              <w:t xml:space="preserve"> - подготовка к практическим занятиям;</w:t>
            </w:r>
          </w:p>
          <w:p w:rsidR="00A4434E" w:rsidRPr="00295FAB" w:rsidRDefault="00A4434E" w:rsidP="00E03923">
            <w:pPr>
              <w:pStyle w:val="ReportMain"/>
              <w:suppressAutoHyphens/>
              <w:rPr>
                <w:i/>
              </w:rPr>
            </w:pPr>
            <w:r w:rsidRPr="00295FAB">
              <w:rPr>
                <w:i/>
              </w:rPr>
              <w:t xml:space="preserve">  - подготовка к рубежному контролю.</w:t>
            </w:r>
          </w:p>
        </w:tc>
        <w:tc>
          <w:tcPr>
            <w:tcW w:w="1417" w:type="dxa"/>
            <w:tcBorders>
              <w:top w:val="nil"/>
            </w:tcBorders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A4434E" w:rsidRPr="00295FAB" w:rsidTr="00E03923">
        <w:tc>
          <w:tcPr>
            <w:tcW w:w="7597" w:type="dxa"/>
          </w:tcPr>
          <w:p w:rsidR="00A4434E" w:rsidRPr="00295FAB" w:rsidRDefault="00A4434E" w:rsidP="00E03923">
            <w:pPr>
              <w:pStyle w:val="ReportMain"/>
              <w:suppressAutoHyphens/>
              <w:rPr>
                <w:b/>
              </w:rPr>
            </w:pPr>
            <w:r w:rsidRPr="00295FAB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b/>
              </w:rPr>
            </w:pPr>
            <w:r w:rsidRPr="00295FAB">
              <w:rPr>
                <w:b/>
              </w:rPr>
              <w:t>диф. зач.</w:t>
            </w:r>
          </w:p>
        </w:tc>
        <w:tc>
          <w:tcPr>
            <w:tcW w:w="141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b/>
              </w:rPr>
            </w:pPr>
          </w:p>
        </w:tc>
      </w:tr>
    </w:tbl>
    <w:p w:rsidR="00A4434E" w:rsidRDefault="00A4434E" w:rsidP="008F476D">
      <w:pPr>
        <w:pStyle w:val="ReportMain"/>
        <w:keepNext/>
        <w:suppressAutoHyphens/>
        <w:jc w:val="both"/>
      </w:pPr>
    </w:p>
    <w:p w:rsidR="00A4434E" w:rsidRDefault="00A4434E" w:rsidP="008F476D">
      <w:pPr>
        <w:pStyle w:val="ReportMain"/>
        <w:keepNext/>
        <w:suppressAutoHyphens/>
        <w:ind w:firstLine="709"/>
        <w:jc w:val="both"/>
      </w:pPr>
      <w:r>
        <w:t>Разделы дисциплины, изучаемые в 4 семестре</w:t>
      </w:r>
    </w:p>
    <w:p w:rsidR="00A4434E" w:rsidRDefault="00A4434E" w:rsidP="008F476D">
      <w:pPr>
        <w:pStyle w:val="ReportMain"/>
        <w:keepNext/>
        <w:suppressAutoHyphens/>
        <w:ind w:firstLine="709"/>
        <w:jc w:val="both"/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4"/>
        <w:gridCol w:w="5073"/>
        <w:gridCol w:w="1134"/>
        <w:gridCol w:w="567"/>
        <w:gridCol w:w="567"/>
        <w:gridCol w:w="567"/>
        <w:gridCol w:w="1418"/>
        <w:gridCol w:w="6"/>
      </w:tblGrid>
      <w:tr w:rsidR="00A4434E" w:rsidRPr="00295FAB" w:rsidTr="00A26027">
        <w:trPr>
          <w:trHeight w:val="239"/>
          <w:tblHeader/>
        </w:trPr>
        <w:tc>
          <w:tcPr>
            <w:tcW w:w="1074" w:type="dxa"/>
            <w:vMerge w:val="restart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bookmarkStart w:id="8" w:name="Merge3" w:colFirst="2" w:colLast="6"/>
            <w:bookmarkStart w:id="9" w:name="Merge4" w:colFirst="1" w:colLast="1"/>
            <w:bookmarkStart w:id="10" w:name="Merge5" w:colFirst="0" w:colLast="0"/>
            <w:r w:rsidRPr="00295FAB">
              <w:t>№ раздела</w:t>
            </w:r>
          </w:p>
        </w:tc>
        <w:tc>
          <w:tcPr>
            <w:tcW w:w="5073" w:type="dxa"/>
            <w:vMerge w:val="restart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Наименование разделов</w:t>
            </w:r>
          </w:p>
        </w:tc>
        <w:tc>
          <w:tcPr>
            <w:tcW w:w="4259" w:type="dxa"/>
            <w:gridSpan w:val="6"/>
            <w:vAlign w:val="center"/>
          </w:tcPr>
          <w:p w:rsidR="00A4434E" w:rsidRPr="00295FAB" w:rsidRDefault="00A4434E" w:rsidP="00E03923">
            <w:pPr>
              <w:jc w:val="center"/>
              <w:rPr>
                <w:sz w:val="24"/>
              </w:rPr>
            </w:pPr>
            <w:r w:rsidRPr="00295FAB">
              <w:rPr>
                <w:sz w:val="24"/>
              </w:rPr>
              <w:t>Количество часов</w:t>
            </w:r>
          </w:p>
        </w:tc>
      </w:tr>
      <w:tr w:rsidR="00A4434E" w:rsidRPr="00295FAB" w:rsidTr="00E03923">
        <w:trPr>
          <w:gridAfter w:val="1"/>
          <w:wAfter w:w="6" w:type="dxa"/>
          <w:tblHeader/>
        </w:trPr>
        <w:tc>
          <w:tcPr>
            <w:tcW w:w="1074" w:type="dxa"/>
            <w:vMerge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bookmarkStart w:id="11" w:name="Merge1" w:colFirst="3" w:colLast="5"/>
            <w:bookmarkStart w:id="12" w:name="Merge0" w:colFirst="6" w:colLast="6"/>
            <w:bookmarkStart w:id="13" w:name="Merge2" w:colFirst="2" w:colLast="2"/>
            <w:bookmarkEnd w:id="8"/>
          </w:p>
        </w:tc>
        <w:tc>
          <w:tcPr>
            <w:tcW w:w="5073" w:type="dxa"/>
            <w:vMerge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всего</w:t>
            </w:r>
          </w:p>
        </w:tc>
        <w:tc>
          <w:tcPr>
            <w:tcW w:w="1701" w:type="dxa"/>
            <w:gridSpan w:val="3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аудиторная</w:t>
            </w:r>
          </w:p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работа</w:t>
            </w:r>
          </w:p>
        </w:tc>
        <w:tc>
          <w:tcPr>
            <w:tcW w:w="1418" w:type="dxa"/>
            <w:vMerge w:val="restart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внеауд. работа</w:t>
            </w:r>
          </w:p>
        </w:tc>
      </w:tr>
      <w:bookmarkEnd w:id="11"/>
      <w:tr w:rsidR="00A4434E" w:rsidRPr="00295FAB" w:rsidTr="00E03923">
        <w:trPr>
          <w:gridAfter w:val="1"/>
          <w:wAfter w:w="6" w:type="dxa"/>
          <w:tblHeader/>
        </w:trPr>
        <w:tc>
          <w:tcPr>
            <w:tcW w:w="1074" w:type="dxa"/>
            <w:vMerge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073" w:type="dxa"/>
            <w:vMerge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Л</w:t>
            </w:r>
          </w:p>
        </w:tc>
        <w:tc>
          <w:tcPr>
            <w:tcW w:w="567" w:type="dxa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ПЗ</w:t>
            </w:r>
          </w:p>
        </w:tc>
        <w:tc>
          <w:tcPr>
            <w:tcW w:w="567" w:type="dxa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ЛР</w:t>
            </w:r>
          </w:p>
        </w:tc>
        <w:tc>
          <w:tcPr>
            <w:tcW w:w="1418" w:type="dxa"/>
            <w:vMerge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</w:tr>
      <w:bookmarkEnd w:id="9"/>
      <w:bookmarkEnd w:id="10"/>
      <w:bookmarkEnd w:id="12"/>
      <w:bookmarkEnd w:id="13"/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  <w:jc w:val="both"/>
            </w:pPr>
            <w:r w:rsidRPr="00295FAB">
              <w:t>Перспективы развития отрасли водоснабжения и водоотведения. Системы и схемы внутреннего водоснабжения.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5,5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5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2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  <w:jc w:val="both"/>
            </w:pPr>
            <w:r w:rsidRPr="00295FAB">
              <w:t>Расчет водопровода холодной воды. Производственный водопровод.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17,5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15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3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  <w:jc w:val="both"/>
            </w:pPr>
            <w:r w:rsidRPr="00295FAB">
              <w:t>Внутренние системы водоотведения.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11,5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10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4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  <w:jc w:val="both"/>
            </w:pPr>
            <w:r w:rsidRPr="00295FAB">
              <w:t>Системы и схемы наружных сетей водоснабжения.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16,5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15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5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  <w:jc w:val="both"/>
            </w:pPr>
            <w:r w:rsidRPr="00295FAB">
              <w:t>Повысительные установки. Центробежные насосы.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10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6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Водозаборные сооружения.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10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7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Очистка и обеззараживание воды.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15,5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15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lastRenderedPageBreak/>
              <w:t>8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  <w:jc w:val="both"/>
            </w:pPr>
            <w:r w:rsidRPr="00295FAB">
              <w:t>Назначение систем и схем наружного водоотведения.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17,5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15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9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Основы теории теплообмена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10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10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Теплоснабжение объектов строительства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11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10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11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Микроклимат помещений и его обеспечение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11,5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10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12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Расчет теплового баланса зданий и сооружений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17,5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15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13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Отопление зданий и сооружений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17,5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15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14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 xml:space="preserve">Отопительные (нагревательные) приборы систем отопления 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12,5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10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15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Вентиляция и кондиционирование зданий и сооружений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17,5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15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16</w:t>
            </w: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Газоснабжение зданий и сооружений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12,5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0,5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-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12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Итого: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216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192</w:t>
            </w:r>
          </w:p>
        </w:tc>
      </w:tr>
      <w:tr w:rsidR="00A4434E" w:rsidRPr="00295FAB" w:rsidTr="00E03923">
        <w:trPr>
          <w:gridAfter w:val="1"/>
          <w:wAfter w:w="6" w:type="dxa"/>
        </w:trPr>
        <w:tc>
          <w:tcPr>
            <w:tcW w:w="107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</w:p>
        </w:tc>
        <w:tc>
          <w:tcPr>
            <w:tcW w:w="50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Всего:</w:t>
            </w:r>
          </w:p>
        </w:tc>
        <w:tc>
          <w:tcPr>
            <w:tcW w:w="1134" w:type="dxa"/>
          </w:tcPr>
          <w:p w:rsidR="00A4434E" w:rsidRPr="00295FAB" w:rsidRDefault="00A4434E" w:rsidP="008F476D">
            <w:pPr>
              <w:pStyle w:val="ReportMain"/>
              <w:suppressAutoHyphens/>
              <w:jc w:val="center"/>
            </w:pPr>
            <w:r w:rsidRPr="00295FAB">
              <w:t>216</w:t>
            </w:r>
          </w:p>
        </w:tc>
        <w:tc>
          <w:tcPr>
            <w:tcW w:w="567" w:type="dxa"/>
          </w:tcPr>
          <w:p w:rsidR="00A4434E" w:rsidRPr="00295FAB" w:rsidRDefault="00A4434E" w:rsidP="008F476D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  <w:tc>
          <w:tcPr>
            <w:tcW w:w="567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  <w:tc>
          <w:tcPr>
            <w:tcW w:w="1418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192</w:t>
            </w:r>
          </w:p>
        </w:tc>
      </w:tr>
    </w:tbl>
    <w:p w:rsidR="00A4434E" w:rsidRDefault="00A4434E" w:rsidP="008F476D">
      <w:pPr>
        <w:pStyle w:val="ReportMain"/>
        <w:keepNext/>
        <w:suppressAutoHyphens/>
        <w:ind w:firstLine="709"/>
        <w:jc w:val="both"/>
      </w:pP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4.2 Содержание разделов дисциплины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5A0C52">
        <w:rPr>
          <w:b/>
        </w:rPr>
        <w:t>Раздел № 1 Перспективы развития отрасли водоснабжения и водоотведения. Системы и схемы внутреннего водоснабжения.</w:t>
      </w:r>
      <w:r w:rsidRPr="005A0C52">
        <w:rPr>
          <w:b/>
          <w:sz w:val="28"/>
          <w:szCs w:val="28"/>
        </w:rPr>
        <w:t xml:space="preserve"> </w:t>
      </w:r>
      <w:r w:rsidRPr="00A63350">
        <w:t>Предмет и место водоснабжения и водоотведения в строительстве; цели и задачи водоснабжения и водоотведения; классификация систем внутреннего водоснабжения; материалы, арматура; водомерные узлы, трассировка водопроводной сети внутри здания.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5A0C52">
        <w:rPr>
          <w:b/>
        </w:rPr>
        <w:t>Раздел № 2 Расчет водопровода холодной воды. Производственный водопровод.</w:t>
      </w:r>
      <w:r w:rsidRPr="005A0C52">
        <w:rPr>
          <w:b/>
          <w:sz w:val="28"/>
          <w:szCs w:val="28"/>
        </w:rPr>
        <w:t xml:space="preserve"> </w:t>
      </w:r>
      <w:r w:rsidRPr="00A63350">
        <w:t>Режим водопотребления; гидравлический расчет внутреннего водопровода; повысительные насосные установки; противопожарный водопровод; спринклерные и дренчерные установки; производственный водопровод; водоснабжение объектов строительства.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5A0C52">
        <w:rPr>
          <w:b/>
        </w:rPr>
        <w:t>Раздел № 3 Внутренние системы водоотведения.</w:t>
      </w:r>
      <w:r w:rsidRPr="005A0C52">
        <w:rPr>
          <w:b/>
          <w:sz w:val="28"/>
          <w:szCs w:val="28"/>
        </w:rPr>
        <w:t xml:space="preserve"> </w:t>
      </w:r>
      <w:r w:rsidRPr="00A63350">
        <w:t>Системы внутреннего водоотведения и их основные элементы; материалы и оборудование для систем внутреннего водоотведения; расчет сети внутреннего водоотведения; устройство вентиляции сетей водоотведения; внутренние водостоки; канализация твердых отбросов.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5A0C52">
        <w:rPr>
          <w:b/>
        </w:rPr>
        <w:t>Раздел № 4 Системы и схемы наружных сетей водоснабжения.</w:t>
      </w:r>
      <w:r w:rsidRPr="005A0C52">
        <w:rPr>
          <w:b/>
          <w:sz w:val="28"/>
          <w:szCs w:val="28"/>
        </w:rPr>
        <w:t xml:space="preserve"> </w:t>
      </w:r>
      <w:r w:rsidRPr="00A63350">
        <w:t>Нормы и режим водопотребления; определение расчетных расходов и свободного напора воды; схемы трассировки; расчет водопроводной сети; трубы и арматура.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5A0C52">
        <w:rPr>
          <w:b/>
        </w:rPr>
        <w:t xml:space="preserve">Раздел № 5 Повысительные установки. Центробежные насосы. </w:t>
      </w:r>
      <w:r w:rsidRPr="00A63350">
        <w:t>Воздушные водоподъёмники и гидроэлеваторы; водопроводные насосные станции; водонапорные башни, резервуары.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5A0C52">
        <w:rPr>
          <w:b/>
        </w:rPr>
        <w:t>Раздел № 6 Водозаборные сооружения.</w:t>
      </w:r>
      <w:r w:rsidRPr="005A0C52">
        <w:rPr>
          <w:b/>
          <w:sz w:val="28"/>
          <w:szCs w:val="28"/>
        </w:rPr>
        <w:t xml:space="preserve"> </w:t>
      </w:r>
      <w:r w:rsidRPr="00A63350">
        <w:t>Подземные и поверхностные источники водоснабжения; водозаборные сооружения для приема воды из подземных источников; водозаборные сооружения для приема воды из поверхностных источников; специальные водозаборные сооружения.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5A0C52">
        <w:rPr>
          <w:b/>
        </w:rPr>
        <w:t xml:space="preserve">Раздел № 7 Очистка и обеззараживание воды. </w:t>
      </w:r>
      <w:r w:rsidRPr="00A63350">
        <w:t>Свойства воды и требования, предъявляемые к её качеству; методы очистки воды; коагулирование, отстаивание и фильтрование воды; специальная обработка воды.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5A0C52">
        <w:rPr>
          <w:b/>
        </w:rPr>
        <w:t>Раздел № 8 Назначение систем и схем наружного водоотведения.</w:t>
      </w:r>
      <w:r w:rsidRPr="005A0C52">
        <w:rPr>
          <w:b/>
          <w:color w:val="000000"/>
          <w:sz w:val="28"/>
          <w:szCs w:val="28"/>
        </w:rPr>
        <w:t xml:space="preserve"> </w:t>
      </w:r>
      <w:r w:rsidRPr="00A63350">
        <w:t>Классификация систем и схем водоотведения; основные элементы систем наружного водоотведения; водостоки; проектирование систем и схем наружного водоотведения; расчет наружной системы водоотведения; построение продольного профиля.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5A0C52">
        <w:rPr>
          <w:b/>
        </w:rPr>
        <w:lastRenderedPageBreak/>
        <w:t>Раздел № 9 Основы теплообмена.</w:t>
      </w:r>
      <w:r w:rsidRPr="005A0C52">
        <w:rPr>
          <w:b/>
          <w:sz w:val="28"/>
          <w:szCs w:val="28"/>
        </w:rPr>
        <w:t xml:space="preserve"> </w:t>
      </w:r>
      <w:r w:rsidRPr="00A63350">
        <w:t>Предмет и место систем теплогазоснабжения и вентиляции в строительстве. Теплообмен за счет теплопроводности, конвекции, радиационный и теплопередача.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5A0C52">
        <w:rPr>
          <w:b/>
        </w:rPr>
        <w:t xml:space="preserve">Раздел № 10 Теплоснабжение объектов строительства. </w:t>
      </w:r>
      <w:r w:rsidRPr="00A63350">
        <w:t>Тепловые сети, их трассировка и схемы присоединения потребителей к ним.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A63350">
        <w:rPr>
          <w:b/>
        </w:rPr>
        <w:t>Раздел № 11 Микроклимат помещений и его обеспечение.</w:t>
      </w:r>
      <w:r w:rsidRPr="005A0C52">
        <w:rPr>
          <w:b/>
          <w:sz w:val="28"/>
          <w:szCs w:val="28"/>
        </w:rPr>
        <w:t xml:space="preserve"> </w:t>
      </w:r>
      <w:r w:rsidRPr="00A63350">
        <w:t>Понятие о комфортности пребывания человека в помещении. Теплотехническое обоснование наружных ограждающих конструкций. Необходимое оборудование для обеспечения микроклимата помещений.</w:t>
      </w:r>
    </w:p>
    <w:p w:rsidR="00A4434E" w:rsidRPr="005A0C52" w:rsidRDefault="00A4434E" w:rsidP="008F476D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A63350">
        <w:rPr>
          <w:b/>
        </w:rPr>
        <w:t>Раздел № 12 Расчет теплового баланса зданий и сооружений.</w:t>
      </w:r>
      <w:r w:rsidRPr="005A0C52">
        <w:rPr>
          <w:b/>
          <w:sz w:val="28"/>
          <w:szCs w:val="28"/>
        </w:rPr>
        <w:t xml:space="preserve"> </w:t>
      </w:r>
      <w:r w:rsidRPr="00A63350">
        <w:t>Расчет основных и добавочных теплопотерь. Расчет теплопоступлений от людей и технологического оборудования. Определение тепловой нагрузки на систему отопления.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A63350">
        <w:rPr>
          <w:b/>
        </w:rPr>
        <w:t>Раздел № 13 Отопление зданий и сооружений.</w:t>
      </w:r>
      <w:r w:rsidRPr="005A0C52">
        <w:rPr>
          <w:b/>
          <w:sz w:val="28"/>
          <w:szCs w:val="28"/>
        </w:rPr>
        <w:t xml:space="preserve"> </w:t>
      </w:r>
      <w:r w:rsidRPr="00A63350">
        <w:t>Классификация и требования, предъявляемые к системе отопления. Системы водяного, парового, панельно-лучистого (радиационного) и воздушного отопления, материалы, арматура, трассировка сетей внутри здания.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A63350">
        <w:rPr>
          <w:b/>
        </w:rPr>
        <w:t>Раздел № 14 Отопительные (нагревательные) приборы систем отопления.</w:t>
      </w:r>
      <w:r w:rsidRPr="005A0C52">
        <w:rPr>
          <w:b/>
          <w:sz w:val="28"/>
          <w:szCs w:val="28"/>
        </w:rPr>
        <w:t xml:space="preserve"> </w:t>
      </w:r>
      <w:r w:rsidRPr="00A63350">
        <w:t>Классификация и требования, предъявляемые к отопительным приборам, их устройство, тепловой расчет и установка. Регулирование теплопередачи отопительных приборов.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</w:pPr>
      <w:r w:rsidRPr="00A63350">
        <w:rPr>
          <w:b/>
        </w:rPr>
        <w:t xml:space="preserve">Раздел № 15 Вентиляция и кондиционирование зданий и сооружений. </w:t>
      </w:r>
      <w:r w:rsidRPr="00A63350">
        <w:t>Гигиенические основы вентиляции и кондиционирования воздуха. Классификация и устройство систем вентиляции и кондиционирования воздуха; конструктивные элементы и их расчет; оборудование для очистки воздуха; вентиляторы.</w:t>
      </w:r>
    </w:p>
    <w:p w:rsidR="00A4434E" w:rsidRPr="00A26027" w:rsidRDefault="00A4434E" w:rsidP="00A26027">
      <w:pPr>
        <w:pStyle w:val="ReportMain"/>
        <w:suppressAutoHyphens/>
        <w:ind w:firstLine="709"/>
        <w:jc w:val="both"/>
      </w:pPr>
      <w:r w:rsidRPr="00A63350">
        <w:rPr>
          <w:b/>
        </w:rPr>
        <w:t>Раздел № 16 Газоснабжение зданий и сооружений.</w:t>
      </w:r>
      <w:r w:rsidRPr="005A0C52">
        <w:rPr>
          <w:b/>
          <w:sz w:val="28"/>
          <w:szCs w:val="28"/>
        </w:rPr>
        <w:t xml:space="preserve"> </w:t>
      </w:r>
      <w:r w:rsidRPr="00A63350">
        <w:t>Классификация, газовые приборы, газораспределительные пункты, устройство газовых сетей и техника безопасности при работе с газовым оборудованием.</w:t>
      </w: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4.3 Лабораторные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6973"/>
        <w:gridCol w:w="1315"/>
      </w:tblGrid>
      <w:tr w:rsidR="00A4434E" w:rsidRPr="00295FAB" w:rsidTr="00E03923">
        <w:trPr>
          <w:tblHeader/>
        </w:trPr>
        <w:tc>
          <w:tcPr>
            <w:tcW w:w="794" w:type="dxa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№ ЛР</w:t>
            </w:r>
          </w:p>
        </w:tc>
        <w:tc>
          <w:tcPr>
            <w:tcW w:w="1134" w:type="dxa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№ раздела</w:t>
            </w:r>
          </w:p>
        </w:tc>
        <w:tc>
          <w:tcPr>
            <w:tcW w:w="6973" w:type="dxa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Наименование лабораторных работ</w:t>
            </w:r>
          </w:p>
        </w:tc>
        <w:tc>
          <w:tcPr>
            <w:tcW w:w="1315" w:type="dxa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Кол-во часов</w:t>
            </w:r>
          </w:p>
        </w:tc>
      </w:tr>
      <w:tr w:rsidR="00A4434E" w:rsidRPr="00295FAB" w:rsidTr="00E03923">
        <w:tc>
          <w:tcPr>
            <w:tcW w:w="794" w:type="dxa"/>
            <w:vMerge w:val="restart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4</w:t>
            </w:r>
          </w:p>
        </w:tc>
        <w:tc>
          <w:tcPr>
            <w:tcW w:w="6973" w:type="dxa"/>
          </w:tcPr>
          <w:p w:rsidR="00A4434E" w:rsidRPr="00295FAB" w:rsidRDefault="00A4434E" w:rsidP="00E03923">
            <w:pPr>
              <w:pStyle w:val="ReportMain"/>
              <w:suppressAutoHyphens/>
              <w:rPr>
                <w:szCs w:val="24"/>
              </w:rPr>
            </w:pPr>
            <w:r w:rsidRPr="00295FAB">
              <w:rPr>
                <w:szCs w:val="24"/>
              </w:rPr>
              <w:t>Определение коэффициентов местных сопротивлений</w:t>
            </w:r>
          </w:p>
        </w:tc>
        <w:tc>
          <w:tcPr>
            <w:tcW w:w="1315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2</w:t>
            </w:r>
          </w:p>
        </w:tc>
      </w:tr>
      <w:tr w:rsidR="00A4434E" w:rsidRPr="00295FAB" w:rsidTr="00E03923">
        <w:tc>
          <w:tcPr>
            <w:tcW w:w="794" w:type="dxa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6</w:t>
            </w:r>
          </w:p>
        </w:tc>
        <w:tc>
          <w:tcPr>
            <w:tcW w:w="6973" w:type="dxa"/>
          </w:tcPr>
          <w:p w:rsidR="00A4434E" w:rsidRPr="00295FAB" w:rsidRDefault="00A4434E" w:rsidP="00E03923">
            <w:pPr>
              <w:pStyle w:val="ReportMain"/>
              <w:suppressAutoHyphens/>
              <w:rPr>
                <w:szCs w:val="24"/>
              </w:rPr>
            </w:pPr>
            <w:r w:rsidRPr="00295FAB">
              <w:rPr>
                <w:szCs w:val="24"/>
              </w:rPr>
              <w:t>Рабочие характеристики центробежного насоса</w:t>
            </w:r>
          </w:p>
        </w:tc>
        <w:tc>
          <w:tcPr>
            <w:tcW w:w="1315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2</w:t>
            </w:r>
          </w:p>
        </w:tc>
      </w:tr>
      <w:tr w:rsidR="00A4434E" w:rsidRPr="00295FAB" w:rsidTr="00E03923">
        <w:tc>
          <w:tcPr>
            <w:tcW w:w="794" w:type="dxa"/>
            <w:vMerge w:val="restart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13</w:t>
            </w:r>
          </w:p>
        </w:tc>
        <w:tc>
          <w:tcPr>
            <w:tcW w:w="6973" w:type="dxa"/>
          </w:tcPr>
          <w:p w:rsidR="00A4434E" w:rsidRPr="00295FAB" w:rsidRDefault="00A4434E" w:rsidP="00E03923">
            <w:pPr>
              <w:pStyle w:val="ReportMain"/>
              <w:suppressAutoHyphens/>
              <w:rPr>
                <w:szCs w:val="24"/>
              </w:rPr>
            </w:pPr>
            <w:r w:rsidRPr="00295FAB">
              <w:rPr>
                <w:szCs w:val="24"/>
              </w:rPr>
              <w:t>Изучение работы элеваторного узла ввода и определение коэффициента подмешивания</w:t>
            </w:r>
          </w:p>
        </w:tc>
        <w:tc>
          <w:tcPr>
            <w:tcW w:w="1315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2</w:t>
            </w:r>
          </w:p>
        </w:tc>
      </w:tr>
      <w:tr w:rsidR="00A4434E" w:rsidRPr="00295FAB" w:rsidTr="00E03923">
        <w:tc>
          <w:tcPr>
            <w:tcW w:w="794" w:type="dxa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14</w:t>
            </w:r>
          </w:p>
        </w:tc>
        <w:tc>
          <w:tcPr>
            <w:tcW w:w="6973" w:type="dxa"/>
          </w:tcPr>
          <w:p w:rsidR="00A4434E" w:rsidRPr="00295FAB" w:rsidRDefault="00A4434E" w:rsidP="00E03923">
            <w:pPr>
              <w:pStyle w:val="ReportMain"/>
              <w:suppressAutoHyphens/>
              <w:rPr>
                <w:szCs w:val="24"/>
              </w:rPr>
            </w:pPr>
            <w:r w:rsidRPr="00295FAB">
              <w:rPr>
                <w:szCs w:val="24"/>
              </w:rPr>
              <w:t>Определение коэффициента теплопередачи отопительных (нагревательных) приборов</w:t>
            </w:r>
          </w:p>
        </w:tc>
        <w:tc>
          <w:tcPr>
            <w:tcW w:w="1315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2</w:t>
            </w:r>
          </w:p>
        </w:tc>
      </w:tr>
      <w:tr w:rsidR="00A4434E" w:rsidRPr="00295FAB" w:rsidTr="00E03923">
        <w:tc>
          <w:tcPr>
            <w:tcW w:w="79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</w:p>
        </w:tc>
        <w:tc>
          <w:tcPr>
            <w:tcW w:w="6973" w:type="dxa"/>
          </w:tcPr>
          <w:p w:rsidR="00A4434E" w:rsidRPr="00295FAB" w:rsidRDefault="00A4434E" w:rsidP="00E03923">
            <w:pPr>
              <w:pStyle w:val="ReportMain"/>
              <w:suppressAutoHyphens/>
            </w:pPr>
            <w:r w:rsidRPr="00295FAB">
              <w:t>Итого:</w:t>
            </w:r>
          </w:p>
        </w:tc>
        <w:tc>
          <w:tcPr>
            <w:tcW w:w="1315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8</w:t>
            </w:r>
          </w:p>
        </w:tc>
      </w:tr>
    </w:tbl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4.4 Практические занятия (семинары)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85"/>
        <w:gridCol w:w="6"/>
        <w:gridCol w:w="1134"/>
        <w:gridCol w:w="8"/>
        <w:gridCol w:w="6682"/>
        <w:gridCol w:w="9"/>
        <w:gridCol w:w="1306"/>
      </w:tblGrid>
      <w:tr w:rsidR="00A4434E" w:rsidRPr="00295FAB" w:rsidTr="00E03923">
        <w:trPr>
          <w:tblHeader/>
        </w:trPr>
        <w:tc>
          <w:tcPr>
            <w:tcW w:w="1191" w:type="dxa"/>
            <w:gridSpan w:val="2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№ занятия</w:t>
            </w:r>
          </w:p>
        </w:tc>
        <w:tc>
          <w:tcPr>
            <w:tcW w:w="1134" w:type="dxa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№ раздела</w:t>
            </w:r>
          </w:p>
        </w:tc>
        <w:tc>
          <w:tcPr>
            <w:tcW w:w="6690" w:type="dxa"/>
            <w:gridSpan w:val="2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Тема</w:t>
            </w:r>
          </w:p>
        </w:tc>
        <w:tc>
          <w:tcPr>
            <w:tcW w:w="1315" w:type="dxa"/>
            <w:gridSpan w:val="2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</w:pPr>
            <w:r w:rsidRPr="00295FAB">
              <w:t>Кол-во часов</w:t>
            </w:r>
          </w:p>
        </w:tc>
      </w:tr>
      <w:tr w:rsidR="00A4434E" w:rsidRPr="00295FAB" w:rsidTr="00E03923">
        <w:tc>
          <w:tcPr>
            <w:tcW w:w="1185" w:type="dxa"/>
            <w:vMerge w:val="restart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</w:t>
            </w:r>
          </w:p>
        </w:tc>
        <w:tc>
          <w:tcPr>
            <w:tcW w:w="1148" w:type="dxa"/>
            <w:gridSpan w:val="3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</w:t>
            </w: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ReportMain"/>
              <w:suppressAutoHyphens/>
              <w:rPr>
                <w:szCs w:val="24"/>
              </w:rPr>
            </w:pPr>
            <w:r w:rsidRPr="00295FAB">
              <w:rPr>
                <w:snapToGrid w:val="0"/>
                <w:szCs w:val="24"/>
              </w:rPr>
              <w:t>Определение и обоснование системы и схемы внутреннего водопровода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  <w:lang w:val="en-US"/>
              </w:rPr>
            </w:pPr>
            <w:r w:rsidRPr="00295FAB">
              <w:rPr>
                <w:szCs w:val="24"/>
              </w:rPr>
              <w:t>1</w:t>
            </w:r>
          </w:p>
        </w:tc>
      </w:tr>
      <w:tr w:rsidR="00A4434E" w:rsidRPr="00295FAB" w:rsidTr="00E03923">
        <w:tc>
          <w:tcPr>
            <w:tcW w:w="1185" w:type="dxa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48" w:type="dxa"/>
            <w:gridSpan w:val="3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2</w:t>
            </w: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ReportMain"/>
              <w:suppressAutoHyphens/>
              <w:rPr>
                <w:szCs w:val="24"/>
              </w:rPr>
            </w:pPr>
            <w:r w:rsidRPr="00295FAB">
              <w:rPr>
                <w:snapToGrid w:val="0"/>
                <w:szCs w:val="24"/>
              </w:rPr>
              <w:t>Гидравлический расчет системы внутреннего водопровода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</w:t>
            </w:r>
          </w:p>
        </w:tc>
      </w:tr>
      <w:tr w:rsidR="00A4434E" w:rsidRPr="00295FAB" w:rsidTr="00E03923">
        <w:tc>
          <w:tcPr>
            <w:tcW w:w="1185" w:type="dxa"/>
            <w:vMerge w:val="restart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2</w:t>
            </w:r>
          </w:p>
        </w:tc>
        <w:tc>
          <w:tcPr>
            <w:tcW w:w="1148" w:type="dxa"/>
            <w:gridSpan w:val="3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3</w:t>
            </w: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aff3"/>
              <w:keepNext/>
              <w:keepLines/>
              <w:suppressLineNumbers/>
              <w:rPr>
                <w:snapToGrid w:val="0"/>
                <w:sz w:val="24"/>
                <w:szCs w:val="24"/>
              </w:rPr>
            </w:pPr>
            <w:r w:rsidRPr="00295FAB">
              <w:rPr>
                <w:snapToGrid w:val="0"/>
                <w:sz w:val="24"/>
                <w:szCs w:val="24"/>
              </w:rPr>
              <w:t>Основные особенности трассировки и монтажа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</w:t>
            </w:r>
          </w:p>
        </w:tc>
      </w:tr>
      <w:tr w:rsidR="00A4434E" w:rsidRPr="00295FAB" w:rsidTr="00E03923">
        <w:tc>
          <w:tcPr>
            <w:tcW w:w="1185" w:type="dxa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48" w:type="dxa"/>
            <w:gridSpan w:val="3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8</w:t>
            </w: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ReportMain"/>
              <w:suppressAutoHyphens/>
              <w:rPr>
                <w:szCs w:val="24"/>
              </w:rPr>
            </w:pPr>
            <w:r w:rsidRPr="00295FAB">
              <w:rPr>
                <w:szCs w:val="24"/>
              </w:rPr>
              <w:t>Основные элементы системы наружной канализации. Её расчет  и устройство.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</w:t>
            </w:r>
          </w:p>
        </w:tc>
      </w:tr>
      <w:tr w:rsidR="00A4434E" w:rsidRPr="00295FAB" w:rsidTr="00E03923">
        <w:tc>
          <w:tcPr>
            <w:tcW w:w="1185" w:type="dxa"/>
            <w:vMerge w:val="restart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3</w:t>
            </w:r>
          </w:p>
        </w:tc>
        <w:tc>
          <w:tcPr>
            <w:tcW w:w="1148" w:type="dxa"/>
            <w:gridSpan w:val="3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9</w:t>
            </w: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affff5"/>
              <w:suppressLineNumbers/>
              <w:rPr>
                <w:sz w:val="24"/>
                <w:szCs w:val="24"/>
              </w:rPr>
            </w:pPr>
            <w:r w:rsidRPr="00295FAB">
              <w:rPr>
                <w:sz w:val="24"/>
                <w:szCs w:val="24"/>
              </w:rPr>
              <w:t>Определение требуемого термического сопротивления и выбор наружных ограждающих конструкций (полов, стен, кровли, окон и балконных дверей, наружных дверей)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0,25</w:t>
            </w:r>
          </w:p>
        </w:tc>
      </w:tr>
      <w:tr w:rsidR="00A4434E" w:rsidRPr="00295FAB" w:rsidTr="00E03923">
        <w:tc>
          <w:tcPr>
            <w:tcW w:w="1185" w:type="dxa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12</w:t>
            </w: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affff5"/>
              <w:suppressLineNumbers/>
              <w:rPr>
                <w:sz w:val="24"/>
                <w:szCs w:val="24"/>
              </w:rPr>
            </w:pPr>
            <w:r w:rsidRPr="00295FAB">
              <w:rPr>
                <w:sz w:val="24"/>
                <w:szCs w:val="24"/>
              </w:rPr>
              <w:t>Расчет основных теплопотерь, правила обмера ограждающих конструкций, расчет теплопотерь по укрупненным показателям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0,5</w:t>
            </w:r>
          </w:p>
        </w:tc>
      </w:tr>
      <w:tr w:rsidR="00A4434E" w:rsidRPr="00295FAB" w:rsidTr="00E03923">
        <w:tc>
          <w:tcPr>
            <w:tcW w:w="1185" w:type="dxa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48" w:type="dxa"/>
            <w:gridSpan w:val="3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affff5"/>
              <w:suppressLineNumbers/>
              <w:rPr>
                <w:sz w:val="24"/>
                <w:szCs w:val="24"/>
              </w:rPr>
            </w:pPr>
            <w:r w:rsidRPr="00295FAB">
              <w:rPr>
                <w:sz w:val="24"/>
                <w:szCs w:val="24"/>
              </w:rPr>
              <w:t>Расчет добавочных теплопотерь и теплопоступлений. Тепловой баланс здания. Определение удельной тепловой характеристи</w:t>
            </w:r>
            <w:r w:rsidRPr="00295FAB">
              <w:rPr>
                <w:sz w:val="24"/>
                <w:szCs w:val="24"/>
              </w:rPr>
              <w:lastRenderedPageBreak/>
              <w:t>ки здания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lastRenderedPageBreak/>
              <w:t>0,25</w:t>
            </w:r>
          </w:p>
        </w:tc>
      </w:tr>
      <w:tr w:rsidR="00A4434E" w:rsidRPr="00295FAB" w:rsidTr="00E03923">
        <w:tc>
          <w:tcPr>
            <w:tcW w:w="1185" w:type="dxa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48" w:type="dxa"/>
            <w:gridSpan w:val="3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10</w:t>
            </w: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affff5"/>
              <w:suppressLineNumbers/>
              <w:rPr>
                <w:sz w:val="24"/>
                <w:szCs w:val="24"/>
              </w:rPr>
            </w:pPr>
            <w:r w:rsidRPr="00295FAB">
              <w:rPr>
                <w:sz w:val="24"/>
                <w:szCs w:val="24"/>
              </w:rPr>
              <w:t>Выбор и расчет схемы подсоединения потребителей к тепловым сетям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0,25</w:t>
            </w:r>
          </w:p>
        </w:tc>
      </w:tr>
      <w:tr w:rsidR="00A4434E" w:rsidRPr="00295FAB" w:rsidTr="00E03923">
        <w:tc>
          <w:tcPr>
            <w:tcW w:w="1185" w:type="dxa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48" w:type="dxa"/>
            <w:gridSpan w:val="3"/>
            <w:vMerge w:val="restart"/>
            <w:vAlign w:val="center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13</w:t>
            </w: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affff5"/>
              <w:suppressLineNumbers/>
              <w:rPr>
                <w:sz w:val="24"/>
                <w:szCs w:val="24"/>
              </w:rPr>
            </w:pPr>
            <w:r w:rsidRPr="00295FAB">
              <w:rPr>
                <w:sz w:val="24"/>
                <w:szCs w:val="24"/>
              </w:rPr>
              <w:t>Конструирование систем водяного отопления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0,25</w:t>
            </w:r>
          </w:p>
        </w:tc>
      </w:tr>
      <w:tr w:rsidR="00A4434E" w:rsidRPr="00295FAB" w:rsidTr="00E03923">
        <w:tc>
          <w:tcPr>
            <w:tcW w:w="1185" w:type="dxa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48" w:type="dxa"/>
            <w:gridSpan w:val="3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affff5"/>
              <w:suppressLineNumbers/>
              <w:rPr>
                <w:sz w:val="24"/>
                <w:szCs w:val="24"/>
              </w:rPr>
            </w:pPr>
            <w:r w:rsidRPr="00295FAB">
              <w:rPr>
                <w:sz w:val="24"/>
                <w:szCs w:val="24"/>
              </w:rPr>
              <w:t>Гидравлический расчет систем водяного отопления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0,5</w:t>
            </w:r>
          </w:p>
        </w:tc>
      </w:tr>
      <w:tr w:rsidR="00A4434E" w:rsidRPr="00295FAB" w:rsidTr="00E03923">
        <w:tc>
          <w:tcPr>
            <w:tcW w:w="1185" w:type="dxa"/>
            <w:vMerge w:val="restart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4</w:t>
            </w:r>
          </w:p>
        </w:tc>
        <w:tc>
          <w:tcPr>
            <w:tcW w:w="1148" w:type="dxa"/>
            <w:gridSpan w:val="3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14</w:t>
            </w: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affff5"/>
              <w:suppressLineNumbers/>
              <w:rPr>
                <w:sz w:val="24"/>
                <w:szCs w:val="24"/>
              </w:rPr>
            </w:pPr>
            <w:r w:rsidRPr="00295FAB">
              <w:rPr>
                <w:sz w:val="24"/>
                <w:szCs w:val="24"/>
              </w:rPr>
              <w:t>Выбор и расчет нагревательных приборов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</w:t>
            </w:r>
          </w:p>
        </w:tc>
      </w:tr>
      <w:tr w:rsidR="00A4434E" w:rsidRPr="00295FAB" w:rsidTr="00E03923">
        <w:tc>
          <w:tcPr>
            <w:tcW w:w="1185" w:type="dxa"/>
            <w:vMerge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48" w:type="dxa"/>
            <w:gridSpan w:val="3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15</w:t>
            </w: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affff5"/>
              <w:suppressLineNumbers/>
              <w:rPr>
                <w:sz w:val="24"/>
                <w:szCs w:val="24"/>
              </w:rPr>
            </w:pPr>
            <w:r w:rsidRPr="00295FAB">
              <w:rPr>
                <w:sz w:val="24"/>
                <w:szCs w:val="24"/>
              </w:rPr>
              <w:t>Расчет систем естественной вентиляции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1</w:t>
            </w:r>
          </w:p>
        </w:tc>
      </w:tr>
      <w:tr w:rsidR="00A4434E" w:rsidRPr="00295FAB" w:rsidTr="00E03923">
        <w:tc>
          <w:tcPr>
            <w:tcW w:w="1185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1148" w:type="dxa"/>
            <w:gridSpan w:val="3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</w:p>
        </w:tc>
        <w:tc>
          <w:tcPr>
            <w:tcW w:w="6691" w:type="dxa"/>
            <w:gridSpan w:val="2"/>
          </w:tcPr>
          <w:p w:rsidR="00A4434E" w:rsidRPr="00295FAB" w:rsidRDefault="00A4434E" w:rsidP="00E03923">
            <w:pPr>
              <w:pStyle w:val="ReportMain"/>
              <w:suppressAutoHyphens/>
              <w:rPr>
                <w:szCs w:val="24"/>
              </w:rPr>
            </w:pPr>
            <w:r w:rsidRPr="00295FAB">
              <w:rPr>
                <w:szCs w:val="24"/>
              </w:rPr>
              <w:t>Итого:</w:t>
            </w:r>
          </w:p>
        </w:tc>
        <w:tc>
          <w:tcPr>
            <w:tcW w:w="1306" w:type="dxa"/>
          </w:tcPr>
          <w:p w:rsidR="00A4434E" w:rsidRPr="00295FAB" w:rsidRDefault="00A4434E" w:rsidP="00E03923">
            <w:pPr>
              <w:pStyle w:val="ReportMain"/>
              <w:suppressAutoHyphens/>
              <w:jc w:val="center"/>
              <w:rPr>
                <w:szCs w:val="24"/>
              </w:rPr>
            </w:pPr>
            <w:r w:rsidRPr="00295FAB">
              <w:rPr>
                <w:szCs w:val="24"/>
              </w:rPr>
              <w:t>8</w:t>
            </w:r>
          </w:p>
        </w:tc>
      </w:tr>
    </w:tbl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4.5 Курсовой проект (4 семестр)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  <w:rPr>
          <w:szCs w:val="24"/>
        </w:rPr>
      </w:pPr>
      <w:r w:rsidRPr="00A63350">
        <w:rPr>
          <w:szCs w:val="24"/>
        </w:rPr>
        <w:t>Тема: «</w:t>
      </w:r>
      <w:r>
        <w:rPr>
          <w:szCs w:val="24"/>
        </w:rPr>
        <w:t>Расчёт инженерных систем жилого здания</w:t>
      </w:r>
      <w:r w:rsidRPr="00A63350">
        <w:rPr>
          <w:szCs w:val="24"/>
        </w:rPr>
        <w:t>».</w:t>
      </w: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5 Учебно-методическое обеспечение дисциплины</w:t>
      </w: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5.1 Основная литература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  <w:rPr>
          <w:szCs w:val="24"/>
        </w:rPr>
      </w:pPr>
      <w:r w:rsidRPr="00A63350">
        <w:rPr>
          <w:szCs w:val="24"/>
        </w:rPr>
        <w:t xml:space="preserve">1 </w:t>
      </w:r>
      <w:r w:rsidRPr="00A63350">
        <w:rPr>
          <w:rStyle w:val="affff1"/>
          <w:color w:val="000000"/>
          <w:szCs w:val="24"/>
          <w:shd w:val="clear" w:color="auto" w:fill="FFFFFF"/>
        </w:rPr>
        <w:t>Павлинова, И.И. Водоснабжение и водоотведение</w:t>
      </w:r>
      <w:r w:rsidRPr="00A63350">
        <w:rPr>
          <w:rStyle w:val="apple-converted-space"/>
          <w:color w:val="000000"/>
          <w:szCs w:val="24"/>
          <w:shd w:val="clear" w:color="auto" w:fill="FFFFFF"/>
        </w:rPr>
        <w:t xml:space="preserve"> </w:t>
      </w:r>
      <w:r w:rsidRPr="00A63350">
        <w:rPr>
          <w:color w:val="000000"/>
          <w:szCs w:val="24"/>
          <w:shd w:val="clear" w:color="auto" w:fill="FFFFFF"/>
        </w:rPr>
        <w:t>[ Текст ] : учеб. для бакалавров / И.И. Павлинова, В.И. Баженов, И.Г. Губий. – 4 - е изд., перераб. и доп. - М. : Юрайт, 201</w:t>
      </w:r>
      <w:r>
        <w:rPr>
          <w:color w:val="000000"/>
          <w:szCs w:val="24"/>
          <w:shd w:val="clear" w:color="auto" w:fill="FFFFFF"/>
        </w:rPr>
        <w:t>2</w:t>
      </w:r>
      <w:r w:rsidRPr="00A63350">
        <w:rPr>
          <w:color w:val="000000"/>
          <w:szCs w:val="24"/>
          <w:shd w:val="clear" w:color="auto" w:fill="FFFFFF"/>
        </w:rPr>
        <w:t>. - 472 с. : ил. - Библиогр. : с. 471 - 472. – ISBN</w:t>
      </w:r>
      <w:r w:rsidRPr="00A63350">
        <w:rPr>
          <w:rStyle w:val="apple-converted-space"/>
          <w:color w:val="000000"/>
          <w:szCs w:val="24"/>
          <w:shd w:val="clear" w:color="auto" w:fill="FFFFFF"/>
        </w:rPr>
        <w:t xml:space="preserve"> </w:t>
      </w:r>
      <w:r w:rsidRPr="00A63350">
        <w:rPr>
          <w:rStyle w:val="wmi-callto"/>
          <w:color w:val="000000"/>
          <w:szCs w:val="24"/>
          <w:shd w:val="clear" w:color="auto" w:fill="FFFFFF"/>
        </w:rPr>
        <w:t xml:space="preserve">978 – 5 – 9916 – </w:t>
      </w:r>
      <w:r>
        <w:rPr>
          <w:rStyle w:val="wmi-callto"/>
          <w:color w:val="000000"/>
          <w:szCs w:val="24"/>
          <w:shd w:val="clear" w:color="auto" w:fill="FFFFFF"/>
        </w:rPr>
        <w:t xml:space="preserve">2615-6. </w:t>
      </w:r>
    </w:p>
    <w:p w:rsidR="00A4434E" w:rsidRPr="00A63350" w:rsidRDefault="00A4434E" w:rsidP="008F476D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>2</w:t>
      </w:r>
      <w:r w:rsidRPr="00A63350">
        <w:rPr>
          <w:szCs w:val="24"/>
        </w:rPr>
        <w:t xml:space="preserve"> Тихомиров, К.В. Теплотехника, теплогазоснабжение и вентиляция: учебник для вузов / К.В. Тихомиров, Э.С. Сергеенко. – 5 изд. репринт. – М. : БАСТЕТ, 2009. - 480 с. : ил. - Библиогр.: с. 472 - 473. - Предм. указ.: с. 474 - 477. - ISBN 978 – 5 – 903178 – 11 </w:t>
      </w:r>
      <w:r>
        <w:rPr>
          <w:szCs w:val="24"/>
        </w:rPr>
        <w:t>–</w:t>
      </w:r>
      <w:r w:rsidRPr="00A63350">
        <w:rPr>
          <w:szCs w:val="24"/>
        </w:rPr>
        <w:t xml:space="preserve"> 7</w:t>
      </w:r>
      <w:r>
        <w:rPr>
          <w:rStyle w:val="wmi-callto"/>
          <w:color w:val="000000"/>
          <w:szCs w:val="24"/>
          <w:shd w:val="clear" w:color="auto" w:fill="FFFFFF"/>
        </w:rPr>
        <w:t xml:space="preserve">. </w:t>
      </w: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5.2 Дополнительная литература</w:t>
      </w:r>
    </w:p>
    <w:p w:rsidR="00A4434E" w:rsidRPr="00A63350" w:rsidRDefault="00A4434E" w:rsidP="008F476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3F73B1">
        <w:rPr>
          <w:sz w:val="24"/>
          <w:szCs w:val="24"/>
        </w:rPr>
        <w:t xml:space="preserve"> Оденбах, И.А. Гидравлика [ Электронный ресурс ] : учебное пособие / И.А. Оденбах</w:t>
      </w:r>
      <w:r w:rsidRPr="00A63350">
        <w:rPr>
          <w:sz w:val="24"/>
          <w:szCs w:val="24"/>
        </w:rPr>
        <w:t>, В.Г. Удовин; М - во образования и науки Рос. Федерации, Федер. гос. бюджет. образоват. учреждение высш. проф. образования "Оренбург. гос. ун - т". - Электрон. текстовые дан (1 файл : Кb). - Оренбург : ОГУ, 2014. - Adobe Acrobat Reader 6.0</w:t>
      </w:r>
      <w:r>
        <w:rPr>
          <w:rStyle w:val="wmi-callto"/>
          <w:color w:val="000000"/>
          <w:szCs w:val="24"/>
          <w:shd w:val="clear" w:color="auto" w:fill="FFFFFF"/>
        </w:rPr>
        <w:t xml:space="preserve">. </w:t>
      </w:r>
    </w:p>
    <w:p w:rsidR="00A4434E" w:rsidRPr="00A63350" w:rsidRDefault="00A4434E" w:rsidP="008F476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A63350">
        <w:rPr>
          <w:sz w:val="24"/>
          <w:szCs w:val="24"/>
        </w:rPr>
        <w:t xml:space="preserve"> Сканави, А.Н. Отопление [ Текст ] : учеб. для вузов / А.Н. Сканави, Л.М. Махов. - М. : АСВ, 2002. - 576 с. : ил. - Библиогр. : с. 560 - 571. - ISBN 5 – 93093 – 161 - 5</w:t>
      </w:r>
      <w:r>
        <w:rPr>
          <w:rStyle w:val="wmi-callto"/>
          <w:color w:val="000000"/>
          <w:szCs w:val="24"/>
          <w:shd w:val="clear" w:color="auto" w:fill="FFFFFF"/>
        </w:rPr>
        <w:t xml:space="preserve">. </w:t>
      </w:r>
      <w:r w:rsidRPr="00A63350">
        <w:rPr>
          <w:sz w:val="24"/>
          <w:szCs w:val="24"/>
        </w:rPr>
        <w:t xml:space="preserve"> </w:t>
      </w:r>
    </w:p>
    <w:p w:rsidR="00A4434E" w:rsidRDefault="00A4434E" w:rsidP="008F476D">
      <w:pPr>
        <w:spacing w:after="0" w:line="240" w:lineRule="auto"/>
        <w:ind w:firstLine="709"/>
        <w:jc w:val="both"/>
      </w:pPr>
      <w:r>
        <w:rPr>
          <w:sz w:val="24"/>
          <w:szCs w:val="24"/>
        </w:rPr>
        <w:t>3</w:t>
      </w:r>
      <w:r w:rsidRPr="00A63350">
        <w:rPr>
          <w:sz w:val="24"/>
          <w:szCs w:val="24"/>
        </w:rPr>
        <w:t xml:space="preserve"> Крупнов, Б.А. Отопительные приборы, производимые в России и ближнем зарубежье [ Текст ] : учеб. пособие для вузов / Б.А. Крупнов. - М. : АСВ, 2002. - 64 с - ISBN 5 – 93093 – 127 - 5</w:t>
      </w:r>
      <w:r>
        <w:rPr>
          <w:rStyle w:val="wmi-callto"/>
          <w:color w:val="000000"/>
          <w:szCs w:val="24"/>
          <w:shd w:val="clear" w:color="auto" w:fill="FFFFFF"/>
        </w:rPr>
        <w:t xml:space="preserve">. </w:t>
      </w:r>
    </w:p>
    <w:p w:rsidR="00A4434E" w:rsidRPr="00A63350" w:rsidRDefault="00A4434E" w:rsidP="008F476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63350">
        <w:rPr>
          <w:sz w:val="24"/>
          <w:szCs w:val="24"/>
        </w:rPr>
        <w:t xml:space="preserve"> Еремкин, А.И. Тепловой режим зданий [ Текст ] : учеб. пособие / А.И. Еремкин, Т.И. Королева. - М. : АСВ, 2001. - 368 с. : ил - ISBN 5 – 93093 – 040 - 6</w:t>
      </w:r>
      <w:r>
        <w:rPr>
          <w:rStyle w:val="wmi-callto"/>
          <w:color w:val="000000"/>
          <w:szCs w:val="24"/>
          <w:shd w:val="clear" w:color="auto" w:fill="FFFFFF"/>
        </w:rPr>
        <w:t xml:space="preserve">. </w:t>
      </w:r>
    </w:p>
    <w:p w:rsidR="00A4434E" w:rsidRPr="00A63350" w:rsidRDefault="00A4434E" w:rsidP="008F476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A63350">
        <w:rPr>
          <w:sz w:val="24"/>
          <w:szCs w:val="24"/>
        </w:rPr>
        <w:t xml:space="preserve"> Справочник современного инженера жилищно - коммунального хозяйства [ Текст ] / под ред. Л.Р. Маиляна. – Ростов – на - Дону : Феникс, 2005. - 352 с. - (Строительство и дизайн). - Библиогр. : с. 343 - 344. - ISBN 5 – 222 – 05941 - 3</w:t>
      </w:r>
      <w:r>
        <w:rPr>
          <w:rStyle w:val="wmi-callto"/>
          <w:color w:val="000000"/>
          <w:szCs w:val="24"/>
          <w:shd w:val="clear" w:color="auto" w:fill="FFFFFF"/>
        </w:rPr>
        <w:t xml:space="preserve">. </w:t>
      </w:r>
    </w:p>
    <w:p w:rsidR="00A4434E" w:rsidRPr="00A63350" w:rsidRDefault="00A4434E" w:rsidP="008F476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5.3 Периодические издания</w:t>
      </w:r>
    </w:p>
    <w:p w:rsidR="00A4434E" w:rsidRPr="002F034A" w:rsidRDefault="00A4434E" w:rsidP="008F476D">
      <w:pPr>
        <w:pStyle w:val="afc"/>
        <w:suppressLineNumbers/>
        <w:spacing w:after="0" w:line="240" w:lineRule="auto"/>
        <w:ind w:left="284" w:firstLine="425"/>
        <w:jc w:val="both"/>
        <w:rPr>
          <w:sz w:val="24"/>
          <w:szCs w:val="24"/>
        </w:rPr>
      </w:pPr>
      <w:r w:rsidRPr="002F034A">
        <w:rPr>
          <w:sz w:val="24"/>
          <w:szCs w:val="24"/>
        </w:rPr>
        <w:t>1. «Энергосбережение»: журнал. - М.</w:t>
      </w:r>
      <w:r>
        <w:rPr>
          <w:sz w:val="24"/>
          <w:szCs w:val="24"/>
        </w:rPr>
        <w:t>: Агентство "Роспечать", 2019</w:t>
      </w:r>
      <w:r w:rsidRPr="002F034A">
        <w:rPr>
          <w:sz w:val="24"/>
          <w:szCs w:val="24"/>
        </w:rPr>
        <w:t>;</w:t>
      </w:r>
    </w:p>
    <w:p w:rsidR="00A4434E" w:rsidRPr="002F034A" w:rsidRDefault="00A4434E" w:rsidP="008F476D">
      <w:pPr>
        <w:pStyle w:val="afc"/>
        <w:suppressLineNumbers/>
        <w:spacing w:after="0" w:line="240" w:lineRule="auto"/>
        <w:ind w:left="284" w:firstLine="425"/>
        <w:jc w:val="both"/>
        <w:rPr>
          <w:sz w:val="24"/>
          <w:szCs w:val="24"/>
          <w:lang w:eastAsia="ru-RU"/>
        </w:rPr>
      </w:pPr>
      <w:r w:rsidRPr="002F034A">
        <w:rPr>
          <w:sz w:val="24"/>
          <w:szCs w:val="24"/>
        </w:rPr>
        <w:t xml:space="preserve">2. «Теплоэнергетика»: </w:t>
      </w:r>
      <w:r>
        <w:rPr>
          <w:sz w:val="24"/>
          <w:szCs w:val="24"/>
          <w:lang w:eastAsia="ru-RU"/>
        </w:rPr>
        <w:t>журнал. - М.: ПрессаРоссии, 2019</w:t>
      </w:r>
      <w:r w:rsidRPr="002F034A">
        <w:rPr>
          <w:sz w:val="24"/>
          <w:szCs w:val="24"/>
          <w:lang w:eastAsia="ru-RU"/>
        </w:rPr>
        <w:t>;</w:t>
      </w:r>
    </w:p>
    <w:p w:rsidR="00A4434E" w:rsidRPr="002F034A" w:rsidRDefault="00A4434E" w:rsidP="008F476D">
      <w:pPr>
        <w:pStyle w:val="afc"/>
        <w:suppressLineNumbers/>
        <w:spacing w:after="0" w:line="240" w:lineRule="auto"/>
        <w:ind w:left="284" w:firstLine="425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«</w:t>
      </w:r>
      <w:r w:rsidRPr="00521030">
        <w:rPr>
          <w:sz w:val="24"/>
          <w:szCs w:val="24"/>
          <w:lang w:eastAsia="ru-RU"/>
        </w:rPr>
        <w:t>Экология и промышленность России</w:t>
      </w:r>
      <w:r>
        <w:rPr>
          <w:sz w:val="24"/>
          <w:szCs w:val="24"/>
          <w:lang w:eastAsia="ru-RU"/>
        </w:rPr>
        <w:t>»</w:t>
      </w:r>
      <w:r w:rsidRPr="00521030">
        <w:rPr>
          <w:sz w:val="24"/>
          <w:szCs w:val="24"/>
          <w:lang w:eastAsia="ru-RU"/>
        </w:rPr>
        <w:t>: журнал. - М.</w:t>
      </w:r>
      <w:r>
        <w:rPr>
          <w:sz w:val="24"/>
          <w:szCs w:val="24"/>
          <w:lang w:eastAsia="ru-RU"/>
        </w:rPr>
        <w:t>: Агентство "Роспечать", 2019;</w:t>
      </w:r>
    </w:p>
    <w:p w:rsidR="00A4434E" w:rsidRPr="002F034A" w:rsidRDefault="00A4434E" w:rsidP="008F476D">
      <w:pPr>
        <w:pStyle w:val="afc"/>
        <w:suppressLineNumbers/>
        <w:spacing w:after="0" w:line="24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4</w:t>
      </w:r>
      <w:r w:rsidRPr="002F034A">
        <w:rPr>
          <w:sz w:val="24"/>
          <w:szCs w:val="24"/>
          <w:lang w:eastAsia="ru-RU"/>
        </w:rPr>
        <w:t>. «Промышленное и гражданское строительство»: журнал. -</w:t>
      </w:r>
      <w:r>
        <w:rPr>
          <w:sz w:val="24"/>
          <w:szCs w:val="24"/>
          <w:lang w:eastAsia="ru-RU"/>
        </w:rPr>
        <w:t xml:space="preserve"> М.: Агентство "Роспечать", 2019</w:t>
      </w:r>
      <w:r w:rsidRPr="002F034A">
        <w:rPr>
          <w:sz w:val="24"/>
          <w:szCs w:val="24"/>
          <w:lang w:eastAsia="ru-RU"/>
        </w:rPr>
        <w:t>.</w:t>
      </w:r>
    </w:p>
    <w:p w:rsidR="00A4434E" w:rsidRDefault="00A4434E" w:rsidP="008F476D">
      <w:pPr>
        <w:pStyle w:val="afc"/>
        <w:suppressLineNumbers/>
        <w:ind w:firstLine="426"/>
        <w:jc w:val="both"/>
      </w:pP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lastRenderedPageBreak/>
        <w:t>5.4 Интернет-ресурсы</w:t>
      </w:r>
    </w:p>
    <w:p w:rsidR="00A4434E" w:rsidRPr="00DB1F2D" w:rsidRDefault="00A4434E" w:rsidP="008F476D">
      <w:pPr>
        <w:pStyle w:val="ReportMain"/>
        <w:suppressAutoHyphens/>
        <w:ind w:firstLine="709"/>
        <w:jc w:val="both"/>
        <w:rPr>
          <w:rStyle w:val="ac"/>
        </w:rPr>
      </w:pPr>
      <w:r w:rsidRPr="00DB1F2D">
        <w:t xml:space="preserve">1. </w:t>
      </w:r>
      <w:hyperlink r:id="rId8" w:history="1">
        <w:r>
          <w:rPr>
            <w:rStyle w:val="ac"/>
          </w:rPr>
          <w:t>http://www.abok.ru/</w:t>
        </w:r>
      </w:hyperlink>
      <w:r w:rsidRPr="00DB1F2D">
        <w:t xml:space="preserve"> – официальный сайт некоммерческого партнерства «Ассоциация инженеров по отоплению, вентиляции, кондиционированию воздуха и строительной теплофизике»;</w:t>
      </w:r>
    </w:p>
    <w:p w:rsidR="00A4434E" w:rsidRPr="00DB1F2D" w:rsidRDefault="00A4434E" w:rsidP="008F476D">
      <w:pPr>
        <w:pStyle w:val="ReportMain"/>
        <w:suppressAutoHyphens/>
        <w:ind w:firstLine="709"/>
        <w:jc w:val="both"/>
      </w:pPr>
      <w:r>
        <w:t xml:space="preserve">2. </w:t>
      </w:r>
      <w:hyperlink r:id="rId9" w:history="1">
        <w:r>
          <w:rPr>
            <w:rStyle w:val="ac"/>
          </w:rPr>
          <w:t>http://www.rosteplo.ru/</w:t>
        </w:r>
      </w:hyperlink>
      <w:r w:rsidRPr="00DB1F2D">
        <w:t xml:space="preserve"> – информационный портал по теплосн</w:t>
      </w:r>
      <w:r>
        <w:t>абжению, отоплению и вентиляции;</w:t>
      </w:r>
    </w:p>
    <w:p w:rsidR="00A4434E" w:rsidRDefault="00A4434E" w:rsidP="008F476D">
      <w:pPr>
        <w:pStyle w:val="ReportMain"/>
        <w:suppressAutoHyphens/>
        <w:ind w:firstLine="709"/>
        <w:jc w:val="both"/>
      </w:pPr>
      <w:r>
        <w:t xml:space="preserve">3. </w:t>
      </w:r>
      <w:hyperlink r:id="rId10" w:history="1">
        <w:r w:rsidRPr="006A22DA">
          <w:rPr>
            <w:rStyle w:val="ac"/>
          </w:rPr>
          <w:t>https://raww.ru/</w:t>
        </w:r>
      </w:hyperlink>
      <w:r>
        <w:t xml:space="preserve"> - Российская ассоциация водоснабжения и водоотведения.</w:t>
      </w:r>
    </w:p>
    <w:p w:rsidR="00A4434E" w:rsidRDefault="00A4434E" w:rsidP="008F476D">
      <w:pPr>
        <w:pStyle w:val="ReportMain"/>
        <w:suppressAutoHyphens/>
        <w:ind w:firstLine="709"/>
        <w:jc w:val="both"/>
      </w:pP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 xml:space="preserve">5.5 Программное обеспечение, профессиональные базы данных и информационные справочные системы современных информационных технологий </w:t>
      </w:r>
    </w:p>
    <w:p w:rsidR="00A4434E" w:rsidRPr="00D10968" w:rsidRDefault="00A4434E" w:rsidP="008F476D">
      <w:pPr>
        <w:pStyle w:val="ReportMain"/>
        <w:suppressAutoHyphens/>
        <w:ind w:firstLine="709"/>
        <w:jc w:val="both"/>
        <w:rPr>
          <w:lang w:val="en-US"/>
        </w:rPr>
      </w:pPr>
      <w:r w:rsidRPr="00D10968">
        <w:rPr>
          <w:lang w:val="en-US"/>
        </w:rPr>
        <w:t xml:space="preserve">1. </w:t>
      </w:r>
      <w:r w:rsidRPr="00DB1F2D">
        <w:t>Операционная</w:t>
      </w:r>
      <w:r w:rsidRPr="00D10968">
        <w:rPr>
          <w:lang w:val="en-US"/>
        </w:rPr>
        <w:t xml:space="preserve"> </w:t>
      </w:r>
      <w:r w:rsidRPr="00DB1F2D">
        <w:t>система</w:t>
      </w:r>
      <w:r w:rsidRPr="00D10968">
        <w:rPr>
          <w:lang w:val="en-US"/>
        </w:rPr>
        <w:t xml:space="preserve"> Microsoft Windows.</w:t>
      </w:r>
    </w:p>
    <w:p w:rsidR="00A4434E" w:rsidRPr="00DB1F2D" w:rsidRDefault="00A4434E" w:rsidP="008F476D">
      <w:pPr>
        <w:pStyle w:val="ReportMain"/>
        <w:suppressAutoHyphens/>
        <w:ind w:firstLine="709"/>
        <w:jc w:val="both"/>
        <w:rPr>
          <w:lang w:val="en-US"/>
        </w:rPr>
      </w:pPr>
      <w:r w:rsidRPr="00DB1F2D">
        <w:rPr>
          <w:lang w:val="en-US"/>
        </w:rPr>
        <w:t xml:space="preserve">2. </w:t>
      </w:r>
      <w:r w:rsidRPr="00DB1F2D">
        <w:t>Пакет</w:t>
      </w:r>
      <w:r w:rsidRPr="00DB1F2D">
        <w:rPr>
          <w:lang w:val="en-US"/>
        </w:rPr>
        <w:t xml:space="preserve"> </w:t>
      </w:r>
      <w:r w:rsidRPr="00DB1F2D">
        <w:t>настольных</w:t>
      </w:r>
      <w:r w:rsidRPr="00DB1F2D">
        <w:rPr>
          <w:lang w:val="en-US"/>
        </w:rPr>
        <w:t xml:space="preserve"> </w:t>
      </w:r>
      <w:r w:rsidRPr="00DB1F2D">
        <w:t>приложений</w:t>
      </w:r>
      <w:r>
        <w:rPr>
          <w:lang w:val="en-US"/>
        </w:rPr>
        <w:t xml:space="preserve"> Microsoft Office (Word, Ex</w:t>
      </w:r>
      <w:r w:rsidRPr="00DB1F2D">
        <w:rPr>
          <w:lang w:val="en-US"/>
        </w:rPr>
        <w:t>cel, Power Point, OneNote, Outlook, Publisher, Access).</w:t>
      </w:r>
    </w:p>
    <w:p w:rsidR="00A4434E" w:rsidRDefault="00A4434E" w:rsidP="008F476D">
      <w:pPr>
        <w:pStyle w:val="ReportMain"/>
        <w:suppressAutoHyphens/>
        <w:ind w:firstLine="709"/>
        <w:jc w:val="both"/>
        <w:rPr>
          <w:szCs w:val="24"/>
        </w:rPr>
      </w:pPr>
      <w:r w:rsidRPr="00DB1F2D">
        <w:t xml:space="preserve">3. </w:t>
      </w:r>
      <w:r w:rsidRPr="00367E66">
        <w:rPr>
          <w:szCs w:val="24"/>
        </w:rPr>
        <w:t>Программно-расчетный комплекс ZuluThermo 5.2</w:t>
      </w:r>
    </w:p>
    <w:p w:rsidR="00A4434E" w:rsidRPr="00DB1F2D" w:rsidRDefault="00A4434E" w:rsidP="008F476D">
      <w:pPr>
        <w:pStyle w:val="ReportMain"/>
        <w:suppressAutoHyphens/>
        <w:ind w:firstLine="709"/>
        <w:jc w:val="both"/>
      </w:pPr>
      <w:r>
        <w:t xml:space="preserve">4. </w:t>
      </w:r>
      <w:r w:rsidRPr="0015493F">
        <w:t>Вычисление параметров насоса (каф. ТГВиГ) Программа вычисления параметров насоса. Входит в Графико-информационный расчетный комплекс ООО "ТеплоЭксперт"</w:t>
      </w:r>
      <w:r>
        <w:t>.</w:t>
      </w:r>
    </w:p>
    <w:p w:rsidR="00A4434E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6 Материально-техническое обеспечение дисциплины</w:t>
      </w:r>
    </w:p>
    <w:p w:rsidR="00A4434E" w:rsidRDefault="00A4434E" w:rsidP="008F476D">
      <w:pPr>
        <w:pStyle w:val="ReportMain"/>
        <w:suppressAutoHyphens/>
        <w:ind w:firstLine="709"/>
        <w:jc w:val="both"/>
      </w:pPr>
      <w:r>
        <w:t>Учебные аудитории для проведения занятий лекционного типа, семинарского  типа, курсового проектирования, для проведения групповых и индивидуальных консультаций, текущего контроля и промежуточной аттестации.</w:t>
      </w:r>
    </w:p>
    <w:p w:rsidR="00A4434E" w:rsidRDefault="00A4434E" w:rsidP="008F476D">
      <w:pPr>
        <w:pStyle w:val="ReportMain"/>
        <w:suppressAutoHyphens/>
        <w:ind w:firstLine="709"/>
        <w:jc w:val="both"/>
      </w:pPr>
      <w: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A4434E" w:rsidRPr="0033073D" w:rsidRDefault="00A4434E" w:rsidP="008F476D">
      <w:pPr>
        <w:pStyle w:val="ReportMain"/>
        <w:suppressAutoHyphens/>
        <w:ind w:firstLine="709"/>
        <w:jc w:val="both"/>
      </w:pPr>
      <w:r w:rsidRPr="0033073D">
        <w:t>При проведении практических занятий используется приборная база кафедры (термогигрометр ТГЦ-МГ4, микроманометр КПДМ-1, многофункциональный прибор Testo 480</w:t>
      </w:r>
      <w:r>
        <w:t>, портативная лаборатория «Капелька»</w:t>
      </w:r>
      <w:r w:rsidRPr="0033073D">
        <w:t>), лабораторные стенды (при изучении процесса теплоотдачи отопительных приборов), а также ноутбук, проектор и экран.</w:t>
      </w:r>
    </w:p>
    <w:p w:rsidR="00A4434E" w:rsidRPr="003F73B1" w:rsidRDefault="00A4434E" w:rsidP="008F476D">
      <w:pPr>
        <w:pStyle w:val="ReportMain"/>
        <w:suppressAutoHyphens/>
        <w:ind w:firstLine="709"/>
        <w:jc w:val="both"/>
      </w:pPr>
      <w:r w:rsidRPr="00B412A1">
        <w:t>Для проведения лабораторных занятий  используется лаборатория «Комплексного изучения микроклимата помещений», оснащенная</w:t>
      </w:r>
      <w:r w:rsidRPr="003F73B1">
        <w:t xml:space="preserve"> лабораторным стендом для изучения и оптимизации процессов обработки воздуха в системах вентиляции и кондиционирования воздуха; </w:t>
      </w:r>
      <w:r w:rsidRPr="00B412A1">
        <w:t>лабораторным стендом для изучения и оптимизации процессов лучевого тепло- и холодоснабжения, лабораторным стендом для изучения теплотехнических параметров нагревательных приборов, лабораторным стендом для изучения</w:t>
      </w:r>
      <w:r>
        <w:t xml:space="preserve"> работы водоструйного элеватора, а также лаборатория «</w:t>
      </w:r>
      <w:r w:rsidRPr="003F73B1">
        <w:t>Строительной теплофизики, тепло- и газоснабжения», оснащенная лабораторным стендом для изучения процессов нестационарной теплопередачи в многослойных ограждающих конструкциях; лабораторным стендом по изучению гидравлических режимов тепловых сетей; лабораторным стендом по исследованию эффективности работы децентрализованных приточно-вытяжных систем вентиляции; лабораторным стендом по изучению работы насосов.</w:t>
      </w:r>
    </w:p>
    <w:p w:rsidR="00A4434E" w:rsidRDefault="00A4434E" w:rsidP="008F476D">
      <w:pPr>
        <w:pStyle w:val="ReportMain"/>
        <w:suppressAutoHyphens/>
        <w:ind w:firstLine="709"/>
        <w:jc w:val="both"/>
      </w:pPr>
      <w:r>
        <w:t>Помещение для самостоятельной работы обучающихся оснащены компьютерной техникой, подключенной к сети "Интернет", и обеспечением доступа в электронную информационно-образовательную среду ОГУ.</w:t>
      </w:r>
    </w:p>
    <w:p w:rsidR="00A4434E" w:rsidRDefault="00A4434E" w:rsidP="008F476D">
      <w:pPr>
        <w:pStyle w:val="ReportMain"/>
        <w:suppressAutoHyphens/>
        <w:ind w:firstLine="709"/>
        <w:jc w:val="both"/>
      </w:pPr>
    </w:p>
    <w:p w:rsidR="00A4434E" w:rsidRDefault="00A4434E" w:rsidP="008F476D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>К рабочей программе прилагаются:</w:t>
      </w:r>
    </w:p>
    <w:p w:rsidR="00A4434E" w:rsidRDefault="00A4434E" w:rsidP="008F476D">
      <w:pPr>
        <w:pStyle w:val="ReportMain"/>
        <w:numPr>
          <w:ilvl w:val="0"/>
          <w:numId w:val="34"/>
        </w:numPr>
        <w:tabs>
          <w:tab w:val="clear" w:pos="652"/>
          <w:tab w:val="num" w:pos="1004"/>
        </w:tabs>
        <w:suppressAutoHyphens/>
        <w:ind w:left="1004"/>
        <w:jc w:val="both"/>
      </w:pPr>
      <w:r>
        <w:t>Фонд оценочных средств для проведения промежуточной аттестации обучающихся по дисциплине;</w:t>
      </w:r>
    </w:p>
    <w:p w:rsidR="00A4434E" w:rsidRDefault="00A4434E" w:rsidP="008F476D">
      <w:pPr>
        <w:pStyle w:val="ReportMain"/>
        <w:numPr>
          <w:ilvl w:val="0"/>
          <w:numId w:val="34"/>
        </w:numPr>
        <w:tabs>
          <w:tab w:val="clear" w:pos="652"/>
          <w:tab w:val="num" w:pos="1004"/>
        </w:tabs>
        <w:suppressAutoHyphens/>
        <w:ind w:left="1004"/>
        <w:jc w:val="both"/>
      </w:pPr>
      <w:r>
        <w:t>Методические указания для обучающихся по освоению дисциплины:</w:t>
      </w:r>
    </w:p>
    <w:p w:rsidR="00A4434E" w:rsidRDefault="00A4434E" w:rsidP="008F476D">
      <w:pPr>
        <w:pStyle w:val="ReportMain"/>
        <w:suppressAutoHyphens/>
        <w:ind w:left="652"/>
        <w:jc w:val="both"/>
      </w:pPr>
    </w:p>
    <w:p w:rsidR="00A4434E" w:rsidRDefault="00A4434E" w:rsidP="008F476D">
      <w:pPr>
        <w:pStyle w:val="ReportMain"/>
        <w:suppressAutoHyphens/>
        <w:ind w:left="709"/>
        <w:jc w:val="both"/>
      </w:pPr>
      <w:r>
        <w:t>1</w:t>
      </w:r>
      <w:r w:rsidRPr="0040511D">
        <w:t>. Легких, Б. М. Отопление и вентиляция жилого здания</w:t>
      </w:r>
      <w:r>
        <w:t xml:space="preserve"> [Электронный ресурс] : метод. указания к курсовому проектированию / Б. М. Легких; М-во образования и науки Рос. Федерации, Федер. агентство по образованию, Гос. образоват. учреждение высш. проф. образования "Оренбург. гос. ун-т", Каф. теплогазоснабжения, вентиляции и гидромеханики. - </w:t>
      </w:r>
      <w:r>
        <w:lastRenderedPageBreak/>
        <w:t xml:space="preserve">Электрон. текстовые дан. (1 файл: Kb). - Оренбург : ГОУ ОГУ, 2008. -Adobe Acrobat Reader 5.0. - Режим доступа: </w:t>
      </w:r>
      <w:hyperlink r:id="rId11" w:history="1">
        <w:r w:rsidRPr="006A22DA">
          <w:rPr>
            <w:rStyle w:val="ac"/>
          </w:rPr>
          <w:t>http://artlib.osu.ru/site_new/find-book?mode=adv</w:t>
        </w:r>
      </w:hyperlink>
    </w:p>
    <w:p w:rsidR="00A4434E" w:rsidRDefault="00A4434E" w:rsidP="008F476D">
      <w:pPr>
        <w:pStyle w:val="ReportMain"/>
        <w:suppressAutoHyphens/>
        <w:ind w:left="709"/>
        <w:jc w:val="both"/>
      </w:pPr>
    </w:p>
    <w:p w:rsidR="00A4434E" w:rsidRPr="0033073D" w:rsidRDefault="00A4434E" w:rsidP="008F476D">
      <w:pPr>
        <w:pStyle w:val="ReportMain"/>
        <w:suppressAutoHyphens/>
        <w:ind w:left="709"/>
        <w:jc w:val="both"/>
      </w:pPr>
      <w:r>
        <w:t xml:space="preserve">2. </w:t>
      </w:r>
      <w:r w:rsidRPr="0033073D">
        <w:t>Теплоснабжение и вентиляция [Текст] : курсовое и дипломное проектирование: учеб. пособие / Хрусталев [и др.]; под общ. ред. Б. М. Хрусталева.- 3-е изд., испр. и доп. - М. : АСВ, 2008. - 784 с. - Авт. указаны на обороте тит. л. - . - На обл. указаны авт.: Б. М. Хрусталев, Ю. Я. Кувшинов, В. М. Копко - ISBN 978-5-93093-394-9.</w:t>
      </w:r>
      <w:r>
        <w:t xml:space="preserve"> - Режим доступа: </w:t>
      </w:r>
      <w:hyperlink r:id="rId12" w:history="1">
        <w:r>
          <w:rPr>
            <w:rStyle w:val="ac"/>
          </w:rPr>
          <w:t>http://bookre.org/reader?file=1238333&amp;pg=1</w:t>
        </w:r>
      </w:hyperlink>
    </w:p>
    <w:p w:rsidR="00A4434E" w:rsidRPr="0033073D" w:rsidRDefault="00A4434E" w:rsidP="008F476D">
      <w:pPr>
        <w:pStyle w:val="ReportMain"/>
        <w:suppressAutoHyphens/>
        <w:ind w:left="709"/>
        <w:jc w:val="both"/>
      </w:pPr>
    </w:p>
    <w:p w:rsidR="00A4434E" w:rsidRDefault="00A4434E" w:rsidP="008F476D">
      <w:pPr>
        <w:pStyle w:val="ReportMain"/>
        <w:suppressAutoHyphens/>
        <w:ind w:left="709"/>
        <w:jc w:val="both"/>
      </w:pPr>
    </w:p>
    <w:p w:rsidR="00A4434E" w:rsidRPr="003F73B1" w:rsidRDefault="00A4434E" w:rsidP="008F476D">
      <w:pPr>
        <w:pStyle w:val="ReportMain"/>
        <w:suppressAutoHyphens/>
        <w:ind w:left="709"/>
        <w:jc w:val="both"/>
      </w:pPr>
      <w:r>
        <w:t xml:space="preserve">3. </w:t>
      </w:r>
      <w:r w:rsidRPr="003F73B1">
        <w:t>Оденбах, И.А. Лабораторный практикум по механике жидкости на портативной лаборатории "Капелька" [ Текст ] : метод. указания к лабораторным работам / И.А. Оденбах. - Оренбург : ОГУ, 2007. - 28 с. - Библиогр. : с. 28.</w:t>
      </w:r>
    </w:p>
    <w:p w:rsidR="00A4434E" w:rsidRDefault="00A4434E" w:rsidP="008F476D">
      <w:pPr>
        <w:pStyle w:val="ReportMain"/>
        <w:suppressAutoHyphens/>
        <w:ind w:left="709"/>
        <w:jc w:val="both"/>
      </w:pPr>
    </w:p>
    <w:p w:rsidR="00A4434E" w:rsidRPr="003F73B1" w:rsidRDefault="00A4434E" w:rsidP="008F476D">
      <w:pPr>
        <w:pStyle w:val="ReportMain"/>
        <w:suppressAutoHyphens/>
        <w:ind w:left="709"/>
        <w:jc w:val="both"/>
      </w:pPr>
      <w:r>
        <w:t xml:space="preserve">4. </w:t>
      </w:r>
      <w:r w:rsidRPr="003F73B1">
        <w:t>Оденбах, И.А. Водоснабжение и водоотведение [ Электронный ресурс ] : методические указания для студентов, обучающихся по программам высшего образования по направлению подготовки 08.03.01 Строительство / И.А. Оденбах, В.Г. Удовин, О.Л. Локшина; М - во образования и науки Рос. Федерации, Федер. гос. бюджет. образоват. учреждение высш. проф. образования "Оренбург. гос. ун - т", Каф. теплогазоснабжения, вентиляции и гидромеханики. - Электрон. текстов. дан. (1 файл : 2.24 Кb). - Оренбург : ОГУ, 2015. - Adobe Acrobat Reader 6.0</w:t>
      </w:r>
    </w:p>
    <w:p w:rsidR="00A4434E" w:rsidRDefault="00A4434E" w:rsidP="008F476D">
      <w:pPr>
        <w:pStyle w:val="ReportMain"/>
        <w:suppressAutoHyphens/>
        <w:ind w:left="709"/>
        <w:jc w:val="both"/>
      </w:pPr>
    </w:p>
    <w:p w:rsidR="00A4434E" w:rsidRPr="003F73B1" w:rsidRDefault="00A4434E" w:rsidP="008F476D">
      <w:pPr>
        <w:pStyle w:val="ReportMain"/>
        <w:suppressAutoHyphens/>
        <w:ind w:left="709"/>
        <w:jc w:val="both"/>
      </w:pPr>
      <w:r w:rsidRPr="003F73B1">
        <w:t>5. Локшина, О.Л. Водоснабжение и водоотведение [ Электронный ресурс ] / Локшина О.Л.. – ГОУ ОГУ, 2008.</w:t>
      </w:r>
    </w:p>
    <w:p w:rsidR="00A4434E" w:rsidRDefault="00A4434E" w:rsidP="008F476D">
      <w:pPr>
        <w:pStyle w:val="ReportMain"/>
        <w:suppressAutoHyphens/>
        <w:ind w:left="709"/>
        <w:jc w:val="both"/>
      </w:pPr>
    </w:p>
    <w:p w:rsidR="00A4434E" w:rsidRPr="003F73B1" w:rsidRDefault="00A4434E" w:rsidP="008F476D">
      <w:pPr>
        <w:pStyle w:val="ReportMain"/>
        <w:suppressAutoHyphens/>
        <w:ind w:left="709"/>
        <w:jc w:val="both"/>
      </w:pPr>
      <w:r>
        <w:t>6.</w:t>
      </w:r>
      <w:r w:rsidRPr="003F73B1">
        <w:t xml:space="preserve"> Локшина О.Л. Методические указания к практическим занятиям по дисциплине «Водоснабжение и водоотведение» / Оренбург : ОГУ, 2005 - 66 с.</w:t>
      </w:r>
    </w:p>
    <w:p w:rsidR="00A4434E" w:rsidRDefault="00A4434E" w:rsidP="008F476D">
      <w:pPr>
        <w:pStyle w:val="ReportMain"/>
        <w:suppressAutoHyphens/>
        <w:ind w:left="709"/>
        <w:jc w:val="both"/>
      </w:pPr>
    </w:p>
    <w:p w:rsidR="00A4434E" w:rsidRPr="003F73B1" w:rsidRDefault="00A4434E" w:rsidP="008F476D">
      <w:pPr>
        <w:pStyle w:val="ReportMain"/>
        <w:suppressAutoHyphens/>
        <w:ind w:left="709"/>
        <w:jc w:val="both"/>
      </w:pPr>
      <w:r>
        <w:t>7.</w:t>
      </w:r>
      <w:r w:rsidRPr="003F73B1">
        <w:t xml:space="preserve"> Пособие по проектированию автономных инженерных систем одноквартирных и блокированных жилых домов (водоснабжение, канализация, теплоснабжение и вентиляция, газоснабжение, электроснабжение) [ Текст ] : МДС 40 - 2. 2000 / Госстрой России, Торговый Дом "Инженер. оборудование". - М. : ГУП ЦПП, 2002. - 48 с - ISBN 5 – 88111 – 088 – 9</w:t>
      </w:r>
    </w:p>
    <w:p w:rsidR="00A4434E" w:rsidRPr="003F73B1" w:rsidRDefault="00A4434E" w:rsidP="008F476D">
      <w:pPr>
        <w:pStyle w:val="ReportMain"/>
        <w:suppressAutoHyphens/>
        <w:ind w:left="709"/>
        <w:jc w:val="both"/>
      </w:pPr>
    </w:p>
    <w:p w:rsidR="00A4434E" w:rsidRDefault="00A4434E" w:rsidP="008F476D">
      <w:pPr>
        <w:pStyle w:val="ReportMain"/>
        <w:suppressAutoHyphens/>
        <w:ind w:left="709"/>
        <w:jc w:val="both"/>
      </w:pPr>
    </w:p>
    <w:p w:rsidR="00A4434E" w:rsidRDefault="00A4434E" w:rsidP="008F476D">
      <w:pPr>
        <w:pStyle w:val="ReportMain"/>
        <w:suppressAutoHyphens/>
        <w:ind w:left="709"/>
        <w:jc w:val="both"/>
      </w:pPr>
    </w:p>
    <w:p w:rsidR="00A4434E" w:rsidRPr="003F73B1" w:rsidRDefault="00A4434E" w:rsidP="008F476D">
      <w:pPr>
        <w:pStyle w:val="ReportMain"/>
        <w:suppressAutoHyphens/>
        <w:ind w:left="709"/>
        <w:jc w:val="both"/>
      </w:pPr>
    </w:p>
    <w:p w:rsidR="00A4434E" w:rsidRPr="0041254D" w:rsidRDefault="00A4434E" w:rsidP="008F476D">
      <w:pPr>
        <w:pStyle w:val="ReportMain"/>
        <w:suppressAutoHyphens/>
        <w:ind w:firstLine="709"/>
        <w:jc w:val="both"/>
        <w:outlineLvl w:val="0"/>
        <w:rPr>
          <w:i/>
        </w:rPr>
      </w:pPr>
    </w:p>
    <w:p w:rsidR="00A4434E" w:rsidRPr="00976692" w:rsidRDefault="00A4434E" w:rsidP="008F476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i/>
        </w:rPr>
      </w:pPr>
    </w:p>
    <w:p w:rsidR="00A4434E" w:rsidRPr="00C6678B" w:rsidRDefault="00A4434E" w:rsidP="008F476D">
      <w:pPr>
        <w:pStyle w:val="ReportMain"/>
        <w:keepNext/>
        <w:suppressAutoHyphens/>
        <w:spacing w:after="360"/>
        <w:jc w:val="both"/>
        <w:outlineLvl w:val="0"/>
      </w:pPr>
    </w:p>
    <w:sectPr w:rsidR="00A4434E" w:rsidRPr="00C6678B" w:rsidSect="00C6678B">
      <w:footerReference w:type="default" r:id="rId13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282" w:rsidRDefault="005F6282" w:rsidP="00C6678B">
      <w:pPr>
        <w:spacing w:after="0" w:line="240" w:lineRule="auto"/>
      </w:pPr>
      <w:r>
        <w:separator/>
      </w:r>
    </w:p>
  </w:endnote>
  <w:endnote w:type="continuationSeparator" w:id="0">
    <w:p w:rsidR="005F6282" w:rsidRDefault="005F6282" w:rsidP="00C66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34E" w:rsidRPr="00C6678B" w:rsidRDefault="0081092D" w:rsidP="00C6678B">
    <w:pPr>
      <w:pStyle w:val="ReportMain"/>
      <w:jc w:val="right"/>
      <w:rPr>
        <w:sz w:val="20"/>
      </w:rPr>
    </w:pPr>
    <w:r>
      <w:rPr>
        <w:sz w:val="20"/>
      </w:rPr>
      <w:t>1775935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34E" w:rsidRPr="00C6678B" w:rsidRDefault="008A421C" w:rsidP="00C6678B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A4434E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81092D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282" w:rsidRDefault="005F6282" w:rsidP="00C6678B">
      <w:pPr>
        <w:spacing w:after="0" w:line="240" w:lineRule="auto"/>
      </w:pPr>
      <w:r>
        <w:separator/>
      </w:r>
    </w:p>
  </w:footnote>
  <w:footnote w:type="continuationSeparator" w:id="0">
    <w:p w:rsidR="005F6282" w:rsidRDefault="005F6282" w:rsidP="00C66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94AA4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32655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EEE6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95644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E529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7E76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2C28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443F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86ED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B03F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8243F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1">
    <w:nsid w:val="1E5F6560"/>
    <w:multiLevelType w:val="singleLevel"/>
    <w:tmpl w:val="ED603136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2B145F0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3FD16B7D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>
    <w:nsid w:val="402746D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40344185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6">
    <w:nsid w:val="46E0434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1E8321A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752692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13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15"/>
  </w:num>
  <w:num w:numId="34">
    <w:abstractNumId w:val="11"/>
  </w:num>
  <w:num w:numId="35">
    <w:abstractNumId w:val="12"/>
  </w:num>
  <w:num w:numId="36">
    <w:abstractNumId w:val="10"/>
  </w:num>
  <w:num w:numId="37">
    <w:abstractNumId w:val="17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78B"/>
    <w:rsid w:val="000F34C2"/>
    <w:rsid w:val="0015493F"/>
    <w:rsid w:val="00295FAB"/>
    <w:rsid w:val="002F034A"/>
    <w:rsid w:val="0033073D"/>
    <w:rsid w:val="00367E66"/>
    <w:rsid w:val="003F73B1"/>
    <w:rsid w:val="0040511D"/>
    <w:rsid w:val="0041254D"/>
    <w:rsid w:val="00521030"/>
    <w:rsid w:val="0053502E"/>
    <w:rsid w:val="0056253D"/>
    <w:rsid w:val="005A0C52"/>
    <w:rsid w:val="005E17E4"/>
    <w:rsid w:val="005E531B"/>
    <w:rsid w:val="005F6282"/>
    <w:rsid w:val="006A22DA"/>
    <w:rsid w:val="006A4679"/>
    <w:rsid w:val="006A7C4E"/>
    <w:rsid w:val="00791C7A"/>
    <w:rsid w:val="0081092D"/>
    <w:rsid w:val="008A421C"/>
    <w:rsid w:val="008E5415"/>
    <w:rsid w:val="008F476D"/>
    <w:rsid w:val="00976692"/>
    <w:rsid w:val="00A26027"/>
    <w:rsid w:val="00A4434E"/>
    <w:rsid w:val="00A63350"/>
    <w:rsid w:val="00B412A1"/>
    <w:rsid w:val="00BA64D1"/>
    <w:rsid w:val="00BE2277"/>
    <w:rsid w:val="00C6678B"/>
    <w:rsid w:val="00D10968"/>
    <w:rsid w:val="00DB1F2D"/>
    <w:rsid w:val="00DE40CA"/>
    <w:rsid w:val="00E03923"/>
    <w:rsid w:val="00E85F25"/>
    <w:rsid w:val="00E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5636CB-21DE-4725-8B3B-AE3B63A4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B5CDD"/>
    <w:pPr>
      <w:spacing w:after="200" w:line="276" w:lineRule="auto"/>
    </w:pPr>
    <w:rPr>
      <w:rFonts w:ascii="Times New Roman" w:hAnsi="Times New Roman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C6678B"/>
    <w:pPr>
      <w:keepNext/>
      <w:keepLines/>
      <w:numPr>
        <w:numId w:val="33"/>
      </w:numPr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C6678B"/>
    <w:pPr>
      <w:keepNext/>
      <w:keepLines/>
      <w:numPr>
        <w:ilvl w:val="1"/>
        <w:numId w:val="33"/>
      </w:numPr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C6678B"/>
    <w:pPr>
      <w:keepNext/>
      <w:keepLines/>
      <w:numPr>
        <w:ilvl w:val="2"/>
        <w:numId w:val="33"/>
      </w:numPr>
      <w:spacing w:before="200" w:after="0"/>
      <w:outlineLvl w:val="2"/>
    </w:pPr>
    <w:rPr>
      <w:rFonts w:eastAsia="Times New Roman"/>
      <w:b/>
      <w:bCs/>
      <w:color w:val="4F81BD"/>
    </w:rPr>
  </w:style>
  <w:style w:type="paragraph" w:styleId="4">
    <w:name w:val="heading 4"/>
    <w:basedOn w:val="a0"/>
    <w:next w:val="a0"/>
    <w:link w:val="40"/>
    <w:uiPriority w:val="99"/>
    <w:qFormat/>
    <w:rsid w:val="00C6678B"/>
    <w:pPr>
      <w:keepNext/>
      <w:keepLines/>
      <w:numPr>
        <w:ilvl w:val="3"/>
        <w:numId w:val="33"/>
      </w:numPr>
      <w:spacing w:before="200" w:after="0"/>
      <w:outlineLvl w:val="3"/>
    </w:pPr>
    <w:rPr>
      <w:rFonts w:eastAsia="Times New Roman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9"/>
    <w:qFormat/>
    <w:rsid w:val="00C6678B"/>
    <w:pPr>
      <w:keepNext/>
      <w:keepLines/>
      <w:numPr>
        <w:ilvl w:val="4"/>
        <w:numId w:val="33"/>
      </w:numPr>
      <w:spacing w:before="200" w:after="0"/>
      <w:outlineLvl w:val="4"/>
    </w:pPr>
    <w:rPr>
      <w:rFonts w:eastAsia="Times New Roman"/>
      <w:color w:val="243F60"/>
    </w:rPr>
  </w:style>
  <w:style w:type="paragraph" w:styleId="6">
    <w:name w:val="heading 6"/>
    <w:basedOn w:val="a0"/>
    <w:next w:val="a0"/>
    <w:link w:val="60"/>
    <w:uiPriority w:val="99"/>
    <w:qFormat/>
    <w:rsid w:val="00C6678B"/>
    <w:pPr>
      <w:keepNext/>
      <w:keepLines/>
      <w:numPr>
        <w:ilvl w:val="5"/>
        <w:numId w:val="33"/>
      </w:numPr>
      <w:spacing w:before="200" w:after="0"/>
      <w:outlineLvl w:val="5"/>
    </w:pPr>
    <w:rPr>
      <w:rFonts w:eastAsia="Times New Roman"/>
      <w:i/>
      <w:iCs/>
      <w:color w:val="243F60"/>
    </w:rPr>
  </w:style>
  <w:style w:type="paragraph" w:styleId="7">
    <w:name w:val="heading 7"/>
    <w:basedOn w:val="a0"/>
    <w:next w:val="a0"/>
    <w:link w:val="70"/>
    <w:uiPriority w:val="99"/>
    <w:qFormat/>
    <w:rsid w:val="00C6678B"/>
    <w:pPr>
      <w:keepNext/>
      <w:keepLines/>
      <w:numPr>
        <w:ilvl w:val="6"/>
        <w:numId w:val="33"/>
      </w:numPr>
      <w:spacing w:before="200" w:after="0"/>
      <w:outlineLvl w:val="6"/>
    </w:pPr>
    <w:rPr>
      <w:rFonts w:eastAsia="Times New Roman"/>
      <w:i/>
      <w:iCs/>
      <w:color w:val="404040"/>
    </w:rPr>
  </w:style>
  <w:style w:type="paragraph" w:styleId="8">
    <w:name w:val="heading 8"/>
    <w:basedOn w:val="a0"/>
    <w:next w:val="a0"/>
    <w:link w:val="80"/>
    <w:uiPriority w:val="99"/>
    <w:qFormat/>
    <w:rsid w:val="00C6678B"/>
    <w:pPr>
      <w:keepNext/>
      <w:keepLines/>
      <w:numPr>
        <w:ilvl w:val="7"/>
        <w:numId w:val="33"/>
      </w:numPr>
      <w:spacing w:before="200" w:after="0"/>
      <w:outlineLvl w:val="7"/>
    </w:pPr>
    <w:rPr>
      <w:rFonts w:eastAsia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C6678B"/>
    <w:pPr>
      <w:keepNext/>
      <w:keepLines/>
      <w:numPr>
        <w:ilvl w:val="8"/>
        <w:numId w:val="33"/>
      </w:numPr>
      <w:spacing w:before="200" w:after="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C6678B"/>
    <w:rPr>
      <w:rFonts w:ascii="Times New Roman" w:eastAsia="Times New Roman" w:hAnsi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1"/>
    <w:link w:val="2"/>
    <w:uiPriority w:val="99"/>
    <w:locked/>
    <w:rsid w:val="00C6678B"/>
    <w:rPr>
      <w:rFonts w:ascii="Times New Roman" w:eastAsia="Times New Roman" w:hAnsi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uiPriority w:val="99"/>
    <w:locked/>
    <w:rsid w:val="00C6678B"/>
    <w:rPr>
      <w:rFonts w:ascii="Times New Roman" w:eastAsia="Times New Roman" w:hAnsi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1"/>
    <w:link w:val="4"/>
    <w:uiPriority w:val="99"/>
    <w:locked/>
    <w:rsid w:val="00C6678B"/>
    <w:rPr>
      <w:rFonts w:ascii="Times New Roman" w:eastAsia="Times New Roman" w:hAnsi="Times New Roman"/>
      <w:b/>
      <w:bCs/>
      <w:i/>
      <w:iCs/>
      <w:color w:val="4F81BD"/>
      <w:lang w:eastAsia="en-US"/>
    </w:rPr>
  </w:style>
  <w:style w:type="character" w:customStyle="1" w:styleId="50">
    <w:name w:val="Заголовок 5 Знак"/>
    <w:basedOn w:val="a1"/>
    <w:link w:val="5"/>
    <w:uiPriority w:val="99"/>
    <w:locked/>
    <w:rsid w:val="00C6678B"/>
    <w:rPr>
      <w:rFonts w:ascii="Times New Roman" w:eastAsia="Times New Roman" w:hAnsi="Times New Roman"/>
      <w:color w:val="243F60"/>
      <w:lang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C6678B"/>
    <w:rPr>
      <w:rFonts w:ascii="Times New Roman" w:eastAsia="Times New Roman" w:hAnsi="Times New Roman"/>
      <w:i/>
      <w:iCs/>
      <w:color w:val="243F60"/>
      <w:lang w:eastAsia="en-US"/>
    </w:rPr>
  </w:style>
  <w:style w:type="character" w:customStyle="1" w:styleId="70">
    <w:name w:val="Заголовок 7 Знак"/>
    <w:basedOn w:val="a1"/>
    <w:link w:val="7"/>
    <w:uiPriority w:val="99"/>
    <w:locked/>
    <w:rsid w:val="00C6678B"/>
    <w:rPr>
      <w:rFonts w:ascii="Times New Roman" w:eastAsia="Times New Roman" w:hAnsi="Times New Roman"/>
      <w:i/>
      <w:iCs/>
      <w:color w:val="404040"/>
      <w:lang w:eastAsia="en-US"/>
    </w:rPr>
  </w:style>
  <w:style w:type="character" w:customStyle="1" w:styleId="80">
    <w:name w:val="Заголовок 8 Знак"/>
    <w:basedOn w:val="a1"/>
    <w:link w:val="8"/>
    <w:uiPriority w:val="99"/>
    <w:locked/>
    <w:rsid w:val="00C6678B"/>
    <w:rPr>
      <w:rFonts w:ascii="Times New Roman" w:eastAsia="Times New Roman" w:hAnsi="Times New Roman"/>
      <w:color w:val="404040"/>
      <w:sz w:val="20"/>
      <w:szCs w:val="20"/>
      <w:lang w:eastAsia="en-US"/>
    </w:rPr>
  </w:style>
  <w:style w:type="character" w:customStyle="1" w:styleId="90">
    <w:name w:val="Заголовок 9 Знак"/>
    <w:basedOn w:val="a1"/>
    <w:link w:val="9"/>
    <w:uiPriority w:val="99"/>
    <w:locked/>
    <w:rsid w:val="00C6678B"/>
    <w:rPr>
      <w:rFonts w:ascii="Times New Roman" w:eastAsia="Times New Roman" w:hAnsi="Times New Roman"/>
      <w:i/>
      <w:iCs/>
      <w:color w:val="404040"/>
      <w:sz w:val="20"/>
      <w:szCs w:val="20"/>
      <w:lang w:eastAsia="en-US"/>
    </w:rPr>
  </w:style>
  <w:style w:type="paragraph" w:customStyle="1" w:styleId="ReportMain">
    <w:name w:val="Report_Main"/>
    <w:basedOn w:val="a0"/>
    <w:link w:val="ReportMain0"/>
    <w:uiPriority w:val="99"/>
    <w:rsid w:val="00C6678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uiPriority w:val="99"/>
    <w:locked/>
    <w:rsid w:val="00C6678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0"/>
    <w:link w:val="ReportHead0"/>
    <w:uiPriority w:val="99"/>
    <w:rsid w:val="00C6678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uiPriority w:val="99"/>
    <w:locked/>
    <w:rsid w:val="00C6678B"/>
    <w:rPr>
      <w:rFonts w:ascii="Times New Roman" w:hAnsi="Times New Roman" w:cs="Times New Roman"/>
      <w:sz w:val="28"/>
    </w:rPr>
  </w:style>
  <w:style w:type="paragraph" w:styleId="a4">
    <w:name w:val="List Paragraph"/>
    <w:basedOn w:val="a0"/>
    <w:uiPriority w:val="99"/>
    <w:qFormat/>
    <w:rsid w:val="00C6678B"/>
    <w:pPr>
      <w:ind w:left="720"/>
      <w:contextualSpacing/>
    </w:pPr>
  </w:style>
  <w:style w:type="paragraph" w:styleId="HTML">
    <w:name w:val="HTML Address"/>
    <w:basedOn w:val="a0"/>
    <w:link w:val="HTML0"/>
    <w:uiPriority w:val="99"/>
    <w:semiHidden/>
    <w:rsid w:val="00C6678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1"/>
    <w:link w:val="HTML"/>
    <w:uiPriority w:val="99"/>
    <w:semiHidden/>
    <w:locked/>
    <w:rsid w:val="00C6678B"/>
    <w:rPr>
      <w:rFonts w:ascii="Times New Roman" w:hAnsi="Times New Roman" w:cs="Times New Roman"/>
      <w:i/>
      <w:iCs/>
    </w:rPr>
  </w:style>
  <w:style w:type="paragraph" w:styleId="a5">
    <w:name w:val="envelope address"/>
    <w:basedOn w:val="a0"/>
    <w:uiPriority w:val="99"/>
    <w:semiHidden/>
    <w:rsid w:val="00C6678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sz w:val="24"/>
      <w:szCs w:val="24"/>
    </w:rPr>
  </w:style>
  <w:style w:type="character" w:styleId="HTML1">
    <w:name w:val="HTML Acronym"/>
    <w:basedOn w:val="a1"/>
    <w:uiPriority w:val="99"/>
    <w:semiHidden/>
    <w:rsid w:val="00C6678B"/>
    <w:rPr>
      <w:rFonts w:ascii="Times New Roman" w:hAnsi="Times New Roman" w:cs="Times New Roman"/>
    </w:rPr>
  </w:style>
  <w:style w:type="paragraph" w:styleId="a6">
    <w:name w:val="No Spacing"/>
    <w:uiPriority w:val="99"/>
    <w:qFormat/>
    <w:rsid w:val="00C6678B"/>
    <w:rPr>
      <w:rFonts w:ascii="Times New Roman" w:hAnsi="Times New Roman"/>
      <w:lang w:eastAsia="en-US"/>
    </w:rPr>
  </w:style>
  <w:style w:type="table" w:styleId="-1">
    <w:name w:val="Table Web 1"/>
    <w:basedOn w:val="a2"/>
    <w:uiPriority w:val="99"/>
    <w:semiHidden/>
    <w:rsid w:val="00C6678B"/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uiPriority w:val="99"/>
    <w:semiHidden/>
    <w:rsid w:val="00C6678B"/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2"/>
    <w:uiPriority w:val="99"/>
    <w:semiHidden/>
    <w:rsid w:val="00C6678B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0"/>
    <w:link w:val="a8"/>
    <w:uiPriority w:val="99"/>
    <w:rsid w:val="00C66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C6678B"/>
    <w:rPr>
      <w:rFonts w:ascii="Times New Roman" w:hAnsi="Times New Roman" w:cs="Times New Roman"/>
    </w:rPr>
  </w:style>
  <w:style w:type="character" w:styleId="a9">
    <w:name w:val="Emphasis"/>
    <w:basedOn w:val="a1"/>
    <w:uiPriority w:val="99"/>
    <w:qFormat/>
    <w:rsid w:val="00C6678B"/>
    <w:rPr>
      <w:rFonts w:ascii="Times New Roman" w:hAnsi="Times New Roman" w:cs="Times New Roman"/>
      <w:i/>
      <w:iCs/>
    </w:rPr>
  </w:style>
  <w:style w:type="paragraph" w:styleId="aa">
    <w:name w:val="Intense Quote"/>
    <w:basedOn w:val="a0"/>
    <w:next w:val="a0"/>
    <w:link w:val="ab"/>
    <w:uiPriority w:val="99"/>
    <w:qFormat/>
    <w:rsid w:val="00C6678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b">
    <w:name w:val="Выделенная цитата Знак"/>
    <w:basedOn w:val="a1"/>
    <w:link w:val="aa"/>
    <w:uiPriority w:val="99"/>
    <w:locked/>
    <w:rsid w:val="00C6678B"/>
    <w:rPr>
      <w:rFonts w:ascii="Times New Roman" w:hAnsi="Times New Roman" w:cs="Times New Roman"/>
      <w:b/>
      <w:bCs/>
      <w:i/>
      <w:iCs/>
      <w:color w:val="4F81BD"/>
    </w:rPr>
  </w:style>
  <w:style w:type="character" w:styleId="ac">
    <w:name w:val="Hyperlink"/>
    <w:basedOn w:val="a1"/>
    <w:uiPriority w:val="99"/>
    <w:semiHidden/>
    <w:rsid w:val="00C6678B"/>
    <w:rPr>
      <w:rFonts w:ascii="Times New Roman" w:hAnsi="Times New Roman" w:cs="Times New Roman"/>
      <w:color w:val="0000FF"/>
      <w:u w:val="single"/>
    </w:rPr>
  </w:style>
  <w:style w:type="paragraph" w:styleId="ad">
    <w:name w:val="Date"/>
    <w:basedOn w:val="a0"/>
    <w:next w:val="a0"/>
    <w:link w:val="ae"/>
    <w:uiPriority w:val="99"/>
    <w:semiHidden/>
    <w:rsid w:val="00C6678B"/>
  </w:style>
  <w:style w:type="character" w:customStyle="1" w:styleId="ae">
    <w:name w:val="Дата Знак"/>
    <w:basedOn w:val="a1"/>
    <w:link w:val="ad"/>
    <w:uiPriority w:val="99"/>
    <w:semiHidden/>
    <w:locked/>
    <w:rsid w:val="00C6678B"/>
    <w:rPr>
      <w:rFonts w:ascii="Times New Roman" w:hAnsi="Times New Roman" w:cs="Times New Roman"/>
    </w:rPr>
  </w:style>
  <w:style w:type="paragraph" w:styleId="af">
    <w:name w:val="Note Heading"/>
    <w:basedOn w:val="a0"/>
    <w:next w:val="a0"/>
    <w:link w:val="af0"/>
    <w:uiPriority w:val="99"/>
    <w:semiHidden/>
    <w:rsid w:val="00C6678B"/>
    <w:pPr>
      <w:spacing w:after="0" w:line="240" w:lineRule="auto"/>
    </w:pPr>
  </w:style>
  <w:style w:type="character" w:customStyle="1" w:styleId="af0">
    <w:name w:val="Заголовок записки Знак"/>
    <w:basedOn w:val="a1"/>
    <w:link w:val="af"/>
    <w:uiPriority w:val="99"/>
    <w:semiHidden/>
    <w:locked/>
    <w:rsid w:val="00C6678B"/>
    <w:rPr>
      <w:rFonts w:ascii="Times New Roman" w:hAnsi="Times New Roman" w:cs="Times New Roman"/>
    </w:rPr>
  </w:style>
  <w:style w:type="paragraph" w:styleId="af1">
    <w:name w:val="TOC Heading"/>
    <w:basedOn w:val="1"/>
    <w:next w:val="a0"/>
    <w:uiPriority w:val="99"/>
    <w:qFormat/>
    <w:rsid w:val="00C6678B"/>
    <w:pPr>
      <w:outlineLvl w:val="9"/>
    </w:pPr>
  </w:style>
  <w:style w:type="paragraph" w:styleId="af2">
    <w:name w:val="toa heading"/>
    <w:basedOn w:val="a0"/>
    <w:next w:val="a0"/>
    <w:uiPriority w:val="99"/>
    <w:semiHidden/>
    <w:rsid w:val="00C6678B"/>
    <w:pPr>
      <w:spacing w:before="120"/>
    </w:pPr>
    <w:rPr>
      <w:rFonts w:eastAsia="Times New Roman"/>
      <w:b/>
      <w:bCs/>
      <w:sz w:val="24"/>
      <w:szCs w:val="24"/>
    </w:rPr>
  </w:style>
  <w:style w:type="character" w:styleId="af3">
    <w:name w:val="Placeholder Text"/>
    <w:basedOn w:val="a1"/>
    <w:uiPriority w:val="99"/>
    <w:semiHidden/>
    <w:rsid w:val="00C6678B"/>
    <w:rPr>
      <w:rFonts w:ascii="Times New Roman" w:hAnsi="Times New Roman" w:cs="Times New Roman"/>
      <w:color w:val="808080"/>
    </w:rPr>
  </w:style>
  <w:style w:type="character" w:styleId="af4">
    <w:name w:val="endnote reference"/>
    <w:basedOn w:val="a1"/>
    <w:uiPriority w:val="99"/>
    <w:semiHidden/>
    <w:rsid w:val="00C6678B"/>
    <w:rPr>
      <w:rFonts w:ascii="Times New Roman" w:hAnsi="Times New Roman" w:cs="Times New Roman"/>
      <w:vertAlign w:val="superscript"/>
    </w:rPr>
  </w:style>
  <w:style w:type="character" w:styleId="af5">
    <w:name w:val="annotation reference"/>
    <w:basedOn w:val="a1"/>
    <w:uiPriority w:val="99"/>
    <w:semiHidden/>
    <w:rsid w:val="00C6678B"/>
    <w:rPr>
      <w:rFonts w:ascii="Times New Roman" w:hAnsi="Times New Roman" w:cs="Times New Roman"/>
      <w:sz w:val="16"/>
      <w:szCs w:val="16"/>
    </w:rPr>
  </w:style>
  <w:style w:type="character" w:styleId="af6">
    <w:name w:val="footnote reference"/>
    <w:basedOn w:val="a1"/>
    <w:uiPriority w:val="99"/>
    <w:semiHidden/>
    <w:rsid w:val="00C6678B"/>
    <w:rPr>
      <w:rFonts w:ascii="Times New Roman" w:hAnsi="Times New Roman" w:cs="Times New Roman"/>
      <w:vertAlign w:val="superscript"/>
    </w:rPr>
  </w:style>
  <w:style w:type="table" w:styleId="af7">
    <w:name w:val="Table Elegant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2"/>
    <w:uiPriority w:val="99"/>
    <w:semiHidden/>
    <w:rsid w:val="00C6678B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2"/>
    <w:uiPriority w:val="99"/>
    <w:semiHidden/>
    <w:rsid w:val="00C6678B"/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1"/>
    <w:uiPriority w:val="99"/>
    <w:semiHidden/>
    <w:rsid w:val="00C6678B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lassic 2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2"/>
    <w:uiPriority w:val="99"/>
    <w:semiHidden/>
    <w:rsid w:val="00C6678B"/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1"/>
    <w:uiPriority w:val="99"/>
    <w:semiHidden/>
    <w:rsid w:val="00C6678B"/>
    <w:rPr>
      <w:rFonts w:ascii="Times New Roman" w:hAnsi="Times New Roman" w:cs="Times New Roman"/>
      <w:sz w:val="20"/>
      <w:szCs w:val="20"/>
    </w:rPr>
  </w:style>
  <w:style w:type="paragraph" w:styleId="af8">
    <w:name w:val="Body Text"/>
    <w:basedOn w:val="a0"/>
    <w:link w:val="af9"/>
    <w:uiPriority w:val="99"/>
    <w:semiHidden/>
    <w:rsid w:val="00C6678B"/>
    <w:pPr>
      <w:spacing w:after="120"/>
    </w:pPr>
  </w:style>
  <w:style w:type="character" w:customStyle="1" w:styleId="af9">
    <w:name w:val="Основной текст Знак"/>
    <w:basedOn w:val="a1"/>
    <w:link w:val="af8"/>
    <w:uiPriority w:val="99"/>
    <w:semiHidden/>
    <w:locked/>
    <w:rsid w:val="00C6678B"/>
    <w:rPr>
      <w:rFonts w:ascii="Times New Roman" w:hAnsi="Times New Roman" w:cs="Times New Roman"/>
    </w:rPr>
  </w:style>
  <w:style w:type="paragraph" w:styleId="afa">
    <w:name w:val="Body Text First Indent"/>
    <w:basedOn w:val="af8"/>
    <w:link w:val="afb"/>
    <w:uiPriority w:val="99"/>
    <w:semiHidden/>
    <w:rsid w:val="00C6678B"/>
    <w:pPr>
      <w:spacing w:after="200"/>
      <w:ind w:firstLine="360"/>
    </w:pPr>
  </w:style>
  <w:style w:type="character" w:customStyle="1" w:styleId="afb">
    <w:name w:val="Красная строка Знак"/>
    <w:basedOn w:val="af9"/>
    <w:link w:val="afa"/>
    <w:uiPriority w:val="99"/>
    <w:semiHidden/>
    <w:locked/>
    <w:rsid w:val="00C6678B"/>
    <w:rPr>
      <w:rFonts w:ascii="Times New Roman" w:hAnsi="Times New Roman" w:cs="Times New Roman"/>
    </w:rPr>
  </w:style>
  <w:style w:type="paragraph" w:styleId="afc">
    <w:name w:val="Body Text Indent"/>
    <w:basedOn w:val="a0"/>
    <w:link w:val="afd"/>
    <w:uiPriority w:val="99"/>
    <w:semiHidden/>
    <w:rsid w:val="00C6678B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uiPriority w:val="99"/>
    <w:semiHidden/>
    <w:locked/>
    <w:rsid w:val="00C6678B"/>
    <w:rPr>
      <w:rFonts w:ascii="Times New Roman" w:hAnsi="Times New Roman" w:cs="Times New Roman"/>
    </w:rPr>
  </w:style>
  <w:style w:type="paragraph" w:styleId="23">
    <w:name w:val="Body Text First Indent 2"/>
    <w:basedOn w:val="afc"/>
    <w:link w:val="24"/>
    <w:uiPriority w:val="99"/>
    <w:semiHidden/>
    <w:rsid w:val="00C6678B"/>
    <w:pPr>
      <w:spacing w:after="200"/>
      <w:ind w:left="360" w:firstLine="360"/>
    </w:pPr>
  </w:style>
  <w:style w:type="character" w:customStyle="1" w:styleId="24">
    <w:name w:val="Красная строка 2 Знак"/>
    <w:basedOn w:val="afd"/>
    <w:link w:val="23"/>
    <w:uiPriority w:val="99"/>
    <w:semiHidden/>
    <w:locked/>
    <w:rsid w:val="00C6678B"/>
    <w:rPr>
      <w:rFonts w:ascii="Times New Roman" w:hAnsi="Times New Roman" w:cs="Times New Roman"/>
    </w:rPr>
  </w:style>
  <w:style w:type="paragraph" w:styleId="afe">
    <w:name w:val="List Bullet"/>
    <w:basedOn w:val="a0"/>
    <w:uiPriority w:val="99"/>
    <w:semiHidden/>
    <w:rsid w:val="00C6678B"/>
    <w:pPr>
      <w:tabs>
        <w:tab w:val="num" w:pos="360"/>
      </w:tabs>
      <w:ind w:left="360" w:hanging="360"/>
      <w:contextualSpacing/>
    </w:pPr>
  </w:style>
  <w:style w:type="paragraph" w:styleId="25">
    <w:name w:val="List Bullet 2"/>
    <w:basedOn w:val="a0"/>
    <w:uiPriority w:val="99"/>
    <w:semiHidden/>
    <w:rsid w:val="00C6678B"/>
    <w:pPr>
      <w:tabs>
        <w:tab w:val="num" w:pos="643"/>
      </w:tabs>
      <w:ind w:left="643" w:hanging="360"/>
      <w:contextualSpacing/>
    </w:pPr>
  </w:style>
  <w:style w:type="paragraph" w:styleId="32">
    <w:name w:val="List Bullet 3"/>
    <w:basedOn w:val="a0"/>
    <w:uiPriority w:val="99"/>
    <w:semiHidden/>
    <w:rsid w:val="00C6678B"/>
    <w:pPr>
      <w:tabs>
        <w:tab w:val="num" w:pos="926"/>
      </w:tabs>
      <w:ind w:left="926" w:hanging="360"/>
      <w:contextualSpacing/>
    </w:pPr>
  </w:style>
  <w:style w:type="paragraph" w:styleId="42">
    <w:name w:val="List Bullet 4"/>
    <w:basedOn w:val="a0"/>
    <w:uiPriority w:val="99"/>
    <w:semiHidden/>
    <w:rsid w:val="00C6678B"/>
    <w:pPr>
      <w:tabs>
        <w:tab w:val="num" w:pos="1209"/>
      </w:tabs>
      <w:ind w:left="1209" w:hanging="360"/>
      <w:contextualSpacing/>
    </w:pPr>
  </w:style>
  <w:style w:type="paragraph" w:styleId="51">
    <w:name w:val="List Bullet 5"/>
    <w:basedOn w:val="a0"/>
    <w:uiPriority w:val="99"/>
    <w:semiHidden/>
    <w:rsid w:val="00C6678B"/>
    <w:pPr>
      <w:tabs>
        <w:tab w:val="num" w:pos="1492"/>
      </w:tabs>
      <w:ind w:left="1492" w:hanging="360"/>
      <w:contextualSpacing/>
    </w:pPr>
  </w:style>
  <w:style w:type="paragraph" w:styleId="aff">
    <w:name w:val="Title"/>
    <w:basedOn w:val="a0"/>
    <w:next w:val="a0"/>
    <w:link w:val="aff0"/>
    <w:uiPriority w:val="99"/>
    <w:qFormat/>
    <w:rsid w:val="00C6678B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</w:rPr>
  </w:style>
  <w:style w:type="character" w:customStyle="1" w:styleId="aff0">
    <w:name w:val="Название Знак"/>
    <w:basedOn w:val="a1"/>
    <w:link w:val="aff"/>
    <w:uiPriority w:val="99"/>
    <w:locked/>
    <w:rsid w:val="00C6678B"/>
    <w:rPr>
      <w:rFonts w:ascii="Times New Roman" w:hAnsi="Times New Roman" w:cs="Times New Roman"/>
      <w:color w:val="17365D"/>
      <w:spacing w:val="5"/>
      <w:kern w:val="28"/>
      <w:sz w:val="52"/>
      <w:szCs w:val="52"/>
    </w:rPr>
  </w:style>
  <w:style w:type="character" w:styleId="aff1">
    <w:name w:val="Book Title"/>
    <w:basedOn w:val="a1"/>
    <w:uiPriority w:val="99"/>
    <w:qFormat/>
    <w:rsid w:val="00C6678B"/>
    <w:rPr>
      <w:rFonts w:ascii="Times New Roman" w:hAnsi="Times New Roman" w:cs="Times New Roman"/>
      <w:b/>
      <w:bCs/>
      <w:smallCaps/>
      <w:spacing w:val="5"/>
    </w:rPr>
  </w:style>
  <w:style w:type="paragraph" w:styleId="aff2">
    <w:name w:val="caption"/>
    <w:basedOn w:val="a0"/>
    <w:next w:val="a0"/>
    <w:uiPriority w:val="99"/>
    <w:qFormat/>
    <w:rsid w:val="00C6678B"/>
    <w:pPr>
      <w:spacing w:line="240" w:lineRule="auto"/>
    </w:pPr>
    <w:rPr>
      <w:b/>
      <w:bCs/>
      <w:color w:val="4F81BD"/>
      <w:sz w:val="18"/>
      <w:szCs w:val="18"/>
    </w:rPr>
  </w:style>
  <w:style w:type="paragraph" w:styleId="aff3">
    <w:name w:val="footer"/>
    <w:basedOn w:val="a0"/>
    <w:link w:val="aff4"/>
    <w:uiPriority w:val="99"/>
    <w:rsid w:val="00C66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1"/>
    <w:link w:val="aff3"/>
    <w:uiPriority w:val="99"/>
    <w:locked/>
    <w:rsid w:val="00C6678B"/>
    <w:rPr>
      <w:rFonts w:ascii="Times New Roman" w:hAnsi="Times New Roman" w:cs="Times New Roman"/>
    </w:rPr>
  </w:style>
  <w:style w:type="character" w:styleId="aff5">
    <w:name w:val="page number"/>
    <w:basedOn w:val="a1"/>
    <w:uiPriority w:val="99"/>
    <w:semiHidden/>
    <w:rsid w:val="00C6678B"/>
    <w:rPr>
      <w:rFonts w:ascii="Times New Roman" w:hAnsi="Times New Roman" w:cs="Times New Roman"/>
    </w:rPr>
  </w:style>
  <w:style w:type="character" w:styleId="aff6">
    <w:name w:val="line number"/>
    <w:basedOn w:val="a1"/>
    <w:uiPriority w:val="99"/>
    <w:semiHidden/>
    <w:rsid w:val="00C6678B"/>
    <w:rPr>
      <w:rFonts w:ascii="Times New Roman" w:hAnsi="Times New Roman" w:cs="Times New Roman"/>
    </w:rPr>
  </w:style>
  <w:style w:type="paragraph" w:styleId="aff7">
    <w:name w:val="List Number"/>
    <w:basedOn w:val="a0"/>
    <w:uiPriority w:val="99"/>
    <w:semiHidden/>
    <w:rsid w:val="00C6678B"/>
    <w:pPr>
      <w:tabs>
        <w:tab w:val="num" w:pos="360"/>
      </w:tabs>
      <w:ind w:left="360" w:hanging="360"/>
      <w:contextualSpacing/>
    </w:pPr>
  </w:style>
  <w:style w:type="paragraph" w:styleId="26">
    <w:name w:val="List Number 2"/>
    <w:basedOn w:val="a0"/>
    <w:uiPriority w:val="99"/>
    <w:semiHidden/>
    <w:rsid w:val="00C6678B"/>
    <w:pPr>
      <w:tabs>
        <w:tab w:val="num" w:pos="643"/>
      </w:tabs>
      <w:ind w:left="643" w:hanging="360"/>
      <w:contextualSpacing/>
    </w:pPr>
  </w:style>
  <w:style w:type="paragraph" w:styleId="33">
    <w:name w:val="List Number 3"/>
    <w:basedOn w:val="a0"/>
    <w:uiPriority w:val="99"/>
    <w:semiHidden/>
    <w:rsid w:val="00C6678B"/>
    <w:pPr>
      <w:tabs>
        <w:tab w:val="num" w:pos="926"/>
      </w:tabs>
      <w:ind w:left="926" w:hanging="360"/>
      <w:contextualSpacing/>
    </w:pPr>
  </w:style>
  <w:style w:type="paragraph" w:styleId="43">
    <w:name w:val="List Number 4"/>
    <w:basedOn w:val="a0"/>
    <w:uiPriority w:val="99"/>
    <w:semiHidden/>
    <w:rsid w:val="00C6678B"/>
    <w:pPr>
      <w:tabs>
        <w:tab w:val="num" w:pos="1209"/>
      </w:tabs>
      <w:ind w:left="1209" w:hanging="360"/>
      <w:contextualSpacing/>
    </w:pPr>
  </w:style>
  <w:style w:type="paragraph" w:styleId="52">
    <w:name w:val="List Number 5"/>
    <w:basedOn w:val="a0"/>
    <w:uiPriority w:val="99"/>
    <w:semiHidden/>
    <w:rsid w:val="00C6678B"/>
    <w:pPr>
      <w:tabs>
        <w:tab w:val="num" w:pos="1492"/>
      </w:tabs>
      <w:ind w:left="1492" w:hanging="360"/>
      <w:contextualSpacing/>
    </w:pPr>
  </w:style>
  <w:style w:type="character" w:styleId="HTML4">
    <w:name w:val="HTML Sample"/>
    <w:basedOn w:val="a1"/>
    <w:uiPriority w:val="99"/>
    <w:semiHidden/>
    <w:rsid w:val="00C6678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0"/>
    <w:uiPriority w:val="99"/>
    <w:semiHidden/>
    <w:rsid w:val="00C6678B"/>
    <w:pPr>
      <w:spacing w:after="0" w:line="240" w:lineRule="auto"/>
    </w:pPr>
    <w:rPr>
      <w:rFonts w:eastAsia="Times New Roman"/>
      <w:sz w:val="20"/>
      <w:szCs w:val="20"/>
    </w:rPr>
  </w:style>
  <w:style w:type="table" w:styleId="13">
    <w:name w:val="Table 3D effects 1"/>
    <w:basedOn w:val="a2"/>
    <w:uiPriority w:val="99"/>
    <w:semiHidden/>
    <w:rsid w:val="00C6678B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2"/>
    <w:uiPriority w:val="99"/>
    <w:semiHidden/>
    <w:rsid w:val="00C6678B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2"/>
    <w:uiPriority w:val="99"/>
    <w:semiHidden/>
    <w:rsid w:val="00C6678B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0"/>
    <w:uiPriority w:val="99"/>
    <w:semiHidden/>
    <w:rsid w:val="00C6678B"/>
    <w:rPr>
      <w:sz w:val="24"/>
      <w:szCs w:val="24"/>
    </w:rPr>
  </w:style>
  <w:style w:type="paragraph" w:styleId="aff9">
    <w:name w:val="Normal Indent"/>
    <w:basedOn w:val="a0"/>
    <w:uiPriority w:val="99"/>
    <w:semiHidden/>
    <w:rsid w:val="00C6678B"/>
    <w:pPr>
      <w:ind w:left="708"/>
    </w:pPr>
  </w:style>
  <w:style w:type="paragraph" w:styleId="14">
    <w:name w:val="toc 1"/>
    <w:basedOn w:val="a0"/>
    <w:next w:val="a0"/>
    <w:autoRedefine/>
    <w:uiPriority w:val="99"/>
    <w:semiHidden/>
    <w:rsid w:val="00C6678B"/>
    <w:pPr>
      <w:spacing w:after="100"/>
    </w:pPr>
  </w:style>
  <w:style w:type="paragraph" w:styleId="29">
    <w:name w:val="toc 2"/>
    <w:basedOn w:val="a0"/>
    <w:next w:val="a0"/>
    <w:autoRedefine/>
    <w:uiPriority w:val="99"/>
    <w:semiHidden/>
    <w:rsid w:val="00C6678B"/>
    <w:pPr>
      <w:spacing w:after="100"/>
      <w:ind w:left="220"/>
    </w:pPr>
  </w:style>
  <w:style w:type="paragraph" w:styleId="35">
    <w:name w:val="toc 3"/>
    <w:basedOn w:val="a0"/>
    <w:next w:val="a0"/>
    <w:autoRedefine/>
    <w:uiPriority w:val="99"/>
    <w:semiHidden/>
    <w:rsid w:val="00C6678B"/>
    <w:pPr>
      <w:spacing w:after="100"/>
      <w:ind w:left="440"/>
    </w:pPr>
  </w:style>
  <w:style w:type="paragraph" w:styleId="44">
    <w:name w:val="toc 4"/>
    <w:basedOn w:val="a0"/>
    <w:next w:val="a0"/>
    <w:autoRedefine/>
    <w:uiPriority w:val="99"/>
    <w:semiHidden/>
    <w:rsid w:val="00C6678B"/>
    <w:pPr>
      <w:spacing w:after="100"/>
      <w:ind w:left="660"/>
    </w:pPr>
  </w:style>
  <w:style w:type="paragraph" w:styleId="53">
    <w:name w:val="toc 5"/>
    <w:basedOn w:val="a0"/>
    <w:next w:val="a0"/>
    <w:autoRedefine/>
    <w:uiPriority w:val="99"/>
    <w:semiHidden/>
    <w:rsid w:val="00C6678B"/>
    <w:pPr>
      <w:spacing w:after="100"/>
      <w:ind w:left="880"/>
    </w:pPr>
  </w:style>
  <w:style w:type="paragraph" w:styleId="61">
    <w:name w:val="toc 6"/>
    <w:basedOn w:val="a0"/>
    <w:next w:val="a0"/>
    <w:autoRedefine/>
    <w:uiPriority w:val="99"/>
    <w:semiHidden/>
    <w:rsid w:val="00C6678B"/>
    <w:pPr>
      <w:spacing w:after="100"/>
      <w:ind w:left="1100"/>
    </w:pPr>
  </w:style>
  <w:style w:type="paragraph" w:styleId="71">
    <w:name w:val="toc 7"/>
    <w:basedOn w:val="a0"/>
    <w:next w:val="a0"/>
    <w:autoRedefine/>
    <w:uiPriority w:val="99"/>
    <w:semiHidden/>
    <w:rsid w:val="00C6678B"/>
    <w:pPr>
      <w:spacing w:after="100"/>
      <w:ind w:left="1320"/>
    </w:pPr>
  </w:style>
  <w:style w:type="paragraph" w:styleId="81">
    <w:name w:val="toc 8"/>
    <w:basedOn w:val="a0"/>
    <w:next w:val="a0"/>
    <w:autoRedefine/>
    <w:uiPriority w:val="99"/>
    <w:semiHidden/>
    <w:rsid w:val="00C6678B"/>
    <w:pPr>
      <w:spacing w:after="100"/>
      <w:ind w:left="1540"/>
    </w:pPr>
  </w:style>
  <w:style w:type="paragraph" w:styleId="91">
    <w:name w:val="toc 9"/>
    <w:basedOn w:val="a0"/>
    <w:next w:val="a0"/>
    <w:autoRedefine/>
    <w:uiPriority w:val="99"/>
    <w:semiHidden/>
    <w:rsid w:val="00C6678B"/>
    <w:pPr>
      <w:spacing w:after="100"/>
      <w:ind w:left="1760"/>
    </w:pPr>
  </w:style>
  <w:style w:type="character" w:styleId="HTML5">
    <w:name w:val="HTML Definition"/>
    <w:basedOn w:val="a1"/>
    <w:uiPriority w:val="99"/>
    <w:semiHidden/>
    <w:rsid w:val="00C6678B"/>
    <w:rPr>
      <w:rFonts w:ascii="Times New Roman" w:hAnsi="Times New Roman" w:cs="Times New Roman"/>
      <w:i/>
      <w:iCs/>
    </w:rPr>
  </w:style>
  <w:style w:type="paragraph" w:styleId="2a">
    <w:name w:val="Body Text 2"/>
    <w:basedOn w:val="a0"/>
    <w:link w:val="2b"/>
    <w:uiPriority w:val="99"/>
    <w:semiHidden/>
    <w:rsid w:val="00C6678B"/>
    <w:pPr>
      <w:spacing w:after="120" w:line="480" w:lineRule="auto"/>
    </w:pPr>
  </w:style>
  <w:style w:type="character" w:customStyle="1" w:styleId="2b">
    <w:name w:val="Основной текст 2 Знак"/>
    <w:basedOn w:val="a1"/>
    <w:link w:val="2a"/>
    <w:uiPriority w:val="99"/>
    <w:semiHidden/>
    <w:locked/>
    <w:rsid w:val="00C6678B"/>
    <w:rPr>
      <w:rFonts w:ascii="Times New Roman" w:hAnsi="Times New Roman" w:cs="Times New Roman"/>
    </w:rPr>
  </w:style>
  <w:style w:type="paragraph" w:styleId="36">
    <w:name w:val="Body Text 3"/>
    <w:basedOn w:val="a0"/>
    <w:link w:val="37"/>
    <w:uiPriority w:val="99"/>
    <w:semiHidden/>
    <w:rsid w:val="00C6678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locked/>
    <w:rsid w:val="00C6678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0"/>
    <w:link w:val="2d"/>
    <w:uiPriority w:val="99"/>
    <w:semiHidden/>
    <w:rsid w:val="00C6678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1"/>
    <w:link w:val="2c"/>
    <w:uiPriority w:val="99"/>
    <w:semiHidden/>
    <w:locked/>
    <w:rsid w:val="00C6678B"/>
    <w:rPr>
      <w:rFonts w:ascii="Times New Roman" w:hAnsi="Times New Roman" w:cs="Times New Roman"/>
    </w:rPr>
  </w:style>
  <w:style w:type="paragraph" w:styleId="38">
    <w:name w:val="Body Text Indent 3"/>
    <w:basedOn w:val="a0"/>
    <w:link w:val="39"/>
    <w:uiPriority w:val="99"/>
    <w:semiHidden/>
    <w:rsid w:val="00C6678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1"/>
    <w:link w:val="38"/>
    <w:uiPriority w:val="99"/>
    <w:semiHidden/>
    <w:locked/>
    <w:rsid w:val="00C6678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1"/>
    <w:uiPriority w:val="99"/>
    <w:semiHidden/>
    <w:rsid w:val="00C6678B"/>
    <w:rPr>
      <w:rFonts w:ascii="Times New Roman" w:hAnsi="Times New Roman" w:cs="Times New Roman"/>
      <w:i/>
      <w:iCs/>
    </w:rPr>
  </w:style>
  <w:style w:type="paragraph" w:styleId="affa">
    <w:name w:val="table of figures"/>
    <w:basedOn w:val="a0"/>
    <w:next w:val="a0"/>
    <w:uiPriority w:val="99"/>
    <w:semiHidden/>
    <w:rsid w:val="00C6678B"/>
    <w:pPr>
      <w:spacing w:after="0"/>
    </w:pPr>
  </w:style>
  <w:style w:type="character" w:styleId="HTML7">
    <w:name w:val="HTML Typewriter"/>
    <w:basedOn w:val="a1"/>
    <w:uiPriority w:val="99"/>
    <w:semiHidden/>
    <w:rsid w:val="00C6678B"/>
    <w:rPr>
      <w:rFonts w:ascii="Consolas" w:hAnsi="Consolas" w:cs="Times New Roman"/>
      <w:sz w:val="20"/>
      <w:szCs w:val="20"/>
    </w:rPr>
  </w:style>
  <w:style w:type="paragraph" w:styleId="affb">
    <w:name w:val="Subtitle"/>
    <w:basedOn w:val="a0"/>
    <w:next w:val="a0"/>
    <w:link w:val="affc"/>
    <w:uiPriority w:val="99"/>
    <w:qFormat/>
    <w:rsid w:val="00C6678B"/>
    <w:pPr>
      <w:numPr>
        <w:ilvl w:val="1"/>
      </w:numPr>
    </w:pPr>
    <w:rPr>
      <w:rFonts w:eastAsia="Times New Roman"/>
      <w:i/>
      <w:iCs/>
      <w:color w:val="4F81BD"/>
      <w:spacing w:val="15"/>
      <w:sz w:val="24"/>
      <w:szCs w:val="24"/>
    </w:rPr>
  </w:style>
  <w:style w:type="character" w:customStyle="1" w:styleId="affc">
    <w:name w:val="Подзаголовок Знак"/>
    <w:basedOn w:val="a1"/>
    <w:link w:val="affb"/>
    <w:uiPriority w:val="99"/>
    <w:locked/>
    <w:rsid w:val="00C6678B"/>
    <w:rPr>
      <w:rFonts w:ascii="Times New Roman" w:hAnsi="Times New Roman" w:cs="Times New Roman"/>
      <w:i/>
      <w:iCs/>
      <w:color w:val="4F81BD"/>
      <w:spacing w:val="15"/>
      <w:sz w:val="24"/>
      <w:szCs w:val="24"/>
    </w:rPr>
  </w:style>
  <w:style w:type="paragraph" w:styleId="affd">
    <w:name w:val="Signature"/>
    <w:basedOn w:val="a0"/>
    <w:link w:val="affe"/>
    <w:uiPriority w:val="99"/>
    <w:semiHidden/>
    <w:rsid w:val="00C6678B"/>
    <w:pPr>
      <w:spacing w:after="0" w:line="240" w:lineRule="auto"/>
      <w:ind w:left="4252"/>
    </w:pPr>
  </w:style>
  <w:style w:type="character" w:customStyle="1" w:styleId="affe">
    <w:name w:val="Подпись Знак"/>
    <w:basedOn w:val="a1"/>
    <w:link w:val="affd"/>
    <w:uiPriority w:val="99"/>
    <w:semiHidden/>
    <w:locked/>
    <w:rsid w:val="00C6678B"/>
    <w:rPr>
      <w:rFonts w:ascii="Times New Roman" w:hAnsi="Times New Roman" w:cs="Times New Roman"/>
    </w:rPr>
  </w:style>
  <w:style w:type="paragraph" w:styleId="afff">
    <w:name w:val="Salutation"/>
    <w:basedOn w:val="a0"/>
    <w:next w:val="a0"/>
    <w:link w:val="afff0"/>
    <w:uiPriority w:val="99"/>
    <w:semiHidden/>
    <w:rsid w:val="00C6678B"/>
  </w:style>
  <w:style w:type="character" w:customStyle="1" w:styleId="afff0">
    <w:name w:val="Приветствие Знак"/>
    <w:basedOn w:val="a1"/>
    <w:link w:val="afff"/>
    <w:uiPriority w:val="99"/>
    <w:semiHidden/>
    <w:locked/>
    <w:rsid w:val="00C6678B"/>
    <w:rPr>
      <w:rFonts w:ascii="Times New Roman" w:hAnsi="Times New Roman" w:cs="Times New Roman"/>
    </w:rPr>
  </w:style>
  <w:style w:type="paragraph" w:styleId="afff1">
    <w:name w:val="List Continue"/>
    <w:basedOn w:val="a0"/>
    <w:uiPriority w:val="99"/>
    <w:semiHidden/>
    <w:rsid w:val="00C6678B"/>
    <w:pPr>
      <w:spacing w:after="120"/>
      <w:ind w:left="283"/>
      <w:contextualSpacing/>
    </w:pPr>
  </w:style>
  <w:style w:type="paragraph" w:styleId="2e">
    <w:name w:val="List Continue 2"/>
    <w:basedOn w:val="a0"/>
    <w:uiPriority w:val="99"/>
    <w:semiHidden/>
    <w:rsid w:val="00C6678B"/>
    <w:pPr>
      <w:spacing w:after="120"/>
      <w:ind w:left="566"/>
      <w:contextualSpacing/>
    </w:pPr>
  </w:style>
  <w:style w:type="paragraph" w:styleId="3a">
    <w:name w:val="List Continue 3"/>
    <w:basedOn w:val="a0"/>
    <w:uiPriority w:val="99"/>
    <w:semiHidden/>
    <w:rsid w:val="00C6678B"/>
    <w:pPr>
      <w:spacing w:after="120"/>
      <w:ind w:left="849"/>
      <w:contextualSpacing/>
    </w:pPr>
  </w:style>
  <w:style w:type="paragraph" w:styleId="45">
    <w:name w:val="List Continue 4"/>
    <w:basedOn w:val="a0"/>
    <w:uiPriority w:val="99"/>
    <w:semiHidden/>
    <w:rsid w:val="00C6678B"/>
    <w:pPr>
      <w:spacing w:after="120"/>
      <w:ind w:left="1132"/>
      <w:contextualSpacing/>
    </w:pPr>
  </w:style>
  <w:style w:type="paragraph" w:styleId="54">
    <w:name w:val="List Continue 5"/>
    <w:basedOn w:val="a0"/>
    <w:uiPriority w:val="99"/>
    <w:semiHidden/>
    <w:rsid w:val="00C6678B"/>
    <w:pPr>
      <w:spacing w:after="120"/>
      <w:ind w:left="1415"/>
      <w:contextualSpacing/>
    </w:pPr>
  </w:style>
  <w:style w:type="character" w:styleId="afff2">
    <w:name w:val="FollowedHyperlink"/>
    <w:basedOn w:val="a1"/>
    <w:uiPriority w:val="99"/>
    <w:semiHidden/>
    <w:rsid w:val="00C6678B"/>
    <w:rPr>
      <w:rFonts w:ascii="Times New Roman" w:hAnsi="Times New Roman" w:cs="Times New Roman"/>
      <w:color w:val="800080"/>
      <w:u w:val="single"/>
    </w:rPr>
  </w:style>
  <w:style w:type="table" w:styleId="15">
    <w:name w:val="Table Simple 1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2"/>
    <w:uiPriority w:val="99"/>
    <w:semiHidden/>
    <w:rsid w:val="00C6678B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0"/>
    <w:link w:val="afff4"/>
    <w:uiPriority w:val="99"/>
    <w:semiHidden/>
    <w:rsid w:val="00C6678B"/>
    <w:pPr>
      <w:spacing w:after="0" w:line="240" w:lineRule="auto"/>
      <w:ind w:left="4252"/>
    </w:pPr>
  </w:style>
  <w:style w:type="character" w:customStyle="1" w:styleId="afff4">
    <w:name w:val="Прощание Знак"/>
    <w:basedOn w:val="a1"/>
    <w:link w:val="afff3"/>
    <w:uiPriority w:val="99"/>
    <w:semiHidden/>
    <w:locked/>
    <w:rsid w:val="00C6678B"/>
    <w:rPr>
      <w:rFonts w:ascii="Times New Roman" w:hAnsi="Times New Roman" w:cs="Times New Roman"/>
    </w:rPr>
  </w:style>
  <w:style w:type="table" w:styleId="afff5">
    <w:name w:val="Light Shading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0">
    <w:name w:val="Light Shading Accent 1"/>
    <w:basedOn w:val="a2"/>
    <w:uiPriority w:val="99"/>
    <w:rsid w:val="00C6678B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0">
    <w:name w:val="Light Shading Accent 2"/>
    <w:basedOn w:val="a2"/>
    <w:uiPriority w:val="99"/>
    <w:rsid w:val="00C6678B"/>
    <w:rPr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0">
    <w:name w:val="Light Shading Accent 3"/>
    <w:basedOn w:val="a2"/>
    <w:uiPriority w:val="99"/>
    <w:rsid w:val="00C6678B"/>
    <w:rPr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2"/>
    <w:uiPriority w:val="99"/>
    <w:rsid w:val="00C6678B"/>
    <w:rPr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2"/>
    <w:uiPriority w:val="99"/>
    <w:rsid w:val="00C6678B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2"/>
    <w:uiPriority w:val="99"/>
    <w:rsid w:val="00C6678B"/>
    <w:rPr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ff6">
    <w:name w:val="Light Grid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1">
    <w:name w:val="Light Grid Accent 1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0">
    <w:name w:val="Light Grid Accent 4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0">
    <w:name w:val="Light Grid Accent 5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0">
    <w:name w:val="Light Grid Accent 6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7">
    <w:name w:val="Light List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2">
    <w:name w:val="Light List Accent 1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2">
    <w:name w:val="Light List Accent 2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2">
    <w:name w:val="Light List Accent 3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1">
    <w:name w:val="Light List Accent 4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1">
    <w:name w:val="Light List Accent 5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1">
    <w:name w:val="Light List Accent 6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8">
    <w:name w:val="Table Grid"/>
    <w:basedOn w:val="a2"/>
    <w:uiPriority w:val="99"/>
    <w:rsid w:val="00C667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2"/>
    <w:uiPriority w:val="99"/>
    <w:semiHidden/>
    <w:rsid w:val="00C6678B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2"/>
    <w:uiPriority w:val="99"/>
    <w:semiHidden/>
    <w:rsid w:val="00C6678B"/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2"/>
    <w:uiPriority w:val="99"/>
    <w:semiHidden/>
    <w:rsid w:val="00C6678B"/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1"/>
    <w:uiPriority w:val="99"/>
    <w:qFormat/>
    <w:rsid w:val="00C6678B"/>
    <w:rPr>
      <w:rFonts w:ascii="Times New Roman" w:hAnsi="Times New Roman" w:cs="Times New Roman"/>
      <w:b/>
      <w:bCs/>
      <w:smallCaps/>
      <w:color w:val="C0504D"/>
      <w:spacing w:val="5"/>
      <w:u w:val="single"/>
    </w:rPr>
  </w:style>
  <w:style w:type="character" w:styleId="afffa">
    <w:name w:val="Intense Emphasis"/>
    <w:basedOn w:val="a1"/>
    <w:uiPriority w:val="99"/>
    <w:qFormat/>
    <w:rsid w:val="00C6678B"/>
    <w:rPr>
      <w:rFonts w:ascii="Times New Roman" w:hAnsi="Times New Roman" w:cs="Times New Roman"/>
      <w:b/>
      <w:bCs/>
      <w:i/>
      <w:iCs/>
      <w:color w:val="4F81BD"/>
    </w:rPr>
  </w:style>
  <w:style w:type="character" w:styleId="afffb">
    <w:name w:val="Subtle Reference"/>
    <w:basedOn w:val="a1"/>
    <w:uiPriority w:val="99"/>
    <w:qFormat/>
    <w:rsid w:val="00C6678B"/>
    <w:rPr>
      <w:rFonts w:ascii="Times New Roman" w:hAnsi="Times New Roman" w:cs="Times New Roman"/>
      <w:smallCaps/>
      <w:color w:val="C0504D"/>
      <w:u w:val="single"/>
    </w:rPr>
  </w:style>
  <w:style w:type="character" w:styleId="afffc">
    <w:name w:val="Subtle Emphasis"/>
    <w:basedOn w:val="a1"/>
    <w:uiPriority w:val="99"/>
    <w:qFormat/>
    <w:rsid w:val="00C6678B"/>
    <w:rPr>
      <w:rFonts w:ascii="Times New Roman" w:hAnsi="Times New Roman" w:cs="Times New Roman"/>
      <w:i/>
      <w:iCs/>
      <w:color w:val="808080"/>
    </w:rPr>
  </w:style>
  <w:style w:type="table" w:styleId="afffd">
    <w:name w:val="Table Contemporary"/>
    <w:basedOn w:val="a2"/>
    <w:uiPriority w:val="99"/>
    <w:semiHidden/>
    <w:rsid w:val="00C6678B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0"/>
    <w:uiPriority w:val="99"/>
    <w:semiHidden/>
    <w:rsid w:val="00C6678B"/>
    <w:pPr>
      <w:ind w:left="283" w:hanging="283"/>
      <w:contextualSpacing/>
    </w:pPr>
  </w:style>
  <w:style w:type="paragraph" w:styleId="2f1">
    <w:name w:val="List 2"/>
    <w:basedOn w:val="a0"/>
    <w:uiPriority w:val="99"/>
    <w:semiHidden/>
    <w:rsid w:val="00C6678B"/>
    <w:pPr>
      <w:ind w:left="566" w:hanging="283"/>
      <w:contextualSpacing/>
    </w:pPr>
  </w:style>
  <w:style w:type="paragraph" w:styleId="3d">
    <w:name w:val="List 3"/>
    <w:basedOn w:val="a0"/>
    <w:uiPriority w:val="99"/>
    <w:semiHidden/>
    <w:rsid w:val="00C6678B"/>
    <w:pPr>
      <w:ind w:left="849" w:hanging="283"/>
      <w:contextualSpacing/>
    </w:pPr>
  </w:style>
  <w:style w:type="paragraph" w:styleId="47">
    <w:name w:val="List 4"/>
    <w:basedOn w:val="a0"/>
    <w:uiPriority w:val="99"/>
    <w:semiHidden/>
    <w:rsid w:val="00C6678B"/>
    <w:pPr>
      <w:ind w:left="1132" w:hanging="283"/>
      <w:contextualSpacing/>
    </w:pPr>
  </w:style>
  <w:style w:type="paragraph" w:styleId="56">
    <w:name w:val="List 5"/>
    <w:basedOn w:val="a0"/>
    <w:uiPriority w:val="99"/>
    <w:semiHidden/>
    <w:rsid w:val="00C6678B"/>
    <w:pPr>
      <w:ind w:left="1415" w:hanging="283"/>
      <w:contextualSpacing/>
    </w:pPr>
  </w:style>
  <w:style w:type="paragraph" w:styleId="affff">
    <w:name w:val="Bibliography"/>
    <w:basedOn w:val="a0"/>
    <w:next w:val="a0"/>
    <w:uiPriority w:val="99"/>
    <w:semiHidden/>
    <w:rsid w:val="00C6678B"/>
  </w:style>
  <w:style w:type="table" w:styleId="17">
    <w:name w:val="Medium List 1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1-1">
    <w:name w:val="Medium List 1 Accent 1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3DFEE"/>
      </w:tcPr>
    </w:tblStylePr>
  </w:style>
  <w:style w:type="table" w:styleId="1-2">
    <w:name w:val="Medium List 1 Accent 2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EFD3D2"/>
      </w:tcPr>
    </w:tblStylePr>
  </w:style>
  <w:style w:type="table" w:styleId="1-3">
    <w:name w:val="Medium List 1 Accent 3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6EED5"/>
      </w:tcPr>
    </w:tblStylePr>
  </w:style>
  <w:style w:type="table" w:styleId="1-4">
    <w:name w:val="Medium List 1 Accent 4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DFD8E8"/>
      </w:tcPr>
    </w:tblStylePr>
  </w:style>
  <w:style w:type="table" w:styleId="1-5">
    <w:name w:val="Medium List 1 Accent 5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1-6">
    <w:name w:val="Medium List 1 Accent 6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2f2">
    <w:name w:val="Medium List 2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1">
    <w:name w:val="Medium List 2 Accent 1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2">
    <w:name w:val="Medium List 2 Accent 2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3">
    <w:name w:val="Medium List 2 Accent 3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4">
    <w:name w:val="Medium List 2 Accent 4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5">
    <w:name w:val="Medium List 2 Accent 5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6">
    <w:name w:val="Medium List 2 Accent 6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18">
    <w:name w:val="Medium Shading 1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1-11">
    <w:name w:val="Medium Grid 1 Accent 1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1-21">
    <w:name w:val="Medium Grid 1 Accent 2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1-31">
    <w:name w:val="Medium Grid 1 Accent 3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1-41">
    <w:name w:val="Medium Grid 1 Accent 4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1-51">
    <w:name w:val="Medium Grid 1 Accent 5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1-61">
    <w:name w:val="Medium Grid 1 Accent 6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2f4">
    <w:name w:val="Medium Grid 2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11">
    <w:name w:val="Medium Grid 2 Accent 1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21">
    <w:name w:val="Medium Grid 2 Accent 2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color w:val="000000"/>
      </w:rPr>
      <w:tblPr/>
      <w:tcPr>
        <w:shd w:val="clear" w:color="auto" w:fill="F8EDED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31">
    <w:name w:val="Medium Grid 2 Accent 3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41">
    <w:name w:val="Medium Grid 2 Accent 4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2EF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51">
    <w:name w:val="Medium Grid 2 Accent 5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61">
    <w:name w:val="Medium Grid 2 Accent 6"/>
    <w:basedOn w:val="a2"/>
    <w:uiPriority w:val="99"/>
    <w:rsid w:val="00C6678B"/>
    <w:rPr>
      <w:rFonts w:eastAsia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EF4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3e">
    <w:name w:val="Medium Grid 3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2"/>
    <w:uiPriority w:val="99"/>
    <w:rsid w:val="00C6678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ff0">
    <w:name w:val="Table Professional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0"/>
    <w:link w:val="HTML9"/>
    <w:uiPriority w:val="99"/>
    <w:semiHidden/>
    <w:rsid w:val="00C6678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1"/>
    <w:link w:val="HTML8"/>
    <w:uiPriority w:val="99"/>
    <w:semiHidden/>
    <w:locked/>
    <w:rsid w:val="00C6678B"/>
    <w:rPr>
      <w:rFonts w:ascii="Times New Roman" w:hAnsi="Times New Roman" w:cs="Times New Roman"/>
      <w:sz w:val="20"/>
      <w:szCs w:val="20"/>
    </w:rPr>
  </w:style>
  <w:style w:type="table" w:styleId="1a">
    <w:name w:val="Table Columns 1"/>
    <w:basedOn w:val="a2"/>
    <w:uiPriority w:val="99"/>
    <w:semiHidden/>
    <w:rsid w:val="00C6678B"/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2"/>
    <w:uiPriority w:val="99"/>
    <w:semiHidden/>
    <w:rsid w:val="00C6678B"/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2"/>
    <w:uiPriority w:val="99"/>
    <w:semiHidden/>
    <w:rsid w:val="00C6678B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2"/>
    <w:uiPriority w:val="99"/>
    <w:semiHidden/>
    <w:rsid w:val="00C6678B"/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2"/>
    <w:uiPriority w:val="99"/>
    <w:semiHidden/>
    <w:rsid w:val="00C6678B"/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character" w:styleId="affff1">
    <w:name w:val="Strong"/>
    <w:basedOn w:val="a1"/>
    <w:uiPriority w:val="99"/>
    <w:qFormat/>
    <w:rsid w:val="00C6678B"/>
    <w:rPr>
      <w:rFonts w:ascii="Times New Roman" w:hAnsi="Times New Roman" w:cs="Times New Roman"/>
      <w:b/>
      <w:bCs/>
    </w:rPr>
  </w:style>
  <w:style w:type="paragraph" w:styleId="affff2">
    <w:name w:val="Document Map"/>
    <w:basedOn w:val="a0"/>
    <w:link w:val="affff3"/>
    <w:uiPriority w:val="99"/>
    <w:semiHidden/>
    <w:rsid w:val="00C6678B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1"/>
    <w:link w:val="affff2"/>
    <w:uiPriority w:val="99"/>
    <w:semiHidden/>
    <w:locked/>
    <w:rsid w:val="00C6678B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0"/>
    <w:next w:val="a0"/>
    <w:uiPriority w:val="99"/>
    <w:semiHidden/>
    <w:rsid w:val="00C6678B"/>
    <w:pPr>
      <w:spacing w:after="0"/>
      <w:ind w:left="220" w:hanging="220"/>
    </w:pPr>
  </w:style>
  <w:style w:type="table" w:styleId="-13">
    <w:name w:val="Table List 1"/>
    <w:basedOn w:val="a2"/>
    <w:uiPriority w:val="99"/>
    <w:semiHidden/>
    <w:rsid w:val="00C6678B"/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2"/>
    <w:uiPriority w:val="99"/>
    <w:semiHidden/>
    <w:rsid w:val="00C6678B"/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2"/>
    <w:uiPriority w:val="99"/>
    <w:semiHidden/>
    <w:rsid w:val="00C6678B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uiPriority w:val="99"/>
    <w:semiHidden/>
    <w:rsid w:val="00C6678B"/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uiPriority w:val="99"/>
    <w:semiHidden/>
    <w:rsid w:val="00C6678B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0"/>
    <w:link w:val="affff6"/>
    <w:uiPriority w:val="99"/>
    <w:semiHidden/>
    <w:rsid w:val="00C6678B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1"/>
    <w:link w:val="affff5"/>
    <w:uiPriority w:val="99"/>
    <w:semiHidden/>
    <w:locked/>
    <w:rsid w:val="00C6678B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0"/>
    <w:link w:val="affff8"/>
    <w:uiPriority w:val="99"/>
    <w:semiHidden/>
    <w:rsid w:val="00C6678B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1"/>
    <w:link w:val="affff7"/>
    <w:uiPriority w:val="99"/>
    <w:semiHidden/>
    <w:locked/>
    <w:rsid w:val="00C6678B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0"/>
    <w:link w:val="affffa"/>
    <w:uiPriority w:val="99"/>
    <w:semiHidden/>
    <w:rsid w:val="00C6678B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1"/>
    <w:link w:val="affff9"/>
    <w:uiPriority w:val="99"/>
    <w:semiHidden/>
    <w:locked/>
    <w:rsid w:val="00C6678B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rsid w:val="00C6678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ffffc">
    <w:name w:val="Текст макроса Знак"/>
    <w:basedOn w:val="a1"/>
    <w:link w:val="affffb"/>
    <w:uiPriority w:val="99"/>
    <w:semiHidden/>
    <w:locked/>
    <w:rsid w:val="00C6678B"/>
    <w:rPr>
      <w:rFonts w:ascii="Times New Roman" w:hAnsi="Times New Roman" w:cs="Times New Roman"/>
      <w:lang w:val="ru-RU" w:eastAsia="en-US" w:bidi="ar-SA"/>
    </w:rPr>
  </w:style>
  <w:style w:type="paragraph" w:styleId="affffd">
    <w:name w:val="annotation text"/>
    <w:basedOn w:val="a0"/>
    <w:link w:val="affffe"/>
    <w:uiPriority w:val="99"/>
    <w:semiHidden/>
    <w:rsid w:val="00C6678B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1"/>
    <w:link w:val="affffd"/>
    <w:uiPriority w:val="99"/>
    <w:semiHidden/>
    <w:locked/>
    <w:rsid w:val="00C6678B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0"/>
    <w:link w:val="afffff0"/>
    <w:uiPriority w:val="99"/>
    <w:semiHidden/>
    <w:rsid w:val="00C6678B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1"/>
    <w:link w:val="afffff"/>
    <w:uiPriority w:val="99"/>
    <w:semiHidden/>
    <w:locked/>
    <w:rsid w:val="00C6678B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rsid w:val="00C6678B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locked/>
    <w:rsid w:val="00C6678B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2"/>
    <w:uiPriority w:val="99"/>
    <w:rsid w:val="00C6678B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4">
    <w:name w:val="Dark List Accent 1"/>
    <w:basedOn w:val="a2"/>
    <w:uiPriority w:val="99"/>
    <w:rsid w:val="00C6678B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4">
    <w:name w:val="Dark List Accent 2"/>
    <w:basedOn w:val="a2"/>
    <w:uiPriority w:val="99"/>
    <w:rsid w:val="00C6678B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4">
    <w:name w:val="Dark List Accent 3"/>
    <w:basedOn w:val="a2"/>
    <w:uiPriority w:val="99"/>
    <w:rsid w:val="00C6678B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2"/>
    <w:uiPriority w:val="99"/>
    <w:rsid w:val="00C6678B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2"/>
    <w:uiPriority w:val="99"/>
    <w:rsid w:val="00C6678B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2"/>
    <w:uiPriority w:val="99"/>
    <w:rsid w:val="00C6678B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1b">
    <w:name w:val="index 1"/>
    <w:basedOn w:val="a0"/>
    <w:next w:val="a0"/>
    <w:autoRedefine/>
    <w:uiPriority w:val="99"/>
    <w:semiHidden/>
    <w:rsid w:val="00C6678B"/>
    <w:pPr>
      <w:spacing w:after="0" w:line="240" w:lineRule="auto"/>
      <w:ind w:left="220" w:hanging="220"/>
    </w:pPr>
  </w:style>
  <w:style w:type="paragraph" w:styleId="afffff5">
    <w:name w:val="index heading"/>
    <w:basedOn w:val="a0"/>
    <w:next w:val="1b"/>
    <w:uiPriority w:val="99"/>
    <w:semiHidden/>
    <w:rsid w:val="00C6678B"/>
    <w:rPr>
      <w:rFonts w:eastAsia="Times New Roman"/>
      <w:b/>
      <w:bCs/>
    </w:rPr>
  </w:style>
  <w:style w:type="paragraph" w:styleId="2f6">
    <w:name w:val="index 2"/>
    <w:basedOn w:val="a0"/>
    <w:next w:val="a0"/>
    <w:autoRedefine/>
    <w:uiPriority w:val="99"/>
    <w:semiHidden/>
    <w:rsid w:val="00C6678B"/>
    <w:pPr>
      <w:spacing w:after="0" w:line="240" w:lineRule="auto"/>
      <w:ind w:left="440" w:hanging="220"/>
    </w:pPr>
  </w:style>
  <w:style w:type="paragraph" w:styleId="3f0">
    <w:name w:val="index 3"/>
    <w:basedOn w:val="a0"/>
    <w:next w:val="a0"/>
    <w:autoRedefine/>
    <w:uiPriority w:val="99"/>
    <w:semiHidden/>
    <w:rsid w:val="00C6678B"/>
    <w:pPr>
      <w:spacing w:after="0" w:line="240" w:lineRule="auto"/>
      <w:ind w:left="660" w:hanging="220"/>
    </w:pPr>
  </w:style>
  <w:style w:type="paragraph" w:styleId="49">
    <w:name w:val="index 4"/>
    <w:basedOn w:val="a0"/>
    <w:next w:val="a0"/>
    <w:autoRedefine/>
    <w:uiPriority w:val="99"/>
    <w:semiHidden/>
    <w:rsid w:val="00C6678B"/>
    <w:pPr>
      <w:spacing w:after="0" w:line="240" w:lineRule="auto"/>
      <w:ind w:left="880" w:hanging="220"/>
    </w:pPr>
  </w:style>
  <w:style w:type="paragraph" w:styleId="58">
    <w:name w:val="index 5"/>
    <w:basedOn w:val="a0"/>
    <w:next w:val="a0"/>
    <w:autoRedefine/>
    <w:uiPriority w:val="99"/>
    <w:semiHidden/>
    <w:rsid w:val="00C6678B"/>
    <w:pPr>
      <w:spacing w:after="0" w:line="240" w:lineRule="auto"/>
      <w:ind w:left="1100" w:hanging="220"/>
    </w:pPr>
  </w:style>
  <w:style w:type="paragraph" w:styleId="63">
    <w:name w:val="index 6"/>
    <w:basedOn w:val="a0"/>
    <w:next w:val="a0"/>
    <w:autoRedefine/>
    <w:uiPriority w:val="99"/>
    <w:semiHidden/>
    <w:rsid w:val="00C6678B"/>
    <w:pPr>
      <w:spacing w:after="0" w:line="240" w:lineRule="auto"/>
      <w:ind w:left="1320" w:hanging="220"/>
    </w:pPr>
  </w:style>
  <w:style w:type="paragraph" w:styleId="73">
    <w:name w:val="index 7"/>
    <w:basedOn w:val="a0"/>
    <w:next w:val="a0"/>
    <w:autoRedefine/>
    <w:uiPriority w:val="99"/>
    <w:semiHidden/>
    <w:rsid w:val="00C6678B"/>
    <w:pPr>
      <w:spacing w:after="0" w:line="240" w:lineRule="auto"/>
      <w:ind w:left="1540" w:hanging="220"/>
    </w:pPr>
  </w:style>
  <w:style w:type="paragraph" w:styleId="83">
    <w:name w:val="index 8"/>
    <w:basedOn w:val="a0"/>
    <w:next w:val="a0"/>
    <w:autoRedefine/>
    <w:uiPriority w:val="99"/>
    <w:semiHidden/>
    <w:rsid w:val="00C6678B"/>
    <w:pPr>
      <w:spacing w:after="0" w:line="240" w:lineRule="auto"/>
      <w:ind w:left="1760" w:hanging="220"/>
    </w:pPr>
  </w:style>
  <w:style w:type="paragraph" w:styleId="92">
    <w:name w:val="index 9"/>
    <w:basedOn w:val="a0"/>
    <w:next w:val="a0"/>
    <w:autoRedefine/>
    <w:uiPriority w:val="99"/>
    <w:semiHidden/>
    <w:rsid w:val="00C6678B"/>
    <w:pPr>
      <w:spacing w:after="0" w:line="240" w:lineRule="auto"/>
      <w:ind w:left="1980" w:hanging="220"/>
    </w:pPr>
  </w:style>
  <w:style w:type="table" w:styleId="afffff6">
    <w:name w:val="Colorful Shading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999999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15">
    <w:name w:val="Colorful Shading Accent 1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25">
    <w:name w:val="Colorful Shading Accent 2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rPr>
        <w:rFonts w:cs="Times New Roman"/>
      </w:rPr>
      <w:tblPr/>
      <w:tcPr>
        <w:shd w:val="clear" w:color="auto" w:fill="E5B8B7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35">
    <w:name w:val="Colorful Shading Accent 3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-44">
    <w:name w:val="Colorful Shading Accent 4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rPr>
        <w:rFonts w:cs="Times New Roman"/>
      </w:rPr>
      <w:tblPr/>
      <w:tcPr>
        <w:shd w:val="clear" w:color="auto" w:fill="CCC0D9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54">
    <w:name w:val="Colorful Shading Accent 5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64">
    <w:name w:val="Colorful Shading Accent 6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rPr>
        <w:rFonts w:cs="Times New Roman"/>
      </w:rPr>
      <w:tblPr/>
      <w:tcPr>
        <w:shd w:val="clear" w:color="auto" w:fill="FBD4B4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afffff7">
    <w:name w:val="Colorful Grid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-16">
    <w:name w:val="Colorful Grid Accent 1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-26">
    <w:name w:val="Colorful Grid Accent 2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rFonts w:cs="Times New Roman"/>
        <w:b/>
        <w:bCs/>
      </w:rPr>
      <w:tblPr/>
      <w:tcPr>
        <w:shd w:val="clear" w:color="auto" w:fill="E5B8B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E5B8B7"/>
      </w:tcPr>
    </w:tblStylePr>
    <w:tblStylePr w:type="firstCol">
      <w:rPr>
        <w:rFonts w:cs="Times New Roman"/>
        <w:color w:val="FFFFFF"/>
      </w:rPr>
      <w:tblPr/>
      <w:tcPr>
        <w:shd w:val="clear" w:color="auto" w:fill="943634"/>
      </w:tcPr>
    </w:tblStylePr>
    <w:tblStylePr w:type="lastCol">
      <w:rPr>
        <w:rFonts w:cs="Times New Roman"/>
        <w:color w:val="FFFFFF"/>
      </w:rPr>
      <w:tblPr/>
      <w:tcPr>
        <w:shd w:val="clear" w:color="auto" w:fill="943634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-36">
    <w:name w:val="Colorful Grid Accent 3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rFonts w:cs="Times New Roman"/>
        <w:b/>
        <w:bCs/>
      </w:rPr>
      <w:tblPr/>
      <w:tcPr>
        <w:shd w:val="clear" w:color="auto" w:fill="D6E3B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D6E3BC"/>
      </w:tcPr>
    </w:tblStylePr>
    <w:tblStylePr w:type="firstCol">
      <w:rPr>
        <w:rFonts w:cs="Times New Roman"/>
        <w:color w:val="FFFFFF"/>
      </w:rPr>
      <w:tblPr/>
      <w:tcPr>
        <w:shd w:val="clear" w:color="auto" w:fill="76923C"/>
      </w:tcPr>
    </w:tblStylePr>
    <w:tblStylePr w:type="lastCol">
      <w:rPr>
        <w:rFonts w:cs="Times New Roman"/>
        <w:color w:val="FFFFFF"/>
      </w:rPr>
      <w:tblPr/>
      <w:tcPr>
        <w:shd w:val="clear" w:color="auto" w:fill="76923C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-45">
    <w:name w:val="Colorful Grid Accent 4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rFonts w:cs="Times New Roman"/>
        <w:b/>
        <w:bCs/>
      </w:rPr>
      <w:tblPr/>
      <w:tcPr>
        <w:shd w:val="clear" w:color="auto" w:fill="CCC0D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CC0D9"/>
      </w:tcPr>
    </w:tblStylePr>
    <w:tblStylePr w:type="firstCol">
      <w:rPr>
        <w:rFonts w:cs="Times New Roman"/>
        <w:color w:val="FFFFFF"/>
      </w:rPr>
      <w:tblPr/>
      <w:tcPr>
        <w:shd w:val="clear" w:color="auto" w:fill="5F497A"/>
      </w:tcPr>
    </w:tblStylePr>
    <w:tblStylePr w:type="lastCol">
      <w:rPr>
        <w:rFonts w:cs="Times New Roman"/>
        <w:color w:val="FFFFFF"/>
      </w:rPr>
      <w:tblPr/>
      <w:tcPr>
        <w:shd w:val="clear" w:color="auto" w:fill="5F497A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-55">
    <w:name w:val="Colorful Grid Accent 5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-65">
    <w:name w:val="Colorful Grid Accent 6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1c">
    <w:name w:val="Table Colorful 1"/>
    <w:basedOn w:val="a2"/>
    <w:uiPriority w:val="99"/>
    <w:semiHidden/>
    <w:rsid w:val="00C6678B"/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2"/>
    <w:uiPriority w:val="99"/>
    <w:semiHidden/>
    <w:rsid w:val="00C6678B"/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2"/>
    <w:uiPriority w:val="99"/>
    <w:semiHidden/>
    <w:rsid w:val="00C6678B"/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-17">
    <w:name w:val="Colorful List Accent 1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-27">
    <w:name w:val="Colorful List Accent 2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styleId="-37">
    <w:name w:val="Colorful List Accent 3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-46">
    <w:name w:val="Colorful List Accent 4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rFonts w:cs="Times New Roman"/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E5DFEC"/>
      </w:tcPr>
    </w:tblStylePr>
  </w:style>
  <w:style w:type="table" w:styleId="-56">
    <w:name w:val="Colorful List Accent 5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rFonts w:cs="Times New Roman"/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</w:style>
  <w:style w:type="table" w:styleId="-66">
    <w:name w:val="Colorful List Accent 6"/>
    <w:basedOn w:val="a2"/>
    <w:uiPriority w:val="99"/>
    <w:rsid w:val="00C6678B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rFonts w:cs="Times New Roman"/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9D9"/>
      </w:tcPr>
    </w:tblStylePr>
  </w:style>
  <w:style w:type="paragraph" w:styleId="afffff9">
    <w:name w:val="Block Text"/>
    <w:basedOn w:val="a0"/>
    <w:uiPriority w:val="99"/>
    <w:semiHidden/>
    <w:rsid w:val="00C6678B"/>
    <w:pPr>
      <w:pBdr>
        <w:top w:val="single" w:sz="2" w:space="10" w:color="4F81BD" w:frame="1"/>
        <w:left w:val="single" w:sz="2" w:space="10" w:color="4F81BD" w:frame="1"/>
        <w:bottom w:val="single" w:sz="2" w:space="10" w:color="4F81BD" w:frame="1"/>
        <w:right w:val="single" w:sz="2" w:space="10" w:color="4F81BD" w:frame="1"/>
      </w:pBdr>
      <w:ind w:left="1152" w:right="1152"/>
    </w:pPr>
    <w:rPr>
      <w:rFonts w:eastAsia="Times New Roman"/>
      <w:i/>
      <w:iCs/>
      <w:color w:val="4F81BD"/>
    </w:rPr>
  </w:style>
  <w:style w:type="paragraph" w:styleId="2f8">
    <w:name w:val="Quote"/>
    <w:basedOn w:val="a0"/>
    <w:next w:val="a0"/>
    <w:link w:val="2f9"/>
    <w:uiPriority w:val="99"/>
    <w:qFormat/>
    <w:rsid w:val="00C6678B"/>
    <w:rPr>
      <w:i/>
      <w:iCs/>
      <w:color w:val="000000"/>
    </w:rPr>
  </w:style>
  <w:style w:type="character" w:customStyle="1" w:styleId="2f9">
    <w:name w:val="Цитата 2 Знак"/>
    <w:basedOn w:val="a1"/>
    <w:link w:val="2f8"/>
    <w:uiPriority w:val="99"/>
    <w:locked/>
    <w:rsid w:val="00C6678B"/>
    <w:rPr>
      <w:rFonts w:ascii="Times New Roman" w:hAnsi="Times New Roman" w:cs="Times New Roman"/>
      <w:i/>
      <w:iCs/>
      <w:color w:val="000000"/>
    </w:rPr>
  </w:style>
  <w:style w:type="character" w:styleId="HTMLa">
    <w:name w:val="HTML Cite"/>
    <w:basedOn w:val="a1"/>
    <w:uiPriority w:val="99"/>
    <w:semiHidden/>
    <w:rsid w:val="00C6678B"/>
    <w:rPr>
      <w:rFonts w:ascii="Times New Roman" w:hAnsi="Times New Roman" w:cs="Times New Roman"/>
      <w:i/>
      <w:iCs/>
    </w:rPr>
  </w:style>
  <w:style w:type="paragraph" w:styleId="afffffa">
    <w:name w:val="Message Header"/>
    <w:basedOn w:val="a0"/>
    <w:link w:val="afffffb"/>
    <w:uiPriority w:val="99"/>
    <w:semiHidden/>
    <w:rsid w:val="00C667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4"/>
      <w:szCs w:val="24"/>
    </w:rPr>
  </w:style>
  <w:style w:type="character" w:customStyle="1" w:styleId="afffffb">
    <w:name w:val="Шапка Знак"/>
    <w:basedOn w:val="a1"/>
    <w:link w:val="afffffa"/>
    <w:uiPriority w:val="99"/>
    <w:semiHidden/>
    <w:locked/>
    <w:rsid w:val="00C6678B"/>
    <w:rPr>
      <w:rFonts w:ascii="Times New Roman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0"/>
    <w:link w:val="afffffd"/>
    <w:uiPriority w:val="99"/>
    <w:semiHidden/>
    <w:rsid w:val="00C6678B"/>
    <w:pPr>
      <w:spacing w:after="0" w:line="240" w:lineRule="auto"/>
    </w:pPr>
  </w:style>
  <w:style w:type="character" w:customStyle="1" w:styleId="afffffd">
    <w:name w:val="Электронная подпись Знак"/>
    <w:basedOn w:val="a1"/>
    <w:link w:val="afffffc"/>
    <w:uiPriority w:val="99"/>
    <w:semiHidden/>
    <w:locked/>
    <w:rsid w:val="00C6678B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8F476D"/>
  </w:style>
  <w:style w:type="character" w:customStyle="1" w:styleId="wmi-callto">
    <w:name w:val="wmi-callto"/>
    <w:uiPriority w:val="99"/>
    <w:rsid w:val="008F476D"/>
  </w:style>
  <w:style w:type="numbering" w:styleId="1ai">
    <w:name w:val="Outline List 1"/>
    <w:basedOn w:val="a3"/>
    <w:uiPriority w:val="99"/>
    <w:semiHidden/>
    <w:unhideWhenUsed/>
    <w:rsid w:val="00F12865"/>
    <w:pPr>
      <w:numPr>
        <w:numId w:val="22"/>
      </w:numPr>
    </w:pPr>
  </w:style>
  <w:style w:type="numbering" w:styleId="a">
    <w:name w:val="Outline List 3"/>
    <w:basedOn w:val="a3"/>
    <w:uiPriority w:val="99"/>
    <w:semiHidden/>
    <w:unhideWhenUsed/>
    <w:rsid w:val="00F12865"/>
    <w:pPr>
      <w:numPr>
        <w:numId w:val="33"/>
      </w:numPr>
    </w:pPr>
  </w:style>
  <w:style w:type="numbering" w:styleId="111111">
    <w:name w:val="Outline List 2"/>
    <w:basedOn w:val="a3"/>
    <w:uiPriority w:val="99"/>
    <w:semiHidden/>
    <w:unhideWhenUsed/>
    <w:rsid w:val="00F12865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ok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bookre.org/reader?file=1238333&amp;pg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lib.osu.ru/site_new/find-book?mode=adv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aww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tepl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3568</Words>
  <Characters>20343</Characters>
  <Application>Microsoft Office Word</Application>
  <DocSecurity>0</DocSecurity>
  <Lines>169</Lines>
  <Paragraphs>47</Paragraphs>
  <ScaleCrop>false</ScaleCrop>
  <Company/>
  <LinksUpToDate>false</LinksUpToDate>
  <CharactersWithSpaces>23864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СЛУЖЕБНАЯ ИНФОРМАЦИЯ!!!НЕ МЕНЯТЬ!!!|Дата создания макета: 29.10.2019 13:21:40|Версия программы "Учебные планы": 1.0.11.65|ID_UP_DISC:1547005;ID_SPEC_LOC:4957;YEAR_POTOK:2019;ID_SUBJ:9520;SHIFR:Б1.Д.Б.25;ZE_PLANNED:6;IS_RASPRED_PRACT:0;TYPE_GROUP_PRACT:;ID</dc:description>
  <cp:lastModifiedBy>ДВВ</cp:lastModifiedBy>
  <cp:revision>3</cp:revision>
  <cp:lastPrinted>2019-10-30T08:44:00Z</cp:lastPrinted>
  <dcterms:created xsi:type="dcterms:W3CDTF">2019-10-30T08:47:00Z</dcterms:created>
  <dcterms:modified xsi:type="dcterms:W3CDTF">2020-10-30T05:05:00Z</dcterms:modified>
</cp:coreProperties>
</file>