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83" w:rsidRDefault="009D6483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D6483" w:rsidRDefault="009D6483">
      <w:pPr>
        <w:pStyle w:val="ConsPlusNormal"/>
        <w:jc w:val="both"/>
        <w:outlineLvl w:val="0"/>
      </w:pPr>
    </w:p>
    <w:p w:rsidR="009D6483" w:rsidRDefault="009D6483">
      <w:pPr>
        <w:pStyle w:val="ConsPlusNormal"/>
        <w:outlineLvl w:val="0"/>
      </w:pPr>
      <w:r>
        <w:t>Зарегистрировано в Минюсте России 24 августа 2020 г. N 59404</w:t>
      </w:r>
    </w:p>
    <w:p w:rsidR="009D6483" w:rsidRDefault="009D648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</w:pPr>
      <w:r>
        <w:t>МИНИСТЕРСТВО НАУКИ И ВЫСШЕГО ОБРАЗОВАНИЯ</w:t>
      </w:r>
    </w:p>
    <w:p w:rsidR="009D6483" w:rsidRDefault="009D6483">
      <w:pPr>
        <w:pStyle w:val="ConsPlusTitle"/>
        <w:jc w:val="center"/>
      </w:pPr>
      <w:r>
        <w:t>РОССИЙСКОЙ ФЕДЕРАЦИИ</w:t>
      </w:r>
    </w:p>
    <w:p w:rsidR="009D6483" w:rsidRDefault="009D6483">
      <w:pPr>
        <w:pStyle w:val="ConsPlusTitle"/>
        <w:jc w:val="center"/>
      </w:pPr>
    </w:p>
    <w:p w:rsidR="009D6483" w:rsidRDefault="009D6483">
      <w:pPr>
        <w:pStyle w:val="ConsPlusTitle"/>
        <w:jc w:val="center"/>
      </w:pPr>
      <w:r>
        <w:t>ПРИКАЗ</w:t>
      </w:r>
    </w:p>
    <w:p w:rsidR="009D6483" w:rsidRDefault="009D6483">
      <w:pPr>
        <w:pStyle w:val="ConsPlusTitle"/>
        <w:jc w:val="center"/>
      </w:pPr>
      <w:r>
        <w:t>от 7 августа 2020 г. N 908</w:t>
      </w:r>
    </w:p>
    <w:p w:rsidR="009D6483" w:rsidRDefault="009D6483">
      <w:pPr>
        <w:pStyle w:val="ConsPlusTitle"/>
        <w:jc w:val="center"/>
      </w:pPr>
    </w:p>
    <w:p w:rsidR="009D6483" w:rsidRDefault="009D6483">
      <w:pPr>
        <w:pStyle w:val="ConsPlusTitle"/>
        <w:jc w:val="center"/>
      </w:pPr>
      <w:r>
        <w:t>ОБ УТВЕРЖДЕНИИ</w:t>
      </w:r>
    </w:p>
    <w:p w:rsidR="009D6483" w:rsidRDefault="009D6483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D6483" w:rsidRDefault="009D6483">
      <w:pPr>
        <w:pStyle w:val="ConsPlusTitle"/>
        <w:jc w:val="center"/>
      </w:pPr>
      <w:r>
        <w:t>ВЫСШЕГО ОБРАЗОВАНИЯ - МАГИСТРАТУРА ПО НАПРАВЛЕНИЮ</w:t>
      </w:r>
    </w:p>
    <w:p w:rsidR="009D6483" w:rsidRDefault="009D6483">
      <w:pPr>
        <w:pStyle w:val="ConsPlusTitle"/>
        <w:jc w:val="center"/>
      </w:pPr>
      <w:r>
        <w:t>ПОДГОТОВКИ 23.04.01 ТЕХНОЛОГИЯ ТРАНСПОРТНЫХ ПРОЦЕССОВ</w:t>
      </w:r>
    </w:p>
    <w:p w:rsidR="009D6483" w:rsidRDefault="009D648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648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483" w:rsidRDefault="009D648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483" w:rsidRDefault="009D648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6483" w:rsidRDefault="009D648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6483" w:rsidRDefault="009D648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19.07.2022 N 662)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483" w:rsidRDefault="009D6483">
            <w:pPr>
              <w:pStyle w:val="ConsPlusNormal"/>
            </w:pPr>
          </w:p>
        </w:tc>
      </w:tr>
    </w:tbl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8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23.04.01 Технология транспортных процессов (далее - стандарт).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2. Установить, что: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образовательная организация высшего образования и научная организация вправе осуществлять в соответствии со стандартом обучение лиц, зачисленных до вступления в силу настоящего приказа, с их согласия;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23.04.01 Технология транспортных процессов (уровень магистратуры), утвержденным приказом Министерства образования и науки Российской Федерации от 30 марта 2015 г. N 301 (зарегистрирован Министерством юстиции Российской Федерации 21 апреля 2015 г., регистрационный N 36958), прекращается 31 декабря 2020 года.</w:t>
      </w:r>
      <w:proofErr w:type="gramEnd"/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right"/>
      </w:pPr>
      <w:r>
        <w:t>Врио Министра</w:t>
      </w:r>
    </w:p>
    <w:p w:rsidR="009D6483" w:rsidRDefault="009D6483">
      <w:pPr>
        <w:pStyle w:val="ConsPlusNormal"/>
        <w:jc w:val="right"/>
      </w:pPr>
      <w:r>
        <w:t>А.В.НАРУКАВНИКОВ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right"/>
        <w:outlineLvl w:val="0"/>
      </w:pPr>
      <w:r>
        <w:t>Приложение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right"/>
      </w:pPr>
      <w:r>
        <w:t>Утвержден</w:t>
      </w:r>
    </w:p>
    <w:p w:rsidR="009D6483" w:rsidRDefault="009D6483">
      <w:pPr>
        <w:pStyle w:val="ConsPlusNormal"/>
        <w:jc w:val="right"/>
      </w:pPr>
      <w:r>
        <w:t>приказом Министерства</w:t>
      </w:r>
    </w:p>
    <w:p w:rsidR="009D6483" w:rsidRDefault="009D6483">
      <w:pPr>
        <w:pStyle w:val="ConsPlusNormal"/>
        <w:jc w:val="right"/>
      </w:pPr>
      <w:r>
        <w:t>науки и высшего образования</w:t>
      </w:r>
    </w:p>
    <w:p w:rsidR="009D6483" w:rsidRDefault="009D6483">
      <w:pPr>
        <w:pStyle w:val="ConsPlusNormal"/>
        <w:jc w:val="right"/>
      </w:pPr>
      <w:r>
        <w:t>Российской Федерации</w:t>
      </w:r>
    </w:p>
    <w:p w:rsidR="009D6483" w:rsidRDefault="009D6483">
      <w:pPr>
        <w:pStyle w:val="ConsPlusNormal"/>
        <w:jc w:val="right"/>
      </w:pPr>
      <w:r>
        <w:t>от 7 августа 2020 г. N 908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9D6483" w:rsidRDefault="009D6483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9D6483" w:rsidRDefault="009D6483">
      <w:pPr>
        <w:pStyle w:val="ConsPlusTitle"/>
        <w:jc w:val="center"/>
      </w:pPr>
      <w:r>
        <w:lastRenderedPageBreak/>
        <w:t>23.04.01 ТЕХНОЛОГИЯ ТРАНСПОРТНЫХ ПРОЦЕССОВ</w:t>
      </w:r>
    </w:p>
    <w:p w:rsidR="009D6483" w:rsidRDefault="009D648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648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483" w:rsidRDefault="009D648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483" w:rsidRDefault="009D648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6483" w:rsidRDefault="009D648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6483" w:rsidRDefault="009D648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19.07.2022 N 662)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483" w:rsidRDefault="009D6483">
            <w:pPr>
              <w:pStyle w:val="ConsPlusNormal"/>
            </w:pPr>
          </w:p>
        </w:tc>
      </w:tr>
    </w:tbl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  <w:outlineLvl w:val="1"/>
      </w:pPr>
      <w:r>
        <w:t>I. Общие положения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23.04.01 Технология транспортных процессов (далее соответственно - программа магистратуры, направление подготовки).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9D6483" w:rsidRDefault="009D6483">
      <w:pPr>
        <w:pStyle w:val="ConsPlusNormal"/>
        <w:spacing w:before="20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9D6483" w:rsidRDefault="009D6483">
      <w:pPr>
        <w:pStyle w:val="ConsPlusNormal"/>
        <w:spacing w:before="20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&lt;1&gt; </w:t>
      </w:r>
      <w:hyperlink r:id="rId1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9D6483" w:rsidRDefault="009D6483">
      <w:pPr>
        <w:pStyle w:val="ConsPlusNormal"/>
        <w:spacing w:before="200"/>
        <w:ind w:firstLine="540"/>
        <w:jc w:val="both"/>
      </w:pPr>
      <w:bookmarkStart w:id="2" w:name="P62"/>
      <w:bookmarkEnd w:id="2"/>
      <w:r>
        <w:t xml:space="preserve">1.9. Объем программы магистратуры составляет 120 зачетных единиц (далее - з.е.) вне </w:t>
      </w:r>
      <w:r>
        <w:lastRenderedPageBreak/>
        <w:t>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объем программы магистратуры, реализуемый за один учебный год.</w:t>
      </w:r>
    </w:p>
    <w:p w:rsidR="009D6483" w:rsidRDefault="009D6483">
      <w:pPr>
        <w:pStyle w:val="ConsPlusNormal"/>
        <w:spacing w:before="20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 xml:space="preserve">&lt;2&gt; </w:t>
      </w:r>
      <w:hyperlink r:id="rId12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hyperlink r:id="rId13">
        <w:r>
          <w:rPr>
            <w:color w:val="0000FF"/>
          </w:rPr>
          <w:t>01</w:t>
        </w:r>
      </w:hyperlink>
      <w:r>
        <w:t xml:space="preserve"> Образование и наука (в сферах: реализации дополнительных профессиональных программ в области безопасности движения и организации перевозочного процесса, основных программ профессионального обучения; научных исследований в области транспорта);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14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интеллектуальных транспортных систем; повышения качества работы транспортного комплекса и обеспечения перевозочного процесса);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15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управления проектами в области организации дорожного движения, интеллектуальных транспортных систем и обеспечения перевозочного процесса);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16">
        <w:r>
          <w:rPr>
            <w:color w:val="0000FF"/>
          </w:rPr>
          <w:t>13</w:t>
        </w:r>
      </w:hyperlink>
      <w:r>
        <w:t xml:space="preserve"> Сельское хозяйство (в сферах: организации транспортных и транспортно-технологических систем страны, ее регионов и городов; организации производства на транспорте;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17">
        <w:r>
          <w:rPr>
            <w:color w:val="0000FF"/>
          </w:rPr>
          <w:t>14</w:t>
        </w:r>
      </w:hyperlink>
      <w:r>
        <w:t xml:space="preserve"> Лесное хозяйство, охота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18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территориально-транспортного планирования);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19">
        <w:r>
          <w:rPr>
            <w:color w:val="0000FF"/>
          </w:rPr>
          <w:t>17</w:t>
        </w:r>
      </w:hyperlink>
      <w:r>
        <w:t xml:space="preserve"> Транспорт (в сферах: организации дорожного движения; безопасности дорожного движения; интеллектуальных транспортных систем; организации перевозочного процесса; систем управления перевозками);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20">
        <w:r>
          <w:rPr>
            <w:color w:val="0000FF"/>
          </w:rPr>
          <w:t>31</w:t>
        </w:r>
      </w:hyperlink>
      <w:r>
        <w:t xml:space="preserve"> Автомобилестроение (в сфере управления поставками при производстве транспортных средств и оборудования);</w:t>
      </w:r>
    </w:p>
    <w:p w:rsidR="009D6483" w:rsidRDefault="009D6483">
      <w:pPr>
        <w:pStyle w:val="ConsPlusNormal"/>
        <w:spacing w:before="200"/>
        <w:ind w:firstLine="540"/>
        <w:jc w:val="both"/>
      </w:pPr>
      <w:hyperlink r:id="rId2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управления </w:t>
      </w:r>
      <w:r>
        <w:lastRenderedPageBreak/>
        <w:t>поставками при производстве транспортных средств и оборудования).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D6483" w:rsidRDefault="009D6483">
      <w:pPr>
        <w:pStyle w:val="ConsPlusNormal"/>
        <w:spacing w:before="200"/>
        <w:ind w:firstLine="540"/>
        <w:jc w:val="both"/>
      </w:pPr>
      <w:bookmarkStart w:id="4" w:name="P81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научно-исследовательский;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организационно-управленческий;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расчетно-проектный;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производственно-технологический;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экспериментально-исследовательский.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1.14. Программа магистратуры,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9D6483" w:rsidRDefault="009D6483">
      <w:pPr>
        <w:pStyle w:val="ConsPlusNormal"/>
        <w:spacing w:before="20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D6483" w:rsidRDefault="009D6483">
      <w:pPr>
        <w:pStyle w:val="ConsPlusNormal"/>
        <w:spacing w:before="20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9D6483" w:rsidRDefault="009D6483">
      <w:pPr>
        <w:pStyle w:val="ConsPlusNormal"/>
        <w:spacing w:before="20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right"/>
      </w:pPr>
      <w:r>
        <w:t>Таблица</w:t>
      </w:r>
    </w:p>
    <w:p w:rsidR="009D6483" w:rsidRDefault="009D648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855"/>
        <w:gridCol w:w="4309"/>
      </w:tblGrid>
      <w:tr w:rsidR="009D6483">
        <w:tc>
          <w:tcPr>
            <w:tcW w:w="4762" w:type="dxa"/>
            <w:gridSpan w:val="2"/>
          </w:tcPr>
          <w:p w:rsidR="009D6483" w:rsidRDefault="009D6483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4309" w:type="dxa"/>
          </w:tcPr>
          <w:p w:rsidR="009D6483" w:rsidRDefault="009D6483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9D6483">
        <w:tc>
          <w:tcPr>
            <w:tcW w:w="907" w:type="dxa"/>
          </w:tcPr>
          <w:p w:rsidR="009D6483" w:rsidRDefault="009D6483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3855" w:type="dxa"/>
          </w:tcPr>
          <w:p w:rsidR="009D6483" w:rsidRDefault="009D648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309" w:type="dxa"/>
          </w:tcPr>
          <w:p w:rsidR="009D6483" w:rsidRDefault="009D6483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9D6483">
        <w:tc>
          <w:tcPr>
            <w:tcW w:w="907" w:type="dxa"/>
          </w:tcPr>
          <w:p w:rsidR="009D6483" w:rsidRDefault="009D6483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855" w:type="dxa"/>
          </w:tcPr>
          <w:p w:rsidR="009D6483" w:rsidRDefault="009D6483">
            <w:pPr>
              <w:pStyle w:val="ConsPlusNormal"/>
            </w:pPr>
            <w:r>
              <w:t>Практика</w:t>
            </w:r>
          </w:p>
        </w:tc>
        <w:tc>
          <w:tcPr>
            <w:tcW w:w="4309" w:type="dxa"/>
          </w:tcPr>
          <w:p w:rsidR="009D6483" w:rsidRDefault="009D6483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9D6483">
        <w:tc>
          <w:tcPr>
            <w:tcW w:w="907" w:type="dxa"/>
          </w:tcPr>
          <w:p w:rsidR="009D6483" w:rsidRDefault="009D6483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3855" w:type="dxa"/>
          </w:tcPr>
          <w:p w:rsidR="009D6483" w:rsidRDefault="009D648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309" w:type="dxa"/>
          </w:tcPr>
          <w:p w:rsidR="009D6483" w:rsidRDefault="009D6483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9D6483">
        <w:tc>
          <w:tcPr>
            <w:tcW w:w="4762" w:type="dxa"/>
            <w:gridSpan w:val="2"/>
          </w:tcPr>
          <w:p w:rsidR="009D6483" w:rsidRDefault="009D6483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4309" w:type="dxa"/>
          </w:tcPr>
          <w:p w:rsidR="009D6483" w:rsidRDefault="009D6483">
            <w:pPr>
              <w:pStyle w:val="ConsPlusNormal"/>
              <w:jc w:val="center"/>
            </w:pPr>
            <w:r>
              <w:t>120</w:t>
            </w:r>
          </w:p>
        </w:tc>
      </w:tr>
    </w:tbl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bookmarkStart w:id="8" w:name="P118"/>
      <w:bookmarkEnd w:id="8"/>
      <w:r>
        <w:t xml:space="preserve">2.2.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</w:t>
      </w:r>
      <w:r>
        <w:lastRenderedPageBreak/>
        <w:t>практики).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Типы учебной практики: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ознакомительная практика;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технологическая (производственно-технологическая) практика;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эксплуатационная практика;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научно-исследовательская работа.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Типы производственной практики: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технологическая (производственно-технологическая) практика;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эксплуатационная практика;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научно-исследовательская работа.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2.3. В дополнение к типам практик, указанным в </w:t>
      </w:r>
      <w:hyperlink w:anchor="P118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2.4. Организация: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устанавливает объемы практик каждого типа.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2.5.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9D6483" w:rsidRDefault="009D6483">
      <w:pPr>
        <w:pStyle w:val="ConsPlusNormal"/>
        <w:spacing w:before="20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D6483" w:rsidRDefault="009D6483">
      <w:pPr>
        <w:pStyle w:val="ConsPlusTitle"/>
        <w:jc w:val="center"/>
      </w:pPr>
      <w:r>
        <w:t>программы магистратуры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9D6483" w:rsidRDefault="009D648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9D6483">
        <w:tc>
          <w:tcPr>
            <w:tcW w:w="2808" w:type="dxa"/>
          </w:tcPr>
          <w:p w:rsidR="009D6483" w:rsidRDefault="009D6483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D6483">
        <w:tc>
          <w:tcPr>
            <w:tcW w:w="2808" w:type="dxa"/>
            <w:vAlign w:val="center"/>
          </w:tcPr>
          <w:p w:rsidR="009D6483" w:rsidRDefault="009D6483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9D6483">
        <w:tc>
          <w:tcPr>
            <w:tcW w:w="2808" w:type="dxa"/>
            <w:vAlign w:val="center"/>
          </w:tcPr>
          <w:p w:rsidR="009D6483" w:rsidRDefault="009D6483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9D6483">
        <w:tc>
          <w:tcPr>
            <w:tcW w:w="2808" w:type="dxa"/>
            <w:vAlign w:val="center"/>
          </w:tcPr>
          <w:p w:rsidR="009D6483" w:rsidRDefault="009D6483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9D6483">
        <w:tc>
          <w:tcPr>
            <w:tcW w:w="2808" w:type="dxa"/>
            <w:vAlign w:val="center"/>
          </w:tcPr>
          <w:p w:rsidR="009D6483" w:rsidRDefault="009D6483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9D6483">
        <w:tc>
          <w:tcPr>
            <w:tcW w:w="2808" w:type="dxa"/>
            <w:vAlign w:val="center"/>
          </w:tcPr>
          <w:p w:rsidR="009D6483" w:rsidRDefault="009D6483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9D6483">
        <w:tc>
          <w:tcPr>
            <w:tcW w:w="2808" w:type="dxa"/>
            <w:vAlign w:val="center"/>
          </w:tcPr>
          <w:p w:rsidR="009D6483" w:rsidRDefault="009D6483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9D6483" w:rsidRDefault="009D6483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естественно-научных и математических моделей с учетом последних достижений науки и техники;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принимать обоснованные решения в области проектного и финансового менеджмента в сфере своей профессиональной деятельности;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управлять жизненным циклом инженерных продуктов с учетом экономических, экологических и социальных ограничений;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ОПК-5. 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оценивать социальные, правовые и общекультурные последствия принимаемых решений при осуществлении профессиональной деятельности.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</w:t>
      </w:r>
      <w:r>
        <w:lastRenderedPageBreak/>
        <w:t>выпускников (при наличии).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 xml:space="preserve">&lt;3&gt; </w:t>
      </w:r>
      <w:hyperlink r:id="rId22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&lt;4&gt; </w:t>
      </w:r>
      <w:hyperlink r:id="rId23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 xml:space="preserve"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</w:t>
      </w:r>
      <w:r>
        <w:lastRenderedPageBreak/>
        <w:t>деятельности и подготовки обучающихся по программе магистратуры.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D6483" w:rsidRDefault="009D6483">
      <w:pPr>
        <w:pStyle w:val="ConsPlusNormal"/>
        <w:spacing w:before="200"/>
        <w:ind w:firstLine="540"/>
        <w:jc w:val="both"/>
      </w:pPr>
      <w:proofErr w:type="gramStart"/>
      <w:r>
        <w:t xml:space="preserve">&lt;5&gt;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</w:t>
      </w:r>
      <w:r>
        <w:lastRenderedPageBreak/>
        <w:t>дисциплин (модулей).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9D6483" w:rsidRDefault="009D6483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4.4.6. </w:t>
      </w:r>
      <w:proofErr w:type="gramStart"/>
      <w:r>
        <w:t xml:space="preserve"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</w:t>
      </w:r>
      <w:r>
        <w:lastRenderedPageBreak/>
        <w:t>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9D6483" w:rsidRDefault="009D6483">
      <w:pPr>
        <w:pStyle w:val="ConsPlusNormal"/>
        <w:spacing w:before="20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9D6483" w:rsidRDefault="009D6483">
      <w:pPr>
        <w:pStyle w:val="ConsPlusNormal"/>
        <w:spacing w:before="20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right"/>
        <w:outlineLvl w:val="1"/>
      </w:pPr>
      <w:r>
        <w:t>Приложение</w:t>
      </w:r>
    </w:p>
    <w:p w:rsidR="009D6483" w:rsidRDefault="009D6483">
      <w:pPr>
        <w:pStyle w:val="ConsPlusNormal"/>
        <w:jc w:val="right"/>
      </w:pPr>
      <w:r>
        <w:t>к федеральному государственному</w:t>
      </w:r>
    </w:p>
    <w:p w:rsidR="009D6483" w:rsidRDefault="009D6483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9D6483" w:rsidRDefault="009D6483">
      <w:pPr>
        <w:pStyle w:val="ConsPlusNormal"/>
        <w:jc w:val="right"/>
      </w:pPr>
      <w:r>
        <w:t>образования - магистратура</w:t>
      </w:r>
    </w:p>
    <w:p w:rsidR="009D6483" w:rsidRDefault="009D6483">
      <w:pPr>
        <w:pStyle w:val="ConsPlusNormal"/>
        <w:jc w:val="right"/>
      </w:pPr>
      <w:r>
        <w:t>по направлению подготовки 23.04.01</w:t>
      </w:r>
    </w:p>
    <w:p w:rsidR="009D6483" w:rsidRDefault="009D6483">
      <w:pPr>
        <w:pStyle w:val="ConsPlusNormal"/>
        <w:jc w:val="right"/>
      </w:pPr>
      <w:r>
        <w:t>Технология транспортных процессов,</w:t>
      </w:r>
    </w:p>
    <w:p w:rsidR="009D6483" w:rsidRDefault="009D6483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9D6483" w:rsidRDefault="009D6483">
      <w:pPr>
        <w:pStyle w:val="ConsPlusNormal"/>
        <w:jc w:val="right"/>
      </w:pPr>
      <w:r>
        <w:lastRenderedPageBreak/>
        <w:t>науки и высшего образования</w:t>
      </w:r>
    </w:p>
    <w:p w:rsidR="009D6483" w:rsidRDefault="009D6483">
      <w:pPr>
        <w:pStyle w:val="ConsPlusNormal"/>
        <w:jc w:val="right"/>
      </w:pPr>
      <w:r>
        <w:t>Российской Федерации</w:t>
      </w:r>
    </w:p>
    <w:p w:rsidR="009D6483" w:rsidRDefault="009D6483">
      <w:pPr>
        <w:pStyle w:val="ConsPlusNormal"/>
        <w:jc w:val="right"/>
      </w:pPr>
      <w:r>
        <w:t>от 7 августа 2020 г. N 908</w:t>
      </w: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Title"/>
        <w:jc w:val="center"/>
      </w:pPr>
      <w:bookmarkStart w:id="9" w:name="P253"/>
      <w:bookmarkEnd w:id="9"/>
      <w:r>
        <w:t>ПЕРЕЧЕНЬ</w:t>
      </w:r>
    </w:p>
    <w:p w:rsidR="009D6483" w:rsidRDefault="009D6483">
      <w:pPr>
        <w:pStyle w:val="ConsPlusTitle"/>
        <w:jc w:val="center"/>
      </w:pPr>
      <w:r>
        <w:t>ПРОФЕССИОНАЛЬНЫХ СТАНДАРТОВ, СООТВЕТСТВУЮЩИХ</w:t>
      </w:r>
    </w:p>
    <w:p w:rsidR="009D6483" w:rsidRDefault="009D6483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D6483" w:rsidRDefault="009D6483">
      <w:pPr>
        <w:pStyle w:val="ConsPlusTitle"/>
        <w:jc w:val="center"/>
      </w:pPr>
      <w:r>
        <w:t>ПРОГРАММУ МАГИСТРАТУРЫ ПО НАПРАВЛЕНИЮ ПОДГОТОВКИ</w:t>
      </w:r>
    </w:p>
    <w:p w:rsidR="009D6483" w:rsidRDefault="009D6483">
      <w:pPr>
        <w:pStyle w:val="ConsPlusTitle"/>
        <w:jc w:val="center"/>
      </w:pPr>
      <w:r>
        <w:t>23.04.01 ТЕХНОЛОГИЯ ТРАНСПОРТНЫХ ПРОЦЕССОВ</w:t>
      </w:r>
    </w:p>
    <w:p w:rsidR="009D6483" w:rsidRDefault="009D648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70"/>
        <w:gridCol w:w="6180"/>
      </w:tblGrid>
      <w:tr w:rsidR="009D6483">
        <w:tc>
          <w:tcPr>
            <w:tcW w:w="567" w:type="dxa"/>
          </w:tcPr>
          <w:p w:rsidR="009D6483" w:rsidRDefault="009D648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0" w:type="dxa"/>
          </w:tcPr>
          <w:p w:rsidR="009D6483" w:rsidRDefault="009D6483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9D6483" w:rsidRDefault="009D6483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9D6483">
        <w:tc>
          <w:tcPr>
            <w:tcW w:w="9017" w:type="dxa"/>
            <w:gridSpan w:val="3"/>
            <w:vAlign w:val="center"/>
          </w:tcPr>
          <w:p w:rsidR="009D6483" w:rsidRDefault="009D6483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9D6483">
        <w:tc>
          <w:tcPr>
            <w:tcW w:w="9017" w:type="dxa"/>
            <w:gridSpan w:val="3"/>
            <w:vAlign w:val="center"/>
          </w:tcPr>
          <w:p w:rsidR="009D6483" w:rsidRDefault="009D6483">
            <w:pPr>
              <w:pStyle w:val="ConsPlusNormal"/>
              <w:jc w:val="center"/>
              <w:outlineLvl w:val="2"/>
            </w:pPr>
            <w:r>
              <w:t>07 Административно-управленческая и офисная деятельность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9D6483">
        <w:tc>
          <w:tcPr>
            <w:tcW w:w="9017" w:type="dxa"/>
            <w:gridSpan w:val="3"/>
            <w:vAlign w:val="center"/>
          </w:tcPr>
          <w:p w:rsidR="009D6483" w:rsidRDefault="009D6483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16.043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"Дорожный рабочий", утвержденный приказом Министерства труда и социальной защиты Российской Федерации от 22 декабря 2014 г. N 1078н (зарегистрирован Министерством юстиции Российской </w:t>
            </w:r>
            <w:r>
              <w:lastRenderedPageBreak/>
              <w:t>Федерации 22 января 2015 г., регистрационный N 35645)</w:t>
            </w:r>
          </w:p>
        </w:tc>
      </w:tr>
      <w:tr w:rsidR="009D6483">
        <w:tc>
          <w:tcPr>
            <w:tcW w:w="9017" w:type="dxa"/>
            <w:gridSpan w:val="3"/>
            <w:vAlign w:val="center"/>
          </w:tcPr>
          <w:p w:rsidR="009D6483" w:rsidRDefault="009D6483">
            <w:pPr>
              <w:pStyle w:val="ConsPlusNormal"/>
              <w:jc w:val="center"/>
              <w:outlineLvl w:val="2"/>
            </w:pPr>
            <w:r>
              <w:lastRenderedPageBreak/>
              <w:t>31 Автомобилестроение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9D6483">
        <w:tc>
          <w:tcPr>
            <w:tcW w:w="9017" w:type="dxa"/>
            <w:gridSpan w:val="3"/>
            <w:vAlign w:val="center"/>
          </w:tcPr>
          <w:p w:rsidR="009D6483" w:rsidRDefault="009D6483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D6483">
        <w:tc>
          <w:tcPr>
            <w:tcW w:w="567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70" w:type="dxa"/>
            <w:vAlign w:val="center"/>
          </w:tcPr>
          <w:p w:rsidR="009D6483" w:rsidRDefault="009D6483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180" w:type="dxa"/>
          </w:tcPr>
          <w:p w:rsidR="009D6483" w:rsidRDefault="009D648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jc w:val="both"/>
      </w:pPr>
    </w:p>
    <w:p w:rsidR="009D6483" w:rsidRDefault="009D648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144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83"/>
    <w:rsid w:val="00770FB4"/>
    <w:rsid w:val="009D6483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4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D64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D64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4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D64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D64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A48BBC906FE502DC7666DA970FBAC96148F9BD593DB5EB6B86A87F0EE01BD49CFDA77FB7A680A85B9454784780ACC4BA762DD749269170U4qEK" TargetMode="External"/><Relationship Id="rId13" Type="http://schemas.openxmlformats.org/officeDocument/2006/relationships/hyperlink" Target="consultantplus://offline/ref=67A48BBC906FE502DC7666DA970FBAC96040F4B95F3FB5EB6B86A87F0EE01BD49CFDA77FB7A680AA599454784780ACC4BA762DD749269170U4qEK" TargetMode="External"/><Relationship Id="rId18" Type="http://schemas.openxmlformats.org/officeDocument/2006/relationships/hyperlink" Target="consultantplus://offline/ref=67A48BBC906FE502DC7666DA970FBAC96040F4B95F3FB5EB6B86A87F0EE01BD49CFDA77FB7A680A7599454784780ACC4BA762DD749269170U4qEK" TargetMode="External"/><Relationship Id="rId26" Type="http://schemas.openxmlformats.org/officeDocument/2006/relationships/hyperlink" Target="consultantplus://offline/ref=67A48BBC906FE502DC7666DA970FBAC96643F8BD553DB5EB6B86A87F0EE01BD49CFDA77FB7A783A6519454784780ACC4BA762DD749269170U4qE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7A48BBC906FE502DC7666DA970FBAC96040F4B95F3FB5EB6B86A87F0EE01BD49CFDA77FB7A681AE5F9454784780ACC4BA762DD749269170U4qEK" TargetMode="External"/><Relationship Id="rId34" Type="http://schemas.openxmlformats.org/officeDocument/2006/relationships/hyperlink" Target="consultantplus://offline/ref=67A48BBC906FE502DC7666DA970FBAC96040F1B85837B5EB6B86A87F0EE01BD49CFDA77FB7A680AF509454784780ACC4BA762DD749269170U4qEK" TargetMode="External"/><Relationship Id="rId7" Type="http://schemas.openxmlformats.org/officeDocument/2006/relationships/hyperlink" Target="consultantplus://offline/ref=67A48BBC906FE502DC7666DA970FBAC96640F3B85E3BB5EB6B86A87F0EE01BD49CFDA77FB7A680AA509454784780ACC4BA762DD749269170U4qEK" TargetMode="External"/><Relationship Id="rId12" Type="http://schemas.openxmlformats.org/officeDocument/2006/relationships/hyperlink" Target="consultantplus://offline/ref=67A48BBC906FE502DC7666DA970FBAC96040F4B95F3FB5EB6B86A87F0EE01BD49CFDA77FB7A680AB5E9454784780ACC4BA762DD749269170U4qEK" TargetMode="External"/><Relationship Id="rId17" Type="http://schemas.openxmlformats.org/officeDocument/2006/relationships/hyperlink" Target="consultantplus://offline/ref=67A48BBC906FE502DC7666DA970FBAC96040F4B95F3FB5EB6B86A87F0EE01BD49CFDA77FB7A680A85F9454784780ACC4BA762DD749269170U4qEK" TargetMode="External"/><Relationship Id="rId25" Type="http://schemas.openxmlformats.org/officeDocument/2006/relationships/hyperlink" Target="consultantplus://offline/ref=67A48BBC906FE502DC7666DA970FBAC96643F2BC593EB5EB6B86A87F0EE01BD48EFDFF73B7AF9EAE5881022901UDq7K" TargetMode="External"/><Relationship Id="rId33" Type="http://schemas.openxmlformats.org/officeDocument/2006/relationships/hyperlink" Target="consultantplus://offline/ref=67A48BBC906FE502DC7666DA970FBAC96340F8BA5537B5EB6B86A87F0EE01BD49CFDA77FB7A680AF509454784780ACC4BA762DD749269170U4q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7A48BBC906FE502DC7666DA970FBAC96040F4B95F3FB5EB6B86A87F0EE01BD49CFDA77FB7A680A85D9454784780ACC4BA762DD749269170U4qEK" TargetMode="External"/><Relationship Id="rId20" Type="http://schemas.openxmlformats.org/officeDocument/2006/relationships/hyperlink" Target="consultantplus://offline/ref=67A48BBC906FE502DC7666DA970FBAC96040F4B95F3FB5EB6B86A87F0EE01BD49CFDA77FB7A681AE599454784780ACC4BA762DD749269170U4qEK" TargetMode="External"/><Relationship Id="rId29" Type="http://schemas.openxmlformats.org/officeDocument/2006/relationships/hyperlink" Target="consultantplus://offline/ref=67A48BBC906FE502DC7666DA970FBAC96040F1B85F3CB5EB6B86A87F0EE01BD49CFDA77FB7A680AF509454784780ACC4BA762DD749269170U4q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7A48BBC906FE502DC7666DA970FBAC96643F8BD553DB5EB6B86A87F0EE01BD49CFDA77FB7A783A6519454784780ACC4BA762DD749269170U4qEK" TargetMode="External"/><Relationship Id="rId11" Type="http://schemas.openxmlformats.org/officeDocument/2006/relationships/hyperlink" Target="consultantplus://offline/ref=67A48BBC906FE502DC7666DA970FBAC96643F2BA5F37B5EB6B86A87F0EE01BD49CFDA77FB7A682AB509454784780ACC4BA762DD749269170U4qEK" TargetMode="External"/><Relationship Id="rId24" Type="http://schemas.openxmlformats.org/officeDocument/2006/relationships/hyperlink" Target="consultantplus://offline/ref=67A48BBC906FE502DC7666DA970FBAC96643F2BE583BB5EB6B86A87F0EE01BD48EFDFF73B7AF9EAE5881022901UDq7K" TargetMode="External"/><Relationship Id="rId32" Type="http://schemas.openxmlformats.org/officeDocument/2006/relationships/hyperlink" Target="consultantplus://offline/ref=67A48BBC906FE502DC7666DA970FBAC96346F4B65D3EB5EB6B86A87F0EE01BD49CFDA77FB7A680AF509454784780ACC4BA762DD749269170U4qEK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7A48BBC906FE502DC7666DA970FBAC96040F4B95F3FB5EB6B86A87F0EE01BD49CFDA77FB7A680A95B9454784780ACC4BA762DD749269170U4qEK" TargetMode="External"/><Relationship Id="rId23" Type="http://schemas.openxmlformats.org/officeDocument/2006/relationships/hyperlink" Target="consultantplus://offline/ref=67A48BBC906FE502DC7666DA970FBAC96345F6B75A3FB5EB6B86A87F0EE01BD48EFDFF73B7AF9EAE5881022901UDq7K" TargetMode="External"/><Relationship Id="rId28" Type="http://schemas.openxmlformats.org/officeDocument/2006/relationships/hyperlink" Target="consultantplus://offline/ref=67A48BBC906FE502DC7666DA970FBAC96040F1BA543BB5EB6B86A87F0EE01BD49CFDA77FB7A680AF509454784780ACC4BA762DD749269170U4qE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67A48BBC906FE502DC7666DA970FBAC96643F8BD553DB5EB6B86A87F0EE01BD49CFDA77FB7A783A6519454784780ACC4BA762DD749269170U4qEK" TargetMode="External"/><Relationship Id="rId19" Type="http://schemas.openxmlformats.org/officeDocument/2006/relationships/hyperlink" Target="consultantplus://offline/ref=67A48BBC906FE502DC7666DA970FBAC96040F4B95F3FB5EB6B86A87F0EE01BD49CFDA77FB7A680A75B9454784780ACC4BA762DD749269170U4qEK" TargetMode="External"/><Relationship Id="rId31" Type="http://schemas.openxmlformats.org/officeDocument/2006/relationships/hyperlink" Target="consultantplus://offline/ref=67A48BBC906FE502DC7666DA970FBAC96349F7B95A3FB5EB6B86A87F0EE01BD49CFDA77FB7A680AF509454784780ACC4BA762DD749269170U4q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A48BBC906FE502DC7666DA970FBAC96346F8B95838B5EB6B86A87F0EE01BD49CFDA77FB7A680AE5D9454784780ACC4BA762DD749269170U4qEK" TargetMode="External"/><Relationship Id="rId14" Type="http://schemas.openxmlformats.org/officeDocument/2006/relationships/hyperlink" Target="consultantplus://offline/ref=67A48BBC906FE502DC7666DA970FBAC96040F4B95F3FB5EB6B86A87F0EE01BD49CFDA77FB7A680A9599454784780ACC4BA762DD749269170U4qEK" TargetMode="External"/><Relationship Id="rId22" Type="http://schemas.openxmlformats.org/officeDocument/2006/relationships/hyperlink" Target="consultantplus://offline/ref=67A48BBC906FE502DC7666DA970FBAC96040F4B95F3FB5EB6B86A87F0EE01BD49CFDA77FB7A680AF5F9454784780ACC4BA762DD749269170U4qEK" TargetMode="External"/><Relationship Id="rId27" Type="http://schemas.openxmlformats.org/officeDocument/2006/relationships/hyperlink" Target="consultantplus://offline/ref=67A48BBC906FE502DC7666DA970FBAC96643F4BE543BB5EB6B86A87F0EE01BD49CFDA77FB7A689AB5E9454784780ACC4BA762DD749269170U4qEK" TargetMode="External"/><Relationship Id="rId30" Type="http://schemas.openxmlformats.org/officeDocument/2006/relationships/hyperlink" Target="consultantplus://offline/ref=67A48BBC906FE502DC7666DA970FBAC96040F1B8593AB5EB6B86A87F0EE01BD49CFDA77FB7A680AF509454784780ACC4BA762DD749269170U4qEK" TargetMode="External"/><Relationship Id="rId35" Type="http://schemas.openxmlformats.org/officeDocument/2006/relationships/hyperlink" Target="consultantplus://offline/ref=67A48BBC906FE502DC7666DA970FBAC96040F1B8593FB5EB6B86A87F0EE01BD49CFDA77FB7A680AE599454784780ACC4BA762DD749269170U4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5961</Words>
  <Characters>33979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2022-11-09T10:42:00Z</dcterms:created>
  <dcterms:modified xsi:type="dcterms:W3CDTF">2022-11-09T10:43:00Z</dcterms:modified>
</cp:coreProperties>
</file>