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DB" w:rsidRDefault="003B5BD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B5BDB" w:rsidRDefault="003B5BDB">
      <w:pPr>
        <w:pStyle w:val="ConsPlusNormal"/>
        <w:jc w:val="both"/>
        <w:outlineLvl w:val="0"/>
      </w:pPr>
    </w:p>
    <w:p w:rsidR="003B5BDB" w:rsidRDefault="003B5BDB">
      <w:pPr>
        <w:pStyle w:val="ConsPlusNormal"/>
        <w:outlineLvl w:val="0"/>
      </w:pPr>
      <w:r>
        <w:t>Зарегистрировано в Минюсте России 27 августа 2020 г. N 59527</w:t>
      </w:r>
    </w:p>
    <w:p w:rsidR="003B5BDB" w:rsidRDefault="003B5B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jc w:val="center"/>
      </w:pPr>
      <w:r>
        <w:t>МИНИСТЕРСТВО НАУКИ И ВЫСШЕГО ОБРАЗОВАНИЯ</w:t>
      </w:r>
    </w:p>
    <w:p w:rsidR="003B5BDB" w:rsidRDefault="003B5BDB">
      <w:pPr>
        <w:pStyle w:val="ConsPlusTitle"/>
        <w:jc w:val="center"/>
      </w:pPr>
      <w:r>
        <w:t>РОССИЙСКОЙ ФЕДЕРАЦИИ</w:t>
      </w:r>
    </w:p>
    <w:p w:rsidR="003B5BDB" w:rsidRDefault="003B5BDB">
      <w:pPr>
        <w:pStyle w:val="ConsPlusTitle"/>
        <w:jc w:val="center"/>
      </w:pPr>
    </w:p>
    <w:p w:rsidR="003B5BDB" w:rsidRDefault="003B5BDB">
      <w:pPr>
        <w:pStyle w:val="ConsPlusTitle"/>
        <w:jc w:val="center"/>
      </w:pPr>
      <w:r>
        <w:t>ПРИКАЗ</w:t>
      </w:r>
    </w:p>
    <w:p w:rsidR="003B5BDB" w:rsidRDefault="003B5BDB">
      <w:pPr>
        <w:pStyle w:val="ConsPlusTitle"/>
        <w:jc w:val="center"/>
      </w:pPr>
      <w:r>
        <w:t>от 14 августа 2020 г. N 1028</w:t>
      </w:r>
    </w:p>
    <w:p w:rsidR="003B5BDB" w:rsidRDefault="003B5BDB">
      <w:pPr>
        <w:pStyle w:val="ConsPlusTitle"/>
        <w:jc w:val="center"/>
      </w:pPr>
    </w:p>
    <w:p w:rsidR="003B5BDB" w:rsidRDefault="003B5BDB">
      <w:pPr>
        <w:pStyle w:val="ConsPlusTitle"/>
        <w:jc w:val="center"/>
      </w:pPr>
      <w:r>
        <w:t>ОБ УТВЕРЖДЕНИИ</w:t>
      </w:r>
    </w:p>
    <w:p w:rsidR="003B5BDB" w:rsidRDefault="003B5BDB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3B5BDB" w:rsidRDefault="003B5BDB">
      <w:pPr>
        <w:pStyle w:val="ConsPlusTitle"/>
        <w:jc w:val="center"/>
      </w:pPr>
      <w:r>
        <w:t>ВЫСШЕГО ОБРАЗОВАНИЯ - МАГИСТРАТУРА ПО НАПРАВЛЕНИЮ</w:t>
      </w:r>
    </w:p>
    <w:p w:rsidR="003B5BDB" w:rsidRDefault="003B5BDB">
      <w:pPr>
        <w:pStyle w:val="ConsPlusTitle"/>
        <w:jc w:val="center"/>
      </w:pPr>
      <w:r>
        <w:t xml:space="preserve">ПОДГОТОВКИ </w:t>
      </w:r>
      <w:bookmarkStart w:id="0" w:name="_GoBack"/>
      <w:r>
        <w:t>19.04.04 ТЕХНОЛОГИЯ ПРОДУКЦИИ</w:t>
      </w:r>
    </w:p>
    <w:p w:rsidR="003B5BDB" w:rsidRDefault="003B5BDB">
      <w:pPr>
        <w:pStyle w:val="ConsPlusTitle"/>
        <w:jc w:val="center"/>
      </w:pPr>
      <w:r>
        <w:t>И ОРГАНИЗАЦИЯ ОБЩЕСТВЕННОГО ПИТАНИЯ</w:t>
      </w:r>
    </w:p>
    <w:bookmarkEnd w:id="0"/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19.04.04 Технология продукции и организация общественного питания (далее - стандарт).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19.04.04 Технология продукции и организация общественного питания (уровень магистратуры), утвержденным приказом Министерства образования и науки Российской Федерации от 20 ноября 2014 г. N 1482 (зарегистрирован Министерством юстиции Российской Федерации 11 декабря 2014 г., регистрационный N 35142), прекращается 31 декабря 2020 года.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right"/>
      </w:pPr>
      <w:r>
        <w:t>Врио Министра</w:t>
      </w:r>
    </w:p>
    <w:p w:rsidR="003B5BDB" w:rsidRDefault="003B5BDB">
      <w:pPr>
        <w:pStyle w:val="ConsPlusNormal"/>
        <w:jc w:val="right"/>
      </w:pPr>
      <w:r>
        <w:t>А.В.НАРУКАВНИКОВ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right"/>
        <w:outlineLvl w:val="0"/>
      </w:pPr>
      <w:r>
        <w:t>Приложение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right"/>
      </w:pPr>
      <w:r>
        <w:t>Утвержден</w:t>
      </w:r>
    </w:p>
    <w:p w:rsidR="003B5BDB" w:rsidRDefault="003B5BDB">
      <w:pPr>
        <w:pStyle w:val="ConsPlusNormal"/>
        <w:jc w:val="right"/>
      </w:pPr>
      <w:r>
        <w:t>приказом Министерства науки</w:t>
      </w:r>
    </w:p>
    <w:p w:rsidR="003B5BDB" w:rsidRDefault="003B5BDB">
      <w:pPr>
        <w:pStyle w:val="ConsPlusNormal"/>
        <w:jc w:val="right"/>
      </w:pPr>
      <w:r>
        <w:t>и высшего образования</w:t>
      </w:r>
    </w:p>
    <w:p w:rsidR="003B5BDB" w:rsidRDefault="003B5BDB">
      <w:pPr>
        <w:pStyle w:val="ConsPlusNormal"/>
        <w:jc w:val="right"/>
      </w:pPr>
      <w:r>
        <w:lastRenderedPageBreak/>
        <w:t>Российской Федерации</w:t>
      </w:r>
    </w:p>
    <w:p w:rsidR="003B5BDB" w:rsidRDefault="003B5BDB">
      <w:pPr>
        <w:pStyle w:val="ConsPlusNormal"/>
        <w:jc w:val="right"/>
      </w:pPr>
      <w:r>
        <w:t>от 14 августа 2020 г. N 1028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jc w:val="center"/>
      </w:pPr>
      <w:bookmarkStart w:id="1" w:name="P37"/>
      <w:bookmarkEnd w:id="1"/>
      <w:r>
        <w:t>ФЕДЕРАЛЬНЫЙ ГОСУДАРСТВЕННЫЙ ОБРАЗОВАТЕЛЬНЫЙ СТАНДАРТ</w:t>
      </w:r>
    </w:p>
    <w:p w:rsidR="003B5BDB" w:rsidRDefault="003B5BDB">
      <w:pPr>
        <w:pStyle w:val="ConsPlusTitle"/>
        <w:jc w:val="center"/>
      </w:pPr>
      <w:r>
        <w:t>ВЫСШЕГО ОБРАЗОВАНИЯ - МАГИСТРАТУРА ПО НАПРАВЛЕНИЮ</w:t>
      </w:r>
    </w:p>
    <w:p w:rsidR="003B5BDB" w:rsidRDefault="003B5BDB">
      <w:pPr>
        <w:pStyle w:val="ConsPlusTitle"/>
        <w:jc w:val="center"/>
      </w:pPr>
      <w:r>
        <w:t>ПОДГОТОВКИ 19.04.04 ТЕХНОЛОГИЯ ПРОДУКЦИИ</w:t>
      </w:r>
    </w:p>
    <w:p w:rsidR="003B5BDB" w:rsidRDefault="003B5BDB">
      <w:pPr>
        <w:pStyle w:val="ConsPlusTitle"/>
        <w:jc w:val="center"/>
      </w:pPr>
      <w:r>
        <w:t>И ОРГАНИЗАЦИЯ ОБЩЕСТВЕННОГО ПИТАНИЯ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jc w:val="center"/>
        <w:outlineLvl w:val="1"/>
      </w:pPr>
      <w:r>
        <w:t>I. Общие положения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19.04.04 Технология продукции и организация общественного питания (далее соответственно - программа магистратуры, направление подготовки).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bookmarkStart w:id="2" w:name="P56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lastRenderedPageBreak/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3B5BDB" w:rsidRDefault="003B5BDB">
      <w:pPr>
        <w:pStyle w:val="ConsPlusNormal"/>
        <w:spacing w:before="220"/>
        <w:ind w:firstLine="540"/>
        <w:jc w:val="both"/>
      </w:pPr>
      <w:bookmarkStart w:id="3" w:name="P60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6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ВО: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3B5BDB" w:rsidRDefault="003B5BDB">
      <w:pPr>
        <w:pStyle w:val="ConsPlusNormal"/>
        <w:spacing w:before="220"/>
        <w:ind w:firstLine="540"/>
        <w:jc w:val="both"/>
      </w:pPr>
      <w:bookmarkStart w:id="4" w:name="P65"/>
      <w:bookmarkEnd w:id="4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профессионального образования, высшего образования, дополнительных профессиональных программ; научных исследований);</w:t>
      </w:r>
    </w:p>
    <w:p w:rsidR="003B5BDB" w:rsidRDefault="003B5BDB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22</w:t>
        </w:r>
      </w:hyperlink>
      <w:r>
        <w:t xml:space="preserve"> Пищевая промышленность, включая производство напитков и табака (в сфере промышленного производства кулинарной продукции);</w:t>
      </w:r>
    </w:p>
    <w:p w:rsidR="003B5BDB" w:rsidRDefault="003B5BDB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33</w:t>
        </w:r>
      </w:hyperlink>
      <w:r>
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 (в сфере общественного питания).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lastRenderedPageBreak/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3B5BDB" w:rsidRDefault="003B5BDB">
      <w:pPr>
        <w:pStyle w:val="ConsPlusNormal"/>
        <w:spacing w:before="220"/>
        <w:ind w:firstLine="540"/>
        <w:jc w:val="both"/>
      </w:pPr>
      <w:bookmarkStart w:id="5" w:name="P73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проектный;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1.14. Программа магистратуры, содержащая </w:t>
      </w:r>
      <w:hyperlink r:id="rId14" w:history="1">
        <w:r>
          <w:rPr>
            <w:color w:val="0000FF"/>
          </w:rPr>
          <w:t>сведения</w:t>
        </w:r>
      </w:hyperlink>
      <w:r>
        <w:t>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3B5BDB" w:rsidRDefault="003B5BDB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3B5BDB" w:rsidRDefault="003B5BDB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3B5BDB" w:rsidRDefault="003B5BDB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right"/>
      </w:pPr>
      <w:r>
        <w:t>Таблица</w:t>
      </w:r>
    </w:p>
    <w:p w:rsidR="003B5BDB" w:rsidRDefault="003B5B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248"/>
        <w:gridCol w:w="3685"/>
      </w:tblGrid>
      <w:tr w:rsidR="003B5BDB">
        <w:tc>
          <w:tcPr>
            <w:tcW w:w="5382" w:type="dxa"/>
            <w:gridSpan w:val="2"/>
          </w:tcPr>
          <w:p w:rsidR="003B5BDB" w:rsidRDefault="003B5BDB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85" w:type="dxa"/>
          </w:tcPr>
          <w:p w:rsidR="003B5BDB" w:rsidRDefault="003B5BDB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3B5BDB">
        <w:tc>
          <w:tcPr>
            <w:tcW w:w="1134" w:type="dxa"/>
            <w:vAlign w:val="center"/>
          </w:tcPr>
          <w:p w:rsidR="003B5BDB" w:rsidRDefault="003B5BDB">
            <w:pPr>
              <w:pStyle w:val="ConsPlusNormal"/>
              <w:jc w:val="center"/>
            </w:pPr>
            <w:bookmarkStart w:id="6" w:name="P98"/>
            <w:bookmarkEnd w:id="6"/>
            <w:r>
              <w:t>Блок 1</w:t>
            </w:r>
          </w:p>
        </w:tc>
        <w:tc>
          <w:tcPr>
            <w:tcW w:w="4248" w:type="dxa"/>
            <w:vAlign w:val="center"/>
          </w:tcPr>
          <w:p w:rsidR="003B5BDB" w:rsidRDefault="003B5BDB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85" w:type="dxa"/>
            <w:vAlign w:val="center"/>
          </w:tcPr>
          <w:p w:rsidR="003B5BDB" w:rsidRDefault="003B5BDB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3B5BDB">
        <w:tc>
          <w:tcPr>
            <w:tcW w:w="1134" w:type="dxa"/>
            <w:vAlign w:val="center"/>
          </w:tcPr>
          <w:p w:rsidR="003B5BDB" w:rsidRDefault="003B5BDB">
            <w:pPr>
              <w:pStyle w:val="ConsPlusNormal"/>
              <w:jc w:val="center"/>
            </w:pPr>
            <w:bookmarkStart w:id="7" w:name="P101"/>
            <w:bookmarkEnd w:id="7"/>
            <w:r>
              <w:t>Блок 2</w:t>
            </w:r>
          </w:p>
        </w:tc>
        <w:tc>
          <w:tcPr>
            <w:tcW w:w="4248" w:type="dxa"/>
            <w:vAlign w:val="center"/>
          </w:tcPr>
          <w:p w:rsidR="003B5BDB" w:rsidRDefault="003B5BDB">
            <w:pPr>
              <w:pStyle w:val="ConsPlusNormal"/>
            </w:pPr>
            <w:r>
              <w:t>Практика</w:t>
            </w:r>
          </w:p>
        </w:tc>
        <w:tc>
          <w:tcPr>
            <w:tcW w:w="3685" w:type="dxa"/>
            <w:vAlign w:val="center"/>
          </w:tcPr>
          <w:p w:rsidR="003B5BDB" w:rsidRDefault="003B5BDB">
            <w:pPr>
              <w:pStyle w:val="ConsPlusNormal"/>
              <w:jc w:val="center"/>
            </w:pPr>
            <w:r>
              <w:t>не менее 45</w:t>
            </w:r>
          </w:p>
        </w:tc>
      </w:tr>
      <w:tr w:rsidR="003B5BDB">
        <w:tc>
          <w:tcPr>
            <w:tcW w:w="1134" w:type="dxa"/>
          </w:tcPr>
          <w:p w:rsidR="003B5BDB" w:rsidRDefault="003B5BDB">
            <w:pPr>
              <w:pStyle w:val="ConsPlusNormal"/>
              <w:jc w:val="center"/>
            </w:pPr>
            <w:bookmarkStart w:id="8" w:name="P104"/>
            <w:bookmarkEnd w:id="8"/>
            <w:r>
              <w:lastRenderedPageBreak/>
              <w:t>Блок 3</w:t>
            </w:r>
          </w:p>
        </w:tc>
        <w:tc>
          <w:tcPr>
            <w:tcW w:w="4248" w:type="dxa"/>
            <w:vAlign w:val="bottom"/>
          </w:tcPr>
          <w:p w:rsidR="003B5BDB" w:rsidRDefault="003B5BDB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85" w:type="dxa"/>
            <w:vAlign w:val="center"/>
          </w:tcPr>
          <w:p w:rsidR="003B5BDB" w:rsidRDefault="003B5BDB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3B5BDB">
        <w:tc>
          <w:tcPr>
            <w:tcW w:w="5382" w:type="dxa"/>
            <w:gridSpan w:val="2"/>
            <w:vAlign w:val="center"/>
          </w:tcPr>
          <w:p w:rsidR="003B5BDB" w:rsidRDefault="003B5BDB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3685" w:type="dxa"/>
            <w:vAlign w:val="center"/>
          </w:tcPr>
          <w:p w:rsidR="003B5BDB" w:rsidRDefault="003B5BDB">
            <w:pPr>
              <w:pStyle w:val="ConsPlusNormal"/>
              <w:jc w:val="center"/>
            </w:pPr>
            <w:r>
              <w:t>120</w:t>
            </w:r>
          </w:p>
        </w:tc>
      </w:tr>
    </w:tbl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bookmarkStart w:id="9" w:name="P110"/>
      <w:bookmarkEnd w:id="9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входит производственная практика.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2.4. Организация: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выбирает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вправе выбрать один или несколько типов производственной практики из рекомендуемых ПООП (при наличии);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производственной практики;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устанавливает объемы практик.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lastRenderedPageBreak/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3B5BDB" w:rsidRDefault="003B5BDB">
      <w:pPr>
        <w:pStyle w:val="ConsPlusTitle"/>
        <w:jc w:val="center"/>
      </w:pPr>
      <w:r>
        <w:t>программы магистратуры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3B5BDB" w:rsidRDefault="003B5B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07"/>
      </w:tblGrid>
      <w:tr w:rsidR="003B5BDB">
        <w:tc>
          <w:tcPr>
            <w:tcW w:w="2808" w:type="dxa"/>
          </w:tcPr>
          <w:p w:rsidR="003B5BDB" w:rsidRDefault="003B5BDB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07" w:type="dxa"/>
          </w:tcPr>
          <w:p w:rsidR="003B5BDB" w:rsidRDefault="003B5BDB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07" w:type="dxa"/>
            <w:vAlign w:val="center"/>
          </w:tcPr>
          <w:p w:rsidR="003B5BDB" w:rsidRDefault="003B5BDB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Коммуникация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07" w:type="dxa"/>
            <w:vAlign w:val="center"/>
          </w:tcPr>
          <w:p w:rsidR="003B5BDB" w:rsidRDefault="003B5BDB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3B5BDB" w:rsidRDefault="003B5B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07"/>
      </w:tblGrid>
      <w:tr w:rsidR="003B5BDB">
        <w:tc>
          <w:tcPr>
            <w:tcW w:w="2808" w:type="dxa"/>
          </w:tcPr>
          <w:p w:rsidR="003B5BDB" w:rsidRDefault="003B5BDB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07" w:type="dxa"/>
          </w:tcPr>
          <w:p w:rsidR="003B5BDB" w:rsidRDefault="003B5BDB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Планирование развития предприятия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>ОПК-1. Способен разрабатывать эффективную стратегию, инновационную политику и конкурентоспособные концепции предприятия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 xml:space="preserve">Совершенствование технологических процессов </w:t>
            </w:r>
            <w:r>
              <w:lastRenderedPageBreak/>
              <w:t>производства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lastRenderedPageBreak/>
              <w:t xml:space="preserve">ОПК-2. Способен разрабатывать мероприятия по совершенствованию технологических процессов производства </w:t>
            </w:r>
            <w:r>
              <w:lastRenderedPageBreak/>
              <w:t>продукции различного назначения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lastRenderedPageBreak/>
              <w:t>Управление качеством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>ОПК-3. Способен оценивать риски и управлять качеством путем использования современных методов и разработки новых технологических решений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Моделирование и верификация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>ОПК-4. Способен использовать методы моделирования продуктов и проектирования технологических процессов производства продукции питания</w:t>
            </w:r>
          </w:p>
        </w:tc>
      </w:tr>
      <w:tr w:rsidR="003B5BDB">
        <w:tc>
          <w:tcPr>
            <w:tcW w:w="2808" w:type="dxa"/>
            <w:vAlign w:val="center"/>
          </w:tcPr>
          <w:p w:rsidR="003B5BDB" w:rsidRDefault="003B5BDB">
            <w:pPr>
              <w:pStyle w:val="ConsPlusNormal"/>
            </w:pPr>
            <w:r>
              <w:t>Организация научно-исследовательской работы</w:t>
            </w:r>
          </w:p>
        </w:tc>
        <w:tc>
          <w:tcPr>
            <w:tcW w:w="6207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>ОПК-5. Способен использовать научные знания и навыки исследовательской деятельности для решения организационно-технологических задач</w:t>
            </w:r>
          </w:p>
        </w:tc>
      </w:tr>
    </w:tbl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5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</w:t>
      </w:r>
      <w:r>
        <w:lastRenderedPageBreak/>
        <w:t>ведущими работодателями, объединениями работодателей отрасли, в которой востребованы выпускники, иных источников.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lastRenderedPageBreak/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</w:t>
      </w:r>
      <w:r>
        <w:lastRenderedPageBreak/>
        <w:t>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</w:t>
      </w:r>
      <w:r>
        <w:lastRenderedPageBreak/>
        <w:t>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9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3B5BDB" w:rsidRDefault="003B5BDB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right"/>
        <w:outlineLvl w:val="1"/>
      </w:pPr>
      <w:r>
        <w:t>Приложение</w:t>
      </w:r>
    </w:p>
    <w:p w:rsidR="003B5BDB" w:rsidRDefault="003B5BDB">
      <w:pPr>
        <w:pStyle w:val="ConsPlusNormal"/>
        <w:jc w:val="right"/>
      </w:pPr>
      <w:r>
        <w:t>к федеральному государственному</w:t>
      </w:r>
    </w:p>
    <w:p w:rsidR="003B5BDB" w:rsidRDefault="003B5BDB">
      <w:pPr>
        <w:pStyle w:val="ConsPlusNormal"/>
        <w:jc w:val="right"/>
      </w:pPr>
      <w:r>
        <w:t>образовательному стандарту высшего</w:t>
      </w:r>
    </w:p>
    <w:p w:rsidR="003B5BDB" w:rsidRDefault="003B5BDB">
      <w:pPr>
        <w:pStyle w:val="ConsPlusNormal"/>
        <w:jc w:val="right"/>
      </w:pPr>
      <w:r>
        <w:t>образования - магистратура</w:t>
      </w:r>
    </w:p>
    <w:p w:rsidR="003B5BDB" w:rsidRDefault="003B5BDB">
      <w:pPr>
        <w:pStyle w:val="ConsPlusNormal"/>
        <w:jc w:val="right"/>
      </w:pPr>
      <w:r>
        <w:t>по направлению подготовки 19.04.04</w:t>
      </w:r>
    </w:p>
    <w:p w:rsidR="003B5BDB" w:rsidRDefault="003B5BDB">
      <w:pPr>
        <w:pStyle w:val="ConsPlusNormal"/>
        <w:jc w:val="right"/>
      </w:pPr>
      <w:r>
        <w:t>Технология продукции и организация</w:t>
      </w:r>
    </w:p>
    <w:p w:rsidR="003B5BDB" w:rsidRDefault="003B5BDB">
      <w:pPr>
        <w:pStyle w:val="ConsPlusNormal"/>
        <w:jc w:val="right"/>
      </w:pPr>
      <w:r>
        <w:t>общественного питания, утвержденному</w:t>
      </w:r>
    </w:p>
    <w:p w:rsidR="003B5BDB" w:rsidRDefault="003B5BDB">
      <w:pPr>
        <w:pStyle w:val="ConsPlusNormal"/>
        <w:jc w:val="right"/>
      </w:pPr>
      <w:r>
        <w:t>приказом Министерства науки и высшего</w:t>
      </w:r>
    </w:p>
    <w:p w:rsidR="003B5BDB" w:rsidRDefault="003B5BDB">
      <w:pPr>
        <w:pStyle w:val="ConsPlusNormal"/>
        <w:jc w:val="right"/>
      </w:pPr>
      <w:r>
        <w:t>образования Российской Федерации</w:t>
      </w:r>
    </w:p>
    <w:p w:rsidR="003B5BDB" w:rsidRDefault="003B5BDB">
      <w:pPr>
        <w:pStyle w:val="ConsPlusNormal"/>
        <w:jc w:val="right"/>
      </w:pPr>
      <w:r>
        <w:t>от 14 августа 2020 г. N 1028</w:t>
      </w: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Title"/>
        <w:jc w:val="center"/>
      </w:pPr>
      <w:bookmarkStart w:id="10" w:name="P248"/>
      <w:bookmarkEnd w:id="10"/>
      <w:r>
        <w:t>ПЕРЕЧЕНЬ</w:t>
      </w:r>
    </w:p>
    <w:p w:rsidR="003B5BDB" w:rsidRDefault="003B5BDB">
      <w:pPr>
        <w:pStyle w:val="ConsPlusTitle"/>
        <w:jc w:val="center"/>
      </w:pPr>
      <w:r>
        <w:t>ПРОФЕССИОНАЛЬНЫХ СТАНДАРТОВ, СООТВЕТСТВУЮЩИХ</w:t>
      </w:r>
    </w:p>
    <w:p w:rsidR="003B5BDB" w:rsidRDefault="003B5BDB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3B5BDB" w:rsidRDefault="003B5BDB">
      <w:pPr>
        <w:pStyle w:val="ConsPlusTitle"/>
        <w:jc w:val="center"/>
      </w:pPr>
      <w:r>
        <w:t>ПРОГРАММУ МАГИСТРАТУРЫ ПО НАПРАВЛЕНИЮ ПОДГОТОВКИ 19.04.04</w:t>
      </w:r>
    </w:p>
    <w:p w:rsidR="003B5BDB" w:rsidRDefault="003B5BDB">
      <w:pPr>
        <w:pStyle w:val="ConsPlusTitle"/>
        <w:jc w:val="center"/>
      </w:pPr>
      <w:r>
        <w:t>ТЕХНОЛОГИЯ ПРОДУКЦИИ И ОРГАНИЗАЦИЯ ОБЩЕСТВЕННОГО ПИТАНИЯ</w:t>
      </w:r>
    </w:p>
    <w:p w:rsidR="003B5BDB" w:rsidRDefault="003B5B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246"/>
        <w:gridCol w:w="6190"/>
      </w:tblGrid>
      <w:tr w:rsidR="003B5BDB">
        <w:tc>
          <w:tcPr>
            <w:tcW w:w="624" w:type="dxa"/>
          </w:tcPr>
          <w:p w:rsidR="003B5BDB" w:rsidRDefault="003B5BD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46" w:type="dxa"/>
          </w:tcPr>
          <w:p w:rsidR="003B5BDB" w:rsidRDefault="003B5BDB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90" w:type="dxa"/>
          </w:tcPr>
          <w:p w:rsidR="003B5BDB" w:rsidRDefault="003B5BDB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3B5BDB">
        <w:tc>
          <w:tcPr>
            <w:tcW w:w="9060" w:type="dxa"/>
            <w:gridSpan w:val="3"/>
            <w:vAlign w:val="bottom"/>
          </w:tcPr>
          <w:p w:rsidR="003B5BDB" w:rsidRDefault="003B5BDB">
            <w:pPr>
              <w:pStyle w:val="ConsPlusNormal"/>
              <w:jc w:val="center"/>
              <w:outlineLvl w:val="2"/>
            </w:pPr>
            <w:hyperlink r:id="rId20" w:history="1">
              <w:r>
                <w:rPr>
                  <w:color w:val="0000FF"/>
                </w:rPr>
                <w:t>33</w:t>
              </w:r>
            </w:hyperlink>
            <w:r>
              <w:t xml:space="preserve">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прочие)</w:t>
            </w:r>
          </w:p>
        </w:tc>
      </w:tr>
      <w:tr w:rsidR="003B5BDB">
        <w:tc>
          <w:tcPr>
            <w:tcW w:w="624" w:type="dxa"/>
            <w:vAlign w:val="center"/>
          </w:tcPr>
          <w:p w:rsidR="003B5BDB" w:rsidRDefault="003B5B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46" w:type="dxa"/>
            <w:vAlign w:val="center"/>
          </w:tcPr>
          <w:p w:rsidR="003B5BDB" w:rsidRDefault="003B5BDB">
            <w:pPr>
              <w:pStyle w:val="ConsPlusNormal"/>
              <w:jc w:val="center"/>
            </w:pPr>
            <w:r>
              <w:t>33.008</w:t>
            </w:r>
          </w:p>
        </w:tc>
        <w:tc>
          <w:tcPr>
            <w:tcW w:w="6190" w:type="dxa"/>
            <w:vAlign w:val="bottom"/>
          </w:tcPr>
          <w:p w:rsidR="003B5BDB" w:rsidRDefault="003B5BDB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предприятия питания", утвержденный приказом Министерства труда и социальной защиты Российской Федерации от 7 мая 2015 г. N 281н (зарегистрирован Министерством юстиции Российской Федерации 2 июня 2015 г., регистрационный N 37510)</w:t>
            </w:r>
          </w:p>
        </w:tc>
      </w:tr>
    </w:tbl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jc w:val="both"/>
      </w:pPr>
    </w:p>
    <w:p w:rsidR="003B5BDB" w:rsidRDefault="003B5BD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BD1" w:rsidRDefault="001D1BD1"/>
    <w:sectPr w:rsidR="001D1BD1" w:rsidSect="00DA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DB"/>
    <w:rsid w:val="001D1BD1"/>
    <w:rsid w:val="003B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B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5B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5B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B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5B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5B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B3A19B615B0095BF911FBAD43E2551E2E5B9A3A2861AEAFC60201618D64FE06E47FA7F06F6255DCA11E7C6D49157EEB29591979182F8CBEBoAG" TargetMode="External"/><Relationship Id="rId13" Type="http://schemas.openxmlformats.org/officeDocument/2006/relationships/hyperlink" Target="consultantplus://offline/ref=0AB3A19B615B0095BF911FBAD43E2551E1E6BBA7A88E1AEAFC60201618D64FE06E47FA7F06F6245DCA11E7C6D49157EEB29591979182F8CBEBoAG" TargetMode="External"/><Relationship Id="rId18" Type="http://schemas.openxmlformats.org/officeDocument/2006/relationships/hyperlink" Target="consultantplus://offline/ref=0AB3A19B615B0095BF911FBAD43E2551E0E2BEA2AD8D1AEAFC60201618D64FE07C47A27307F73B5CC704B19792ECo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AB3A19B615B0095BF911FBAD43E2551E2EFBFA6AE861AEAFC60201618D64FE06E47FA7F06F6255CC711E7C6D49157EEB29591979182F8CBEBoAG" TargetMode="External"/><Relationship Id="rId7" Type="http://schemas.openxmlformats.org/officeDocument/2006/relationships/hyperlink" Target="consultantplus://offline/ref=0AB3A19B615B0095BF911FBAD43E2551E0E5BDA6AA881AEAFC60201618D64FE06E47FA7F06F6255BCC11E7C6D49157EEB29591979182F8CBEBoAG" TargetMode="External"/><Relationship Id="rId12" Type="http://schemas.openxmlformats.org/officeDocument/2006/relationships/hyperlink" Target="consultantplus://offline/ref=0AB3A19B615B0095BF911FBAD43E2551E1E6BBA7A88E1AEAFC60201618D64FE06E47FA7F06F62555CC11E7C6D49157EEB29591979182F8CBEBoAG" TargetMode="External"/><Relationship Id="rId17" Type="http://schemas.openxmlformats.org/officeDocument/2006/relationships/hyperlink" Target="consultantplus://offline/ref=0AB3A19B615B0095BF911FBAD43E2551E0E3B6A4A98D1AEAFC60201618D64FE07C47A27307F73B5CC704B19792ECo4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AB3A19B615B0095BF911FBAD43E2551E2E3B9A9AD8E1AEAFC60201618D64FE07C47A27307F73B5CC704B19792ECo4G" TargetMode="External"/><Relationship Id="rId20" Type="http://schemas.openxmlformats.org/officeDocument/2006/relationships/hyperlink" Target="consultantplus://offline/ref=0AB3A19B615B0095BF911FBAD43E2551E1E6BBA7A88E1AEAFC60201618D64FE06E47FA7F06F6245DCA11E7C6D49157EEB29591979182F8CBEBoA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B3A19B615B0095BF911FBAD43E2551E0E2BFA5AC8D1AEAFC60201618D64FE06E47FA7F06F62559C711E7C6D49157EEB29591979182F8CBEBoAG" TargetMode="External"/><Relationship Id="rId11" Type="http://schemas.openxmlformats.org/officeDocument/2006/relationships/hyperlink" Target="consultantplus://offline/ref=0AB3A19B615B0095BF911FBAD43E2551E1E6BBA7A88E1AEAFC60201618D64FE06E47FA7F06F62559CE11E7C6D49157EEB29591979182F8CBEBoA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AB3A19B615B0095BF911FBAD43E2551E1E6BBA7A88E1AEAFC60201618D64FE06E47FA7F06F6255CC811E7C6D49157EEB29591979182F8CBEBoA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AB3A19B615B0095BF911FBAD43E2551E1E6BBA7A88E1AEAFC60201618D64FE06E47FA7F06F62558C911E7C6D49157EEB29591979182F8CBEBoAG" TargetMode="External"/><Relationship Id="rId19" Type="http://schemas.openxmlformats.org/officeDocument/2006/relationships/hyperlink" Target="consultantplus://offline/ref=0AB3A19B615B0095BF911FBAD43E2551E0E2B8A8A28A1AEAFC60201618D64FE06E47FA7F06F62C58C911E7C6D49157EEB29591979182F8CBEBo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B3A19B615B0095BF911FBAD43E2551E0E3B8A0A98A1AEAFC60201618D64FE06E47FA7F06F62758C711E7C6D49157EEB29591979182F8CBEBoAG" TargetMode="External"/><Relationship Id="rId14" Type="http://schemas.openxmlformats.org/officeDocument/2006/relationships/hyperlink" Target="consultantplus://offline/ref=0AB3A19B615B0095BF911FBAD43E2551EAE4B6A8AA8547E0F4392C141FD910F7690EF67E06F6255FC54EE2D3C5C95BEEAD8B98808D80FAECo9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4851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2020-09-11T06:40:00Z</dcterms:created>
  <dcterms:modified xsi:type="dcterms:W3CDTF">2020-09-11T06:40:00Z</dcterms:modified>
</cp:coreProperties>
</file>