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Pr="0017337E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17337E">
        <w:rPr>
          <w:sz w:val="28"/>
          <w:szCs w:val="28"/>
        </w:rPr>
        <w:t>Минобрнауки</w:t>
      </w:r>
      <w:proofErr w:type="spellEnd"/>
      <w:r w:rsidRPr="0017337E">
        <w:rPr>
          <w:sz w:val="28"/>
          <w:szCs w:val="28"/>
        </w:rPr>
        <w:t xml:space="preserve"> Российской Федерации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7337E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7337E">
        <w:rPr>
          <w:sz w:val="28"/>
          <w:szCs w:val="28"/>
        </w:rPr>
        <w:t>высшего образования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337E">
        <w:rPr>
          <w:b/>
          <w:sz w:val="28"/>
          <w:szCs w:val="28"/>
        </w:rPr>
        <w:t>«Оренбургский государственный университет</w:t>
      </w:r>
      <w:r w:rsidR="00696D18">
        <w:rPr>
          <w:b/>
          <w:sz w:val="28"/>
          <w:szCs w:val="28"/>
        </w:rPr>
        <w:t xml:space="preserve"> имени В.А. Бондаренко</w:t>
      </w:r>
      <w:r w:rsidRPr="0017337E">
        <w:rPr>
          <w:b/>
          <w:sz w:val="28"/>
          <w:szCs w:val="28"/>
        </w:rPr>
        <w:t>»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7337E">
        <w:rPr>
          <w:sz w:val="28"/>
          <w:szCs w:val="28"/>
        </w:rPr>
        <w:t xml:space="preserve">Кафедра </w:t>
      </w:r>
      <w:r w:rsidR="00CD0125" w:rsidRPr="0017337E">
        <w:rPr>
          <w:sz w:val="28"/>
          <w:szCs w:val="28"/>
        </w:rPr>
        <w:t>теории государства и права  и конституционного права</w:t>
      </w: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90D47" w:rsidRDefault="004269E2" w:rsidP="00190D47">
      <w:pPr>
        <w:pStyle w:val="ReportHead"/>
        <w:suppressAutoHyphens/>
        <w:rPr>
          <w:szCs w:val="28"/>
        </w:rPr>
      </w:pPr>
      <w:r w:rsidRPr="0017337E">
        <w:rPr>
          <w:szCs w:val="28"/>
        </w:rPr>
        <w:t xml:space="preserve">Методические </w:t>
      </w:r>
      <w:r w:rsidR="00491396" w:rsidRPr="0017337E">
        <w:rPr>
          <w:szCs w:val="28"/>
        </w:rPr>
        <w:t>указания</w:t>
      </w:r>
      <w:r w:rsidRPr="0017337E">
        <w:rPr>
          <w:szCs w:val="28"/>
        </w:rPr>
        <w:t xml:space="preserve"> </w:t>
      </w:r>
      <w:r w:rsidR="00691AB7" w:rsidRPr="0017337E">
        <w:rPr>
          <w:szCs w:val="28"/>
        </w:rPr>
        <w:t xml:space="preserve">для </w:t>
      </w:r>
      <w:proofErr w:type="gramStart"/>
      <w:r w:rsidR="00691AB7" w:rsidRPr="0017337E">
        <w:rPr>
          <w:szCs w:val="28"/>
        </w:rPr>
        <w:t>обучающихся</w:t>
      </w:r>
      <w:proofErr w:type="gramEnd"/>
      <w:r w:rsidRPr="0017337E">
        <w:rPr>
          <w:szCs w:val="28"/>
        </w:rPr>
        <w:t xml:space="preserve"> по </w:t>
      </w:r>
      <w:r w:rsidR="00190D47" w:rsidRPr="00190D47">
        <w:rPr>
          <w:szCs w:val="28"/>
        </w:rPr>
        <w:t>практике</w:t>
      </w:r>
    </w:p>
    <w:p w:rsidR="00E0624F" w:rsidRDefault="00E0624F" w:rsidP="00E0624F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2</w:t>
      </w:r>
      <w:proofErr w:type="gramEnd"/>
      <w:r>
        <w:rPr>
          <w:i/>
          <w:sz w:val="24"/>
        </w:rPr>
        <w:t>.П.В.П.1 Научно-исследовательская работа»</w:t>
      </w:r>
    </w:p>
    <w:p w:rsidR="00E0624F" w:rsidRDefault="00E0624F" w:rsidP="00190D47">
      <w:pPr>
        <w:pStyle w:val="ReportHead"/>
        <w:suppressAutoHyphens/>
        <w:rPr>
          <w:b/>
          <w:sz w:val="32"/>
        </w:rPr>
      </w:pPr>
    </w:p>
    <w:p w:rsidR="00190D47" w:rsidRDefault="00190D47" w:rsidP="00190D47">
      <w:pPr>
        <w:pStyle w:val="ReportHead"/>
        <w:suppressAutoHyphens/>
      </w:pPr>
    </w:p>
    <w:p w:rsidR="00154BCF" w:rsidRDefault="00154BCF" w:rsidP="00154BCF">
      <w:pPr>
        <w:pStyle w:val="ReportHead"/>
        <w:tabs>
          <w:tab w:val="center" w:pos="5272"/>
          <w:tab w:val="right" w:pos="9356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:rsidR="00154BCF" w:rsidRDefault="00154BCF" w:rsidP="00154BCF">
      <w:pPr>
        <w:pStyle w:val="ReportHead"/>
        <w:tabs>
          <w:tab w:val="center" w:pos="5272"/>
          <w:tab w:val="right" w:pos="9356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154BCF" w:rsidRDefault="00154BCF" w:rsidP="00154BCF">
      <w:pPr>
        <w:pStyle w:val="ReportHead"/>
        <w:tabs>
          <w:tab w:val="center" w:pos="5272"/>
          <w:tab w:val="right" w:pos="9356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научно-исследовательская работа </w:t>
      </w:r>
      <w:r>
        <w:rPr>
          <w:i/>
          <w:sz w:val="24"/>
          <w:u w:val="single"/>
        </w:rPr>
        <w:tab/>
      </w:r>
    </w:p>
    <w:p w:rsidR="00154BCF" w:rsidRDefault="00154BCF" w:rsidP="00CF34A8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</w:p>
    <w:p w:rsidR="00CF34A8" w:rsidRDefault="00CF34A8" w:rsidP="00154BCF">
      <w:pPr>
        <w:pStyle w:val="ReportHead"/>
        <w:tabs>
          <w:tab w:val="center" w:pos="5272"/>
          <w:tab w:val="right" w:pos="9356"/>
        </w:tabs>
        <w:suppressAutoHyphens/>
        <w:spacing w:line="360" w:lineRule="auto"/>
      </w:pPr>
      <w:r>
        <w:t>Уровень высшего образования</w:t>
      </w:r>
    </w:p>
    <w:p w:rsidR="00CF34A8" w:rsidRDefault="00CF34A8" w:rsidP="00CF34A8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МАГИСТРАТУРА</w:t>
      </w:r>
    </w:p>
    <w:p w:rsidR="00190D47" w:rsidRPr="00B702EA" w:rsidRDefault="00190D47" w:rsidP="00190D47">
      <w:pPr>
        <w:widowControl w:val="0"/>
        <w:suppressAutoHyphens/>
        <w:jc w:val="center"/>
      </w:pPr>
      <w:r w:rsidRPr="00B702EA">
        <w:t>Направление подготовки</w:t>
      </w:r>
    </w:p>
    <w:p w:rsidR="00190D47" w:rsidRPr="00B702EA" w:rsidRDefault="00190D47" w:rsidP="00190D47">
      <w:pPr>
        <w:widowControl w:val="0"/>
        <w:suppressAutoHyphens/>
        <w:jc w:val="center"/>
        <w:rPr>
          <w:i/>
          <w:u w:val="single"/>
        </w:rPr>
      </w:pPr>
      <w:r w:rsidRPr="00B702EA">
        <w:rPr>
          <w:i/>
          <w:u w:val="single"/>
        </w:rPr>
        <w:t>40.04.01 Юриспруденция</w:t>
      </w:r>
    </w:p>
    <w:p w:rsidR="00190D47" w:rsidRPr="00B702EA" w:rsidRDefault="00190D47" w:rsidP="00190D47">
      <w:pPr>
        <w:widowControl w:val="0"/>
        <w:suppressAutoHyphens/>
        <w:jc w:val="center"/>
        <w:rPr>
          <w:vertAlign w:val="superscript"/>
        </w:rPr>
      </w:pPr>
      <w:r w:rsidRPr="00B702EA">
        <w:rPr>
          <w:vertAlign w:val="superscript"/>
        </w:rPr>
        <w:t>(код и наименование направления подготовки)</w:t>
      </w:r>
    </w:p>
    <w:p w:rsidR="00190D47" w:rsidRPr="00B702EA" w:rsidRDefault="00190D47" w:rsidP="00190D47">
      <w:pPr>
        <w:widowControl w:val="0"/>
        <w:suppressAutoHyphens/>
        <w:jc w:val="center"/>
        <w:rPr>
          <w:i/>
          <w:u w:val="single"/>
        </w:rPr>
      </w:pPr>
      <w:r w:rsidRPr="00B702EA">
        <w:rPr>
          <w:i/>
          <w:u w:val="single"/>
        </w:rPr>
        <w:t>Юридическая деятельность в органах государственной и муниципальной власти</w:t>
      </w:r>
    </w:p>
    <w:p w:rsidR="00190D47" w:rsidRPr="00B702EA" w:rsidRDefault="00190D47" w:rsidP="00190D47">
      <w:pPr>
        <w:widowControl w:val="0"/>
        <w:suppressAutoHyphens/>
        <w:jc w:val="center"/>
        <w:rPr>
          <w:vertAlign w:val="superscript"/>
        </w:rPr>
      </w:pPr>
      <w:r w:rsidRPr="00B702EA">
        <w:rPr>
          <w:vertAlign w:val="superscript"/>
        </w:rPr>
        <w:t xml:space="preserve"> (наименование направленности (профиля) образовательной программы)</w:t>
      </w:r>
    </w:p>
    <w:p w:rsidR="00190D47" w:rsidRPr="00B702EA" w:rsidRDefault="00190D47" w:rsidP="00190D47">
      <w:pPr>
        <w:widowControl w:val="0"/>
        <w:suppressAutoHyphens/>
        <w:jc w:val="center"/>
      </w:pPr>
    </w:p>
    <w:p w:rsidR="00190D47" w:rsidRPr="00B702EA" w:rsidRDefault="00190D47" w:rsidP="00190D47">
      <w:pPr>
        <w:widowControl w:val="0"/>
        <w:suppressAutoHyphens/>
        <w:jc w:val="center"/>
      </w:pPr>
      <w:r w:rsidRPr="00B702EA">
        <w:t>Квалификация</w:t>
      </w:r>
    </w:p>
    <w:p w:rsidR="00190D47" w:rsidRPr="00B702EA" w:rsidRDefault="00190D47" w:rsidP="00190D47">
      <w:pPr>
        <w:widowControl w:val="0"/>
        <w:suppressAutoHyphens/>
        <w:jc w:val="center"/>
        <w:rPr>
          <w:i/>
          <w:u w:val="single"/>
        </w:rPr>
      </w:pPr>
      <w:r w:rsidRPr="00B702EA">
        <w:rPr>
          <w:i/>
          <w:u w:val="single"/>
        </w:rPr>
        <w:t>Магистр</w:t>
      </w:r>
    </w:p>
    <w:p w:rsidR="00E01DB3" w:rsidRPr="00E01DB3" w:rsidRDefault="00E01DB3" w:rsidP="00E01DB3">
      <w:pPr>
        <w:suppressAutoHyphens/>
        <w:spacing w:before="120"/>
        <w:jc w:val="center"/>
        <w:rPr>
          <w:rFonts w:eastAsiaTheme="minorHAnsi"/>
          <w:szCs w:val="22"/>
          <w:lang w:eastAsia="en-US"/>
        </w:rPr>
      </w:pPr>
      <w:r w:rsidRPr="00E01DB3">
        <w:rPr>
          <w:rFonts w:eastAsiaTheme="minorHAnsi"/>
          <w:szCs w:val="22"/>
          <w:lang w:eastAsia="en-US"/>
        </w:rPr>
        <w:t>Форма обучения</w:t>
      </w:r>
    </w:p>
    <w:p w:rsidR="00E01DB3" w:rsidRPr="00E01DB3" w:rsidRDefault="00E01DB3" w:rsidP="00E01DB3">
      <w:pPr>
        <w:suppressAutoHyphens/>
        <w:jc w:val="center"/>
        <w:rPr>
          <w:rFonts w:eastAsiaTheme="minorHAnsi"/>
          <w:i/>
          <w:szCs w:val="22"/>
          <w:u w:val="single"/>
          <w:lang w:eastAsia="en-US"/>
        </w:rPr>
      </w:pPr>
      <w:r w:rsidRPr="00E01DB3">
        <w:rPr>
          <w:rFonts w:eastAsiaTheme="minorHAnsi"/>
          <w:i/>
          <w:szCs w:val="22"/>
          <w:u w:val="single"/>
          <w:lang w:eastAsia="en-US"/>
        </w:rPr>
        <w:t>Очная</w:t>
      </w: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  <w:bookmarkStart w:id="0" w:name="BookmarkWhereDelChr13"/>
      <w:bookmarkEnd w:id="0"/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430EB5" w:rsidRDefault="00430EB5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430EB5" w:rsidRDefault="00430EB5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430EB5" w:rsidRDefault="00430EB5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393B83" w:rsidP="00E01DB3">
      <w:pPr>
        <w:suppressAutoHyphens/>
        <w:jc w:val="center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Год набора 202</w:t>
      </w:r>
      <w:r w:rsidR="00696D18">
        <w:rPr>
          <w:rFonts w:eastAsiaTheme="minorHAnsi"/>
          <w:szCs w:val="22"/>
          <w:lang w:eastAsia="en-US"/>
        </w:rPr>
        <w:t>6</w:t>
      </w:r>
    </w:p>
    <w:p w:rsidR="00166A0C" w:rsidRDefault="00166A0C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166A0C" w:rsidRPr="00E01DB3" w:rsidRDefault="00166A0C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D03AC2">
        <w:rPr>
          <w:rFonts w:eastAsia="Calibri"/>
          <w:sz w:val="28"/>
          <w:szCs w:val="28"/>
          <w:lang w:eastAsia="en-US"/>
        </w:rPr>
        <w:t xml:space="preserve">Составитель: </w:t>
      </w:r>
      <w:r w:rsidR="00430EB5">
        <w:rPr>
          <w:rFonts w:eastAsia="Calibri"/>
          <w:sz w:val="28"/>
          <w:szCs w:val="28"/>
          <w:lang w:eastAsia="en-US"/>
        </w:rPr>
        <w:t>Воронина И.А.</w:t>
      </w: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13407" w:rsidRDefault="00D03AC2" w:rsidP="00D1340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D03AC2">
        <w:rPr>
          <w:rFonts w:eastAsia="Calibri"/>
          <w:sz w:val="28"/>
          <w:szCs w:val="28"/>
          <w:lang w:eastAsia="en-US"/>
        </w:rPr>
        <w:t>Методические указания рассмотрены и одобрены на заседании кафедры теории государства и права и конституционного права</w:t>
      </w:r>
      <w:r w:rsidR="00D13407">
        <w:rPr>
          <w:rFonts w:eastAsia="Calibri"/>
          <w:sz w:val="28"/>
          <w:szCs w:val="28"/>
          <w:lang w:eastAsia="en-US"/>
        </w:rPr>
        <w:t>, протокол № ___ от «___» __________ 20</w:t>
      </w:r>
      <w:r w:rsidR="00840F16">
        <w:rPr>
          <w:rFonts w:eastAsia="Calibri"/>
          <w:sz w:val="28"/>
          <w:szCs w:val="28"/>
          <w:lang w:eastAsia="en-US"/>
        </w:rPr>
        <w:t>2</w:t>
      </w:r>
      <w:r w:rsidR="00696D18">
        <w:rPr>
          <w:rFonts w:eastAsia="Calibri"/>
          <w:sz w:val="28"/>
          <w:szCs w:val="28"/>
          <w:lang w:eastAsia="en-US"/>
        </w:rPr>
        <w:t>6</w:t>
      </w:r>
      <w:r w:rsidR="00840F16">
        <w:rPr>
          <w:rFonts w:eastAsia="Calibri"/>
          <w:sz w:val="28"/>
          <w:szCs w:val="28"/>
          <w:lang w:eastAsia="en-US"/>
        </w:rPr>
        <w:t xml:space="preserve"> г.</w:t>
      </w: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D03AC2">
        <w:rPr>
          <w:rFonts w:eastAsia="Calibri"/>
          <w:sz w:val="28"/>
          <w:szCs w:val="28"/>
          <w:lang w:eastAsia="en-US"/>
        </w:rPr>
        <w:t>Заведующий кафедрой ________________________И.А. Воронина</w:t>
      </w: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D03AC2">
      <w:pPr>
        <w:spacing w:after="200" w:line="276" w:lineRule="auto"/>
        <w:jc w:val="both"/>
        <w:rPr>
          <w:sz w:val="28"/>
          <w:szCs w:val="28"/>
        </w:rPr>
      </w:pPr>
    </w:p>
    <w:p w:rsidR="007F0A60" w:rsidRDefault="007F0A60">
      <w:pPr>
        <w:spacing w:after="200" w:line="276" w:lineRule="auto"/>
        <w:rPr>
          <w:snapToGrid w:val="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776096064"/>
        <w:docPartObj>
          <w:docPartGallery w:val="Table of Contents"/>
          <w:docPartUnique/>
        </w:docPartObj>
      </w:sdtPr>
      <w:sdtEndPr/>
      <w:sdtContent>
        <w:p w:rsidR="00C05062" w:rsidRPr="007D78B0" w:rsidRDefault="007D78B0" w:rsidP="007D78B0">
          <w:pPr>
            <w:pStyle w:val="aa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7D78B0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D78B0" w:rsidRPr="007D78B0" w:rsidRDefault="007D78B0" w:rsidP="007D78B0"/>
        <w:p w:rsidR="00C05062" w:rsidRPr="007D78B0" w:rsidRDefault="00C05062" w:rsidP="00696D18">
          <w:pPr>
            <w:pStyle w:val="12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524324" w:history="1">
            <w:r w:rsidRPr="007D78B0">
              <w:rPr>
                <w:rStyle w:val="ab"/>
                <w:noProof/>
                <w:sz w:val="28"/>
                <w:szCs w:val="28"/>
              </w:rPr>
              <w:t xml:space="preserve">1 Цели и задачи </w:t>
            </w:r>
            <w:r w:rsidR="00CF34A8">
              <w:rPr>
                <w:rStyle w:val="ab"/>
                <w:noProof/>
                <w:sz w:val="28"/>
                <w:szCs w:val="28"/>
              </w:rPr>
              <w:t xml:space="preserve">производственной </w:t>
            </w:r>
            <w:r w:rsidRPr="007D78B0">
              <w:rPr>
                <w:rStyle w:val="ab"/>
                <w:noProof/>
                <w:sz w:val="28"/>
                <w:szCs w:val="28"/>
              </w:rPr>
              <w:t>практики</w:t>
            </w:r>
            <w:r w:rsidR="00154BCF">
              <w:rPr>
                <w:rStyle w:val="ab"/>
                <w:noProof/>
                <w:sz w:val="28"/>
                <w:szCs w:val="28"/>
              </w:rPr>
              <w:t xml:space="preserve"> (научно-исслеовательской работы)</w:t>
            </w:r>
            <w:r w:rsidR="00696D18">
              <w:rPr>
                <w:noProof/>
                <w:webHidden/>
              </w:rPr>
              <w:t>...</w:t>
            </w:r>
            <w:r w:rsidRPr="00696D18">
              <w:rPr>
                <w:noProof/>
                <w:webHidden/>
                <w:sz w:val="28"/>
                <w:szCs w:val="28"/>
              </w:rPr>
              <w:fldChar w:fldCharType="begin"/>
            </w:r>
            <w:r w:rsidRPr="00696D18">
              <w:rPr>
                <w:noProof/>
                <w:webHidden/>
                <w:sz w:val="28"/>
                <w:szCs w:val="28"/>
              </w:rPr>
              <w:instrText xml:space="preserve"> PAGEREF _Toc5524324 \h </w:instrText>
            </w:r>
            <w:r w:rsidRPr="00696D18">
              <w:rPr>
                <w:noProof/>
                <w:webHidden/>
                <w:sz w:val="28"/>
                <w:szCs w:val="28"/>
              </w:rPr>
            </w:r>
            <w:r w:rsidRPr="00696D1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78B0" w:rsidRPr="00696D18">
              <w:rPr>
                <w:noProof/>
                <w:webHidden/>
                <w:sz w:val="28"/>
                <w:szCs w:val="28"/>
              </w:rPr>
              <w:t>4</w:t>
            </w:r>
            <w:r w:rsidRPr="00696D1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5062" w:rsidRPr="007D78B0" w:rsidRDefault="00703625" w:rsidP="00696D18">
          <w:pPr>
            <w:pStyle w:val="12"/>
            <w:rPr>
              <w:noProof/>
            </w:rPr>
          </w:pPr>
          <w:hyperlink w:anchor="_Toc5524325" w:history="1">
            <w:r w:rsidR="00C05062" w:rsidRPr="007D78B0">
              <w:rPr>
                <w:rStyle w:val="ab"/>
                <w:rFonts w:eastAsia="Calibri"/>
                <w:noProof/>
                <w:sz w:val="28"/>
                <w:szCs w:val="28"/>
                <w:lang w:eastAsia="en-US"/>
              </w:rPr>
              <w:t xml:space="preserve">2 Методические указания к отдельным этапам </w:t>
            </w:r>
            <w:r w:rsidR="00CF34A8">
              <w:rPr>
                <w:rStyle w:val="ab"/>
                <w:rFonts w:eastAsia="Calibri"/>
                <w:noProof/>
                <w:sz w:val="28"/>
                <w:szCs w:val="28"/>
                <w:lang w:eastAsia="en-US"/>
              </w:rPr>
              <w:t xml:space="preserve">производственной </w:t>
            </w:r>
            <w:r w:rsidR="00C05062" w:rsidRPr="007D78B0">
              <w:rPr>
                <w:rStyle w:val="ab"/>
                <w:rFonts w:eastAsia="Calibri"/>
                <w:noProof/>
                <w:sz w:val="28"/>
                <w:szCs w:val="28"/>
                <w:lang w:eastAsia="en-US"/>
              </w:rPr>
              <w:t>практики</w:t>
            </w:r>
            <w:r w:rsidR="00154BCF">
              <w:rPr>
                <w:rStyle w:val="ab"/>
                <w:rFonts w:eastAsia="Calibri"/>
                <w:noProof/>
                <w:sz w:val="28"/>
                <w:szCs w:val="28"/>
                <w:lang w:eastAsia="en-US"/>
              </w:rPr>
              <w:t xml:space="preserve"> (научно-исследовательской работы)</w:t>
            </w:r>
            <w:r w:rsidR="00696D18">
              <w:rPr>
                <w:noProof/>
                <w:webHidden/>
              </w:rPr>
              <w:t>……………………………………………………….…..</w:t>
            </w:r>
            <w:r w:rsidR="00D76F14" w:rsidRPr="00696D18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:rsidR="00C05062" w:rsidRPr="007D78B0" w:rsidRDefault="00703625" w:rsidP="00696D18">
          <w:pPr>
            <w:pStyle w:val="12"/>
            <w:rPr>
              <w:noProof/>
            </w:rPr>
          </w:pPr>
          <w:hyperlink w:anchor="_Toc5524326" w:history="1">
            <w:r w:rsidR="00C05062" w:rsidRPr="007D78B0">
              <w:rPr>
                <w:rStyle w:val="ab"/>
                <w:noProof/>
                <w:sz w:val="28"/>
                <w:szCs w:val="28"/>
              </w:rPr>
              <w:t xml:space="preserve">3 Методические рекомендации к оформлению отчета по </w:t>
            </w:r>
            <w:r w:rsidR="00CF34A8">
              <w:rPr>
                <w:rStyle w:val="ab"/>
                <w:noProof/>
                <w:sz w:val="28"/>
                <w:szCs w:val="28"/>
              </w:rPr>
              <w:t xml:space="preserve">производственной </w:t>
            </w:r>
            <w:r w:rsidR="00C05062" w:rsidRPr="007D78B0">
              <w:rPr>
                <w:rStyle w:val="ab"/>
                <w:noProof/>
                <w:sz w:val="28"/>
                <w:szCs w:val="28"/>
              </w:rPr>
              <w:t>практике</w:t>
            </w:r>
            <w:r w:rsidR="00154BCF">
              <w:rPr>
                <w:rStyle w:val="ab"/>
                <w:noProof/>
                <w:sz w:val="28"/>
                <w:szCs w:val="28"/>
              </w:rPr>
              <w:t xml:space="preserve"> (научно-исследовательской работы)</w:t>
            </w:r>
            <w:r w:rsidR="00C05062" w:rsidRPr="007D78B0">
              <w:rPr>
                <w:noProof/>
                <w:webHidden/>
              </w:rPr>
              <w:tab/>
            </w:r>
          </w:hyperlink>
          <w:r w:rsidR="00D76F14" w:rsidRPr="00696D18">
            <w:rPr>
              <w:noProof/>
              <w:sz w:val="28"/>
              <w:szCs w:val="28"/>
            </w:rPr>
            <w:t>7</w:t>
          </w:r>
        </w:p>
        <w:p w:rsidR="00C05062" w:rsidRPr="007D78B0" w:rsidRDefault="00703625" w:rsidP="00696D18">
          <w:pPr>
            <w:pStyle w:val="12"/>
            <w:rPr>
              <w:noProof/>
              <w:sz w:val="28"/>
              <w:szCs w:val="28"/>
            </w:rPr>
          </w:pPr>
          <w:hyperlink w:anchor="_Toc5524327" w:history="1">
            <w:r w:rsidR="00C05062" w:rsidRPr="007D78B0">
              <w:rPr>
                <w:rStyle w:val="ab"/>
                <w:noProof/>
                <w:sz w:val="28"/>
                <w:szCs w:val="28"/>
              </w:rPr>
              <w:t>4 Рекомендуемая литература</w:t>
            </w:r>
            <w:r w:rsidR="00C05062" w:rsidRPr="007D78B0">
              <w:rPr>
                <w:noProof/>
                <w:webHidden/>
                <w:sz w:val="28"/>
                <w:szCs w:val="28"/>
              </w:rPr>
              <w:tab/>
            </w:r>
          </w:hyperlink>
          <w:r w:rsidR="00D76F14">
            <w:rPr>
              <w:noProof/>
              <w:webHidden/>
              <w:sz w:val="28"/>
              <w:szCs w:val="28"/>
            </w:rPr>
            <w:t>9</w:t>
          </w:r>
        </w:p>
        <w:p w:rsidR="00C05062" w:rsidRPr="007D78B0" w:rsidRDefault="00703625" w:rsidP="00696D18">
          <w:pPr>
            <w:pStyle w:val="2"/>
            <w:rPr>
              <w:noProof/>
              <w:sz w:val="28"/>
              <w:szCs w:val="28"/>
            </w:rPr>
          </w:pPr>
          <w:hyperlink w:anchor="_Toc5524328" w:history="1">
            <w:r w:rsidR="00C05062" w:rsidRPr="007D78B0">
              <w:rPr>
                <w:rStyle w:val="ab"/>
                <w:rFonts w:eastAsiaTheme="minorHAnsi"/>
                <w:noProof/>
                <w:sz w:val="28"/>
                <w:szCs w:val="28"/>
                <w:lang w:eastAsia="en-US"/>
              </w:rPr>
              <w:t>4.1 Учебная литература</w:t>
            </w:r>
            <w:r w:rsidR="00C05062" w:rsidRPr="007D78B0">
              <w:rPr>
                <w:noProof/>
                <w:webHidden/>
                <w:sz w:val="28"/>
                <w:szCs w:val="28"/>
              </w:rPr>
              <w:tab/>
            </w:r>
            <w:r w:rsidR="00696D18">
              <w:rPr>
                <w:noProof/>
                <w:webHidden/>
                <w:sz w:val="28"/>
                <w:szCs w:val="28"/>
              </w:rPr>
              <w:t>………………………………………………………………...</w:t>
            </w:r>
            <w:r w:rsidR="00D76F14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:rsidR="00C05062" w:rsidRDefault="00703625" w:rsidP="00696D18">
          <w:pPr>
            <w:pStyle w:val="2"/>
            <w:rPr>
              <w:noProof/>
            </w:rPr>
          </w:pPr>
          <w:hyperlink w:anchor="_Toc5524329" w:history="1">
            <w:r w:rsidR="00C05062" w:rsidRPr="007D78B0">
              <w:rPr>
                <w:rStyle w:val="ab"/>
                <w:rFonts w:eastAsiaTheme="minorHAnsi"/>
                <w:noProof/>
                <w:sz w:val="28"/>
                <w:szCs w:val="28"/>
                <w:lang w:eastAsia="en-US"/>
              </w:rPr>
              <w:t>4.2  Нормативн</w:t>
            </w:r>
            <w:r w:rsidR="00840F16">
              <w:rPr>
                <w:rStyle w:val="ab"/>
                <w:rFonts w:eastAsiaTheme="minorHAnsi"/>
                <w:noProof/>
                <w:sz w:val="28"/>
                <w:szCs w:val="28"/>
                <w:lang w:eastAsia="en-US"/>
              </w:rPr>
              <w:t xml:space="preserve">ые </w:t>
            </w:r>
            <w:r w:rsidR="00C05062" w:rsidRPr="007D78B0">
              <w:rPr>
                <w:rStyle w:val="ab"/>
                <w:rFonts w:eastAsiaTheme="minorHAnsi"/>
                <w:noProof/>
                <w:sz w:val="28"/>
                <w:szCs w:val="28"/>
                <w:lang w:eastAsia="en-US"/>
              </w:rPr>
              <w:t>правовые акты</w:t>
            </w:r>
            <w:r w:rsidR="00C05062" w:rsidRPr="007D78B0">
              <w:rPr>
                <w:noProof/>
                <w:webHidden/>
              </w:rPr>
              <w:tab/>
            </w:r>
            <w:r w:rsidR="00696D18">
              <w:rPr>
                <w:noProof/>
                <w:webHidden/>
              </w:rPr>
              <w:t>…………………………………………………………</w:t>
            </w:r>
            <w:r w:rsidR="00696D18" w:rsidRPr="00696D18">
              <w:rPr>
                <w:noProof/>
                <w:webHidden/>
                <w:sz w:val="28"/>
                <w:szCs w:val="28"/>
              </w:rPr>
              <w:t>.</w:t>
            </w:r>
            <w:r w:rsidR="00840F16" w:rsidRPr="00696D18">
              <w:rPr>
                <w:noProof/>
                <w:webHidden/>
                <w:sz w:val="28"/>
                <w:szCs w:val="28"/>
              </w:rPr>
              <w:t>1</w:t>
            </w:r>
            <w:r w:rsidR="00D76F14" w:rsidRPr="00696D18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:rsidR="00C05062" w:rsidRDefault="00C05062">
          <w:r>
            <w:rPr>
              <w:b/>
              <w:bCs/>
            </w:rPr>
            <w:fldChar w:fldCharType="end"/>
          </w:r>
        </w:p>
      </w:sdtContent>
    </w:sdt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Pr="007D78B0" w:rsidRDefault="000A5C24" w:rsidP="007D78B0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5524324"/>
      <w:r w:rsidRPr="007D78B0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1 </w:t>
      </w:r>
      <w:r w:rsidR="00E365EE" w:rsidRPr="007D78B0">
        <w:rPr>
          <w:rFonts w:ascii="Times New Roman" w:hAnsi="Times New Roman" w:cs="Times New Roman"/>
          <w:color w:val="auto"/>
          <w:sz w:val="32"/>
          <w:szCs w:val="32"/>
        </w:rPr>
        <w:t xml:space="preserve">Цели и задачи </w:t>
      </w:r>
      <w:r w:rsidR="00CF34A8">
        <w:rPr>
          <w:rFonts w:ascii="Times New Roman" w:hAnsi="Times New Roman" w:cs="Times New Roman"/>
          <w:color w:val="auto"/>
          <w:sz w:val="32"/>
          <w:szCs w:val="32"/>
        </w:rPr>
        <w:t xml:space="preserve">производственной </w:t>
      </w:r>
      <w:r w:rsidR="00E365EE" w:rsidRPr="007D78B0">
        <w:rPr>
          <w:rFonts w:ascii="Times New Roman" w:hAnsi="Times New Roman" w:cs="Times New Roman"/>
          <w:color w:val="auto"/>
          <w:sz w:val="32"/>
          <w:szCs w:val="32"/>
        </w:rPr>
        <w:t>практики</w:t>
      </w:r>
      <w:bookmarkEnd w:id="1"/>
      <w:r w:rsidR="00154BCF">
        <w:rPr>
          <w:rFonts w:ascii="Times New Roman" w:hAnsi="Times New Roman" w:cs="Times New Roman"/>
          <w:color w:val="auto"/>
          <w:sz w:val="32"/>
          <w:szCs w:val="32"/>
        </w:rPr>
        <w:t xml:space="preserve"> (научно-исследовательской работы)</w:t>
      </w:r>
    </w:p>
    <w:p w:rsidR="00E365EE" w:rsidRPr="00130FC5" w:rsidRDefault="00E365EE" w:rsidP="009B3CFA">
      <w:pPr>
        <w:ind w:firstLine="709"/>
        <w:jc w:val="both"/>
        <w:rPr>
          <w:b/>
          <w:color w:val="000000"/>
          <w:sz w:val="28"/>
          <w:szCs w:val="28"/>
        </w:rPr>
      </w:pPr>
    </w:p>
    <w:p w:rsidR="00DE4C36" w:rsidRPr="00DE4C36" w:rsidRDefault="00DE4C36" w:rsidP="00DE4C36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E4C36">
        <w:rPr>
          <w:b/>
          <w:sz w:val="28"/>
          <w:szCs w:val="28"/>
        </w:rPr>
        <w:t xml:space="preserve">Цель (цели) </w:t>
      </w:r>
      <w:r w:rsidRPr="00DE4C36">
        <w:rPr>
          <w:sz w:val="28"/>
          <w:szCs w:val="28"/>
        </w:rPr>
        <w:t>практики:</w:t>
      </w:r>
    </w:p>
    <w:p w:rsidR="00DE4C36" w:rsidRPr="00DE4C36" w:rsidRDefault="00DE4C36" w:rsidP="00DE4C36">
      <w:pPr>
        <w:pStyle w:val="ReportMain"/>
        <w:suppressAutoHyphens/>
        <w:spacing w:after="120"/>
        <w:ind w:firstLine="709"/>
        <w:jc w:val="both"/>
        <w:rPr>
          <w:sz w:val="28"/>
          <w:szCs w:val="28"/>
        </w:rPr>
      </w:pPr>
      <w:r w:rsidRPr="00DE4C36">
        <w:rPr>
          <w:sz w:val="28"/>
          <w:szCs w:val="28"/>
        </w:rPr>
        <w:t>формирование на базе полученных теоретических знаний навыков квалифицированного проведения научных исследований по правовым проблемам в сфере государственной и муниципальной власти и решения научно-исследовательских задач с применением соответствующих методов, критического анализа юридически значимых фактов и обстоятельств в рамках своей профессиональной деятельности.</w:t>
      </w:r>
    </w:p>
    <w:p w:rsidR="00DE4C36" w:rsidRPr="00DE4C36" w:rsidRDefault="00DE4C36" w:rsidP="00DE4C36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DE4C36">
        <w:rPr>
          <w:b/>
          <w:sz w:val="28"/>
          <w:szCs w:val="28"/>
        </w:rPr>
        <w:t xml:space="preserve">Задачи: </w:t>
      </w:r>
    </w:p>
    <w:p w:rsidR="00DE4C36" w:rsidRPr="00DE4C36" w:rsidRDefault="00DE4C36" w:rsidP="00DE4C36">
      <w:pPr>
        <w:pStyle w:val="ReportMain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E4C36">
        <w:rPr>
          <w:bCs/>
          <w:color w:val="000000"/>
          <w:sz w:val="28"/>
          <w:szCs w:val="28"/>
        </w:rPr>
        <w:t>- овладение современной методологией научных исследований;</w:t>
      </w:r>
    </w:p>
    <w:p w:rsidR="00DE4C36" w:rsidRPr="00DE4C36" w:rsidRDefault="00DE4C36" w:rsidP="00DE4C36">
      <w:pPr>
        <w:pStyle w:val="ReportMain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E4C36">
        <w:rPr>
          <w:sz w:val="28"/>
          <w:szCs w:val="28"/>
        </w:rPr>
        <w:t>- формирование умений использовать правовую терминологию при правовой оценке юридически значимых фактов и обстоятельств;</w:t>
      </w:r>
    </w:p>
    <w:p w:rsidR="00DE4C36" w:rsidRPr="00DE4C36" w:rsidRDefault="00DE4C36" w:rsidP="00DE4C36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E4C36">
        <w:rPr>
          <w:bCs/>
          <w:color w:val="000000"/>
          <w:sz w:val="28"/>
          <w:szCs w:val="28"/>
        </w:rPr>
        <w:t xml:space="preserve">- развитие навыков критического анализа юридических фактов и обстоятельств в ходе научных исследований </w:t>
      </w:r>
      <w:r w:rsidRPr="00DE4C36">
        <w:rPr>
          <w:sz w:val="28"/>
          <w:szCs w:val="28"/>
        </w:rPr>
        <w:t>правовых проблем в сфере государственной и муниципальной власти;</w:t>
      </w:r>
    </w:p>
    <w:p w:rsidR="00DE4C36" w:rsidRPr="00DE4C36" w:rsidRDefault="00DE4C36" w:rsidP="00DE4C36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E4C36">
        <w:rPr>
          <w:sz w:val="28"/>
          <w:szCs w:val="28"/>
        </w:rPr>
        <w:t>- развитие навыков анализа нормативных правовых актов, регулирующих организацию и деятельность органов государственной и муниципальной власти;</w:t>
      </w:r>
    </w:p>
    <w:p w:rsidR="00DE4C36" w:rsidRPr="00DE4C36" w:rsidRDefault="00DE4C36" w:rsidP="00DE4C36">
      <w:pPr>
        <w:pStyle w:val="ReportMain"/>
        <w:suppressAutoHyphens/>
        <w:spacing w:after="120"/>
        <w:ind w:firstLine="709"/>
        <w:jc w:val="both"/>
        <w:rPr>
          <w:bCs/>
          <w:color w:val="000000"/>
          <w:sz w:val="28"/>
          <w:szCs w:val="28"/>
        </w:rPr>
      </w:pPr>
      <w:r w:rsidRPr="00DE4C36">
        <w:rPr>
          <w:sz w:val="28"/>
          <w:szCs w:val="28"/>
        </w:rPr>
        <w:t>- овладение приемами и способами толкования норм права для разъяснения их смысла и содержания.</w:t>
      </w:r>
    </w:p>
    <w:p w:rsidR="004067C0" w:rsidRPr="00910926" w:rsidRDefault="00190D47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 xml:space="preserve">Индивидуальное задание и </w:t>
      </w:r>
      <w:r w:rsidR="00910926" w:rsidRPr="00910926">
        <w:rPr>
          <w:rFonts w:eastAsia="Calibri"/>
          <w:sz w:val="28"/>
          <w:szCs w:val="28"/>
          <w:lang w:eastAsia="en-US"/>
        </w:rPr>
        <w:t>рабочий график (</w:t>
      </w:r>
      <w:r w:rsidRPr="00910926">
        <w:rPr>
          <w:rFonts w:eastAsia="Calibri"/>
          <w:sz w:val="28"/>
          <w:szCs w:val="28"/>
          <w:lang w:eastAsia="en-US"/>
        </w:rPr>
        <w:t>план</w:t>
      </w:r>
      <w:r w:rsidR="00910926" w:rsidRPr="00910926">
        <w:rPr>
          <w:rFonts w:eastAsia="Calibri"/>
          <w:sz w:val="28"/>
          <w:szCs w:val="28"/>
          <w:lang w:eastAsia="en-US"/>
        </w:rPr>
        <w:t>) проведения практики</w:t>
      </w:r>
      <w:r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составля</w:t>
      </w:r>
      <w:r w:rsidRPr="00910926">
        <w:rPr>
          <w:rFonts w:eastAsia="Calibri"/>
          <w:sz w:val="28"/>
          <w:szCs w:val="28"/>
          <w:lang w:eastAsia="en-US"/>
        </w:rPr>
        <w:t>ю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тся для каждого </w:t>
      </w:r>
      <w:r w:rsidRPr="00910926">
        <w:rPr>
          <w:rFonts w:eastAsia="Calibri"/>
          <w:sz w:val="28"/>
          <w:szCs w:val="28"/>
          <w:lang w:eastAsia="en-US"/>
        </w:rPr>
        <w:t xml:space="preserve">обучающегося 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индивидуально в зависимости от места прохождения </w:t>
      </w:r>
      <w:proofErr w:type="gramStart"/>
      <w:r w:rsidR="004067C0" w:rsidRPr="00910926">
        <w:rPr>
          <w:rFonts w:eastAsia="Calibri"/>
          <w:sz w:val="28"/>
          <w:szCs w:val="28"/>
          <w:lang w:eastAsia="en-US"/>
        </w:rPr>
        <w:t>практики</w:t>
      </w:r>
      <w:proofErr w:type="gramEnd"/>
      <w:r w:rsidR="004067C0" w:rsidRPr="00910926">
        <w:rPr>
          <w:rFonts w:eastAsia="Calibri"/>
          <w:sz w:val="28"/>
          <w:szCs w:val="28"/>
          <w:lang w:eastAsia="en-US"/>
        </w:rPr>
        <w:t xml:space="preserve"> и согласовывается с</w:t>
      </w:r>
      <w:r w:rsidR="00F07CAC"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руководителем практики от кафедры.</w:t>
      </w:r>
    </w:p>
    <w:p w:rsidR="004067C0" w:rsidRPr="00910926" w:rsidRDefault="004067C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 xml:space="preserve">С момента зачисления </w:t>
      </w:r>
      <w:r w:rsidR="00190D47" w:rsidRPr="00910926">
        <w:rPr>
          <w:rFonts w:eastAsia="Calibri"/>
          <w:sz w:val="28"/>
          <w:szCs w:val="28"/>
          <w:lang w:eastAsia="en-US"/>
        </w:rPr>
        <w:t xml:space="preserve">обучающегося в </w:t>
      </w:r>
      <w:r w:rsidRPr="00910926">
        <w:rPr>
          <w:rFonts w:eastAsia="Calibri"/>
          <w:sz w:val="28"/>
          <w:szCs w:val="28"/>
          <w:lang w:eastAsia="en-US"/>
        </w:rPr>
        <w:t xml:space="preserve">качестве практиканта на него распространяется трудовое законодательство, </w:t>
      </w:r>
      <w:r w:rsidR="00910926" w:rsidRPr="00910926">
        <w:rPr>
          <w:rFonts w:eastAsia="Calibri"/>
          <w:sz w:val="28"/>
          <w:szCs w:val="28"/>
          <w:lang w:eastAsia="en-US"/>
        </w:rPr>
        <w:t xml:space="preserve">служебное законодательство, </w:t>
      </w:r>
      <w:r w:rsidRPr="00910926">
        <w:rPr>
          <w:rFonts w:eastAsia="Calibri"/>
          <w:sz w:val="28"/>
          <w:szCs w:val="28"/>
          <w:lang w:eastAsia="en-US"/>
        </w:rPr>
        <w:t xml:space="preserve">правила охраны труда и правила внутреннего трудового распорядка, действующие в </w:t>
      </w:r>
      <w:r w:rsidR="00910926" w:rsidRPr="00910926">
        <w:rPr>
          <w:rFonts w:eastAsia="Calibri"/>
          <w:sz w:val="28"/>
          <w:szCs w:val="28"/>
          <w:lang w:eastAsia="en-US"/>
        </w:rPr>
        <w:t>государственных и муниципальных органах,</w:t>
      </w:r>
      <w:r w:rsidRPr="00910926">
        <w:rPr>
          <w:rFonts w:eastAsia="Calibri"/>
          <w:sz w:val="28"/>
          <w:szCs w:val="28"/>
          <w:lang w:eastAsia="en-US"/>
        </w:rPr>
        <w:t xml:space="preserve"> с которыми они должны быть ознакомлены в установленном порядке.</w:t>
      </w:r>
    </w:p>
    <w:p w:rsidR="004067C0" w:rsidRPr="00910926" w:rsidRDefault="004067C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 xml:space="preserve">В период прохождения практики каждый </w:t>
      </w:r>
      <w:r w:rsidR="00910926" w:rsidRPr="00910926">
        <w:rPr>
          <w:rFonts w:eastAsia="Calibri"/>
          <w:sz w:val="28"/>
          <w:szCs w:val="28"/>
          <w:lang w:eastAsia="en-US"/>
        </w:rPr>
        <w:t xml:space="preserve">обучающийся </w:t>
      </w:r>
      <w:r w:rsidRPr="00910926">
        <w:rPr>
          <w:rFonts w:eastAsia="Calibri"/>
          <w:sz w:val="28"/>
          <w:szCs w:val="28"/>
          <w:lang w:eastAsia="en-US"/>
        </w:rPr>
        <w:t>ведет дневник, в котором фиксируется выполняемая им работа.</w:t>
      </w:r>
    </w:p>
    <w:p w:rsidR="004067C0" w:rsidRPr="00910926" w:rsidRDefault="00910926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 ходе прохождения практики имеет право</w:t>
      </w:r>
      <w:r w:rsidR="004067C0" w:rsidRPr="00910926">
        <w:rPr>
          <w:rFonts w:eastAsia="Calibri"/>
          <w:sz w:val="28"/>
          <w:szCs w:val="28"/>
          <w:lang w:eastAsia="en-US"/>
        </w:rPr>
        <w:t>: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по вопросам, возникающим в процессе прохождения практики, обращаться к руководителю практи</w:t>
      </w:r>
      <w:r w:rsidR="00910926">
        <w:rPr>
          <w:rFonts w:eastAsia="Calibri"/>
          <w:sz w:val="28"/>
          <w:szCs w:val="28"/>
          <w:lang w:eastAsia="en-US"/>
        </w:rPr>
        <w:t>ческой подготовки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от кафедры и к руководителю практики от базы прохождения;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участвовать в собраниях и совещаниях по вопросам практики;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вносить предложения по совершенствованию организации и содержанию практики.</w:t>
      </w:r>
    </w:p>
    <w:p w:rsidR="004067C0" w:rsidRPr="00910926" w:rsidRDefault="00910926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 ходе прохождения практики</w:t>
      </w:r>
      <w:r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обязан: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своевременно и в установленный срок явиться в назначенное для прохождения практики учреждение или организацию;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проявлять высокую организованность, строго выполнять положения</w:t>
      </w:r>
      <w:r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внутреннего распорядка, установленного в учреждении, а также соблюдать</w:t>
      </w:r>
      <w:r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lastRenderedPageBreak/>
        <w:t>трудовую и служебную дисциплину, ознакомиться и выполнять правила охраны труда и техники безопасности;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полностью выполнять задания, предусмотренные программой практики, нести ответственность за выполняемую работу и ее результаты;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ежедневно по окончании рабочего дня отражать в дневнике выполненную работу;</w:t>
      </w:r>
    </w:p>
    <w:p w:rsidR="004067C0" w:rsidRPr="00910926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выполнить программу практики добросовестно, в полном объеме и в</w:t>
      </w:r>
      <w:r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установленный срок;</w:t>
      </w:r>
    </w:p>
    <w:p w:rsidR="004067C0" w:rsidRPr="00910926" w:rsidRDefault="00B345B6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четко и своевременно выполнять конкретные задания и указания руководителя практи</w:t>
      </w:r>
      <w:r w:rsidR="00910926">
        <w:rPr>
          <w:rFonts w:eastAsia="Calibri"/>
          <w:sz w:val="28"/>
          <w:szCs w:val="28"/>
          <w:lang w:eastAsia="en-US"/>
        </w:rPr>
        <w:t>ческой подготовк</w:t>
      </w:r>
      <w:r w:rsidR="004067C0" w:rsidRPr="00910926">
        <w:rPr>
          <w:rFonts w:eastAsia="Calibri"/>
          <w:sz w:val="28"/>
          <w:szCs w:val="28"/>
          <w:lang w:eastAsia="en-US"/>
        </w:rPr>
        <w:t>и от кафедры и руководителя практики от учреждения (организации);</w:t>
      </w:r>
    </w:p>
    <w:p w:rsidR="004067C0" w:rsidRPr="00910926" w:rsidRDefault="00B345B6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926">
        <w:rPr>
          <w:rFonts w:eastAsia="Calibri"/>
          <w:sz w:val="28"/>
          <w:szCs w:val="28"/>
          <w:lang w:eastAsia="en-US"/>
        </w:rPr>
        <w:t>-</w:t>
      </w:r>
      <w:r w:rsidR="004067C0" w:rsidRPr="00910926">
        <w:rPr>
          <w:rFonts w:eastAsia="Calibri"/>
          <w:sz w:val="28"/>
          <w:szCs w:val="28"/>
          <w:lang w:eastAsia="en-US"/>
        </w:rPr>
        <w:t xml:space="preserve"> представить руководителю практики от кафедры письменный отчет о</w:t>
      </w:r>
      <w:r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выполнении программы практики, оформленный дневник практики, сдать зачет и защитить отчет по</w:t>
      </w:r>
      <w:r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практике</w:t>
      </w:r>
      <w:r w:rsidR="00910926">
        <w:rPr>
          <w:rFonts w:eastAsia="Calibri"/>
          <w:sz w:val="28"/>
          <w:szCs w:val="28"/>
          <w:lang w:eastAsia="en-US"/>
        </w:rPr>
        <w:t xml:space="preserve"> в установленные сроки.</w:t>
      </w:r>
    </w:p>
    <w:p w:rsidR="004067C0" w:rsidRPr="00910926" w:rsidRDefault="00910926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Обучающийся</w:t>
      </w:r>
      <w:r w:rsidR="004067C0" w:rsidRPr="00910926">
        <w:rPr>
          <w:rFonts w:eastAsia="Calibri"/>
          <w:sz w:val="28"/>
          <w:szCs w:val="28"/>
          <w:lang w:eastAsia="en-US"/>
        </w:rPr>
        <w:t>, не явившийся на практику, пропустивший определенный период</w:t>
      </w:r>
      <w:r w:rsidR="00B345B6"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без уважительных причин, отстраненный от практики по каким-либо причинам,</w:t>
      </w:r>
      <w:r w:rsidR="00B345B6" w:rsidRPr="00910926">
        <w:rPr>
          <w:rFonts w:eastAsia="Calibri"/>
          <w:sz w:val="28"/>
          <w:szCs w:val="28"/>
          <w:lang w:eastAsia="en-US"/>
        </w:rPr>
        <w:t xml:space="preserve"> </w:t>
      </w:r>
      <w:r w:rsidR="004067C0" w:rsidRPr="00910926">
        <w:rPr>
          <w:rFonts w:eastAsia="Calibri"/>
          <w:sz w:val="28"/>
          <w:szCs w:val="28"/>
          <w:lang w:eastAsia="en-US"/>
        </w:rPr>
        <w:t>считается не выполнившим программу практики и учебный план данного семестра.</w:t>
      </w:r>
    </w:p>
    <w:p w:rsidR="004C65E6" w:rsidRPr="00910926" w:rsidRDefault="004C65E6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155D9" w:rsidRPr="007D78B0" w:rsidRDefault="001155D9" w:rsidP="007D78B0">
      <w:pPr>
        <w:pStyle w:val="1"/>
        <w:ind w:firstLine="709"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bookmarkStart w:id="2" w:name="_Toc5524325"/>
      <w:r w:rsidRPr="007D78B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2 </w:t>
      </w:r>
      <w:r w:rsidR="00C2679D" w:rsidRPr="007D78B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Методические указания к отдельным этапам </w:t>
      </w:r>
      <w:r w:rsidR="00130FC5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производственной</w:t>
      </w:r>
      <w:r w:rsidR="00C2679D" w:rsidRPr="007D78B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 практики</w:t>
      </w:r>
      <w:bookmarkEnd w:id="2"/>
      <w:r w:rsidR="00397517" w:rsidRPr="007D78B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 </w:t>
      </w:r>
      <w:r w:rsidR="00DE4C36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(научно-исследовательской работы)</w:t>
      </w:r>
    </w:p>
    <w:p w:rsidR="00397517" w:rsidRPr="007D78B0" w:rsidRDefault="00397517" w:rsidP="007D78B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32"/>
          <w:szCs w:val="32"/>
          <w:lang w:eastAsia="en-US"/>
        </w:rPr>
      </w:pPr>
    </w:p>
    <w:p w:rsidR="00B36429" w:rsidRPr="000A23DC" w:rsidRDefault="00397517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На подготовительном этапе </w:t>
      </w:r>
      <w:proofErr w:type="gramStart"/>
      <w:r w:rsidR="00910926">
        <w:rPr>
          <w:rFonts w:eastAsia="Calibri"/>
          <w:sz w:val="28"/>
          <w:szCs w:val="28"/>
          <w:lang w:eastAsia="en-US"/>
        </w:rPr>
        <w:t>обучающийся</w:t>
      </w:r>
      <w:proofErr w:type="gramEnd"/>
      <w:r w:rsidR="00910926">
        <w:rPr>
          <w:rFonts w:eastAsia="Calibri"/>
          <w:sz w:val="28"/>
          <w:szCs w:val="28"/>
          <w:lang w:eastAsia="en-US"/>
        </w:rPr>
        <w:t xml:space="preserve"> и</w:t>
      </w:r>
      <w:r w:rsidR="00C2679D" w:rsidRPr="000A23DC">
        <w:rPr>
          <w:rFonts w:eastAsia="Calibri"/>
          <w:sz w:val="28"/>
          <w:szCs w:val="28"/>
          <w:lang w:eastAsia="en-US"/>
        </w:rPr>
        <w:t>зуч</w:t>
      </w:r>
      <w:r w:rsidRPr="000A23DC">
        <w:rPr>
          <w:rFonts w:eastAsia="Calibri"/>
          <w:sz w:val="28"/>
          <w:szCs w:val="28"/>
          <w:lang w:eastAsia="en-US"/>
        </w:rPr>
        <w:t>ает цели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и задач</w:t>
      </w:r>
      <w:r w:rsidRPr="000A23DC">
        <w:rPr>
          <w:rFonts w:eastAsia="Calibri"/>
          <w:sz w:val="28"/>
          <w:szCs w:val="28"/>
          <w:lang w:eastAsia="en-US"/>
        </w:rPr>
        <w:t xml:space="preserve">и </w:t>
      </w:r>
      <w:r w:rsidR="00130FC5">
        <w:rPr>
          <w:rFonts w:eastAsia="Calibri"/>
          <w:sz w:val="28"/>
          <w:szCs w:val="28"/>
          <w:lang w:eastAsia="en-US"/>
        </w:rPr>
        <w:t xml:space="preserve">производственной </w:t>
      </w:r>
      <w:r w:rsidR="00DE4C36">
        <w:rPr>
          <w:rFonts w:eastAsia="Calibri"/>
          <w:sz w:val="28"/>
          <w:szCs w:val="28"/>
          <w:lang w:eastAsia="en-US"/>
        </w:rPr>
        <w:t xml:space="preserve">практики </w:t>
      </w:r>
      <w:r w:rsidR="00130FC5">
        <w:rPr>
          <w:rFonts w:eastAsia="Calibri"/>
          <w:sz w:val="28"/>
          <w:szCs w:val="28"/>
          <w:lang w:eastAsia="en-US"/>
        </w:rPr>
        <w:t>(</w:t>
      </w:r>
      <w:r w:rsidR="00DE4C36">
        <w:rPr>
          <w:rFonts w:eastAsia="Calibri"/>
          <w:sz w:val="28"/>
          <w:szCs w:val="28"/>
          <w:lang w:eastAsia="en-US"/>
        </w:rPr>
        <w:t>научно-исследовательской работы</w:t>
      </w:r>
      <w:r w:rsidR="00130FC5">
        <w:rPr>
          <w:rFonts w:eastAsia="Calibri"/>
          <w:sz w:val="28"/>
          <w:szCs w:val="28"/>
          <w:lang w:eastAsia="en-US"/>
        </w:rPr>
        <w:t xml:space="preserve">) </w:t>
      </w:r>
      <w:r w:rsidRPr="000A23DC">
        <w:rPr>
          <w:rFonts w:eastAsia="Calibri"/>
          <w:sz w:val="28"/>
          <w:szCs w:val="28"/>
          <w:lang w:eastAsia="en-US"/>
        </w:rPr>
        <w:t>практики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. </w:t>
      </w:r>
    </w:p>
    <w:p w:rsidR="00DE4C36" w:rsidRDefault="00B36429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На данном этапе необходимо о</w:t>
      </w:r>
      <w:r w:rsidR="00C2679D" w:rsidRPr="000A23DC">
        <w:rPr>
          <w:rFonts w:eastAsia="Calibri"/>
          <w:sz w:val="28"/>
          <w:szCs w:val="28"/>
          <w:lang w:eastAsia="en-US"/>
        </w:rPr>
        <w:t>форм</w:t>
      </w:r>
      <w:r w:rsidRPr="000A23DC">
        <w:rPr>
          <w:rFonts w:eastAsia="Calibri"/>
          <w:sz w:val="28"/>
          <w:szCs w:val="28"/>
          <w:lang w:eastAsia="en-US"/>
        </w:rPr>
        <w:t>ить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документ</w:t>
      </w:r>
      <w:r w:rsidRPr="000A23DC">
        <w:rPr>
          <w:rFonts w:eastAsia="Calibri"/>
          <w:sz w:val="28"/>
          <w:szCs w:val="28"/>
          <w:lang w:eastAsia="en-US"/>
        </w:rPr>
        <w:t>ы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д</w:t>
      </w:r>
      <w:r w:rsidRPr="000A23DC">
        <w:rPr>
          <w:rFonts w:eastAsia="Calibri"/>
          <w:sz w:val="28"/>
          <w:szCs w:val="28"/>
          <w:lang w:eastAsia="en-US"/>
        </w:rPr>
        <w:t>ля прохождения практики, п</w:t>
      </w:r>
      <w:r w:rsidR="00C2679D" w:rsidRPr="000A23DC">
        <w:rPr>
          <w:rFonts w:eastAsia="Calibri"/>
          <w:sz w:val="28"/>
          <w:szCs w:val="28"/>
          <w:lang w:eastAsia="en-US"/>
        </w:rPr>
        <w:t>олуч</w:t>
      </w:r>
      <w:r w:rsidR="006419C2" w:rsidRPr="000A23DC">
        <w:rPr>
          <w:rFonts w:eastAsia="Calibri"/>
          <w:sz w:val="28"/>
          <w:szCs w:val="28"/>
          <w:lang w:eastAsia="en-US"/>
        </w:rPr>
        <w:t>ить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задани</w:t>
      </w:r>
      <w:r w:rsidR="006419C2" w:rsidRPr="000A23DC">
        <w:rPr>
          <w:rFonts w:eastAsia="Calibri"/>
          <w:sz w:val="28"/>
          <w:szCs w:val="28"/>
          <w:lang w:eastAsia="en-US"/>
        </w:rPr>
        <w:t>е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на прохождение </w:t>
      </w:r>
      <w:r w:rsidR="00130FC5">
        <w:rPr>
          <w:rFonts w:eastAsia="Calibri"/>
          <w:sz w:val="28"/>
          <w:szCs w:val="28"/>
          <w:lang w:eastAsia="en-US"/>
        </w:rPr>
        <w:t xml:space="preserve">производственной 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практики </w:t>
      </w:r>
      <w:r w:rsidR="00DE4C36">
        <w:rPr>
          <w:rFonts w:eastAsia="Calibri"/>
          <w:sz w:val="28"/>
          <w:szCs w:val="28"/>
          <w:lang w:eastAsia="en-US"/>
        </w:rPr>
        <w:t xml:space="preserve">(научно-исследовательской работы) 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от руководителя практики. </w:t>
      </w:r>
    </w:p>
    <w:p w:rsidR="00084223" w:rsidRPr="000A23DC" w:rsidRDefault="00084223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До начала практики </w:t>
      </w:r>
      <w:r w:rsidR="00910926">
        <w:rPr>
          <w:rFonts w:eastAsia="Calibri"/>
          <w:sz w:val="28"/>
          <w:szCs w:val="28"/>
          <w:lang w:eastAsia="en-US"/>
        </w:rPr>
        <w:t>обучающийся</w:t>
      </w:r>
      <w:r w:rsidRPr="000A23DC">
        <w:rPr>
          <w:rFonts w:eastAsia="Calibri"/>
          <w:sz w:val="28"/>
          <w:szCs w:val="28"/>
          <w:lang w:eastAsia="en-US"/>
        </w:rPr>
        <w:t xml:space="preserve"> должен явиться на организационное собрание, проводимое руководителем практики от кафедры, получить индивидуальное задание, дневник с оформленным направлением на практику, ознакомиться с </w:t>
      </w:r>
      <w:r w:rsidR="00B36429" w:rsidRPr="000A23DC">
        <w:rPr>
          <w:rFonts w:eastAsia="Calibri"/>
          <w:sz w:val="28"/>
          <w:szCs w:val="28"/>
          <w:lang w:eastAsia="en-US"/>
        </w:rPr>
        <w:t xml:space="preserve">приказом о направлении на </w:t>
      </w:r>
      <w:r w:rsidRPr="000A23DC">
        <w:rPr>
          <w:rFonts w:eastAsia="Calibri"/>
          <w:sz w:val="28"/>
          <w:szCs w:val="28"/>
          <w:lang w:eastAsia="en-US"/>
        </w:rPr>
        <w:t>практик</w:t>
      </w:r>
      <w:r w:rsidR="00B36429" w:rsidRPr="000A23DC">
        <w:rPr>
          <w:rFonts w:eastAsia="Calibri"/>
          <w:sz w:val="28"/>
          <w:szCs w:val="28"/>
          <w:lang w:eastAsia="en-US"/>
        </w:rPr>
        <w:t>у</w:t>
      </w:r>
      <w:r w:rsidRPr="000A23DC">
        <w:rPr>
          <w:rFonts w:eastAsia="Calibri"/>
          <w:sz w:val="28"/>
          <w:szCs w:val="28"/>
          <w:lang w:eastAsia="en-US"/>
        </w:rPr>
        <w:t>.</w:t>
      </w:r>
    </w:p>
    <w:p w:rsidR="001857D9" w:rsidRPr="000A23DC" w:rsidRDefault="00F47FE8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В ходе основного этапа </w:t>
      </w:r>
      <w:r w:rsidR="00910926">
        <w:rPr>
          <w:rFonts w:eastAsia="Calibri"/>
          <w:sz w:val="28"/>
          <w:szCs w:val="28"/>
          <w:lang w:eastAsia="en-US"/>
        </w:rPr>
        <w:t>обучающийся</w:t>
      </w:r>
      <w:r w:rsidR="001857D9" w:rsidRPr="000A23DC">
        <w:rPr>
          <w:rFonts w:eastAsia="Calibri"/>
          <w:sz w:val="28"/>
          <w:szCs w:val="28"/>
          <w:lang w:eastAsia="en-US"/>
        </w:rPr>
        <w:t xml:space="preserve"> начинает вести дневник практики, в котором фиксирует выполняемые виды работ.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На 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данном </w:t>
      </w:r>
      <w:r w:rsidRPr="000A23DC">
        <w:rPr>
          <w:rFonts w:eastAsia="Calibri"/>
          <w:sz w:val="28"/>
          <w:szCs w:val="28"/>
          <w:lang w:eastAsia="en-US"/>
        </w:rPr>
        <w:t>этапе практикант должен параллельно уделять внимание сразу двум направлениям: сбору информации и непосредственному участию в текущей деятельности учреждения (организации).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Сбор информации необходим для заполнения дневника и составлению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 xml:space="preserve">отчета по </w:t>
      </w:r>
      <w:r w:rsidR="00267A6D">
        <w:rPr>
          <w:rFonts w:eastAsia="Calibri"/>
          <w:sz w:val="28"/>
          <w:szCs w:val="28"/>
          <w:lang w:eastAsia="en-US"/>
        </w:rPr>
        <w:t xml:space="preserve">производственной </w:t>
      </w:r>
      <w:r w:rsidR="00267A6D" w:rsidRPr="000A23DC">
        <w:rPr>
          <w:rFonts w:eastAsia="Calibri"/>
          <w:sz w:val="28"/>
          <w:szCs w:val="28"/>
          <w:lang w:eastAsia="en-US"/>
        </w:rPr>
        <w:t>практик</w:t>
      </w:r>
      <w:r w:rsidR="00267A6D">
        <w:rPr>
          <w:rFonts w:eastAsia="Calibri"/>
          <w:sz w:val="28"/>
          <w:szCs w:val="28"/>
          <w:lang w:eastAsia="en-US"/>
        </w:rPr>
        <w:t>е</w:t>
      </w:r>
      <w:r w:rsidR="00267A6D" w:rsidRPr="000A23DC">
        <w:rPr>
          <w:rFonts w:eastAsia="Calibri"/>
          <w:sz w:val="28"/>
          <w:szCs w:val="28"/>
          <w:lang w:eastAsia="en-US"/>
        </w:rPr>
        <w:t xml:space="preserve"> </w:t>
      </w:r>
      <w:r w:rsidR="00267A6D">
        <w:rPr>
          <w:rFonts w:eastAsia="Calibri"/>
          <w:sz w:val="28"/>
          <w:szCs w:val="28"/>
          <w:lang w:eastAsia="en-US"/>
        </w:rPr>
        <w:t>(научно-исследовательской работе)</w:t>
      </w:r>
      <w:r w:rsidRPr="000A23DC">
        <w:rPr>
          <w:rFonts w:eastAsia="Calibri"/>
          <w:sz w:val="28"/>
          <w:szCs w:val="28"/>
          <w:lang w:eastAsia="en-US"/>
        </w:rPr>
        <w:t>, при этом практикант должен уделить внимание</w:t>
      </w:r>
      <w:r w:rsidR="00267A6D">
        <w:rPr>
          <w:rFonts w:eastAsia="Calibri"/>
          <w:sz w:val="28"/>
          <w:szCs w:val="28"/>
          <w:lang w:eastAsia="en-US"/>
        </w:rPr>
        <w:t xml:space="preserve"> следующим видам работ</w:t>
      </w:r>
      <w:r w:rsidRPr="000A23DC">
        <w:rPr>
          <w:rFonts w:eastAsia="Calibri"/>
          <w:sz w:val="28"/>
          <w:szCs w:val="28"/>
          <w:lang w:eastAsia="en-US"/>
        </w:rPr>
        <w:t>: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sz w:val="28"/>
          <w:szCs w:val="28"/>
        </w:rPr>
        <w:t>ознакомление с формами и приемами организации научно-библиографического поиска (в том числе по электронным каталогам и через интернет);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267A6D">
        <w:rPr>
          <w:sz w:val="28"/>
          <w:szCs w:val="28"/>
        </w:rPr>
        <w:lastRenderedPageBreak/>
        <w:t>формирование библиографического списка по выпускной квалификационной работы;</w:t>
      </w:r>
      <w:proofErr w:type="gramEnd"/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ознакомление с основными научными трудами по выбранной теме исследования;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изучение общих методов исследования;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sz w:val="28"/>
          <w:szCs w:val="28"/>
        </w:rPr>
        <w:t>определение актуальности темы исследования: отражение степени научной разработанности вопросов, рассматриваемых в выпускной квалификационной работе, определение цели и задач объекта и предмета научной работы; обзор методологической, теоретической, нормативной и эмпирической основ работы;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определение актуальных проблем в рамках выбранной темы выпускной квалификационной работы;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написание статьи по теме выпускной квалификационной работы;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участие в научно-практической конференции с докладом по теме выпускной квалификационной работы;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проведение анализа основных нормативных правовых актов, регулирующих порядок создания и деятельности государственных органов и органов муниципальной власти (законы, указы, постановления, приказы, решения и распоряжения органов государственной власти и местного самоуправления, решений и т.п.);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проведение анализа локальных нормативных актов, регламентирующих внутреннюю структуру и деятельность государственных органов и органов муниципальной власти, должностные обязанности специалистов юридического профиля (правила внутреннего распорядка, приказы, положения о структурном подразделении, должностные инструкции, трудовые договоры (контракты) и т.п.);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проведение анализа юридической практики и профессиональной документации специалистов юридического профиля государственных органов и органов муниципальной власти (договоры, претензии, протоколы, постановления, исковые заявления и т.п.);</w:t>
      </w:r>
    </w:p>
    <w:p w:rsidR="00267A6D" w:rsidRPr="00267A6D" w:rsidRDefault="00267A6D" w:rsidP="00267A6D">
      <w:pPr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267A6D">
        <w:rPr>
          <w:rFonts w:eastAsia="Calibri"/>
          <w:sz w:val="28"/>
          <w:szCs w:val="28"/>
        </w:rPr>
        <w:t>сбор документов и материалов по теме выпускной квалификационной работы.</w:t>
      </w:r>
    </w:p>
    <w:p w:rsidR="00267A6D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На 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заключительном </w:t>
      </w:r>
      <w:r w:rsidRPr="000A23DC">
        <w:rPr>
          <w:rFonts w:eastAsia="Calibri"/>
          <w:sz w:val="28"/>
          <w:szCs w:val="28"/>
          <w:lang w:eastAsia="en-US"/>
        </w:rPr>
        <w:t xml:space="preserve">этапе </w:t>
      </w:r>
      <w:proofErr w:type="gramStart"/>
      <w:r w:rsidR="00910926">
        <w:rPr>
          <w:rFonts w:eastAsia="Calibri"/>
          <w:sz w:val="28"/>
          <w:szCs w:val="28"/>
          <w:lang w:eastAsia="en-US"/>
        </w:rPr>
        <w:t>обучающийся</w:t>
      </w:r>
      <w:proofErr w:type="gramEnd"/>
      <w:r w:rsidR="00267A6D">
        <w:rPr>
          <w:rFonts w:eastAsia="Calibri"/>
          <w:sz w:val="28"/>
          <w:szCs w:val="28"/>
          <w:lang w:eastAsia="en-US"/>
        </w:rPr>
        <w:t>: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1) обрабатывает и анализирует полученную информацию;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2) обобщает и систематизирует собранные данные и составляет отчет о выполнении программы практики и индивидуального задания;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3) оформляет отчет и дневник практики в соответствии с требованиями данных методических указаний;</w:t>
      </w:r>
    </w:p>
    <w:p w:rsidR="001E338B" w:rsidRDefault="00D76F14" w:rsidP="00840F16">
      <w:pPr>
        <w:widowControl w:val="0"/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857D9" w:rsidRPr="000A23DC">
        <w:rPr>
          <w:rFonts w:eastAsia="Calibri"/>
          <w:sz w:val="28"/>
          <w:szCs w:val="28"/>
          <w:lang w:eastAsia="en-US"/>
        </w:rPr>
        <w:t>) сдает отчет и дневник руководителю практики от кафедры, защищает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="001857D9" w:rsidRPr="000A23DC">
        <w:rPr>
          <w:rFonts w:eastAsia="Calibri"/>
          <w:sz w:val="28"/>
          <w:szCs w:val="28"/>
          <w:lang w:eastAsia="en-US"/>
        </w:rPr>
        <w:t xml:space="preserve">отчет в форме </w:t>
      </w:r>
      <w:r w:rsidR="00677441" w:rsidRPr="000A23DC">
        <w:rPr>
          <w:rFonts w:eastAsia="Calibri"/>
          <w:sz w:val="28"/>
          <w:szCs w:val="28"/>
          <w:lang w:eastAsia="en-US"/>
        </w:rPr>
        <w:t>дифференцирован</w:t>
      </w:r>
      <w:r w:rsidR="001E338B" w:rsidRPr="000A23DC">
        <w:rPr>
          <w:rFonts w:eastAsia="Calibri"/>
          <w:sz w:val="28"/>
          <w:szCs w:val="28"/>
          <w:lang w:eastAsia="en-US"/>
        </w:rPr>
        <w:t>ного зачета.</w:t>
      </w:r>
    </w:p>
    <w:p w:rsidR="00D76F14" w:rsidRPr="000A23DC" w:rsidRDefault="00D76F14" w:rsidP="00840F16">
      <w:pPr>
        <w:widowControl w:val="0"/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96D18" w:rsidRDefault="00696D18" w:rsidP="00840F16">
      <w:pPr>
        <w:pStyle w:val="1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5524326"/>
    </w:p>
    <w:p w:rsidR="00696D18" w:rsidRDefault="00696D18" w:rsidP="00840F16">
      <w:pPr>
        <w:pStyle w:val="1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696D18" w:rsidRDefault="00696D18" w:rsidP="00840F16">
      <w:pPr>
        <w:pStyle w:val="1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793F25" w:rsidRPr="007D78B0" w:rsidRDefault="000A23DC" w:rsidP="00840F16">
      <w:pPr>
        <w:pStyle w:val="1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r w:rsidRPr="007D78B0">
        <w:rPr>
          <w:rFonts w:ascii="Times New Roman" w:hAnsi="Times New Roman" w:cs="Times New Roman"/>
          <w:color w:val="auto"/>
          <w:sz w:val="32"/>
          <w:szCs w:val="32"/>
        </w:rPr>
        <w:lastRenderedPageBreak/>
        <w:t>3 Методические</w:t>
      </w:r>
      <w:r w:rsidR="00793F25" w:rsidRPr="007D78B0">
        <w:rPr>
          <w:rFonts w:ascii="Times New Roman" w:hAnsi="Times New Roman" w:cs="Times New Roman"/>
          <w:color w:val="auto"/>
          <w:sz w:val="32"/>
          <w:szCs w:val="32"/>
        </w:rPr>
        <w:t xml:space="preserve"> рекомендации к оформлению дневника и отчета по </w:t>
      </w:r>
      <w:r w:rsidR="00130FC5">
        <w:rPr>
          <w:rFonts w:ascii="Times New Roman" w:hAnsi="Times New Roman" w:cs="Times New Roman"/>
          <w:color w:val="auto"/>
          <w:sz w:val="32"/>
          <w:szCs w:val="32"/>
        </w:rPr>
        <w:t xml:space="preserve">производственной </w:t>
      </w:r>
      <w:r w:rsidR="00793F25" w:rsidRPr="007D78B0">
        <w:rPr>
          <w:rFonts w:ascii="Times New Roman" w:hAnsi="Times New Roman" w:cs="Times New Roman"/>
          <w:color w:val="auto"/>
          <w:sz w:val="32"/>
          <w:szCs w:val="32"/>
        </w:rPr>
        <w:t>практике</w:t>
      </w:r>
      <w:bookmarkEnd w:id="3"/>
      <w:r w:rsidR="00D76F14">
        <w:rPr>
          <w:rFonts w:ascii="Times New Roman" w:hAnsi="Times New Roman" w:cs="Times New Roman"/>
          <w:color w:val="auto"/>
          <w:sz w:val="32"/>
          <w:szCs w:val="32"/>
        </w:rPr>
        <w:t xml:space="preserve"> (научно-исследовательской работе)</w:t>
      </w:r>
    </w:p>
    <w:p w:rsidR="009B3CFA" w:rsidRPr="007D78B0" w:rsidRDefault="009B3CFA" w:rsidP="007D78B0">
      <w:pPr>
        <w:ind w:firstLine="709"/>
        <w:jc w:val="both"/>
        <w:rPr>
          <w:sz w:val="32"/>
          <w:szCs w:val="32"/>
        </w:rPr>
      </w:pP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Дневник прохождения практики - документ, позволяющий оценить вид, характер и объём проделанной работы </w:t>
      </w:r>
      <w:proofErr w:type="gramStart"/>
      <w:r w:rsidR="00910926">
        <w:rPr>
          <w:rFonts w:eastAsia="Calibri"/>
          <w:sz w:val="28"/>
          <w:szCs w:val="28"/>
          <w:lang w:eastAsia="en-US"/>
        </w:rPr>
        <w:t>обучающимся</w:t>
      </w:r>
      <w:proofErr w:type="gramEnd"/>
      <w:r w:rsidRPr="000A23DC">
        <w:rPr>
          <w:sz w:val="28"/>
          <w:szCs w:val="28"/>
        </w:rPr>
        <w:t xml:space="preserve"> на практике, степень соответствия содержанию практики, совместному рабочему графику (плану) проведения практики.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Дневник ведется </w:t>
      </w:r>
      <w:proofErr w:type="gramStart"/>
      <w:r w:rsidR="00910926">
        <w:rPr>
          <w:rFonts w:eastAsia="Calibri"/>
          <w:sz w:val="28"/>
          <w:szCs w:val="28"/>
          <w:lang w:eastAsia="en-US"/>
        </w:rPr>
        <w:t>обучающимся</w:t>
      </w:r>
      <w:proofErr w:type="gramEnd"/>
      <w:r w:rsidRPr="000A23DC">
        <w:rPr>
          <w:sz w:val="28"/>
          <w:szCs w:val="28"/>
        </w:rPr>
        <w:t xml:space="preserve"> регулярно в течение всей практики. В него вносятся сведения о проделанной в течение дня работе, отмечаются все спорные вопросы, возникающие в связи с разрешением конкретных вопросов, ситуаций и дел.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Записи должны быть конкретными и кратко излагать содержание работы. Ведение таких записей облегчит впоследствии </w:t>
      </w:r>
      <w:proofErr w:type="gramStart"/>
      <w:r w:rsidR="00910926">
        <w:rPr>
          <w:rFonts w:eastAsia="Calibri"/>
          <w:sz w:val="28"/>
          <w:szCs w:val="28"/>
          <w:lang w:eastAsia="en-US"/>
        </w:rPr>
        <w:t>обучающемуся</w:t>
      </w:r>
      <w:proofErr w:type="gramEnd"/>
      <w:r w:rsidRPr="000A23DC">
        <w:rPr>
          <w:sz w:val="28"/>
          <w:szCs w:val="28"/>
        </w:rPr>
        <w:t xml:space="preserve"> составление полноценного отчета о прохождении практики.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Руководитель практики от учреждения просматривает дневник не реже одного раза в неделю и заверяет своей подписью записи </w:t>
      </w:r>
      <w:r w:rsidR="00130FC5">
        <w:rPr>
          <w:sz w:val="28"/>
          <w:szCs w:val="28"/>
        </w:rPr>
        <w:t>обучающегося</w:t>
      </w:r>
      <w:r w:rsidRPr="000A23DC">
        <w:rPr>
          <w:sz w:val="28"/>
          <w:szCs w:val="28"/>
        </w:rPr>
        <w:t>. В отдельных случаях делает необходимые замечания.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В конце практики </w:t>
      </w:r>
      <w:r w:rsidR="00910926">
        <w:rPr>
          <w:rFonts w:eastAsia="Calibri"/>
          <w:sz w:val="28"/>
          <w:szCs w:val="28"/>
          <w:lang w:eastAsia="en-US"/>
        </w:rPr>
        <w:t>обучающийся</w:t>
      </w:r>
      <w:r w:rsidR="00910926" w:rsidRPr="000A23DC">
        <w:rPr>
          <w:sz w:val="28"/>
          <w:szCs w:val="28"/>
        </w:rPr>
        <w:t xml:space="preserve"> </w:t>
      </w:r>
      <w:r w:rsidRPr="000A23DC">
        <w:rPr>
          <w:sz w:val="28"/>
          <w:szCs w:val="28"/>
        </w:rPr>
        <w:t>составляет список материалов, собранных во время ее прохождения, дает краткое заключение по итогам практики, делает предложения (при их наличии) по совершенствованию практики и улучшению деятельности учреждения.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Характеристика-отзыв содержит оценочную характеристику руководителя от профильной организации. Характеристика-отзыв оформляется на бланке организации (при наличии), подписывается руководителем от профильной организации, заверяется печатью. В характеристике-отзыве должны быть отражены: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- полнота и качество выполнения программы практики и индивидуального задания;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 - отношение </w:t>
      </w:r>
      <w:r w:rsidR="00910926">
        <w:rPr>
          <w:rFonts w:eastAsia="Calibri"/>
          <w:sz w:val="28"/>
          <w:szCs w:val="28"/>
          <w:lang w:eastAsia="en-US"/>
        </w:rPr>
        <w:t>обучающегося</w:t>
      </w:r>
      <w:r w:rsidRPr="000A23DC">
        <w:rPr>
          <w:sz w:val="28"/>
          <w:szCs w:val="28"/>
        </w:rPr>
        <w:t xml:space="preserve"> к выполнению заданий, полученных в период практики, замечания; </w:t>
      </w:r>
    </w:p>
    <w:p w:rsidR="008328FE" w:rsidRPr="000A23DC" w:rsidRDefault="00910926" w:rsidP="008328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проявленные </w:t>
      </w:r>
      <w:proofErr w:type="gramStart"/>
      <w:r>
        <w:rPr>
          <w:rFonts w:eastAsia="Calibri"/>
          <w:sz w:val="28"/>
          <w:szCs w:val="28"/>
          <w:lang w:eastAsia="en-US"/>
        </w:rPr>
        <w:t>обучающимся</w:t>
      </w:r>
      <w:proofErr w:type="gramEnd"/>
      <w:r w:rsidR="008328FE" w:rsidRPr="000A23DC">
        <w:rPr>
          <w:sz w:val="28"/>
          <w:szCs w:val="28"/>
        </w:rPr>
        <w:t xml:space="preserve"> профессиональные и личные качества;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оценка результатов практики (рекомендуемая оценка по традиционной </w:t>
      </w:r>
      <w:proofErr w:type="spellStart"/>
      <w:r w:rsidRPr="000A23DC">
        <w:rPr>
          <w:sz w:val="28"/>
          <w:szCs w:val="28"/>
        </w:rPr>
        <w:t>четырехбалльной</w:t>
      </w:r>
      <w:proofErr w:type="spellEnd"/>
      <w:r w:rsidRPr="000A23DC">
        <w:rPr>
          <w:sz w:val="28"/>
          <w:szCs w:val="28"/>
        </w:rPr>
        <w:t xml:space="preserve"> шкале);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выводы о профессиональной пригодности </w:t>
      </w:r>
      <w:proofErr w:type="gramStart"/>
      <w:r w:rsidR="00910926">
        <w:rPr>
          <w:rFonts w:eastAsia="Calibri"/>
          <w:sz w:val="28"/>
          <w:szCs w:val="28"/>
          <w:lang w:eastAsia="en-US"/>
        </w:rPr>
        <w:t>обучающегося</w:t>
      </w:r>
      <w:proofErr w:type="gramEnd"/>
      <w:r w:rsidRPr="000A23DC">
        <w:rPr>
          <w:sz w:val="28"/>
          <w:szCs w:val="28"/>
        </w:rPr>
        <w:t xml:space="preserve">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- информация о представлении в аттестационном листе сведений о компетенциях, освоенных во время прохождения практики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Отчет оформляется в соответствии с  требованиями к оформлению письменных студенческих работ.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Основное предназначение отчета - отразить отношение </w:t>
      </w:r>
      <w:r w:rsidR="00910926">
        <w:rPr>
          <w:rFonts w:eastAsia="Calibri"/>
          <w:sz w:val="28"/>
          <w:szCs w:val="28"/>
          <w:lang w:eastAsia="en-US"/>
        </w:rPr>
        <w:t>обучающегося</w:t>
      </w:r>
      <w:r w:rsidRPr="000A23DC">
        <w:rPr>
          <w:sz w:val="28"/>
          <w:szCs w:val="28"/>
        </w:rPr>
        <w:t xml:space="preserve"> к той деятельности, с которой он знакомился, показать те знания и навыки, которые он приобрел за время прохождения практики. Отчет </w:t>
      </w:r>
      <w:proofErr w:type="gramStart"/>
      <w:r w:rsidRPr="000A23DC">
        <w:rPr>
          <w:sz w:val="28"/>
          <w:szCs w:val="28"/>
        </w:rPr>
        <w:t>о</w:t>
      </w:r>
      <w:proofErr w:type="gramEnd"/>
      <w:r w:rsidRPr="000A23DC">
        <w:rPr>
          <w:sz w:val="28"/>
          <w:szCs w:val="28"/>
        </w:rPr>
        <w:t xml:space="preserve"> учебной практике составляется в соответствии с программой практики и дополнительными указаниями руководителя практики.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lastRenderedPageBreak/>
        <w:t xml:space="preserve">В отчете </w:t>
      </w:r>
      <w:r w:rsidR="00910926">
        <w:rPr>
          <w:rFonts w:eastAsia="Calibri"/>
          <w:sz w:val="28"/>
          <w:szCs w:val="28"/>
          <w:lang w:eastAsia="en-US"/>
        </w:rPr>
        <w:t>обучающийся</w:t>
      </w:r>
      <w:r w:rsidRPr="000A23DC">
        <w:rPr>
          <w:sz w:val="28"/>
          <w:szCs w:val="28"/>
        </w:rPr>
        <w:t xml:space="preserve"> должен указать, как проходила практика, какую пользу она ему принесла в усвоении теоретического материала и какую помощь оказывали ему руководители практики от факультета и организации.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Оптимальный объем отчета – 10-12 страниц машинописного текста.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Отчет должен содержать: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указание места и времени прохождения практики;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описание выполненной работы по отдельным разделам программы;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обобщение изученной практики;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указание на встречавшиеся затруднения при прохождении практики;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- изложение неясных, спорных юридических вопросов, возникавших по конкретным делам,</w:t>
      </w:r>
      <w:r w:rsidR="00505508">
        <w:rPr>
          <w:sz w:val="28"/>
          <w:szCs w:val="28"/>
        </w:rPr>
        <w:t xml:space="preserve"> ситуациям,</w:t>
      </w:r>
      <w:r w:rsidRPr="000A23DC">
        <w:rPr>
          <w:sz w:val="28"/>
          <w:szCs w:val="28"/>
        </w:rPr>
        <w:t xml:space="preserve"> и свое видение их правильного разрешения;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замечания, основанные на законодательстве, по тем или иным изученным документам и материалам.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К отчету прилагаются документы, составленные самим </w:t>
      </w:r>
      <w:r w:rsidR="00505508">
        <w:rPr>
          <w:rFonts w:eastAsia="Calibri"/>
          <w:sz w:val="28"/>
          <w:szCs w:val="28"/>
          <w:lang w:eastAsia="en-US"/>
        </w:rPr>
        <w:t>обучающимся</w:t>
      </w:r>
      <w:r w:rsidRPr="000A23DC">
        <w:rPr>
          <w:sz w:val="28"/>
          <w:szCs w:val="28"/>
        </w:rPr>
        <w:t xml:space="preserve"> в период прохождения практики. </w:t>
      </w:r>
    </w:p>
    <w:p w:rsidR="008328FE" w:rsidRPr="007D78B0" w:rsidRDefault="008328FE" w:rsidP="00840F16">
      <w:pPr>
        <w:widowControl w:val="0"/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Во время защиты отчета </w:t>
      </w:r>
      <w:r w:rsidR="00505508">
        <w:rPr>
          <w:rFonts w:eastAsia="Calibri"/>
          <w:sz w:val="28"/>
          <w:szCs w:val="28"/>
          <w:lang w:eastAsia="en-US"/>
        </w:rPr>
        <w:t>обучающийся</w:t>
      </w:r>
      <w:r w:rsidR="00505508" w:rsidRPr="000A23DC">
        <w:rPr>
          <w:sz w:val="28"/>
          <w:szCs w:val="28"/>
        </w:rPr>
        <w:t xml:space="preserve"> </w:t>
      </w:r>
      <w:r w:rsidRPr="000A23DC">
        <w:rPr>
          <w:sz w:val="28"/>
          <w:szCs w:val="28"/>
        </w:rPr>
        <w:t xml:space="preserve">должен уметь анализировать описанные в нем действия и решения, мотивировать их законность или, </w:t>
      </w:r>
      <w:r w:rsidRPr="007D78B0">
        <w:rPr>
          <w:sz w:val="28"/>
          <w:szCs w:val="28"/>
        </w:rPr>
        <w:t>наоборот, необоснованность.</w:t>
      </w:r>
    </w:p>
    <w:p w:rsidR="007D78B0" w:rsidRDefault="007D78B0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  <w:bookmarkStart w:id="4" w:name="_Toc5524327"/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505508" w:rsidRDefault="00505508" w:rsidP="00505508"/>
    <w:p w:rsidR="00505508" w:rsidRDefault="00505508" w:rsidP="00505508"/>
    <w:p w:rsidR="00505508" w:rsidRPr="00505508" w:rsidRDefault="00505508" w:rsidP="00505508"/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130FC5" w:rsidRDefault="00130FC5" w:rsidP="00130FC5"/>
    <w:p w:rsidR="00130FC5" w:rsidRDefault="00130FC5" w:rsidP="00130FC5"/>
    <w:p w:rsidR="00130FC5" w:rsidRPr="00130FC5" w:rsidRDefault="00130FC5" w:rsidP="00130FC5"/>
    <w:p w:rsidR="00840F16" w:rsidRPr="00840F16" w:rsidRDefault="00840F16" w:rsidP="00840F16"/>
    <w:p w:rsidR="000A23DC" w:rsidRPr="007D78B0" w:rsidRDefault="000A23DC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  <w:r w:rsidRPr="007D78B0">
        <w:rPr>
          <w:rFonts w:ascii="Times New Roman" w:hAnsi="Times New Roman" w:cs="Times New Roman"/>
          <w:color w:val="auto"/>
          <w:sz w:val="32"/>
          <w:szCs w:val="32"/>
        </w:rPr>
        <w:lastRenderedPageBreak/>
        <w:t>4 Рекомендуемая литература</w:t>
      </w:r>
      <w:bookmarkEnd w:id="4"/>
    </w:p>
    <w:p w:rsidR="005F344F" w:rsidRDefault="005F344F" w:rsidP="00840F16">
      <w:pPr>
        <w:widowControl w:val="0"/>
        <w:ind w:firstLine="709"/>
        <w:jc w:val="both"/>
        <w:rPr>
          <w:b/>
          <w:sz w:val="32"/>
          <w:szCs w:val="32"/>
        </w:rPr>
      </w:pPr>
    </w:p>
    <w:p w:rsidR="005F344F" w:rsidRDefault="005F344F" w:rsidP="00840F16">
      <w:pPr>
        <w:widowControl w:val="0"/>
        <w:suppressAutoHyphens/>
        <w:ind w:firstLine="709"/>
        <w:jc w:val="both"/>
        <w:outlineLvl w:val="1"/>
        <w:rPr>
          <w:rFonts w:eastAsiaTheme="minorHAnsi"/>
          <w:b/>
          <w:sz w:val="28"/>
          <w:szCs w:val="28"/>
          <w:lang w:eastAsia="en-US"/>
        </w:rPr>
      </w:pPr>
      <w:bookmarkStart w:id="5" w:name="_Toc5524328"/>
      <w:r>
        <w:rPr>
          <w:rFonts w:eastAsiaTheme="minorHAnsi"/>
          <w:b/>
          <w:sz w:val="28"/>
          <w:szCs w:val="28"/>
          <w:lang w:eastAsia="en-US"/>
        </w:rPr>
        <w:t xml:space="preserve">4.1 </w:t>
      </w:r>
      <w:r w:rsidRPr="005F344F">
        <w:rPr>
          <w:rFonts w:eastAsiaTheme="minorHAnsi"/>
          <w:b/>
          <w:sz w:val="28"/>
          <w:szCs w:val="28"/>
          <w:lang w:eastAsia="en-US"/>
        </w:rPr>
        <w:t>Учебная литература</w:t>
      </w:r>
      <w:bookmarkEnd w:id="5"/>
    </w:p>
    <w:p w:rsidR="005F344F" w:rsidRPr="005F344F" w:rsidRDefault="005F344F" w:rsidP="00840F16">
      <w:pPr>
        <w:widowControl w:val="0"/>
        <w:suppressAutoHyphens/>
        <w:ind w:firstLine="709"/>
        <w:jc w:val="both"/>
        <w:outlineLvl w:val="1"/>
        <w:rPr>
          <w:rFonts w:eastAsiaTheme="minorHAnsi"/>
          <w:b/>
          <w:sz w:val="28"/>
          <w:szCs w:val="28"/>
          <w:lang w:eastAsia="en-US"/>
        </w:rPr>
      </w:pPr>
    </w:p>
    <w:p w:rsidR="00696D18" w:rsidRPr="00696D18" w:rsidRDefault="00696D18" w:rsidP="00696D18">
      <w:pPr>
        <w:ind w:firstLine="851"/>
        <w:jc w:val="both"/>
        <w:rPr>
          <w:sz w:val="28"/>
          <w:szCs w:val="28"/>
        </w:rPr>
      </w:pPr>
      <w:proofErr w:type="spellStart"/>
      <w:r w:rsidRPr="00696D18">
        <w:rPr>
          <w:sz w:val="28"/>
          <w:szCs w:val="28"/>
        </w:rPr>
        <w:t>Азарская</w:t>
      </w:r>
      <w:proofErr w:type="spellEnd"/>
      <w:r w:rsidRPr="00696D18">
        <w:rPr>
          <w:sz w:val="28"/>
          <w:szCs w:val="28"/>
        </w:rPr>
        <w:t>, М. А. Научно-исследовательская работа в вузе [Электронный ресурс]:  учебное пособие] / М. А. </w:t>
      </w:r>
      <w:proofErr w:type="spellStart"/>
      <w:r w:rsidRPr="00696D18">
        <w:rPr>
          <w:sz w:val="28"/>
          <w:szCs w:val="28"/>
        </w:rPr>
        <w:t>Азарская</w:t>
      </w:r>
      <w:proofErr w:type="spellEnd"/>
      <w:r w:rsidRPr="00696D18">
        <w:rPr>
          <w:sz w:val="28"/>
          <w:szCs w:val="28"/>
        </w:rPr>
        <w:t>, В. Л. </w:t>
      </w:r>
      <w:proofErr w:type="spellStart"/>
      <w:r w:rsidRPr="00696D18">
        <w:rPr>
          <w:sz w:val="28"/>
          <w:szCs w:val="28"/>
        </w:rPr>
        <w:t>Поздеев</w:t>
      </w:r>
      <w:proofErr w:type="spellEnd"/>
      <w:proofErr w:type="gramStart"/>
      <w:r w:rsidRPr="00696D18">
        <w:rPr>
          <w:sz w:val="28"/>
          <w:szCs w:val="28"/>
        </w:rPr>
        <w:t xml:space="preserve"> ;</w:t>
      </w:r>
      <w:proofErr w:type="gramEnd"/>
      <w:r w:rsidRPr="00696D18">
        <w:rPr>
          <w:sz w:val="28"/>
          <w:szCs w:val="28"/>
        </w:rPr>
        <w:t xml:space="preserve"> Поволжский государственный технологический университет. – Йошкар-Ола</w:t>
      </w:r>
      <w:proofErr w:type="gramStart"/>
      <w:r w:rsidRPr="00696D18">
        <w:rPr>
          <w:sz w:val="28"/>
          <w:szCs w:val="28"/>
        </w:rPr>
        <w:t xml:space="preserve"> :</w:t>
      </w:r>
      <w:proofErr w:type="gramEnd"/>
      <w:r w:rsidRPr="00696D18">
        <w:rPr>
          <w:sz w:val="28"/>
          <w:szCs w:val="28"/>
        </w:rPr>
        <w:t xml:space="preserve"> Поволжский государственный технологический университет, 2016. – 230 с. – ISBN 978-5-8158-1785-2. – Режим доступа: URL</w:t>
      </w:r>
      <w:r w:rsidRPr="00696D18">
        <w:rPr>
          <w:color w:val="454545"/>
          <w:sz w:val="28"/>
          <w:szCs w:val="28"/>
        </w:rPr>
        <w:t>: </w:t>
      </w:r>
      <w:hyperlink r:id="rId9" w:history="1">
        <w:r w:rsidRPr="00696D18">
          <w:rPr>
            <w:rStyle w:val="ab"/>
            <w:color w:val="006CA1"/>
            <w:sz w:val="28"/>
            <w:szCs w:val="28"/>
          </w:rPr>
          <w:t>https://biblioclub.ru/index.php?page=book</w:t>
        </w:r>
        <w:r w:rsidRPr="00696D18">
          <w:rPr>
            <w:rStyle w:val="ab"/>
            <w:color w:val="006CA1"/>
            <w:sz w:val="28"/>
            <w:szCs w:val="28"/>
          </w:rPr>
          <w:t>&amp;</w:t>
        </w:r>
        <w:r w:rsidRPr="00696D18">
          <w:rPr>
            <w:rStyle w:val="ab"/>
            <w:color w:val="006CA1"/>
            <w:sz w:val="28"/>
            <w:szCs w:val="28"/>
          </w:rPr>
          <w:t>id=461553</w:t>
        </w:r>
      </w:hyperlink>
      <w:r w:rsidRPr="00696D18">
        <w:rPr>
          <w:color w:val="454545"/>
          <w:sz w:val="28"/>
          <w:szCs w:val="28"/>
        </w:rPr>
        <w:t> </w:t>
      </w:r>
    </w:p>
    <w:p w:rsidR="00696D18" w:rsidRPr="00696D18" w:rsidRDefault="00696D18" w:rsidP="00696D18">
      <w:pPr>
        <w:widowControl w:val="0"/>
        <w:ind w:firstLine="709"/>
        <w:jc w:val="both"/>
        <w:rPr>
          <w:color w:val="454545"/>
          <w:sz w:val="28"/>
          <w:szCs w:val="28"/>
        </w:rPr>
      </w:pPr>
      <w:r w:rsidRPr="00696D18">
        <w:rPr>
          <w:sz w:val="28"/>
          <w:szCs w:val="28"/>
        </w:rPr>
        <w:t>Андронов, В. Г. Методология научно-исследовательской и проектной деятельности [Электронный ресурс]:  учебное пособие / В. Г. Андронов, А. А. Чуев, Д. С. Коптев. – Москва</w:t>
      </w:r>
      <w:proofErr w:type="gramStart"/>
      <w:r w:rsidRPr="00696D18">
        <w:rPr>
          <w:sz w:val="28"/>
          <w:szCs w:val="28"/>
        </w:rPr>
        <w:t xml:space="preserve"> ;</w:t>
      </w:r>
      <w:proofErr w:type="gramEnd"/>
      <w:r w:rsidRPr="00696D18">
        <w:rPr>
          <w:sz w:val="28"/>
          <w:szCs w:val="28"/>
        </w:rPr>
        <w:t xml:space="preserve"> Вологда : Инфра-Инженерия, 2025. – 184 с. – ISBN 978-5-9729-2309-0. – Режим доступа: по подписке. – URL:</w:t>
      </w:r>
      <w:r w:rsidRPr="00696D18">
        <w:rPr>
          <w:color w:val="454545"/>
          <w:sz w:val="28"/>
          <w:szCs w:val="28"/>
        </w:rPr>
        <w:t> </w:t>
      </w:r>
      <w:hyperlink r:id="rId10" w:history="1">
        <w:r w:rsidRPr="00696D18">
          <w:rPr>
            <w:rStyle w:val="ab"/>
            <w:color w:val="006CA1"/>
            <w:sz w:val="28"/>
            <w:szCs w:val="28"/>
          </w:rPr>
          <w:t>https://biblioclub.ru/index.php?page=book&amp;id=726796</w:t>
        </w:r>
      </w:hyperlink>
      <w:r w:rsidRPr="00696D18">
        <w:rPr>
          <w:color w:val="454545"/>
          <w:sz w:val="28"/>
          <w:szCs w:val="28"/>
        </w:rPr>
        <w:t> </w:t>
      </w:r>
    </w:p>
    <w:p w:rsidR="00696D18" w:rsidRPr="00696D18" w:rsidRDefault="00696D18" w:rsidP="00696D18">
      <w:pPr>
        <w:pStyle w:val="ReportMain"/>
        <w:widowControl w:val="0"/>
        <w:suppressAutoHyphens/>
        <w:ind w:firstLine="709"/>
        <w:jc w:val="both"/>
        <w:outlineLvl w:val="1"/>
        <w:rPr>
          <w:color w:val="001329"/>
          <w:sz w:val="28"/>
          <w:szCs w:val="28"/>
          <w:shd w:val="clear" w:color="auto" w:fill="FFFFFF"/>
        </w:rPr>
      </w:pPr>
      <w:r w:rsidRPr="00696D18">
        <w:rPr>
          <w:sz w:val="28"/>
          <w:szCs w:val="28"/>
          <w:shd w:val="clear" w:color="auto" w:fill="FFFFFF"/>
        </w:rPr>
        <w:t xml:space="preserve">Единая система органов публичной власти в Российской Федерации </w:t>
      </w:r>
      <w:r w:rsidRPr="00696D18">
        <w:rPr>
          <w:sz w:val="28"/>
          <w:szCs w:val="28"/>
        </w:rPr>
        <w:t>[Электронный ресурс]</w:t>
      </w:r>
      <w:r w:rsidRPr="00696D18">
        <w:rPr>
          <w:sz w:val="28"/>
          <w:szCs w:val="28"/>
          <w:shd w:val="clear" w:color="auto" w:fill="FFFFFF"/>
        </w:rPr>
        <w:t xml:space="preserve">: учебник / Б. С. </w:t>
      </w:r>
      <w:proofErr w:type="spellStart"/>
      <w:r w:rsidRPr="00696D18">
        <w:rPr>
          <w:sz w:val="28"/>
          <w:szCs w:val="28"/>
          <w:shd w:val="clear" w:color="auto" w:fill="FFFFFF"/>
        </w:rPr>
        <w:t>Эбзеев</w:t>
      </w:r>
      <w:proofErr w:type="spellEnd"/>
      <w:r w:rsidRPr="00696D18">
        <w:rPr>
          <w:sz w:val="28"/>
          <w:szCs w:val="28"/>
          <w:shd w:val="clear" w:color="auto" w:fill="FFFFFF"/>
        </w:rPr>
        <w:t xml:space="preserve">, Г. А. Гаджиев, К. К. Гасанов [и др.] ; под науч. ред. Б. С. </w:t>
      </w:r>
      <w:proofErr w:type="spellStart"/>
      <w:r w:rsidRPr="00696D18">
        <w:rPr>
          <w:sz w:val="28"/>
          <w:szCs w:val="28"/>
          <w:shd w:val="clear" w:color="auto" w:fill="FFFFFF"/>
        </w:rPr>
        <w:t>Эбзеева</w:t>
      </w:r>
      <w:proofErr w:type="spellEnd"/>
      <w:r w:rsidRPr="00696D18">
        <w:rPr>
          <w:sz w:val="28"/>
          <w:szCs w:val="28"/>
          <w:shd w:val="clear" w:color="auto" w:fill="FFFFFF"/>
        </w:rPr>
        <w:t>, К. К. Гасанова ; под общ</w:t>
      </w:r>
      <w:proofErr w:type="gramStart"/>
      <w:r w:rsidRPr="00696D18">
        <w:rPr>
          <w:sz w:val="28"/>
          <w:szCs w:val="28"/>
          <w:shd w:val="clear" w:color="auto" w:fill="FFFFFF"/>
        </w:rPr>
        <w:t>.</w:t>
      </w:r>
      <w:proofErr w:type="gramEnd"/>
      <w:r w:rsidRPr="00696D18">
        <w:rPr>
          <w:sz w:val="28"/>
          <w:szCs w:val="28"/>
          <w:shd w:val="clear" w:color="auto" w:fill="FFFFFF"/>
        </w:rPr>
        <w:t xml:space="preserve"> </w:t>
      </w:r>
      <w:proofErr w:type="gramStart"/>
      <w:r w:rsidRPr="00696D18">
        <w:rPr>
          <w:sz w:val="28"/>
          <w:szCs w:val="28"/>
          <w:shd w:val="clear" w:color="auto" w:fill="FFFFFF"/>
        </w:rPr>
        <w:t>р</w:t>
      </w:r>
      <w:proofErr w:type="gramEnd"/>
      <w:r w:rsidRPr="00696D18">
        <w:rPr>
          <w:sz w:val="28"/>
          <w:szCs w:val="28"/>
          <w:shd w:val="clear" w:color="auto" w:fill="FFFFFF"/>
        </w:rPr>
        <w:t xml:space="preserve">ед. Л. Т. </w:t>
      </w:r>
      <w:proofErr w:type="spellStart"/>
      <w:r w:rsidRPr="00696D18">
        <w:rPr>
          <w:sz w:val="28"/>
          <w:szCs w:val="28"/>
          <w:shd w:val="clear" w:color="auto" w:fill="FFFFFF"/>
        </w:rPr>
        <w:t>Чихладзе</w:t>
      </w:r>
      <w:proofErr w:type="spellEnd"/>
      <w:r w:rsidRPr="00696D18">
        <w:rPr>
          <w:sz w:val="28"/>
          <w:szCs w:val="28"/>
          <w:shd w:val="clear" w:color="auto" w:fill="FFFFFF"/>
        </w:rPr>
        <w:t xml:space="preserve">, Т. Э. </w:t>
      </w:r>
      <w:proofErr w:type="spellStart"/>
      <w:r w:rsidRPr="00696D18">
        <w:rPr>
          <w:sz w:val="28"/>
          <w:szCs w:val="28"/>
          <w:shd w:val="clear" w:color="auto" w:fill="FFFFFF"/>
        </w:rPr>
        <w:t>Каллагова</w:t>
      </w:r>
      <w:proofErr w:type="spellEnd"/>
      <w:r w:rsidRPr="00696D18">
        <w:rPr>
          <w:sz w:val="28"/>
          <w:szCs w:val="28"/>
          <w:shd w:val="clear" w:color="auto" w:fill="FFFFFF"/>
        </w:rPr>
        <w:t>. – Москва</w:t>
      </w:r>
      <w:proofErr w:type="gramStart"/>
      <w:r w:rsidRPr="00696D18">
        <w:rPr>
          <w:sz w:val="28"/>
          <w:szCs w:val="28"/>
          <w:shd w:val="clear" w:color="auto" w:fill="FFFFFF"/>
        </w:rPr>
        <w:t xml:space="preserve"> :</w:t>
      </w:r>
      <w:proofErr w:type="gramEnd"/>
      <w:r w:rsidRPr="00696D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6D18">
        <w:rPr>
          <w:sz w:val="28"/>
          <w:szCs w:val="28"/>
          <w:shd w:val="clear" w:color="auto" w:fill="FFFFFF"/>
        </w:rPr>
        <w:t>Юнити</w:t>
      </w:r>
      <w:proofErr w:type="spellEnd"/>
      <w:r w:rsidRPr="00696D18">
        <w:rPr>
          <w:sz w:val="28"/>
          <w:szCs w:val="28"/>
          <w:shd w:val="clear" w:color="auto" w:fill="FFFFFF"/>
        </w:rPr>
        <w:t>-Дана, 2026. – 377 с. – ISBN 978-5-238-04074-5. – Режим доступа: по подписке. – URL:</w:t>
      </w:r>
      <w:r w:rsidRPr="00696D18">
        <w:rPr>
          <w:color w:val="001329"/>
          <w:sz w:val="28"/>
          <w:szCs w:val="28"/>
          <w:shd w:val="clear" w:color="auto" w:fill="FFFFFF"/>
        </w:rPr>
        <w:t xml:space="preserve"> </w:t>
      </w:r>
      <w:hyperlink r:id="rId11" w:history="1">
        <w:r w:rsidRPr="00696D18">
          <w:rPr>
            <w:rStyle w:val="ab"/>
            <w:sz w:val="28"/>
            <w:szCs w:val="28"/>
            <w:shd w:val="clear" w:color="auto" w:fill="FFFFFF"/>
          </w:rPr>
          <w:t>https://biblioclub.ru/index.php?page=book&amp;id=730043</w:t>
        </w:r>
      </w:hyperlink>
    </w:p>
    <w:p w:rsidR="00696D18" w:rsidRPr="00696D18" w:rsidRDefault="00696D18" w:rsidP="00696D18">
      <w:pPr>
        <w:pStyle w:val="ReportMain"/>
        <w:widowControl w:val="0"/>
        <w:suppressAutoHyphens/>
        <w:ind w:firstLine="709"/>
        <w:jc w:val="both"/>
        <w:outlineLvl w:val="0"/>
        <w:rPr>
          <w:color w:val="454545"/>
          <w:sz w:val="28"/>
          <w:szCs w:val="28"/>
        </w:rPr>
      </w:pPr>
      <w:proofErr w:type="spellStart"/>
      <w:r w:rsidRPr="00696D18">
        <w:rPr>
          <w:sz w:val="28"/>
          <w:szCs w:val="28"/>
        </w:rPr>
        <w:t>Картухин</w:t>
      </w:r>
      <w:proofErr w:type="spellEnd"/>
      <w:r w:rsidRPr="00696D18">
        <w:rPr>
          <w:sz w:val="28"/>
          <w:szCs w:val="28"/>
        </w:rPr>
        <w:t>, В. Ю. Государственная гражданская и муниципальная служба [Электронный ресурс]:  учебное пособие / В. Ю. </w:t>
      </w:r>
      <w:proofErr w:type="spellStart"/>
      <w:r w:rsidRPr="00696D18">
        <w:rPr>
          <w:sz w:val="28"/>
          <w:szCs w:val="28"/>
        </w:rPr>
        <w:t>Картухин</w:t>
      </w:r>
      <w:proofErr w:type="spellEnd"/>
      <w:r w:rsidRPr="00696D18">
        <w:rPr>
          <w:sz w:val="28"/>
          <w:szCs w:val="28"/>
        </w:rPr>
        <w:t>, А. А. </w:t>
      </w:r>
      <w:proofErr w:type="spellStart"/>
      <w:r w:rsidRPr="00696D18">
        <w:rPr>
          <w:sz w:val="28"/>
          <w:szCs w:val="28"/>
        </w:rPr>
        <w:t>Ашин</w:t>
      </w:r>
      <w:proofErr w:type="spellEnd"/>
      <w:r w:rsidRPr="00696D18">
        <w:rPr>
          <w:sz w:val="28"/>
          <w:szCs w:val="28"/>
        </w:rPr>
        <w:t>, Л. А. </w:t>
      </w:r>
      <w:proofErr w:type="spellStart"/>
      <w:r w:rsidRPr="00696D18">
        <w:rPr>
          <w:sz w:val="28"/>
          <w:szCs w:val="28"/>
        </w:rPr>
        <w:t>Запольнова</w:t>
      </w:r>
      <w:proofErr w:type="spellEnd"/>
      <w:proofErr w:type="gramStart"/>
      <w:r w:rsidRPr="00696D18">
        <w:rPr>
          <w:sz w:val="28"/>
          <w:szCs w:val="28"/>
        </w:rPr>
        <w:t xml:space="preserve"> ;</w:t>
      </w:r>
      <w:proofErr w:type="gramEnd"/>
      <w:r w:rsidRPr="00696D18">
        <w:rPr>
          <w:sz w:val="28"/>
          <w:szCs w:val="28"/>
        </w:rPr>
        <w:t xml:space="preserve"> Президентская академия. – Владимир</w:t>
      </w:r>
      <w:proofErr w:type="gramStart"/>
      <w:r w:rsidRPr="00696D18">
        <w:rPr>
          <w:sz w:val="28"/>
          <w:szCs w:val="28"/>
        </w:rPr>
        <w:t xml:space="preserve"> :</w:t>
      </w:r>
      <w:proofErr w:type="gramEnd"/>
      <w:r w:rsidRPr="00696D18">
        <w:rPr>
          <w:sz w:val="28"/>
          <w:szCs w:val="28"/>
        </w:rPr>
        <w:t xml:space="preserve"> </w:t>
      </w:r>
      <w:proofErr w:type="spellStart"/>
      <w:r w:rsidRPr="00696D18">
        <w:rPr>
          <w:sz w:val="28"/>
          <w:szCs w:val="28"/>
        </w:rPr>
        <w:t>РАНХиГС</w:t>
      </w:r>
      <w:proofErr w:type="spellEnd"/>
      <w:r w:rsidRPr="00696D18">
        <w:rPr>
          <w:sz w:val="28"/>
          <w:szCs w:val="28"/>
        </w:rPr>
        <w:t>, Владимирский филиал, 2025. – 171 с. – ISBN 978-5-907789-31-9. – Режим доступа: по подписке. – URL:</w:t>
      </w:r>
      <w:r w:rsidRPr="00696D18">
        <w:rPr>
          <w:color w:val="454545"/>
          <w:sz w:val="28"/>
          <w:szCs w:val="28"/>
        </w:rPr>
        <w:t> </w:t>
      </w:r>
      <w:hyperlink r:id="rId12" w:history="1">
        <w:r w:rsidRPr="00696D18">
          <w:rPr>
            <w:rStyle w:val="ab"/>
            <w:color w:val="006CA1"/>
            <w:sz w:val="28"/>
            <w:szCs w:val="28"/>
          </w:rPr>
          <w:t>https://biblioclub.ru/index.php?page=book&amp;id=729702</w:t>
        </w:r>
      </w:hyperlink>
      <w:r w:rsidRPr="00696D18">
        <w:rPr>
          <w:color w:val="454545"/>
          <w:sz w:val="28"/>
          <w:szCs w:val="28"/>
        </w:rPr>
        <w:t> </w:t>
      </w:r>
    </w:p>
    <w:p w:rsidR="00696D18" w:rsidRPr="00696D18" w:rsidRDefault="00696D18" w:rsidP="00696D18">
      <w:pPr>
        <w:pStyle w:val="ReportMain"/>
        <w:widowControl w:val="0"/>
        <w:suppressAutoHyphens/>
        <w:ind w:firstLine="709"/>
        <w:jc w:val="both"/>
        <w:outlineLvl w:val="0"/>
        <w:rPr>
          <w:color w:val="454545"/>
          <w:sz w:val="28"/>
          <w:szCs w:val="28"/>
        </w:rPr>
      </w:pPr>
      <w:r w:rsidRPr="00696D18">
        <w:rPr>
          <w:sz w:val="28"/>
          <w:szCs w:val="28"/>
        </w:rPr>
        <w:t>Кузьмин, Д. И. Правовое обеспечение государственной и муниципальной службы [Электронный ресурс]: учебник / Д. И. Кузьмин</w:t>
      </w:r>
      <w:proofErr w:type="gramStart"/>
      <w:r w:rsidRPr="00696D18">
        <w:rPr>
          <w:sz w:val="28"/>
          <w:szCs w:val="28"/>
        </w:rPr>
        <w:t xml:space="preserve"> ;</w:t>
      </w:r>
      <w:proofErr w:type="gramEnd"/>
      <w:r w:rsidRPr="00696D18">
        <w:rPr>
          <w:sz w:val="28"/>
          <w:szCs w:val="28"/>
        </w:rPr>
        <w:t xml:space="preserve"> Президентская академия. – Владимир</w:t>
      </w:r>
      <w:proofErr w:type="gramStart"/>
      <w:r w:rsidRPr="00696D18">
        <w:rPr>
          <w:sz w:val="28"/>
          <w:szCs w:val="28"/>
        </w:rPr>
        <w:t xml:space="preserve"> :</w:t>
      </w:r>
      <w:proofErr w:type="gramEnd"/>
      <w:r w:rsidRPr="00696D18">
        <w:rPr>
          <w:sz w:val="28"/>
          <w:szCs w:val="28"/>
        </w:rPr>
        <w:t xml:space="preserve"> </w:t>
      </w:r>
      <w:proofErr w:type="spellStart"/>
      <w:r w:rsidRPr="00696D18">
        <w:rPr>
          <w:sz w:val="28"/>
          <w:szCs w:val="28"/>
        </w:rPr>
        <w:t>РАНХиГС</w:t>
      </w:r>
      <w:proofErr w:type="spellEnd"/>
      <w:r w:rsidRPr="00696D18">
        <w:rPr>
          <w:sz w:val="28"/>
          <w:szCs w:val="28"/>
        </w:rPr>
        <w:t>, Владимирский филиал, 2026. – 150 с. – ISBN 978-5-907789-63-0. – Режим доступа: по подписке. – URL:</w:t>
      </w:r>
      <w:r w:rsidRPr="00696D18">
        <w:rPr>
          <w:color w:val="454545"/>
          <w:sz w:val="28"/>
          <w:szCs w:val="28"/>
        </w:rPr>
        <w:t> </w:t>
      </w:r>
      <w:hyperlink r:id="rId13" w:history="1">
        <w:r w:rsidRPr="00696D18">
          <w:rPr>
            <w:rStyle w:val="ab"/>
            <w:color w:val="006CA1"/>
            <w:sz w:val="28"/>
            <w:szCs w:val="28"/>
          </w:rPr>
          <w:t>https://biblioclub.ru/index.php?page=book&amp;id=732169</w:t>
        </w:r>
      </w:hyperlink>
      <w:r w:rsidRPr="00696D18">
        <w:rPr>
          <w:color w:val="454545"/>
          <w:sz w:val="28"/>
          <w:szCs w:val="28"/>
        </w:rPr>
        <w:t xml:space="preserve">  </w:t>
      </w:r>
    </w:p>
    <w:p w:rsidR="00696D18" w:rsidRPr="00696D18" w:rsidRDefault="00696D18" w:rsidP="00696D18">
      <w:pPr>
        <w:pStyle w:val="ReportMain"/>
        <w:widowControl w:val="0"/>
        <w:suppressAutoHyphens/>
        <w:ind w:firstLine="709"/>
        <w:jc w:val="both"/>
        <w:outlineLvl w:val="1"/>
        <w:rPr>
          <w:sz w:val="28"/>
          <w:szCs w:val="28"/>
        </w:rPr>
      </w:pPr>
      <w:r w:rsidRPr="00696D18">
        <w:rPr>
          <w:sz w:val="28"/>
          <w:szCs w:val="28"/>
        </w:rPr>
        <w:t>Олейник, И. И. Научно-исследовательская работа студентов в сфере юриспруденции [Электронный ресурс]:  учебное пособие / И. И. Олейник, О. Ю. Олейник</w:t>
      </w:r>
      <w:proofErr w:type="gramStart"/>
      <w:r w:rsidRPr="00696D18">
        <w:rPr>
          <w:sz w:val="28"/>
          <w:szCs w:val="28"/>
        </w:rPr>
        <w:t xml:space="preserve"> ;</w:t>
      </w:r>
      <w:proofErr w:type="gramEnd"/>
      <w:r w:rsidRPr="00696D18">
        <w:rPr>
          <w:sz w:val="28"/>
          <w:szCs w:val="28"/>
        </w:rPr>
        <w:t xml:space="preserve"> Российская академия народного хозяйства и государственной службы при Президенте Российской Федерации (Ивановский филиал). – Иваново</w:t>
      </w:r>
      <w:proofErr w:type="gramStart"/>
      <w:r w:rsidRPr="00696D18">
        <w:rPr>
          <w:sz w:val="28"/>
          <w:szCs w:val="28"/>
        </w:rPr>
        <w:t xml:space="preserve"> :</w:t>
      </w:r>
      <w:proofErr w:type="gramEnd"/>
      <w:r w:rsidRPr="00696D18">
        <w:rPr>
          <w:sz w:val="28"/>
          <w:szCs w:val="28"/>
        </w:rPr>
        <w:t xml:space="preserve"> </w:t>
      </w:r>
      <w:proofErr w:type="spellStart"/>
      <w:r w:rsidRPr="00696D18">
        <w:rPr>
          <w:sz w:val="28"/>
          <w:szCs w:val="28"/>
        </w:rPr>
        <w:t>РАНХиГС</w:t>
      </w:r>
      <w:proofErr w:type="spellEnd"/>
      <w:r w:rsidRPr="00696D18">
        <w:rPr>
          <w:sz w:val="28"/>
          <w:szCs w:val="28"/>
        </w:rPr>
        <w:t>, Ивановский филиал, 2024. – 280 с. – Режим доступа: по подписке. – URL:</w:t>
      </w:r>
      <w:r w:rsidRPr="00696D18">
        <w:rPr>
          <w:color w:val="454545"/>
          <w:sz w:val="28"/>
          <w:szCs w:val="28"/>
        </w:rPr>
        <w:t> </w:t>
      </w:r>
      <w:hyperlink r:id="rId14" w:history="1">
        <w:r w:rsidRPr="00696D18">
          <w:rPr>
            <w:rStyle w:val="ab"/>
            <w:color w:val="006CA1"/>
            <w:sz w:val="28"/>
            <w:szCs w:val="28"/>
          </w:rPr>
          <w:t>https://biblioclub.ru/index.php?page=book&amp;id=725473</w:t>
        </w:r>
      </w:hyperlink>
    </w:p>
    <w:p w:rsidR="00696D18" w:rsidRPr="00696D18" w:rsidRDefault="00696D18" w:rsidP="00696D18">
      <w:pPr>
        <w:pStyle w:val="ReportMain"/>
        <w:widowControl w:val="0"/>
        <w:suppressAutoHyphens/>
        <w:ind w:firstLine="709"/>
        <w:jc w:val="both"/>
        <w:outlineLvl w:val="1"/>
        <w:rPr>
          <w:color w:val="454545"/>
          <w:sz w:val="28"/>
          <w:szCs w:val="28"/>
        </w:rPr>
      </w:pPr>
      <w:r w:rsidRPr="00696D18">
        <w:rPr>
          <w:sz w:val="28"/>
          <w:szCs w:val="28"/>
        </w:rPr>
        <w:t>Романенко, Н. М. Основы научно-исследовательской деятельности [Электронный ресурс]:  учебное пособие / Н. М. Романенко</w:t>
      </w:r>
      <w:proofErr w:type="gramStart"/>
      <w:r w:rsidRPr="00696D18">
        <w:rPr>
          <w:sz w:val="28"/>
          <w:szCs w:val="28"/>
        </w:rPr>
        <w:t xml:space="preserve"> ;</w:t>
      </w:r>
      <w:proofErr w:type="gramEnd"/>
      <w:r w:rsidRPr="00696D18">
        <w:rPr>
          <w:sz w:val="28"/>
          <w:szCs w:val="28"/>
        </w:rPr>
        <w:t xml:space="preserve"> Московский государственный институт международных отношений (университет) МИД России, Кафедра педагогики и психологии. – Москва</w:t>
      </w:r>
      <w:proofErr w:type="gramStart"/>
      <w:r w:rsidRPr="00696D18">
        <w:rPr>
          <w:sz w:val="28"/>
          <w:szCs w:val="28"/>
        </w:rPr>
        <w:t xml:space="preserve"> :</w:t>
      </w:r>
      <w:proofErr w:type="gramEnd"/>
      <w:r w:rsidRPr="00696D18">
        <w:rPr>
          <w:sz w:val="28"/>
          <w:szCs w:val="28"/>
        </w:rPr>
        <w:t xml:space="preserve"> МГИМО-Университет, 2020. – 195 с. – ISBN 978-5-9228-2167-4. – Режим доступа: по подписке. – URL:</w:t>
      </w:r>
      <w:r w:rsidRPr="00696D18">
        <w:rPr>
          <w:color w:val="454545"/>
          <w:sz w:val="28"/>
          <w:szCs w:val="28"/>
        </w:rPr>
        <w:t> </w:t>
      </w:r>
      <w:hyperlink r:id="rId15" w:history="1">
        <w:r w:rsidRPr="00696D18">
          <w:rPr>
            <w:rStyle w:val="ab"/>
            <w:color w:val="006CA1"/>
            <w:sz w:val="28"/>
            <w:szCs w:val="28"/>
          </w:rPr>
          <w:t>https://biblioclub.ru/index.php?page=book&amp;id=730806</w:t>
        </w:r>
      </w:hyperlink>
      <w:r w:rsidRPr="00696D18">
        <w:rPr>
          <w:color w:val="454545"/>
          <w:sz w:val="28"/>
          <w:szCs w:val="28"/>
        </w:rPr>
        <w:t> </w:t>
      </w:r>
    </w:p>
    <w:p w:rsidR="00505508" w:rsidRPr="00FE60D2" w:rsidRDefault="00505508" w:rsidP="00505508">
      <w:pPr>
        <w:pStyle w:val="ReportMain"/>
        <w:widowControl w:val="0"/>
        <w:suppressAutoHyphens/>
        <w:ind w:firstLine="709"/>
        <w:jc w:val="both"/>
        <w:outlineLvl w:val="1"/>
        <w:rPr>
          <w:color w:val="001329"/>
          <w:sz w:val="28"/>
          <w:szCs w:val="28"/>
          <w:shd w:val="clear" w:color="auto" w:fill="FFFFFF"/>
        </w:rPr>
      </w:pPr>
    </w:p>
    <w:p w:rsidR="00505508" w:rsidRPr="00FE60D2" w:rsidRDefault="00505508" w:rsidP="00505508">
      <w:pPr>
        <w:widowControl w:val="0"/>
        <w:suppressAutoHyphens/>
        <w:ind w:firstLine="709"/>
        <w:jc w:val="both"/>
        <w:outlineLvl w:val="1"/>
        <w:rPr>
          <w:b/>
          <w:sz w:val="28"/>
          <w:szCs w:val="28"/>
        </w:rPr>
      </w:pPr>
      <w:r w:rsidRPr="00FE60D2">
        <w:rPr>
          <w:b/>
          <w:sz w:val="28"/>
          <w:szCs w:val="28"/>
        </w:rPr>
        <w:lastRenderedPageBreak/>
        <w:t xml:space="preserve">4.2  Нормативные правовые акты </w:t>
      </w:r>
    </w:p>
    <w:p w:rsidR="00505508" w:rsidRPr="00FE60D2" w:rsidRDefault="00505508" w:rsidP="00505508">
      <w:pPr>
        <w:widowControl w:val="0"/>
        <w:suppressAutoHyphens/>
        <w:ind w:firstLine="709"/>
        <w:jc w:val="both"/>
        <w:outlineLvl w:val="1"/>
        <w:rPr>
          <w:b/>
          <w:sz w:val="28"/>
          <w:szCs w:val="28"/>
        </w:rPr>
      </w:pPr>
    </w:p>
    <w:p w:rsidR="00D76F14" w:rsidRPr="00FE60D2" w:rsidRDefault="00D76F14" w:rsidP="00D76F14">
      <w:pPr>
        <w:pStyle w:val="1"/>
        <w:keepNext w:val="0"/>
        <w:keepLines w:val="0"/>
        <w:widowControl w:val="0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E60D2">
        <w:rPr>
          <w:rFonts w:ascii="Times New Roman" w:hAnsi="Times New Roman" w:cs="Times New Roman"/>
          <w:b w:val="0"/>
          <w:color w:val="auto"/>
        </w:rPr>
        <w:t xml:space="preserve">Конституция Российской Федерации (принята всенародным голосованием 12.12.1993 с изм., одобренными в ходе общероссийского голосования 01.07.2020), с учетом поправок, внесенных Законами РФ о поправках к Конституции РФ от 30.12.2008 № 6-ФКЗ, от 30.12.2008 № 7-ФКЗ, от 05.02.2014 № 2-ФКЗ, от 21.07.2014 № 11-ФКЗ, от 14.03.2020 № 1-ФКЗ </w:t>
      </w:r>
      <w:r w:rsidRPr="00FE60D2">
        <w:rPr>
          <w:rFonts w:ascii="Times New Roman" w:hAnsi="Times New Roman" w:cs="Times New Roman"/>
          <w:color w:val="auto"/>
        </w:rPr>
        <w:t xml:space="preserve">// </w:t>
      </w:r>
      <w:proofErr w:type="spellStart"/>
      <w:r w:rsidRPr="00FE60D2">
        <w:rPr>
          <w:rFonts w:ascii="Times New Roman" w:hAnsi="Times New Roman" w:cs="Times New Roman"/>
          <w:b w:val="0"/>
          <w:color w:val="auto"/>
        </w:rPr>
        <w:t>КонсультантПлюс</w:t>
      </w:r>
      <w:proofErr w:type="spellEnd"/>
      <w:proofErr w:type="gramStart"/>
      <w:r w:rsidRPr="00FE60D2">
        <w:rPr>
          <w:rFonts w:ascii="Times New Roman" w:hAnsi="Times New Roman" w:cs="Times New Roman"/>
          <w:b w:val="0"/>
          <w:color w:val="auto"/>
        </w:rPr>
        <w:t xml:space="preserve"> :</w:t>
      </w:r>
      <w:proofErr w:type="gramEnd"/>
      <w:r w:rsidRPr="00FE60D2">
        <w:rPr>
          <w:rFonts w:ascii="Times New Roman" w:hAnsi="Times New Roman" w:cs="Times New Roman"/>
          <w:b w:val="0"/>
          <w:color w:val="auto"/>
        </w:rPr>
        <w:t xml:space="preserve"> справочная правовая система / </w:t>
      </w:r>
      <w:proofErr w:type="spellStart"/>
      <w:r w:rsidRPr="00FE60D2">
        <w:rPr>
          <w:rFonts w:ascii="Times New Roman" w:hAnsi="Times New Roman" w:cs="Times New Roman"/>
          <w:b w:val="0"/>
          <w:color w:val="auto"/>
        </w:rPr>
        <w:t>разраб</w:t>
      </w:r>
      <w:proofErr w:type="spellEnd"/>
      <w:r w:rsidRPr="00FE60D2">
        <w:rPr>
          <w:rFonts w:ascii="Times New Roman" w:hAnsi="Times New Roman" w:cs="Times New Roman"/>
          <w:b w:val="0"/>
          <w:color w:val="auto"/>
        </w:rPr>
        <w:t>. НПО "</w:t>
      </w:r>
      <w:proofErr w:type="spellStart"/>
      <w:r w:rsidRPr="00FE60D2">
        <w:rPr>
          <w:rFonts w:ascii="Times New Roman" w:hAnsi="Times New Roman" w:cs="Times New Roman"/>
          <w:b w:val="0"/>
          <w:color w:val="auto"/>
        </w:rPr>
        <w:t>Вычисл</w:t>
      </w:r>
      <w:proofErr w:type="spellEnd"/>
      <w:r w:rsidRPr="00FE60D2">
        <w:rPr>
          <w:rFonts w:ascii="Times New Roman" w:hAnsi="Times New Roman" w:cs="Times New Roman"/>
          <w:b w:val="0"/>
          <w:color w:val="auto"/>
        </w:rPr>
        <w:t>. математика и информатика". - М.</w:t>
      </w:r>
      <w:proofErr w:type="gramStart"/>
      <w:r w:rsidRPr="00FE60D2">
        <w:rPr>
          <w:rFonts w:ascii="Times New Roman" w:hAnsi="Times New Roman" w:cs="Times New Roman"/>
          <w:b w:val="0"/>
          <w:color w:val="auto"/>
        </w:rPr>
        <w:t xml:space="preserve"> :</w:t>
      </w:r>
      <w:proofErr w:type="gramEnd"/>
      <w:r w:rsidRPr="00FE60D2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FE60D2">
        <w:rPr>
          <w:rFonts w:ascii="Times New Roman" w:hAnsi="Times New Roman" w:cs="Times New Roman"/>
          <w:b w:val="0"/>
          <w:color w:val="auto"/>
        </w:rPr>
        <w:t>КонсультантПлюс</w:t>
      </w:r>
      <w:proofErr w:type="spellEnd"/>
      <w:r w:rsidRPr="00FE60D2">
        <w:rPr>
          <w:rFonts w:ascii="Times New Roman" w:hAnsi="Times New Roman" w:cs="Times New Roman"/>
          <w:b w:val="0"/>
          <w:color w:val="auto"/>
        </w:rPr>
        <w:t>, 1997-202</w:t>
      </w:r>
      <w:r w:rsidR="00696D18">
        <w:rPr>
          <w:rFonts w:ascii="Times New Roman" w:hAnsi="Times New Roman" w:cs="Times New Roman"/>
          <w:b w:val="0"/>
          <w:color w:val="auto"/>
        </w:rPr>
        <w:t>6</w:t>
      </w:r>
      <w:r w:rsidRPr="00FE60D2">
        <w:rPr>
          <w:rFonts w:ascii="Times New Roman" w:hAnsi="Times New Roman" w:cs="Times New Roman"/>
          <w:b w:val="0"/>
          <w:color w:val="auto"/>
        </w:rPr>
        <w:t xml:space="preserve">. – Режим доступа: </w:t>
      </w:r>
      <w:hyperlink r:id="rId16" w:history="1">
        <w:r w:rsidRPr="00FE60D2">
          <w:rPr>
            <w:rStyle w:val="ab"/>
            <w:rFonts w:ascii="Times New Roman" w:hAnsi="Times New Roman" w:cs="Times New Roman"/>
            <w:b w:val="0"/>
          </w:rPr>
          <w:t>http://www.consultant.ru</w:t>
        </w:r>
      </w:hyperlink>
      <w:r w:rsidRPr="00FE60D2">
        <w:rPr>
          <w:rFonts w:ascii="Times New Roman" w:hAnsi="Times New Roman" w:cs="Times New Roman"/>
          <w:b w:val="0"/>
          <w:color w:val="auto"/>
        </w:rPr>
        <w:t>.</w:t>
      </w:r>
    </w:p>
    <w:p w:rsidR="00D76F14" w:rsidRPr="00FE60D2" w:rsidRDefault="00D76F14" w:rsidP="00D76F14">
      <w:pPr>
        <w:pStyle w:val="ReportMain"/>
        <w:widowControl w:val="0"/>
        <w:suppressAutoHyphens/>
        <w:ind w:firstLine="709"/>
        <w:jc w:val="both"/>
        <w:outlineLvl w:val="1"/>
        <w:rPr>
          <w:sz w:val="28"/>
          <w:szCs w:val="28"/>
        </w:rPr>
      </w:pPr>
      <w:r w:rsidRPr="00FE60D2">
        <w:rPr>
          <w:sz w:val="28"/>
          <w:szCs w:val="28"/>
        </w:rPr>
        <w:t xml:space="preserve">Об общих принципах организации публичной власти в субъектах Российской Федерации: </w:t>
      </w:r>
      <w:proofErr w:type="spellStart"/>
      <w:r w:rsidRPr="00FE60D2">
        <w:rPr>
          <w:sz w:val="28"/>
          <w:szCs w:val="28"/>
        </w:rPr>
        <w:t>федер</w:t>
      </w:r>
      <w:proofErr w:type="spellEnd"/>
      <w:r w:rsidRPr="00FE60D2">
        <w:rPr>
          <w:sz w:val="28"/>
          <w:szCs w:val="28"/>
        </w:rPr>
        <w:t xml:space="preserve">. закон от 21 декабря 2021 г. № 414-ФЗ // Консультант Плюс: справочная правовая система / </w:t>
      </w:r>
      <w:proofErr w:type="spellStart"/>
      <w:r w:rsidRPr="00FE60D2">
        <w:rPr>
          <w:sz w:val="28"/>
          <w:szCs w:val="28"/>
        </w:rPr>
        <w:t>разраб</w:t>
      </w:r>
      <w:proofErr w:type="spellEnd"/>
      <w:r w:rsidRPr="00FE60D2">
        <w:rPr>
          <w:sz w:val="28"/>
          <w:szCs w:val="28"/>
        </w:rPr>
        <w:t>. НПО "</w:t>
      </w:r>
      <w:proofErr w:type="spellStart"/>
      <w:r w:rsidRPr="00FE60D2">
        <w:rPr>
          <w:sz w:val="28"/>
          <w:szCs w:val="28"/>
        </w:rPr>
        <w:t>Вычисл</w:t>
      </w:r>
      <w:proofErr w:type="spellEnd"/>
      <w:r w:rsidRPr="00FE60D2">
        <w:rPr>
          <w:sz w:val="28"/>
          <w:szCs w:val="28"/>
        </w:rPr>
        <w:t>. математика и информатика". – Мос</w:t>
      </w:r>
      <w:r w:rsidR="00696D18">
        <w:rPr>
          <w:sz w:val="28"/>
          <w:szCs w:val="28"/>
        </w:rPr>
        <w:t>ква: Консультант Плюс, 1997-2026</w:t>
      </w:r>
      <w:r w:rsidRPr="00FE60D2">
        <w:rPr>
          <w:sz w:val="28"/>
          <w:szCs w:val="28"/>
        </w:rPr>
        <w:t xml:space="preserve">. – Режим доступа: </w:t>
      </w:r>
      <w:hyperlink r:id="rId17" w:history="1">
        <w:r w:rsidRPr="00FE60D2">
          <w:rPr>
            <w:rStyle w:val="ab"/>
            <w:sz w:val="28"/>
            <w:szCs w:val="28"/>
          </w:rPr>
          <w:t>http://www.consultant.ru</w:t>
        </w:r>
      </w:hyperlink>
      <w:r w:rsidRPr="00FE60D2">
        <w:rPr>
          <w:sz w:val="28"/>
          <w:szCs w:val="28"/>
        </w:rPr>
        <w:t xml:space="preserve">. </w:t>
      </w:r>
    </w:p>
    <w:p w:rsidR="00D76F14" w:rsidRPr="00FE60D2" w:rsidRDefault="00D76F14" w:rsidP="00D76F14">
      <w:pPr>
        <w:pStyle w:val="ReportMain"/>
        <w:widowControl w:val="0"/>
        <w:ind w:firstLine="709"/>
        <w:jc w:val="both"/>
        <w:outlineLvl w:val="1"/>
        <w:rPr>
          <w:sz w:val="28"/>
          <w:szCs w:val="28"/>
        </w:rPr>
      </w:pPr>
      <w:r w:rsidRPr="00FE60D2">
        <w:rPr>
          <w:sz w:val="28"/>
          <w:szCs w:val="28"/>
        </w:rPr>
        <w:t xml:space="preserve">Об общих принципах организации местного самоуправления в Российской Федерации [Электронный ресурс]: </w:t>
      </w:r>
      <w:proofErr w:type="spellStart"/>
      <w:r w:rsidRPr="00FE60D2">
        <w:rPr>
          <w:sz w:val="28"/>
          <w:szCs w:val="28"/>
        </w:rPr>
        <w:t>федер</w:t>
      </w:r>
      <w:proofErr w:type="spellEnd"/>
      <w:r w:rsidRPr="00FE60D2">
        <w:rPr>
          <w:sz w:val="28"/>
          <w:szCs w:val="28"/>
        </w:rPr>
        <w:t xml:space="preserve">. закон от 6 октября 2003 г. № 131-ФЗ // </w:t>
      </w:r>
      <w:proofErr w:type="spellStart"/>
      <w:r w:rsidRPr="00FE60D2">
        <w:rPr>
          <w:sz w:val="28"/>
          <w:szCs w:val="28"/>
        </w:rPr>
        <w:t>КонсультантПлюс</w:t>
      </w:r>
      <w:proofErr w:type="spellEnd"/>
      <w:r w:rsidRPr="00FE60D2">
        <w:rPr>
          <w:sz w:val="28"/>
          <w:szCs w:val="28"/>
        </w:rPr>
        <w:t xml:space="preserve">: справочная правовая система / </w:t>
      </w:r>
      <w:proofErr w:type="spellStart"/>
      <w:r w:rsidRPr="00FE60D2">
        <w:rPr>
          <w:sz w:val="28"/>
          <w:szCs w:val="28"/>
        </w:rPr>
        <w:t>разраб</w:t>
      </w:r>
      <w:proofErr w:type="spellEnd"/>
      <w:r w:rsidRPr="00FE60D2">
        <w:rPr>
          <w:sz w:val="28"/>
          <w:szCs w:val="28"/>
        </w:rPr>
        <w:t>. НПО "</w:t>
      </w:r>
      <w:proofErr w:type="spellStart"/>
      <w:r w:rsidRPr="00FE60D2">
        <w:rPr>
          <w:sz w:val="28"/>
          <w:szCs w:val="28"/>
        </w:rPr>
        <w:t>Вычисл</w:t>
      </w:r>
      <w:proofErr w:type="spellEnd"/>
      <w:r w:rsidRPr="00FE60D2">
        <w:rPr>
          <w:sz w:val="28"/>
          <w:szCs w:val="28"/>
        </w:rPr>
        <w:t>. математика и информатика". – Москва: Консультант Плюс, 1997-202</w:t>
      </w:r>
      <w:r w:rsidR="00696D18">
        <w:rPr>
          <w:sz w:val="28"/>
          <w:szCs w:val="28"/>
        </w:rPr>
        <w:t>6</w:t>
      </w:r>
      <w:r w:rsidRPr="00FE60D2">
        <w:rPr>
          <w:sz w:val="28"/>
          <w:szCs w:val="28"/>
        </w:rPr>
        <w:t xml:space="preserve">. – Режим доступа: http://www.consultant.ru. </w:t>
      </w:r>
    </w:p>
    <w:p w:rsidR="00D76F14" w:rsidRPr="00FE60D2" w:rsidRDefault="00D76F14" w:rsidP="00D76F14">
      <w:pPr>
        <w:pStyle w:val="ReportMain"/>
        <w:widowControl w:val="0"/>
        <w:ind w:firstLine="709"/>
        <w:jc w:val="both"/>
        <w:outlineLvl w:val="1"/>
        <w:rPr>
          <w:sz w:val="28"/>
          <w:szCs w:val="28"/>
        </w:rPr>
      </w:pPr>
      <w:r w:rsidRPr="00FE60D2">
        <w:rPr>
          <w:sz w:val="28"/>
          <w:szCs w:val="28"/>
        </w:rPr>
        <w:t xml:space="preserve">О муниципальной службе в Российской Федерации [Электронный ресурс]: </w:t>
      </w:r>
      <w:proofErr w:type="spellStart"/>
      <w:r w:rsidRPr="00FE60D2">
        <w:rPr>
          <w:sz w:val="28"/>
          <w:szCs w:val="28"/>
        </w:rPr>
        <w:t>федер</w:t>
      </w:r>
      <w:proofErr w:type="spellEnd"/>
      <w:r w:rsidRPr="00FE60D2">
        <w:rPr>
          <w:sz w:val="28"/>
          <w:szCs w:val="28"/>
        </w:rPr>
        <w:t xml:space="preserve">. закон от 02 </w:t>
      </w:r>
      <w:proofErr w:type="spellStart"/>
      <w:r w:rsidRPr="00FE60D2">
        <w:rPr>
          <w:sz w:val="28"/>
          <w:szCs w:val="28"/>
        </w:rPr>
        <w:t>мар</w:t>
      </w:r>
      <w:proofErr w:type="spellEnd"/>
      <w:r w:rsidRPr="00FE60D2">
        <w:rPr>
          <w:sz w:val="28"/>
          <w:szCs w:val="28"/>
        </w:rPr>
        <w:t xml:space="preserve">. 2007 г.  № 25-ФЗ // </w:t>
      </w:r>
      <w:proofErr w:type="spellStart"/>
      <w:r w:rsidRPr="00FE60D2">
        <w:rPr>
          <w:sz w:val="28"/>
          <w:szCs w:val="28"/>
        </w:rPr>
        <w:t>КонсультантПлюс</w:t>
      </w:r>
      <w:proofErr w:type="spellEnd"/>
      <w:r w:rsidRPr="00FE60D2">
        <w:rPr>
          <w:sz w:val="28"/>
          <w:szCs w:val="28"/>
        </w:rPr>
        <w:t xml:space="preserve">: справочная правовая система / </w:t>
      </w:r>
      <w:proofErr w:type="spellStart"/>
      <w:r w:rsidRPr="00FE60D2">
        <w:rPr>
          <w:sz w:val="28"/>
          <w:szCs w:val="28"/>
        </w:rPr>
        <w:t>разраб</w:t>
      </w:r>
      <w:proofErr w:type="spellEnd"/>
      <w:r w:rsidRPr="00FE60D2">
        <w:rPr>
          <w:sz w:val="28"/>
          <w:szCs w:val="28"/>
        </w:rPr>
        <w:t>. НПО "</w:t>
      </w:r>
      <w:proofErr w:type="spellStart"/>
      <w:r w:rsidRPr="00FE60D2">
        <w:rPr>
          <w:sz w:val="28"/>
          <w:szCs w:val="28"/>
        </w:rPr>
        <w:t>Вычисл</w:t>
      </w:r>
      <w:proofErr w:type="spellEnd"/>
      <w:r w:rsidRPr="00FE60D2">
        <w:rPr>
          <w:sz w:val="28"/>
          <w:szCs w:val="28"/>
        </w:rPr>
        <w:t>. математика и информатика". – Москва: Консультант Плюс, 1997-202</w:t>
      </w:r>
      <w:r w:rsidR="00696D18">
        <w:rPr>
          <w:sz w:val="28"/>
          <w:szCs w:val="28"/>
        </w:rPr>
        <w:t>6</w:t>
      </w:r>
      <w:r w:rsidRPr="00FE60D2">
        <w:rPr>
          <w:sz w:val="28"/>
          <w:szCs w:val="28"/>
        </w:rPr>
        <w:t xml:space="preserve">. – Режим доступа: http://www.consultant.ru. </w:t>
      </w:r>
    </w:p>
    <w:p w:rsidR="00D76F14" w:rsidRPr="00FE60D2" w:rsidRDefault="00D76F14" w:rsidP="00D76F14">
      <w:pPr>
        <w:pStyle w:val="ReportMain"/>
        <w:widowControl w:val="0"/>
        <w:ind w:firstLine="709"/>
        <w:jc w:val="both"/>
        <w:outlineLvl w:val="1"/>
        <w:rPr>
          <w:sz w:val="28"/>
          <w:szCs w:val="28"/>
        </w:rPr>
      </w:pPr>
      <w:r w:rsidRPr="00FE60D2">
        <w:rPr>
          <w:sz w:val="28"/>
          <w:szCs w:val="28"/>
        </w:rPr>
        <w:t xml:space="preserve">Об организации предоставления государственных и муниципальных услуг [Электронный ресурс]: </w:t>
      </w:r>
      <w:proofErr w:type="spellStart"/>
      <w:r w:rsidRPr="00FE60D2">
        <w:rPr>
          <w:sz w:val="28"/>
          <w:szCs w:val="28"/>
        </w:rPr>
        <w:t>федер</w:t>
      </w:r>
      <w:proofErr w:type="spellEnd"/>
      <w:r w:rsidRPr="00FE60D2">
        <w:rPr>
          <w:sz w:val="28"/>
          <w:szCs w:val="28"/>
        </w:rPr>
        <w:t xml:space="preserve">. закон от 27 июля 2010 г. № 210-ФЗ // </w:t>
      </w:r>
      <w:proofErr w:type="spellStart"/>
      <w:r w:rsidRPr="00FE60D2">
        <w:rPr>
          <w:sz w:val="28"/>
          <w:szCs w:val="28"/>
        </w:rPr>
        <w:t>КонсультантПлюс</w:t>
      </w:r>
      <w:proofErr w:type="spellEnd"/>
      <w:r w:rsidRPr="00FE60D2">
        <w:rPr>
          <w:sz w:val="28"/>
          <w:szCs w:val="28"/>
        </w:rPr>
        <w:t xml:space="preserve">: справочная правовая система / </w:t>
      </w:r>
      <w:proofErr w:type="spellStart"/>
      <w:r w:rsidRPr="00FE60D2">
        <w:rPr>
          <w:sz w:val="28"/>
          <w:szCs w:val="28"/>
        </w:rPr>
        <w:t>разраб</w:t>
      </w:r>
      <w:proofErr w:type="spellEnd"/>
      <w:r w:rsidRPr="00FE60D2">
        <w:rPr>
          <w:sz w:val="28"/>
          <w:szCs w:val="28"/>
        </w:rPr>
        <w:t>. НПО "</w:t>
      </w:r>
      <w:proofErr w:type="spellStart"/>
      <w:r w:rsidRPr="00FE60D2">
        <w:rPr>
          <w:sz w:val="28"/>
          <w:szCs w:val="28"/>
        </w:rPr>
        <w:t>Вычисл</w:t>
      </w:r>
      <w:proofErr w:type="spellEnd"/>
      <w:r w:rsidRPr="00FE60D2">
        <w:rPr>
          <w:sz w:val="28"/>
          <w:szCs w:val="28"/>
        </w:rPr>
        <w:t>. математика и информатика". – Мос</w:t>
      </w:r>
      <w:r w:rsidR="009F5360" w:rsidRPr="00FE60D2">
        <w:rPr>
          <w:sz w:val="28"/>
          <w:szCs w:val="28"/>
        </w:rPr>
        <w:t>ква: Консультант Плюс, 1997-202</w:t>
      </w:r>
      <w:r w:rsidR="00696D18">
        <w:rPr>
          <w:sz w:val="28"/>
          <w:szCs w:val="28"/>
        </w:rPr>
        <w:t>6</w:t>
      </w:r>
      <w:bookmarkStart w:id="6" w:name="_GoBack"/>
      <w:bookmarkEnd w:id="6"/>
      <w:r w:rsidRPr="00FE60D2">
        <w:rPr>
          <w:sz w:val="28"/>
          <w:szCs w:val="28"/>
        </w:rPr>
        <w:t xml:space="preserve">. – Режим доступа: </w:t>
      </w:r>
      <w:hyperlink r:id="rId18" w:history="1">
        <w:r w:rsidRPr="00FE60D2">
          <w:rPr>
            <w:rStyle w:val="ab"/>
            <w:sz w:val="28"/>
            <w:szCs w:val="28"/>
          </w:rPr>
          <w:t>http://www.consultant.ru</w:t>
        </w:r>
      </w:hyperlink>
      <w:r w:rsidRPr="00FE60D2">
        <w:rPr>
          <w:sz w:val="28"/>
          <w:szCs w:val="28"/>
        </w:rPr>
        <w:t xml:space="preserve">. </w:t>
      </w:r>
    </w:p>
    <w:p w:rsidR="00393B83" w:rsidRPr="00FE60D2" w:rsidRDefault="00393B83" w:rsidP="00505508">
      <w:pPr>
        <w:pStyle w:val="ReportMain"/>
        <w:widowControl w:val="0"/>
        <w:suppressAutoHyphens/>
        <w:ind w:firstLine="709"/>
        <w:jc w:val="both"/>
        <w:outlineLvl w:val="1"/>
        <w:rPr>
          <w:rFonts w:eastAsia="Arial-BoldMT"/>
          <w:sz w:val="28"/>
          <w:szCs w:val="28"/>
        </w:rPr>
      </w:pPr>
    </w:p>
    <w:sectPr w:rsidR="00393B83" w:rsidRPr="00FE60D2" w:rsidSect="00696D18">
      <w:footerReference w:type="default" r:id="rId1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25" w:rsidRDefault="00703625" w:rsidP="00E01DB3">
      <w:r>
        <w:separator/>
      </w:r>
    </w:p>
  </w:endnote>
  <w:endnote w:type="continuationSeparator" w:id="0">
    <w:p w:rsidR="00703625" w:rsidRDefault="00703625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26713"/>
      <w:docPartObj>
        <w:docPartGallery w:val="Page Numbers (Bottom of Page)"/>
        <w:docPartUnique/>
      </w:docPartObj>
    </w:sdtPr>
    <w:sdtEndPr/>
    <w:sdtContent>
      <w:p w:rsidR="007D78B0" w:rsidRDefault="007D78B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D18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25" w:rsidRDefault="00703625" w:rsidP="00E01DB3">
      <w:r>
        <w:separator/>
      </w:r>
    </w:p>
  </w:footnote>
  <w:footnote w:type="continuationSeparator" w:id="0">
    <w:p w:rsidR="00703625" w:rsidRDefault="00703625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C2DDC"/>
    <w:multiLevelType w:val="hybridMultilevel"/>
    <w:tmpl w:val="36D87FB0"/>
    <w:lvl w:ilvl="0" w:tplc="6E52DC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DB4AF7"/>
    <w:multiLevelType w:val="hybridMultilevel"/>
    <w:tmpl w:val="424A78C8"/>
    <w:lvl w:ilvl="0" w:tplc="80BC50E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FC4ADE"/>
    <w:multiLevelType w:val="hybridMultilevel"/>
    <w:tmpl w:val="EE548E8E"/>
    <w:lvl w:ilvl="0" w:tplc="6E52DCE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64C4FA0"/>
    <w:multiLevelType w:val="hybridMultilevel"/>
    <w:tmpl w:val="C1E275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3E6185"/>
    <w:multiLevelType w:val="hybridMultilevel"/>
    <w:tmpl w:val="113C7C7C"/>
    <w:lvl w:ilvl="0" w:tplc="80BC50E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16E5D"/>
    <w:rsid w:val="0004678F"/>
    <w:rsid w:val="00061F57"/>
    <w:rsid w:val="00084223"/>
    <w:rsid w:val="000A23DC"/>
    <w:rsid w:val="000A5C24"/>
    <w:rsid w:val="000D40E4"/>
    <w:rsid w:val="001014E2"/>
    <w:rsid w:val="00105682"/>
    <w:rsid w:val="001155D9"/>
    <w:rsid w:val="00116878"/>
    <w:rsid w:val="00130FC5"/>
    <w:rsid w:val="00147B1A"/>
    <w:rsid w:val="00154BCF"/>
    <w:rsid w:val="00166A0C"/>
    <w:rsid w:val="00167080"/>
    <w:rsid w:val="0017337E"/>
    <w:rsid w:val="00181537"/>
    <w:rsid w:val="001857D9"/>
    <w:rsid w:val="00190D47"/>
    <w:rsid w:val="001B54DF"/>
    <w:rsid w:val="001D7B4F"/>
    <w:rsid w:val="001E338B"/>
    <w:rsid w:val="001E3C09"/>
    <w:rsid w:val="00267A6D"/>
    <w:rsid w:val="002F58F5"/>
    <w:rsid w:val="002F7CD2"/>
    <w:rsid w:val="00341690"/>
    <w:rsid w:val="00393B83"/>
    <w:rsid w:val="00397517"/>
    <w:rsid w:val="0040005F"/>
    <w:rsid w:val="00405473"/>
    <w:rsid w:val="004067C0"/>
    <w:rsid w:val="0042014D"/>
    <w:rsid w:val="00423E94"/>
    <w:rsid w:val="004269E2"/>
    <w:rsid w:val="00430EB5"/>
    <w:rsid w:val="00437213"/>
    <w:rsid w:val="00491396"/>
    <w:rsid w:val="004A17C0"/>
    <w:rsid w:val="004C65E6"/>
    <w:rsid w:val="00505508"/>
    <w:rsid w:val="00545ABE"/>
    <w:rsid w:val="005759A8"/>
    <w:rsid w:val="00582395"/>
    <w:rsid w:val="0058799F"/>
    <w:rsid w:val="005A0833"/>
    <w:rsid w:val="005F344F"/>
    <w:rsid w:val="00626267"/>
    <w:rsid w:val="00627D48"/>
    <w:rsid w:val="00630458"/>
    <w:rsid w:val="006419C2"/>
    <w:rsid w:val="00677441"/>
    <w:rsid w:val="00691AB7"/>
    <w:rsid w:val="00696D18"/>
    <w:rsid w:val="006B1049"/>
    <w:rsid w:val="00703625"/>
    <w:rsid w:val="00731AB8"/>
    <w:rsid w:val="00793F25"/>
    <w:rsid w:val="007D78B0"/>
    <w:rsid w:val="007F0A60"/>
    <w:rsid w:val="007F135B"/>
    <w:rsid w:val="007F5137"/>
    <w:rsid w:val="008116A9"/>
    <w:rsid w:val="008123AD"/>
    <w:rsid w:val="008264D4"/>
    <w:rsid w:val="008328FE"/>
    <w:rsid w:val="00840F16"/>
    <w:rsid w:val="00843A22"/>
    <w:rsid w:val="00853E71"/>
    <w:rsid w:val="008961C4"/>
    <w:rsid w:val="008D121F"/>
    <w:rsid w:val="00910926"/>
    <w:rsid w:val="00917C73"/>
    <w:rsid w:val="00927D0B"/>
    <w:rsid w:val="00943F2B"/>
    <w:rsid w:val="009B3CFA"/>
    <w:rsid w:val="009B4A5D"/>
    <w:rsid w:val="009C585F"/>
    <w:rsid w:val="009F251B"/>
    <w:rsid w:val="009F5360"/>
    <w:rsid w:val="00A22803"/>
    <w:rsid w:val="00A230C9"/>
    <w:rsid w:val="00A9605B"/>
    <w:rsid w:val="00B345B6"/>
    <w:rsid w:val="00B36429"/>
    <w:rsid w:val="00BF08FB"/>
    <w:rsid w:val="00C05062"/>
    <w:rsid w:val="00C25187"/>
    <w:rsid w:val="00C2679D"/>
    <w:rsid w:val="00CC13BF"/>
    <w:rsid w:val="00CD0125"/>
    <w:rsid w:val="00CF34A8"/>
    <w:rsid w:val="00D03AC2"/>
    <w:rsid w:val="00D13407"/>
    <w:rsid w:val="00D533CD"/>
    <w:rsid w:val="00D55405"/>
    <w:rsid w:val="00D76F14"/>
    <w:rsid w:val="00D90FC4"/>
    <w:rsid w:val="00D950CD"/>
    <w:rsid w:val="00DE4C36"/>
    <w:rsid w:val="00DF3556"/>
    <w:rsid w:val="00E01DB3"/>
    <w:rsid w:val="00E0624F"/>
    <w:rsid w:val="00E365EE"/>
    <w:rsid w:val="00E46B0E"/>
    <w:rsid w:val="00E838D3"/>
    <w:rsid w:val="00E97EEF"/>
    <w:rsid w:val="00EA308A"/>
    <w:rsid w:val="00EB586C"/>
    <w:rsid w:val="00EC490E"/>
    <w:rsid w:val="00F07CAC"/>
    <w:rsid w:val="00F22605"/>
    <w:rsid w:val="00F47FE8"/>
    <w:rsid w:val="00F71727"/>
    <w:rsid w:val="00F76F1A"/>
    <w:rsid w:val="00FB3510"/>
    <w:rsid w:val="00FC54B7"/>
    <w:rsid w:val="00FE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50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5F34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05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C05062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696D18"/>
    <w:pPr>
      <w:tabs>
        <w:tab w:val="right" w:leader="dot" w:pos="9923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rsid w:val="00696D18"/>
    <w:pPr>
      <w:spacing w:after="100"/>
      <w:jc w:val="both"/>
    </w:pPr>
  </w:style>
  <w:style w:type="character" w:styleId="ab">
    <w:name w:val="Hyperlink"/>
    <w:basedOn w:val="a0"/>
    <w:uiPriority w:val="99"/>
    <w:unhideWhenUsed/>
    <w:rsid w:val="00C05062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050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50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393B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50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5F34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05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C05062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696D18"/>
    <w:pPr>
      <w:tabs>
        <w:tab w:val="right" w:leader="dot" w:pos="9923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rsid w:val="00696D18"/>
    <w:pPr>
      <w:spacing w:after="100"/>
      <w:jc w:val="both"/>
    </w:pPr>
  </w:style>
  <w:style w:type="character" w:styleId="ab">
    <w:name w:val="Hyperlink"/>
    <w:basedOn w:val="a0"/>
    <w:uiPriority w:val="99"/>
    <w:unhideWhenUsed/>
    <w:rsid w:val="00C05062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050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50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393B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7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732169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729702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7300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730806" TargetMode="External"/><Relationship Id="rId10" Type="http://schemas.openxmlformats.org/officeDocument/2006/relationships/hyperlink" Target="https://biblioclub.ru/index.php?page=book&amp;id=726796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461553" TargetMode="External"/><Relationship Id="rId14" Type="http://schemas.openxmlformats.org/officeDocument/2006/relationships/hyperlink" Target="https://biblioclub.ru/index.php?page=book&amp;id=7254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74B70-4ECB-44DA-A725-BC1EF826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2538</Words>
  <Characters>14470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Haier</cp:lastModifiedBy>
  <cp:revision>26</cp:revision>
  <cp:lastPrinted>2019-03-14T06:31:00Z</cp:lastPrinted>
  <dcterms:created xsi:type="dcterms:W3CDTF">2019-10-28T06:27:00Z</dcterms:created>
  <dcterms:modified xsi:type="dcterms:W3CDTF">2026-05-03T18:47:00Z</dcterms:modified>
</cp:coreProperties>
</file>