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Default="00C9484D"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C9484D">
        <w:rPr>
          <w:rFonts w:ascii="TimesNewRomanPSMT" w:eastAsia="Times New Roman" w:hAnsi="TimesNewRomanPSMT" w:cs="TimesNewRomanPSMT"/>
          <w:b/>
          <w:sz w:val="24"/>
          <w:szCs w:val="24"/>
          <w:lang w:eastAsia="ru-RU"/>
        </w:rPr>
        <w:t>«Оренбургский государственный университет имени В.А. Бондаренко»</w:t>
      </w:r>
    </w:p>
    <w:p w:rsidR="00C9484D" w:rsidRPr="00417451" w:rsidRDefault="00C9484D"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9049C6" w:rsidRDefault="009049C6" w:rsidP="009049C6">
      <w:pPr>
        <w:pStyle w:val="ReportHead"/>
        <w:suppressAutoHyphens/>
        <w:spacing w:before="120"/>
        <w:rPr>
          <w:sz w:val="24"/>
        </w:rPr>
      </w:pPr>
      <w:r>
        <w:rPr>
          <w:sz w:val="24"/>
        </w:rPr>
        <w:t>ДИСЦИПЛИНЫ</w:t>
      </w:r>
    </w:p>
    <w:p w:rsidR="00291D8A" w:rsidRDefault="00291D8A" w:rsidP="00291D8A">
      <w:pPr>
        <w:pStyle w:val="ReportHead"/>
        <w:suppressAutoHyphens/>
        <w:spacing w:before="120"/>
        <w:rPr>
          <w:i/>
          <w:sz w:val="24"/>
        </w:rPr>
      </w:pPr>
      <w:r>
        <w:rPr>
          <w:i/>
          <w:sz w:val="24"/>
        </w:rPr>
        <w:t>«Б1.Д.В.1 Основы научной организации и экспертиза условий труда»</w:t>
      </w:r>
    </w:p>
    <w:p w:rsidR="00291D8A" w:rsidRDefault="00291D8A" w:rsidP="00291D8A">
      <w:pPr>
        <w:pStyle w:val="ReportHead"/>
        <w:suppressAutoHyphens/>
        <w:rPr>
          <w:sz w:val="24"/>
        </w:rPr>
      </w:pPr>
    </w:p>
    <w:p w:rsidR="009049C6" w:rsidRDefault="009049C6" w:rsidP="009049C6">
      <w:pPr>
        <w:pStyle w:val="ReportHead"/>
        <w:suppressAutoHyphens/>
        <w:rPr>
          <w:sz w:val="24"/>
        </w:rPr>
      </w:pPr>
    </w:p>
    <w:p w:rsidR="009049C6" w:rsidRDefault="009049C6" w:rsidP="009049C6">
      <w:pPr>
        <w:pStyle w:val="ReportHead"/>
        <w:suppressAutoHyphens/>
        <w:spacing w:line="360" w:lineRule="auto"/>
        <w:rPr>
          <w:sz w:val="24"/>
        </w:rPr>
      </w:pPr>
      <w:r>
        <w:rPr>
          <w:sz w:val="24"/>
        </w:rPr>
        <w:t>Уровень высшего образования</w:t>
      </w:r>
    </w:p>
    <w:p w:rsidR="009049C6" w:rsidRDefault="009049C6" w:rsidP="009049C6">
      <w:pPr>
        <w:pStyle w:val="ReportHead"/>
        <w:suppressAutoHyphens/>
        <w:spacing w:line="360" w:lineRule="auto"/>
        <w:rPr>
          <w:sz w:val="24"/>
        </w:rPr>
      </w:pPr>
      <w:r>
        <w:rPr>
          <w:sz w:val="24"/>
        </w:rPr>
        <w:t>МАГИСТРАТУРА</w:t>
      </w:r>
    </w:p>
    <w:p w:rsidR="009049C6" w:rsidRDefault="009049C6" w:rsidP="009049C6">
      <w:pPr>
        <w:pStyle w:val="ReportHead"/>
        <w:suppressAutoHyphens/>
        <w:rPr>
          <w:sz w:val="24"/>
        </w:rPr>
      </w:pPr>
      <w:r>
        <w:rPr>
          <w:sz w:val="24"/>
        </w:rPr>
        <w:t>Направление подготовки</w:t>
      </w:r>
    </w:p>
    <w:p w:rsidR="009049C6" w:rsidRDefault="009049C6" w:rsidP="009049C6">
      <w:pPr>
        <w:pStyle w:val="ReportHead"/>
        <w:suppressAutoHyphens/>
        <w:rPr>
          <w:i/>
          <w:sz w:val="24"/>
          <w:u w:val="single"/>
        </w:rPr>
      </w:pPr>
      <w:r>
        <w:rPr>
          <w:i/>
          <w:sz w:val="24"/>
          <w:u w:val="single"/>
        </w:rPr>
        <w:t>20.04.01 Техносферная безопасность</w:t>
      </w:r>
    </w:p>
    <w:p w:rsidR="009049C6" w:rsidRDefault="009049C6" w:rsidP="009049C6">
      <w:pPr>
        <w:pStyle w:val="ReportHead"/>
        <w:suppressAutoHyphens/>
        <w:rPr>
          <w:sz w:val="24"/>
          <w:vertAlign w:val="superscript"/>
        </w:rPr>
      </w:pPr>
      <w:r>
        <w:rPr>
          <w:sz w:val="24"/>
          <w:vertAlign w:val="superscript"/>
        </w:rPr>
        <w:t>(код и наименование направления подготовки)</w:t>
      </w:r>
    </w:p>
    <w:p w:rsidR="009049C6" w:rsidRDefault="009049C6" w:rsidP="009049C6">
      <w:pPr>
        <w:pStyle w:val="ReportHead"/>
        <w:suppressAutoHyphens/>
        <w:rPr>
          <w:i/>
          <w:sz w:val="24"/>
          <w:u w:val="single"/>
        </w:rPr>
      </w:pPr>
      <w:r>
        <w:rPr>
          <w:i/>
          <w:sz w:val="24"/>
          <w:u w:val="single"/>
        </w:rPr>
        <w:t>Промышленная безопасность и охрана труда</w:t>
      </w:r>
    </w:p>
    <w:p w:rsidR="009049C6" w:rsidRDefault="009049C6" w:rsidP="009049C6">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9049C6" w:rsidRDefault="009049C6" w:rsidP="00E05F4D">
      <w:pPr>
        <w:pStyle w:val="ReportHead"/>
        <w:suppressAutoHyphens/>
        <w:rPr>
          <w:sz w:val="24"/>
        </w:rPr>
      </w:pPr>
    </w:p>
    <w:p w:rsidR="00E05F4D" w:rsidRDefault="00E05F4D" w:rsidP="00E05F4D">
      <w:pPr>
        <w:pStyle w:val="ReportHead"/>
        <w:suppressAutoHyphens/>
        <w:rPr>
          <w:sz w:val="24"/>
        </w:rPr>
      </w:pPr>
      <w:r>
        <w:rPr>
          <w:sz w:val="24"/>
        </w:rPr>
        <w:t>Квалификация</w:t>
      </w:r>
    </w:p>
    <w:p w:rsidR="00E05F4D" w:rsidRDefault="00E05F4D" w:rsidP="00E05F4D">
      <w:pPr>
        <w:pStyle w:val="ReportHead"/>
        <w:suppressAutoHyphens/>
        <w:rPr>
          <w:i/>
          <w:sz w:val="24"/>
          <w:u w:val="single"/>
        </w:rPr>
      </w:pPr>
      <w:r>
        <w:rPr>
          <w:i/>
          <w:sz w:val="24"/>
          <w:u w:val="single"/>
        </w:rPr>
        <w:t>Магистр</w:t>
      </w:r>
    </w:p>
    <w:p w:rsidR="00E05F4D" w:rsidRDefault="00E05F4D" w:rsidP="00E05F4D">
      <w:pPr>
        <w:pStyle w:val="ReportHead"/>
        <w:suppressAutoHyphens/>
        <w:spacing w:before="120"/>
        <w:rPr>
          <w:sz w:val="24"/>
        </w:rPr>
      </w:pPr>
      <w:r>
        <w:rPr>
          <w:sz w:val="24"/>
        </w:rPr>
        <w:t>Форма обучения</w:t>
      </w:r>
    </w:p>
    <w:p w:rsidR="00E05F4D" w:rsidRDefault="00A94D63" w:rsidP="00E05F4D">
      <w:pPr>
        <w:pStyle w:val="ReportHead"/>
        <w:suppressAutoHyphens/>
        <w:rPr>
          <w:i/>
          <w:sz w:val="24"/>
          <w:u w:val="single"/>
        </w:rPr>
      </w:pPr>
      <w:r>
        <w:rPr>
          <w:i/>
          <w:sz w:val="24"/>
          <w:u w:val="single"/>
        </w:rPr>
        <w:t>Зао</w:t>
      </w:r>
      <w:r w:rsidR="00E05F4D">
        <w:rPr>
          <w:i/>
          <w:sz w:val="24"/>
          <w:u w:val="single"/>
        </w:rPr>
        <w:t>чная</w:t>
      </w:r>
    </w:p>
    <w:p w:rsidR="00E05F4D" w:rsidRDefault="00E05F4D" w:rsidP="00E05F4D">
      <w:pPr>
        <w:pStyle w:val="ReportHead"/>
        <w:suppressAutoHyphens/>
        <w:rPr>
          <w:sz w:val="24"/>
        </w:rPr>
      </w:pPr>
      <w:bookmarkStart w:id="0" w:name="BookmarkWhereDelChr13"/>
      <w:bookmarkEnd w:id="0"/>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E05F4D" w:rsidRDefault="00E05F4D" w:rsidP="00E05F4D">
      <w:pPr>
        <w:pStyle w:val="ReportHead"/>
        <w:suppressAutoHyphens/>
        <w:rPr>
          <w:sz w:val="24"/>
        </w:rPr>
      </w:pPr>
    </w:p>
    <w:p w:rsidR="000B4A33" w:rsidRPr="00E05F4D" w:rsidRDefault="00BA5A40" w:rsidP="00E05F4D">
      <w:pPr>
        <w:suppressAutoHyphens/>
        <w:spacing w:after="0" w:line="240" w:lineRule="auto"/>
        <w:jc w:val="center"/>
        <w:rPr>
          <w:rFonts w:ascii="Times New Roman" w:eastAsia="Calibri" w:hAnsi="Times New Roman" w:cs="Times New Roman"/>
          <w:sz w:val="24"/>
        </w:rPr>
        <w:sectPr w:rsidR="000B4A33" w:rsidRPr="00E05F4D" w:rsidSect="00417451">
          <w:footerReference w:type="default" r:id="rId8"/>
          <w:pgSz w:w="11906" w:h="16838"/>
          <w:pgMar w:top="510" w:right="567" w:bottom="510" w:left="850" w:header="0" w:footer="510" w:gutter="0"/>
          <w:cols w:space="708"/>
          <w:titlePg/>
          <w:docGrid w:linePitch="360"/>
        </w:sectPr>
      </w:pPr>
      <w:r>
        <w:rPr>
          <w:rFonts w:ascii="Times New Roman" w:hAnsi="Times New Roman" w:cs="Times New Roman"/>
          <w:sz w:val="24"/>
        </w:rPr>
        <w:t>Год набора 202</w:t>
      </w:r>
      <w:r w:rsidR="00C9484D">
        <w:rPr>
          <w:rFonts w:ascii="Times New Roman" w:hAnsi="Times New Roman" w:cs="Times New Roman"/>
          <w:sz w:val="24"/>
        </w:rPr>
        <w:t>6</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__________________ В.А. Солопова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E05F4D"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 xml:space="preserve">А.И. </w:t>
      </w:r>
      <w:proofErr w:type="spellStart"/>
      <w:r w:rsidR="0045459B">
        <w:rPr>
          <w:rFonts w:ascii="Times New Roman" w:eastAsia="Calibri" w:hAnsi="Times New Roman" w:cs="Times New Roman"/>
          <w:sz w:val="24"/>
          <w:szCs w:val="24"/>
        </w:rPr>
        <w:t>Байтелова</w:t>
      </w:r>
      <w:proofErr w:type="spellEnd"/>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DF469E">
        <w:rPr>
          <w:rFonts w:ascii="Times New Roman" w:eastAsia="Calibri" w:hAnsi="Times New Roman" w:cs="Times New Roman"/>
          <w:sz w:val="24"/>
          <w:szCs w:val="24"/>
        </w:rPr>
        <w:t>Методические указания  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E74EFC">
        <w:rPr>
          <w:rFonts w:ascii="Times New Roman" w:hAnsi="Times New Roman" w:cs="Times New Roman"/>
          <w:sz w:val="24"/>
          <w:szCs w:val="24"/>
        </w:rPr>
        <w:t>Основы научной организации и экспертиза условий труда</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A94D63" w:rsidRPr="00450353" w:rsidRDefault="00A94D63" w:rsidP="00A94D6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A94D63" w:rsidRPr="00450353" w:rsidTr="001E6324">
        <w:tc>
          <w:tcPr>
            <w:tcW w:w="9039" w:type="dxa"/>
            <w:hideMark/>
          </w:tcPr>
          <w:p w:rsidR="00A94D63" w:rsidRPr="00450353" w:rsidRDefault="00A94D63" w:rsidP="001E6324">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A94D63" w:rsidRPr="00450353" w:rsidTr="001E6324">
        <w:tc>
          <w:tcPr>
            <w:tcW w:w="9039" w:type="dxa"/>
          </w:tcPr>
          <w:p w:rsidR="00A94D63" w:rsidRPr="00450353" w:rsidRDefault="00A94D63" w:rsidP="001E6324">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A94D63" w:rsidRPr="00450353" w:rsidTr="001E6324">
        <w:tc>
          <w:tcPr>
            <w:tcW w:w="9039" w:type="dxa"/>
            <w:hideMark/>
          </w:tcPr>
          <w:p w:rsidR="00A94D63" w:rsidRPr="00450353" w:rsidRDefault="00A94D63" w:rsidP="001E6324">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A94D63" w:rsidRPr="00450353" w:rsidTr="001E6324">
        <w:tc>
          <w:tcPr>
            <w:tcW w:w="9039" w:type="dxa"/>
            <w:hideMark/>
          </w:tcPr>
          <w:p w:rsidR="00A94D63" w:rsidRPr="00450353" w:rsidRDefault="00A94D63" w:rsidP="001E6324">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 xml:space="preserve">4 Методические указания по подготовке </w:t>
            </w:r>
            <w:r>
              <w:rPr>
                <w:rFonts w:ascii="Times New Roman" w:eastAsia="Times New Roman" w:hAnsi="Times New Roman" w:cs="Times New Roman"/>
                <w:color w:val="000000"/>
                <w:spacing w:val="7"/>
                <w:sz w:val="24"/>
                <w:szCs w:val="24"/>
                <w:lang w:eastAsia="ru-RU"/>
              </w:rPr>
              <w:t>индивидуального творческого задания</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A94D63" w:rsidRPr="00450353" w:rsidTr="001E6324">
        <w:tc>
          <w:tcPr>
            <w:tcW w:w="9039" w:type="dxa"/>
            <w:hideMark/>
          </w:tcPr>
          <w:p w:rsidR="00A94D63" w:rsidRPr="00450353" w:rsidRDefault="00A94D63" w:rsidP="001E6324">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A94D63" w:rsidRPr="00450353" w:rsidTr="001E6324">
        <w:tc>
          <w:tcPr>
            <w:tcW w:w="9039" w:type="dxa"/>
            <w:hideMark/>
          </w:tcPr>
          <w:p w:rsidR="00A94D63" w:rsidRPr="00450353" w:rsidRDefault="00A94D63" w:rsidP="001E6324">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A94D63" w:rsidRPr="00450353" w:rsidTr="001E6324">
        <w:tc>
          <w:tcPr>
            <w:tcW w:w="9039" w:type="dxa"/>
          </w:tcPr>
          <w:p w:rsidR="00A94D63" w:rsidRDefault="00A94D63" w:rsidP="001E6324">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7 </w:t>
            </w:r>
            <w:r w:rsidRPr="0056215C">
              <w:rPr>
                <w:rFonts w:ascii="Times New Roman" w:eastAsia="Times New Roman" w:hAnsi="Times New Roman" w:cs="Times New Roman"/>
                <w:color w:val="000000"/>
                <w:spacing w:val="7"/>
                <w:sz w:val="24"/>
                <w:szCs w:val="24"/>
                <w:lang w:eastAsia="ru-RU"/>
              </w:rPr>
              <w:t>Методические рекомендации по подготовке к контрольным работам</w:t>
            </w:r>
          </w:p>
        </w:tc>
        <w:tc>
          <w:tcPr>
            <w:tcW w:w="708" w:type="dxa"/>
            <w:vAlign w:val="bottom"/>
          </w:tcPr>
          <w:p w:rsidR="00A94D6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A94D63" w:rsidRPr="00450353" w:rsidTr="001E6324">
        <w:tc>
          <w:tcPr>
            <w:tcW w:w="9039" w:type="dxa"/>
          </w:tcPr>
          <w:p w:rsidR="00A94D63" w:rsidRPr="00450353" w:rsidRDefault="00A94D63" w:rsidP="001E6324">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A94D63" w:rsidRPr="00450353" w:rsidTr="001E6324">
        <w:tc>
          <w:tcPr>
            <w:tcW w:w="9039" w:type="dxa"/>
          </w:tcPr>
          <w:p w:rsidR="00A94D63" w:rsidRPr="00450353" w:rsidRDefault="00A94D63" w:rsidP="001E6324">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Pr="00450353">
              <w:rPr>
                <w:rFonts w:ascii="Times New Roman" w:eastAsia="Times New Roman" w:hAnsi="Times New Roman" w:cs="Times New Roman"/>
                <w:color w:val="000000"/>
                <w:spacing w:val="7"/>
                <w:sz w:val="24"/>
                <w:szCs w:val="24"/>
                <w:lang w:eastAsia="ru-RU"/>
              </w:rPr>
              <w:t xml:space="preserve"> </w:t>
            </w:r>
            <w:r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A94D63" w:rsidRPr="0045035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A94D63" w:rsidRPr="00450353" w:rsidTr="001E6324">
        <w:tc>
          <w:tcPr>
            <w:tcW w:w="9039" w:type="dxa"/>
          </w:tcPr>
          <w:p w:rsidR="00A94D63" w:rsidRDefault="00A94D63" w:rsidP="001E6324">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10 </w:t>
            </w:r>
            <w:r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A94D63" w:rsidRDefault="00A94D63" w:rsidP="001E6324">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bl>
    <w:p w:rsidR="00A94D63" w:rsidRPr="00450353" w:rsidRDefault="00A94D63" w:rsidP="00A94D63">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w:t>
      </w:r>
      <w:proofErr w:type="gramStart"/>
      <w:r w:rsidRPr="00450353">
        <w:rPr>
          <w:rFonts w:ascii="Times New Roman" w:hAnsi="Times New Roman" w:cs="Times New Roman"/>
          <w:sz w:val="24"/>
          <w:szCs w:val="24"/>
        </w:rPr>
        <w:t>- это</w:t>
      </w:r>
      <w:proofErr w:type="gramEnd"/>
      <w:r w:rsidRPr="00450353">
        <w:rPr>
          <w:rFonts w:ascii="Times New Roman" w:hAnsi="Times New Roman" w:cs="Times New Roman"/>
          <w:sz w:val="24"/>
          <w:szCs w:val="24"/>
        </w:rPr>
        <w:t xml:space="preserve">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A94D63" w:rsidRPr="00450353" w:rsidRDefault="00A94D63" w:rsidP="00A94D6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w:t>
      </w:r>
      <w:r>
        <w:rPr>
          <w:rFonts w:ascii="Times New Roman" w:eastAsia="Times New Roman" w:hAnsi="Times New Roman" w:cs="Times New Roman"/>
          <w:b/>
          <w:color w:val="000000"/>
          <w:spacing w:val="7"/>
          <w:sz w:val="24"/>
          <w:szCs w:val="24"/>
          <w:lang w:eastAsia="ru-RU"/>
        </w:rPr>
        <w:t>индивидуального творческого задания</w:t>
      </w:r>
      <w:r w:rsidRPr="00450353">
        <w:rPr>
          <w:rFonts w:ascii="Times New Roman" w:eastAsia="Times New Roman" w:hAnsi="Times New Roman" w:cs="Times New Roman"/>
          <w:b/>
          <w:color w:val="000000"/>
          <w:spacing w:val="7"/>
          <w:sz w:val="24"/>
          <w:szCs w:val="24"/>
          <w:lang w:eastAsia="ru-RU"/>
        </w:rPr>
        <w:t xml:space="preserve"> </w:t>
      </w:r>
    </w:p>
    <w:p w:rsidR="00A94D63" w:rsidRPr="00450353" w:rsidRDefault="00A94D63" w:rsidP="00A94D63">
      <w:pPr>
        <w:spacing w:after="0" w:line="240" w:lineRule="auto"/>
        <w:ind w:firstLine="709"/>
        <w:jc w:val="both"/>
        <w:rPr>
          <w:rFonts w:ascii="Times New Roman" w:hAnsi="Times New Roman" w:cs="Times New Roman"/>
          <w:b/>
          <w:bCs/>
          <w:sz w:val="24"/>
          <w:szCs w:val="24"/>
        </w:rPr>
      </w:pP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w:t>
      </w:r>
      <w:r>
        <w:rPr>
          <w:rFonts w:ascii="Times New Roman" w:hAnsi="Times New Roman" w:cs="Times New Roman"/>
          <w:color w:val="000000"/>
          <w:sz w:val="24"/>
          <w:szCs w:val="24"/>
          <w:lang w:eastAsia="ar-SA"/>
        </w:rPr>
        <w:t>индивидуального творческого задания (ИТЗ)</w:t>
      </w:r>
      <w:r w:rsidRPr="00450353">
        <w:rPr>
          <w:rFonts w:ascii="Times New Roman" w:hAnsi="Times New Roman" w:cs="Times New Roman"/>
          <w:color w:val="000000"/>
          <w:sz w:val="24"/>
          <w:szCs w:val="24"/>
          <w:lang w:eastAsia="ar-SA"/>
        </w:rPr>
        <w:t xml:space="preserve"> является: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lastRenderedPageBreak/>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9"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0" w:history="1">
        <w:r w:rsidRPr="00450353">
          <w:rPr>
            <w:rStyle w:val="a8"/>
          </w:rPr>
          <w:t>http://www.osu.ru/doc/652/kafedra/6679/info/7</w:t>
        </w:r>
      </w:hyperlink>
      <w:r w:rsidRPr="00450353">
        <w:t xml:space="preserve"> и в разделе «Основные научные направления» Университета </w:t>
      </w:r>
      <w:hyperlink r:id="rId11" w:history="1">
        <w:r w:rsidRPr="00450353">
          <w:rPr>
            <w:rStyle w:val="a8"/>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w:t>
      </w:r>
      <w:r>
        <w:t>ИТЗ</w:t>
      </w:r>
      <w:r w:rsidRPr="00450353">
        <w:t xml:space="preserve">, должен относиться строго к выбранной теме;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A94D63" w:rsidRPr="00450353" w:rsidRDefault="00A94D63" w:rsidP="00A94D63">
      <w:pPr>
        <w:pStyle w:val="ab"/>
        <w:numPr>
          <w:ilvl w:val="0"/>
          <w:numId w:val="1"/>
        </w:numPr>
        <w:tabs>
          <w:tab w:val="left" w:pos="284"/>
          <w:tab w:val="left" w:pos="851"/>
        </w:tabs>
        <w:autoSpaceDE w:val="0"/>
        <w:autoSpaceDN w:val="0"/>
        <w:adjustRightInd w:val="0"/>
        <w:ind w:left="0" w:firstLine="709"/>
        <w:jc w:val="both"/>
        <w:rPr>
          <w:color w:val="000000"/>
          <w:lang w:eastAsia="ar-SA"/>
        </w:rPr>
      </w:pPr>
      <w:r>
        <w:t>ИТЗ</w:t>
      </w:r>
      <w:r w:rsidRPr="00450353">
        <w:t xml:space="preserve"> долж</w:t>
      </w:r>
      <w:r>
        <w:t>но</w:t>
      </w:r>
      <w:r w:rsidRPr="00450353">
        <w:t xml:space="preserve">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Он делится на три части: введение, основная часть и заключение.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посвященный постановке проблемы, которая будет рассматриваться, и обоснованию выбора темы.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w:t>
      </w:r>
      <w:proofErr w:type="gramStart"/>
      <w:r w:rsidRPr="00450353">
        <w:rPr>
          <w:rFonts w:ascii="Times New Roman" w:hAnsi="Times New Roman" w:cs="Times New Roman"/>
          <w:color w:val="000000"/>
          <w:sz w:val="24"/>
          <w:szCs w:val="24"/>
          <w:lang w:eastAsia="ar-SA"/>
        </w:rPr>
        <w:t>− это</w:t>
      </w:r>
      <w:proofErr w:type="gramEnd"/>
      <w:r w:rsidRPr="00450353">
        <w:rPr>
          <w:rFonts w:ascii="Times New Roman" w:hAnsi="Times New Roman" w:cs="Times New Roman"/>
          <w:color w:val="000000"/>
          <w:sz w:val="24"/>
          <w:szCs w:val="24"/>
          <w:lang w:eastAsia="ar-SA"/>
        </w:rPr>
        <w:t xml:space="preserve">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может дополняться иллюстрациями, таблицами, графиками, но ими не следует «перегружать» текст.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в) Заключение − данный раздел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но не были раскрыты в работе. </w:t>
      </w:r>
    </w:p>
    <w:p w:rsidR="00A94D63" w:rsidRPr="00450353" w:rsidRDefault="00A94D63" w:rsidP="00A94D6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lastRenderedPageBreak/>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A94D63" w:rsidRPr="00450353" w:rsidRDefault="00A94D63" w:rsidP="00A94D6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2"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доступных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3" w:history="1">
        <w:r w:rsidRPr="00450353">
          <w:rPr>
            <w:rStyle w:val="a8"/>
            <w:sz w:val="24"/>
            <w:szCs w:val="24"/>
            <w:lang w:bidi="or-IN"/>
          </w:rPr>
          <w:t>http://www.osu.ru/docs/official/standart/standart_101-2015_.pdf</w:t>
        </w:r>
      </w:hyperlink>
    </w:p>
    <w:p w:rsidR="00450353" w:rsidRPr="00450353" w:rsidRDefault="00450353" w:rsidP="00450353">
      <w:pPr>
        <w:spacing w:after="0" w:line="240" w:lineRule="auto"/>
        <w:ind w:firstLine="709"/>
        <w:jc w:val="both"/>
        <w:rPr>
          <w:rStyle w:val="a8"/>
          <w:sz w:val="24"/>
          <w:szCs w:val="24"/>
          <w:lang w:bidi="or-IN"/>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w:t>
      </w:r>
      <w:r w:rsidR="00E05F4D">
        <w:rPr>
          <w:rFonts w:ascii="Times New Roman" w:eastAsia="Times New Roman CYR" w:hAnsi="Times New Roman" w:cs="Times New Roman"/>
          <w:color w:val="000000"/>
          <w:sz w:val="24"/>
          <w:szCs w:val="24"/>
          <w:lang w:eastAsia="ar-SA"/>
        </w:rPr>
        <w:t>бласти промышленной безопасности и охраны труда</w:t>
      </w:r>
      <w:r w:rsidRPr="00450353">
        <w:rPr>
          <w:rFonts w:ascii="Times New Roman" w:eastAsia="Times New Roman CYR" w:hAnsi="Times New Roman" w:cs="Times New Roman"/>
          <w:color w:val="000000"/>
          <w:sz w:val="24"/>
          <w:szCs w:val="24"/>
          <w:lang w:eastAsia="ar-SA"/>
        </w:rPr>
        <w:t>.</w:t>
      </w:r>
      <w:r w:rsidR="00E05F4D">
        <w:rPr>
          <w:rFonts w:ascii="Times New Roman" w:eastAsia="Times New Roman CYR" w:hAnsi="Times New Roman" w:cs="Times New Roman"/>
          <w:color w:val="000000"/>
          <w:sz w:val="24"/>
          <w:szCs w:val="24"/>
          <w:lang w:eastAsia="ar-SA"/>
        </w:rPr>
        <w:t xml:space="preserve"> </w:t>
      </w:r>
    </w:p>
    <w:p w:rsidR="00450353" w:rsidRPr="00450353" w:rsidRDefault="00450353" w:rsidP="00450353">
      <w:pPr>
        <w:suppressAutoHyphens/>
        <w:spacing w:after="0" w:line="240" w:lineRule="auto"/>
        <w:ind w:firstLine="709"/>
        <w:jc w:val="both"/>
        <w:rPr>
          <w:rFonts w:ascii="Times New Roman" w:hAnsi="Times New Roman" w:cs="Times New Roman"/>
          <w:sz w:val="24"/>
          <w:szCs w:val="24"/>
        </w:rPr>
      </w:pPr>
      <w:r w:rsidRPr="00450353">
        <w:rPr>
          <w:rFonts w:ascii="Times New Roman" w:eastAsia="Times New Roman CYR" w:hAnsi="Times New Roman" w:cs="Times New Roman"/>
          <w:color w:val="000000"/>
          <w:sz w:val="24"/>
          <w:szCs w:val="24"/>
          <w:lang w:eastAsia="ar-SA"/>
        </w:rPr>
        <w:t>Основной формой СРС по дисциплине «</w:t>
      </w:r>
      <w:r w:rsidRPr="00450353">
        <w:rPr>
          <w:rFonts w:ascii="Times New Roman" w:hAnsi="Times New Roman" w:cs="Times New Roman"/>
          <w:sz w:val="24"/>
          <w:szCs w:val="24"/>
        </w:rPr>
        <w:t>Основы научной организации и экспертиза условий труда</w:t>
      </w:r>
      <w:r w:rsidRPr="00450353">
        <w:rPr>
          <w:rFonts w:ascii="Times New Roman" w:eastAsia="Times New Roman CYR" w:hAnsi="Times New Roman" w:cs="Times New Roman"/>
          <w:color w:val="000000"/>
          <w:sz w:val="24"/>
          <w:szCs w:val="24"/>
          <w:lang w:eastAsia="ar-SA"/>
        </w:rPr>
        <w:t>» является р</w:t>
      </w:r>
      <w:r w:rsidRPr="00450353">
        <w:rPr>
          <w:rFonts w:ascii="Times New Roman" w:eastAsia="Times New Roman" w:hAnsi="Times New Roman" w:cs="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Pr>
          <w:rFonts w:ascii="Times New Roman" w:hAnsi="Times New Roman" w:cs="Times New Roman"/>
          <w:sz w:val="24"/>
          <w:szCs w:val="24"/>
        </w:rPr>
        <w:t>и</w:t>
      </w:r>
      <w:r w:rsidRPr="00450353">
        <w:rPr>
          <w:rFonts w:ascii="Times New Roman" w:hAnsi="Times New Roman" w:cs="Times New Roman"/>
          <w:sz w:val="24"/>
          <w:szCs w:val="24"/>
        </w:rPr>
        <w:t>сторическая справка о становлении развитии научной организации труда в России</w:t>
      </w:r>
      <w:r>
        <w:rPr>
          <w:rFonts w:ascii="Times New Roman" w:hAnsi="Times New Roman" w:cs="Times New Roman"/>
          <w:sz w:val="24"/>
          <w:szCs w:val="24"/>
        </w:rPr>
        <w:t>, производственная безопасность, и</w:t>
      </w:r>
      <w:r w:rsidRPr="00450353">
        <w:rPr>
          <w:rFonts w:ascii="Times New Roman" w:hAnsi="Times New Roman" w:cs="Times New Roman"/>
          <w:sz w:val="24"/>
          <w:szCs w:val="24"/>
        </w:rPr>
        <w:t>дентификация, классифика</w:t>
      </w:r>
      <w:r>
        <w:rPr>
          <w:rFonts w:ascii="Times New Roman" w:hAnsi="Times New Roman" w:cs="Times New Roman"/>
          <w:sz w:val="24"/>
          <w:szCs w:val="24"/>
        </w:rPr>
        <w:t>ция и номенклатура опасностей, п</w:t>
      </w:r>
      <w:r w:rsidRPr="00450353">
        <w:rPr>
          <w:rFonts w:ascii="Times New Roman" w:hAnsi="Times New Roman" w:cs="Times New Roman"/>
          <w:sz w:val="24"/>
          <w:szCs w:val="24"/>
        </w:rPr>
        <w:t>онятие «условия труда»</w:t>
      </w:r>
      <w:r>
        <w:rPr>
          <w:rFonts w:ascii="Times New Roman" w:hAnsi="Times New Roman" w:cs="Times New Roman"/>
          <w:sz w:val="24"/>
          <w:szCs w:val="24"/>
        </w:rPr>
        <w:t xml:space="preserve">, </w:t>
      </w:r>
      <w:r>
        <w:rPr>
          <w:rFonts w:ascii="Times New Roman CYR" w:hAnsi="Times New Roman CYR" w:cs="Times New Roman CYR"/>
          <w:sz w:val="24"/>
          <w:szCs w:val="24"/>
        </w:rPr>
        <w:t>п</w:t>
      </w:r>
      <w:r w:rsidRPr="00450353">
        <w:rPr>
          <w:rFonts w:ascii="Times New Roman CYR" w:hAnsi="Times New Roman CYR" w:cs="Times New Roman CYR"/>
          <w:sz w:val="24"/>
          <w:szCs w:val="24"/>
        </w:rPr>
        <w:t>одбор, подготовка и по</w:t>
      </w:r>
      <w:r>
        <w:rPr>
          <w:rFonts w:ascii="Times New Roman CYR" w:hAnsi="Times New Roman CYR" w:cs="Times New Roman CYR"/>
          <w:sz w:val="24"/>
          <w:szCs w:val="24"/>
        </w:rPr>
        <w:t>вышение квалификации работников, а</w:t>
      </w:r>
      <w:r w:rsidRPr="00450353">
        <w:rPr>
          <w:rFonts w:ascii="Times New Roman CYR" w:hAnsi="Times New Roman CYR" w:cs="Times New Roman CYR"/>
          <w:sz w:val="24"/>
          <w:szCs w:val="24"/>
        </w:rPr>
        <w:t>нализ уровня организации труда</w:t>
      </w:r>
      <w:r>
        <w:rPr>
          <w:rFonts w:ascii="Times New Roman CYR" w:hAnsi="Times New Roman CYR" w:cs="Times New Roman CYR"/>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450353">
        <w:rPr>
          <w:rFonts w:ascii="Times New Roman" w:hAnsi="Times New Roman" w:cs="Times New Roman"/>
          <w:sz w:val="24"/>
          <w:szCs w:val="24"/>
        </w:rPr>
        <w:t>Основы научной организации и экспертиза условий труда</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sidR="000603C4">
        <w:rPr>
          <w:rFonts w:ascii="Times New Roman" w:eastAsia="Times New Roman CYR" w:hAnsi="Times New Roman" w:cs="Times New Roman"/>
          <w:color w:val="000000"/>
          <w:sz w:val="24"/>
          <w:szCs w:val="24"/>
          <w:lang w:eastAsia="ar-SA"/>
        </w:rPr>
        <w:t>по основам организации труда</w:t>
      </w:r>
      <w:r w:rsidRPr="00450353">
        <w:rPr>
          <w:rFonts w:ascii="Times New Roman" w:eastAsia="Times New Roman CYR" w:hAnsi="Times New Roman" w:cs="Times New Roman"/>
          <w:color w:val="000000"/>
          <w:sz w:val="24"/>
          <w:szCs w:val="24"/>
          <w:lang w:eastAsia="ar-SA"/>
        </w:rPr>
        <w:t>. Третий</w:t>
      </w:r>
      <w:r w:rsidR="000603C4">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sidR="000603C4">
        <w:rPr>
          <w:rFonts w:ascii="Times New Roman" w:hAnsi="Times New Roman" w:cs="Times New Roman"/>
          <w:sz w:val="24"/>
          <w:szCs w:val="24"/>
        </w:rPr>
        <w:t xml:space="preserve"> содержанию</w:t>
      </w:r>
      <w:r w:rsidR="000603C4" w:rsidRPr="000603C4">
        <w:rPr>
          <w:rFonts w:ascii="Times New Roman" w:hAnsi="Times New Roman" w:cs="Times New Roman"/>
          <w:sz w:val="24"/>
          <w:szCs w:val="24"/>
        </w:rPr>
        <w:t xml:space="preserve"> работы на предприятии по научной организации труда</w:t>
      </w:r>
      <w:r w:rsidRPr="00450353">
        <w:rPr>
          <w:rFonts w:ascii="Times New Roman" w:eastAsia="Times New Roman CYR" w:hAnsi="Times New Roman" w:cs="Times New Roman"/>
          <w:color w:val="000000"/>
          <w:sz w:val="24"/>
          <w:szCs w:val="24"/>
          <w:lang w:eastAsia="ar-SA"/>
        </w:rPr>
        <w:t xml:space="preserve">. Четвертый блок заданий </w:t>
      </w:r>
      <w:r w:rsidR="003A452B" w:rsidRPr="00450353">
        <w:rPr>
          <w:rFonts w:ascii="Times New Roman" w:eastAsia="Times New Roman CYR" w:hAnsi="Times New Roman" w:cs="Times New Roman"/>
          <w:color w:val="000000"/>
          <w:sz w:val="24"/>
          <w:szCs w:val="24"/>
          <w:lang w:eastAsia="ar-SA"/>
        </w:rPr>
        <w:t>–</w:t>
      </w:r>
      <w:r w:rsidR="003A452B">
        <w:rPr>
          <w:rFonts w:ascii="Times New Roman" w:eastAsia="Times New Roman CYR" w:hAnsi="Times New Roman" w:cs="Times New Roman"/>
          <w:color w:val="000000"/>
          <w:sz w:val="24"/>
          <w:szCs w:val="24"/>
          <w:lang w:eastAsia="ar-SA"/>
        </w:rPr>
        <w:t xml:space="preserve"> по </w:t>
      </w:r>
      <w:r w:rsidRPr="00450353">
        <w:rPr>
          <w:rFonts w:ascii="Times New Roman" w:eastAsia="Times New Roman CYR" w:hAnsi="Times New Roman" w:cs="Times New Roman"/>
          <w:color w:val="000000"/>
          <w:sz w:val="24"/>
          <w:szCs w:val="24"/>
          <w:lang w:eastAsia="ar-SA"/>
        </w:rPr>
        <w:t xml:space="preserve"> </w:t>
      </w:r>
      <w:r w:rsidR="000603C4">
        <w:rPr>
          <w:rFonts w:ascii="Times New Roman" w:hAnsi="Times New Roman" w:cs="Times New Roman"/>
          <w:sz w:val="24"/>
          <w:szCs w:val="24"/>
        </w:rPr>
        <w:t>проектированию и управлению</w:t>
      </w:r>
      <w:r w:rsidR="000603C4" w:rsidRPr="000603C4">
        <w:rPr>
          <w:rFonts w:ascii="Times New Roman" w:hAnsi="Times New Roman" w:cs="Times New Roman"/>
          <w:sz w:val="24"/>
          <w:szCs w:val="24"/>
        </w:rPr>
        <w:t xml:space="preserve"> организацией труда на предприятии</w:t>
      </w:r>
      <w:r w:rsidRPr="00450353">
        <w:rPr>
          <w:rFonts w:ascii="Times New Roman" w:eastAsia="Times New Roman CYR" w:hAnsi="Times New Roman" w:cs="Times New Roman"/>
          <w:color w:val="000000"/>
          <w:sz w:val="24"/>
          <w:szCs w:val="24"/>
          <w:lang w:eastAsia="ar-SA"/>
        </w:rPr>
        <w:t xml:space="preserve">. Пятый блок заданий – по </w:t>
      </w:r>
      <w:r w:rsidR="000603C4">
        <w:rPr>
          <w:rFonts w:ascii="Times New Roman" w:hAnsi="Times New Roman" w:cs="Times New Roman"/>
          <w:snapToGrid w:val="0"/>
          <w:sz w:val="24"/>
          <w:szCs w:val="24"/>
        </w:rPr>
        <w:t>экспертизе труда</w:t>
      </w:r>
      <w:r w:rsidRPr="00450353">
        <w:rPr>
          <w:rFonts w:ascii="Times New Roman" w:hAnsi="Times New Roman" w:cs="Times New Roman"/>
          <w:snapToGrid w:val="0"/>
          <w:sz w:val="24"/>
          <w:szCs w:val="24"/>
        </w:rPr>
        <w:t xml:space="preserve">. И шестой блок заданий – по </w:t>
      </w:r>
      <w:r w:rsidR="000603C4">
        <w:rPr>
          <w:rFonts w:ascii="Times New Roman" w:hAnsi="Times New Roman" w:cs="Times New Roman"/>
          <w:sz w:val="24"/>
          <w:szCs w:val="24"/>
        </w:rPr>
        <w:t>специальной оценке условий труда</w:t>
      </w:r>
      <w:r w:rsidRPr="00450353">
        <w:rPr>
          <w:rFonts w:ascii="Times New Roman" w:hAnsi="Times New Roman" w:cs="Times New Roman"/>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w:t>
      </w:r>
      <w:proofErr w:type="gramStart"/>
      <w:r w:rsidRPr="00450353">
        <w:rPr>
          <w:rFonts w:ascii="Times New Roman" w:eastAsia="Times New Roman CYR" w:hAnsi="Times New Roman" w:cs="Times New Roman"/>
          <w:color w:val="000000"/>
          <w:sz w:val="24"/>
          <w:szCs w:val="24"/>
          <w:lang w:eastAsia="ar-SA"/>
        </w:rPr>
        <w:t>из 20 заданий</w:t>
      </w:r>
      <w:proofErr w:type="gramEnd"/>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sidR="009935DE">
        <w:rPr>
          <w:rFonts w:ascii="Times New Roman" w:eastAsia="Times New Roman CYR" w:hAnsi="Times New Roman" w:cs="Times New Roman"/>
          <w:color w:val="000000"/>
          <w:sz w:val="24"/>
          <w:szCs w:val="24"/>
          <w:lang w:eastAsia="ar-SA"/>
        </w:rPr>
        <w:t>если даны правильные ответы на 5</w:t>
      </w:r>
      <w:r w:rsidRPr="00450353">
        <w:rPr>
          <w:rFonts w:ascii="Times New Roman" w:eastAsia="Times New Roman CYR" w:hAnsi="Times New Roman" w:cs="Times New Roman"/>
          <w:color w:val="000000"/>
          <w:sz w:val="24"/>
          <w:szCs w:val="24"/>
          <w:lang w:eastAsia="ar-SA"/>
        </w:rPr>
        <w:t xml:space="preserve">0-100% предлагаемых заданий. </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lastRenderedPageBreak/>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A94D63" w:rsidRPr="00A07115" w:rsidRDefault="00A94D63" w:rsidP="00A94D6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sidRPr="00A07115">
        <w:rPr>
          <w:rFonts w:ascii="Times New Roman" w:eastAsia="Times New Roman" w:hAnsi="Times New Roman" w:cs="Times New Roman"/>
          <w:b/>
          <w:color w:val="000000"/>
          <w:spacing w:val="7"/>
          <w:sz w:val="24"/>
          <w:szCs w:val="24"/>
          <w:lang w:eastAsia="ru-RU"/>
        </w:rPr>
        <w:t>7 Методические рекомендации по подготовке к контрольным работам</w:t>
      </w:r>
    </w:p>
    <w:p w:rsidR="00A94D63" w:rsidRDefault="00A94D63" w:rsidP="00A94D63">
      <w:pPr>
        <w:suppressAutoHyphens/>
        <w:spacing w:after="0" w:line="240" w:lineRule="auto"/>
        <w:ind w:firstLine="709"/>
        <w:jc w:val="both"/>
        <w:rPr>
          <w:rFonts w:ascii="Times New Roman" w:eastAsia="Times New Roman" w:hAnsi="Times New Roman" w:cs="Times New Roman"/>
          <w:color w:val="000000"/>
          <w:spacing w:val="7"/>
          <w:sz w:val="24"/>
          <w:szCs w:val="24"/>
          <w:lang w:eastAsia="ru-RU"/>
        </w:rPr>
      </w:pP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Постарайтесь разобраться с непонятным, в частности новыми терминами.</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Показатели оценки:</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 Оценка письменных контрольных работ</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 балльной шкале:</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предполагает грамотное и логичное изложение ответа (в 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A94D63" w:rsidRDefault="00A94D63" w:rsidP="00A94D63">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color w:val="000000"/>
          <w:sz w:val="24"/>
          <w:szCs w:val="24"/>
          <w:lang w:eastAsia="ru-RU"/>
        </w:rPr>
        <w:t>»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применять теоретические знания.</w:t>
      </w:r>
    </w:p>
    <w:p w:rsidR="00A94D63" w:rsidRDefault="00A94D63" w:rsidP="00A94D6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A94D63" w:rsidRDefault="00A94D63" w:rsidP="00A94D6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A94D63" w:rsidRDefault="00A94D63" w:rsidP="00A94D63">
      <w:pPr>
        <w:spacing w:after="200" w:line="276" w:lineRule="auto"/>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br w:type="page"/>
      </w:r>
    </w:p>
    <w:p w:rsidR="00450353" w:rsidRPr="00450353" w:rsidRDefault="000603C4" w:rsidP="000603C4">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lastRenderedPageBreak/>
        <w:t>8</w:t>
      </w:r>
      <w:r w:rsidR="00450353" w:rsidRPr="00450353">
        <w:rPr>
          <w:rFonts w:ascii="Times New Roman" w:hAnsi="Times New Roman" w:cs="Times New Roman"/>
          <w:b/>
          <w:color w:val="000000"/>
          <w:sz w:val="24"/>
          <w:szCs w:val="24"/>
          <w:shd w:val="clear" w:color="auto" w:fill="FFFFFF"/>
        </w:rPr>
        <w:t xml:space="preserve"> Рекомендуемая литература</w:t>
      </w:r>
    </w:p>
    <w:p w:rsidR="00450353" w:rsidRPr="00450353" w:rsidRDefault="00450353" w:rsidP="000603C4">
      <w:pPr>
        <w:spacing w:after="0" w:line="240" w:lineRule="auto"/>
        <w:ind w:firstLine="709"/>
        <w:jc w:val="both"/>
        <w:rPr>
          <w:rFonts w:ascii="Times New Roman" w:hAnsi="Times New Roman" w:cs="Times New Roman"/>
          <w:b/>
          <w:color w:val="000000"/>
          <w:sz w:val="24"/>
          <w:szCs w:val="24"/>
          <w:shd w:val="clear" w:color="auto" w:fill="FFFFFF"/>
        </w:rPr>
      </w:pPr>
    </w:p>
    <w:p w:rsidR="000603C4" w:rsidRDefault="000603C4" w:rsidP="000603C4">
      <w:pPr>
        <w:pStyle w:val="ReportMain"/>
        <w:keepNext/>
        <w:suppressAutoHyphens/>
        <w:ind w:firstLine="709"/>
        <w:jc w:val="both"/>
        <w:outlineLvl w:val="1"/>
        <w:rPr>
          <w:b/>
        </w:rPr>
      </w:pPr>
      <w:r>
        <w:rPr>
          <w:b/>
        </w:rPr>
        <w:t xml:space="preserve">▪ </w:t>
      </w:r>
      <w:r w:rsidRPr="000603C4">
        <w:rPr>
          <w:b/>
        </w:rPr>
        <w:t>Основная литература</w:t>
      </w:r>
    </w:p>
    <w:p w:rsidR="000603C4" w:rsidRPr="000603C4" w:rsidRDefault="000603C4" w:rsidP="000603C4">
      <w:pPr>
        <w:pStyle w:val="ReportMain"/>
        <w:keepNext/>
        <w:suppressAutoHyphens/>
        <w:ind w:firstLine="709"/>
        <w:jc w:val="both"/>
        <w:outlineLvl w:val="1"/>
        <w:rPr>
          <w:b/>
        </w:rPr>
      </w:pPr>
    </w:p>
    <w:p w:rsidR="000603C4" w:rsidRDefault="000603C4" w:rsidP="000603C4">
      <w:pPr>
        <w:pStyle w:val="ReportMain"/>
        <w:suppressAutoHyphens/>
        <w:ind w:firstLine="709"/>
        <w:jc w:val="both"/>
        <w:rPr>
          <w:szCs w:val="24"/>
        </w:rPr>
      </w:pPr>
      <w:r w:rsidRPr="000603C4">
        <w:rPr>
          <w:szCs w:val="24"/>
        </w:rPr>
        <w:t xml:space="preserve">- Солопова, В. А. Основы научной организации и экспертиза условий труда [Электронный ресурс] : учебное пособие для обучающихся по образовательной программе высшего образования по направлению подготовки 20.04.01 Техносферная безопасность / В. А. Солопова; М-во науки и </w:t>
      </w:r>
      <w:proofErr w:type="spellStart"/>
      <w:r w:rsidRPr="000603C4">
        <w:rPr>
          <w:szCs w:val="24"/>
        </w:rPr>
        <w:t>высш</w:t>
      </w:r>
      <w:proofErr w:type="spellEnd"/>
      <w:r w:rsidRPr="000603C4">
        <w:rPr>
          <w:szCs w:val="24"/>
        </w:rPr>
        <w:t xml:space="preserve">. образования Рос. Федерации, </w:t>
      </w:r>
      <w:proofErr w:type="spellStart"/>
      <w:r w:rsidRPr="000603C4">
        <w:rPr>
          <w:szCs w:val="24"/>
        </w:rPr>
        <w:t>Федер</w:t>
      </w:r>
      <w:proofErr w:type="spellEnd"/>
      <w:r w:rsidRPr="000603C4">
        <w:rPr>
          <w:szCs w:val="24"/>
        </w:rPr>
        <w:t xml:space="preserve">. гос. бюджет. </w:t>
      </w:r>
      <w:proofErr w:type="spellStart"/>
      <w:r w:rsidRPr="000603C4">
        <w:rPr>
          <w:szCs w:val="24"/>
        </w:rPr>
        <w:t>образоват</w:t>
      </w:r>
      <w:proofErr w:type="spellEnd"/>
      <w:r w:rsidRPr="000603C4">
        <w:rPr>
          <w:szCs w:val="24"/>
        </w:rPr>
        <w:t xml:space="preserve">. учреждение </w:t>
      </w:r>
      <w:proofErr w:type="spellStart"/>
      <w:r w:rsidRPr="000603C4">
        <w:rPr>
          <w:szCs w:val="24"/>
        </w:rPr>
        <w:t>высш</w:t>
      </w:r>
      <w:proofErr w:type="spellEnd"/>
      <w:r w:rsidRPr="000603C4">
        <w:rPr>
          <w:szCs w:val="24"/>
        </w:rPr>
        <w:t xml:space="preserve">. образования "Оренбург. гос. ун-т". - Оренбург : ОГУ, 2019.  – Режим доступа: </w:t>
      </w:r>
      <w:hyperlink r:id="rId14" w:history="1">
        <w:r w:rsidRPr="000603C4">
          <w:rPr>
            <w:rStyle w:val="a8"/>
            <w:szCs w:val="24"/>
          </w:rPr>
          <w:t>http://artlib.osu.ru/site_new/find-book</w:t>
        </w:r>
      </w:hyperlink>
      <w:r w:rsidRPr="000603C4">
        <w:rPr>
          <w:szCs w:val="24"/>
        </w:rPr>
        <w:t>.</w:t>
      </w:r>
    </w:p>
    <w:p w:rsidR="000603C4" w:rsidRPr="000603C4" w:rsidRDefault="000603C4" w:rsidP="000603C4">
      <w:pPr>
        <w:pStyle w:val="ReportMain"/>
        <w:suppressAutoHyphens/>
        <w:ind w:firstLine="709"/>
        <w:jc w:val="both"/>
        <w:rPr>
          <w:szCs w:val="24"/>
        </w:rPr>
      </w:pPr>
    </w:p>
    <w:p w:rsidR="000603C4" w:rsidRDefault="000603C4" w:rsidP="000603C4">
      <w:pPr>
        <w:pStyle w:val="ReportMain"/>
        <w:keepNext/>
        <w:suppressAutoHyphens/>
        <w:ind w:firstLine="709"/>
        <w:jc w:val="both"/>
        <w:outlineLvl w:val="1"/>
        <w:rPr>
          <w:b/>
          <w:szCs w:val="24"/>
        </w:rPr>
      </w:pPr>
      <w:r>
        <w:rPr>
          <w:b/>
          <w:szCs w:val="24"/>
        </w:rPr>
        <w:t xml:space="preserve">▪ </w:t>
      </w:r>
      <w:r w:rsidRPr="000603C4">
        <w:rPr>
          <w:b/>
          <w:szCs w:val="24"/>
        </w:rPr>
        <w:t>Дополнительная литература</w:t>
      </w:r>
    </w:p>
    <w:p w:rsidR="000603C4" w:rsidRPr="000603C4" w:rsidRDefault="000603C4" w:rsidP="000603C4">
      <w:pPr>
        <w:pStyle w:val="ReportMain"/>
        <w:keepNext/>
        <w:suppressAutoHyphens/>
        <w:ind w:firstLine="709"/>
        <w:jc w:val="both"/>
        <w:outlineLvl w:val="1"/>
        <w:rPr>
          <w:b/>
          <w:szCs w:val="24"/>
        </w:rPr>
      </w:pPr>
    </w:p>
    <w:p w:rsidR="000603C4" w:rsidRPr="000603C4" w:rsidRDefault="000603C4" w:rsidP="000603C4">
      <w:pPr>
        <w:pStyle w:val="ReportMain"/>
        <w:suppressAutoHyphens/>
        <w:ind w:firstLine="709"/>
        <w:jc w:val="both"/>
        <w:rPr>
          <w:szCs w:val="24"/>
        </w:rPr>
      </w:pPr>
      <w:bookmarkStart w:id="1" w:name="_Hlk228117352"/>
      <w:bookmarkStart w:id="2" w:name="_GoBack"/>
      <w:r w:rsidRPr="000603C4">
        <w:rPr>
          <w:szCs w:val="24"/>
        </w:rPr>
        <w:t xml:space="preserve">-  Солопова, В. А. Охрана труда на предприятии [Электронный ресурс] : учебное пособие / В. А. Солопова ; М-во образования и науки Рос. Федерации, </w:t>
      </w:r>
      <w:proofErr w:type="spellStart"/>
      <w:r w:rsidRPr="000603C4">
        <w:rPr>
          <w:szCs w:val="24"/>
        </w:rPr>
        <w:t>Федер</w:t>
      </w:r>
      <w:proofErr w:type="spellEnd"/>
      <w:r w:rsidRPr="000603C4">
        <w:rPr>
          <w:szCs w:val="24"/>
        </w:rPr>
        <w:t xml:space="preserve">. гос. бюджет. </w:t>
      </w:r>
      <w:proofErr w:type="spellStart"/>
      <w:r w:rsidRPr="000603C4">
        <w:rPr>
          <w:szCs w:val="24"/>
        </w:rPr>
        <w:t>образоват</w:t>
      </w:r>
      <w:proofErr w:type="spellEnd"/>
      <w:r w:rsidRPr="000603C4">
        <w:rPr>
          <w:szCs w:val="24"/>
        </w:rPr>
        <w:t xml:space="preserve">. учреждение </w:t>
      </w:r>
      <w:proofErr w:type="spellStart"/>
      <w:r w:rsidRPr="000603C4">
        <w:rPr>
          <w:szCs w:val="24"/>
        </w:rPr>
        <w:t>высш</w:t>
      </w:r>
      <w:proofErr w:type="spellEnd"/>
      <w:r w:rsidRPr="000603C4">
        <w:rPr>
          <w:szCs w:val="24"/>
        </w:rPr>
        <w:t xml:space="preserve">. образования "Оренбург. гос. ун-т", Каф. безопасности жизнедеятельности. - Оренбург : ОГУ. – 2017. – Режим доступа: </w:t>
      </w:r>
      <w:hyperlink r:id="rId15" w:history="1">
        <w:r w:rsidRPr="000603C4">
          <w:rPr>
            <w:rStyle w:val="a8"/>
            <w:szCs w:val="24"/>
          </w:rPr>
          <w:t>http://artlib.osu.ru/site_new/find-book</w:t>
        </w:r>
      </w:hyperlink>
      <w:r w:rsidRPr="000603C4">
        <w:rPr>
          <w:szCs w:val="24"/>
        </w:rPr>
        <w:t>.</w:t>
      </w:r>
    </w:p>
    <w:p w:rsidR="000603C4" w:rsidRPr="000603C4" w:rsidRDefault="000603C4" w:rsidP="000603C4">
      <w:pPr>
        <w:spacing w:after="0" w:line="240" w:lineRule="auto"/>
        <w:ind w:firstLine="709"/>
        <w:rPr>
          <w:rFonts w:ascii="Times New Roman" w:hAnsi="Times New Roman" w:cs="Times New Roman"/>
          <w:sz w:val="24"/>
          <w:szCs w:val="24"/>
        </w:rPr>
      </w:pPr>
      <w:r w:rsidRPr="000603C4">
        <w:rPr>
          <w:rFonts w:ascii="Times New Roman" w:hAnsi="Times New Roman" w:cs="Times New Roman"/>
          <w:sz w:val="24"/>
          <w:szCs w:val="24"/>
        </w:rPr>
        <w:t xml:space="preserve">-  </w:t>
      </w:r>
      <w:proofErr w:type="spellStart"/>
      <w:r w:rsidRPr="000603C4">
        <w:rPr>
          <w:rFonts w:ascii="Times New Roman" w:hAnsi="Times New Roman" w:cs="Times New Roman"/>
          <w:sz w:val="24"/>
          <w:szCs w:val="24"/>
        </w:rPr>
        <w:t>Девисилов</w:t>
      </w:r>
      <w:proofErr w:type="spellEnd"/>
      <w:r w:rsidRPr="000603C4">
        <w:rPr>
          <w:rFonts w:ascii="Times New Roman" w:hAnsi="Times New Roman" w:cs="Times New Roman"/>
          <w:sz w:val="24"/>
          <w:szCs w:val="24"/>
        </w:rPr>
        <w:t>,</w:t>
      </w:r>
      <w:r w:rsidRPr="000603C4">
        <w:rPr>
          <w:rFonts w:ascii="Times New Roman" w:hAnsi="Times New Roman" w:cs="Times New Roman"/>
          <w:bCs/>
          <w:sz w:val="24"/>
          <w:szCs w:val="24"/>
        </w:rPr>
        <w:t xml:space="preserve"> </w:t>
      </w:r>
      <w:r w:rsidRPr="000603C4">
        <w:rPr>
          <w:rFonts w:ascii="Times New Roman" w:hAnsi="Times New Roman" w:cs="Times New Roman"/>
          <w:sz w:val="24"/>
          <w:szCs w:val="24"/>
        </w:rPr>
        <w:t xml:space="preserve">В. А. </w:t>
      </w:r>
      <w:r w:rsidRPr="000603C4">
        <w:rPr>
          <w:rFonts w:ascii="Times New Roman" w:hAnsi="Times New Roman" w:cs="Times New Roman"/>
          <w:bCs/>
          <w:sz w:val="24"/>
          <w:szCs w:val="24"/>
        </w:rPr>
        <w:t>Охрана труда</w:t>
      </w:r>
      <w:r w:rsidRPr="000603C4">
        <w:rPr>
          <w:rFonts w:ascii="Times New Roman" w:hAnsi="Times New Roman" w:cs="Times New Roman"/>
          <w:sz w:val="24"/>
          <w:szCs w:val="24"/>
        </w:rPr>
        <w:t xml:space="preserve">: учебник / В. А. </w:t>
      </w:r>
      <w:proofErr w:type="spellStart"/>
      <w:r w:rsidRPr="000603C4">
        <w:rPr>
          <w:rFonts w:ascii="Times New Roman" w:hAnsi="Times New Roman" w:cs="Times New Roman"/>
          <w:sz w:val="24"/>
          <w:szCs w:val="24"/>
        </w:rPr>
        <w:t>Девисилов</w:t>
      </w:r>
      <w:proofErr w:type="spellEnd"/>
      <w:r w:rsidRPr="000603C4">
        <w:rPr>
          <w:rFonts w:ascii="Times New Roman" w:hAnsi="Times New Roman" w:cs="Times New Roman"/>
          <w:sz w:val="24"/>
          <w:szCs w:val="24"/>
        </w:rPr>
        <w:t xml:space="preserve">.- 3-е изд., </w:t>
      </w:r>
      <w:proofErr w:type="spellStart"/>
      <w:r w:rsidRPr="000603C4">
        <w:rPr>
          <w:rFonts w:ascii="Times New Roman" w:hAnsi="Times New Roman" w:cs="Times New Roman"/>
          <w:sz w:val="24"/>
          <w:szCs w:val="24"/>
        </w:rPr>
        <w:t>испр</w:t>
      </w:r>
      <w:proofErr w:type="spellEnd"/>
      <w:proofErr w:type="gramStart"/>
      <w:r w:rsidRPr="000603C4">
        <w:rPr>
          <w:rFonts w:ascii="Times New Roman" w:hAnsi="Times New Roman" w:cs="Times New Roman"/>
          <w:sz w:val="24"/>
          <w:szCs w:val="24"/>
        </w:rPr>
        <w:t>.</w:t>
      </w:r>
      <w:proofErr w:type="gramEnd"/>
      <w:r w:rsidRPr="000603C4">
        <w:rPr>
          <w:rFonts w:ascii="Times New Roman" w:hAnsi="Times New Roman" w:cs="Times New Roman"/>
          <w:sz w:val="24"/>
          <w:szCs w:val="24"/>
        </w:rPr>
        <w:t xml:space="preserve"> и доп. - М. : Форум : ИНФРА-М, 2008. - 448 с.;</w:t>
      </w:r>
    </w:p>
    <w:p w:rsidR="000603C4" w:rsidRPr="000603C4" w:rsidRDefault="000603C4" w:rsidP="000603C4">
      <w:pPr>
        <w:spacing w:after="0" w:line="240" w:lineRule="auto"/>
        <w:ind w:firstLine="709"/>
        <w:jc w:val="both"/>
        <w:rPr>
          <w:rFonts w:ascii="Times New Roman" w:hAnsi="Times New Roman" w:cs="Times New Roman"/>
          <w:sz w:val="24"/>
          <w:szCs w:val="24"/>
        </w:rPr>
      </w:pPr>
      <w:r w:rsidRPr="000603C4">
        <w:rPr>
          <w:rFonts w:ascii="Times New Roman" w:hAnsi="Times New Roman" w:cs="Times New Roman"/>
          <w:bCs/>
          <w:sz w:val="24"/>
          <w:szCs w:val="24"/>
        </w:rPr>
        <w:t>- Генкин, Б. М.</w:t>
      </w:r>
      <w:r w:rsidRPr="000603C4">
        <w:rPr>
          <w:rFonts w:ascii="Times New Roman" w:hAnsi="Times New Roman" w:cs="Times New Roman"/>
          <w:sz w:val="24"/>
          <w:szCs w:val="24"/>
        </w:rPr>
        <w:t xml:space="preserve"> </w:t>
      </w:r>
      <w:r w:rsidRPr="000603C4">
        <w:rPr>
          <w:rFonts w:ascii="Times New Roman" w:hAnsi="Times New Roman" w:cs="Times New Roman"/>
          <w:bCs/>
          <w:sz w:val="24"/>
          <w:szCs w:val="24"/>
        </w:rPr>
        <w:t>Экономика и социология труда</w:t>
      </w:r>
      <w:r w:rsidRPr="000603C4">
        <w:rPr>
          <w:rFonts w:ascii="Times New Roman" w:hAnsi="Times New Roman" w:cs="Times New Roman"/>
          <w:sz w:val="24"/>
          <w:szCs w:val="24"/>
        </w:rPr>
        <w:t xml:space="preserve"> учебник для вузов / Б. М. Генкин.- 5-е изд., доп. - М. : Норма, 2005. - 416 с.;</w:t>
      </w:r>
    </w:p>
    <w:p w:rsidR="000603C4" w:rsidRPr="000603C4" w:rsidRDefault="000603C4" w:rsidP="000603C4">
      <w:pPr>
        <w:spacing w:after="0" w:line="240" w:lineRule="auto"/>
        <w:ind w:firstLine="709"/>
        <w:jc w:val="both"/>
        <w:rPr>
          <w:rFonts w:ascii="Times New Roman" w:hAnsi="Times New Roman" w:cs="Times New Roman"/>
          <w:sz w:val="24"/>
          <w:szCs w:val="24"/>
        </w:rPr>
      </w:pPr>
      <w:r w:rsidRPr="000603C4">
        <w:rPr>
          <w:rFonts w:ascii="Times New Roman" w:hAnsi="Times New Roman" w:cs="Times New Roman"/>
          <w:bCs/>
          <w:sz w:val="24"/>
          <w:szCs w:val="24"/>
        </w:rPr>
        <w:t xml:space="preserve">- </w:t>
      </w:r>
      <w:proofErr w:type="spellStart"/>
      <w:r w:rsidRPr="000603C4">
        <w:rPr>
          <w:rFonts w:ascii="Times New Roman" w:hAnsi="Times New Roman" w:cs="Times New Roman"/>
          <w:bCs/>
          <w:sz w:val="24"/>
          <w:szCs w:val="24"/>
        </w:rPr>
        <w:t>Бухалков</w:t>
      </w:r>
      <w:proofErr w:type="spellEnd"/>
      <w:r w:rsidRPr="000603C4">
        <w:rPr>
          <w:rFonts w:ascii="Times New Roman" w:hAnsi="Times New Roman" w:cs="Times New Roman"/>
          <w:bCs/>
          <w:sz w:val="24"/>
          <w:szCs w:val="24"/>
        </w:rPr>
        <w:t>, М. И.</w:t>
      </w:r>
      <w:r w:rsidRPr="000603C4">
        <w:rPr>
          <w:rFonts w:ascii="Times New Roman" w:hAnsi="Times New Roman" w:cs="Times New Roman"/>
          <w:sz w:val="24"/>
          <w:szCs w:val="24"/>
        </w:rPr>
        <w:t xml:space="preserve"> </w:t>
      </w:r>
      <w:r w:rsidRPr="000603C4">
        <w:rPr>
          <w:rFonts w:ascii="Times New Roman" w:hAnsi="Times New Roman" w:cs="Times New Roman"/>
          <w:bCs/>
          <w:sz w:val="24"/>
          <w:szCs w:val="24"/>
        </w:rPr>
        <w:t>Организация и нормирование труда</w:t>
      </w:r>
      <w:r w:rsidRPr="000603C4">
        <w:rPr>
          <w:rFonts w:ascii="Times New Roman" w:hAnsi="Times New Roman" w:cs="Times New Roman"/>
          <w:sz w:val="24"/>
          <w:szCs w:val="24"/>
        </w:rPr>
        <w:t xml:space="preserve"> учеб. для вузов / М. И. </w:t>
      </w:r>
      <w:proofErr w:type="spellStart"/>
      <w:r w:rsidRPr="000603C4">
        <w:rPr>
          <w:rFonts w:ascii="Times New Roman" w:hAnsi="Times New Roman" w:cs="Times New Roman"/>
          <w:sz w:val="24"/>
          <w:szCs w:val="24"/>
        </w:rPr>
        <w:t>Бухалков</w:t>
      </w:r>
      <w:proofErr w:type="spellEnd"/>
      <w:r w:rsidRPr="000603C4">
        <w:rPr>
          <w:rFonts w:ascii="Times New Roman" w:hAnsi="Times New Roman" w:cs="Times New Roman"/>
          <w:sz w:val="24"/>
          <w:szCs w:val="24"/>
        </w:rPr>
        <w:t xml:space="preserve">.- 3-е изд., </w:t>
      </w:r>
      <w:proofErr w:type="spellStart"/>
      <w:r w:rsidRPr="000603C4">
        <w:rPr>
          <w:rFonts w:ascii="Times New Roman" w:hAnsi="Times New Roman" w:cs="Times New Roman"/>
          <w:sz w:val="24"/>
          <w:szCs w:val="24"/>
        </w:rPr>
        <w:t>испр</w:t>
      </w:r>
      <w:proofErr w:type="spellEnd"/>
      <w:proofErr w:type="gramStart"/>
      <w:r w:rsidRPr="000603C4">
        <w:rPr>
          <w:rFonts w:ascii="Times New Roman" w:hAnsi="Times New Roman" w:cs="Times New Roman"/>
          <w:sz w:val="24"/>
          <w:szCs w:val="24"/>
        </w:rPr>
        <w:t>.</w:t>
      </w:r>
      <w:proofErr w:type="gramEnd"/>
      <w:r w:rsidRPr="000603C4">
        <w:rPr>
          <w:rFonts w:ascii="Times New Roman" w:hAnsi="Times New Roman" w:cs="Times New Roman"/>
          <w:sz w:val="24"/>
          <w:szCs w:val="24"/>
        </w:rPr>
        <w:t xml:space="preserve"> и доп. - М. : ИНФРА-М, 2009. - 424 с.;</w:t>
      </w:r>
    </w:p>
    <w:p w:rsidR="000603C4" w:rsidRPr="000603C4" w:rsidRDefault="000603C4" w:rsidP="000603C4">
      <w:pPr>
        <w:suppressAutoHyphens/>
        <w:spacing w:after="0" w:line="240" w:lineRule="auto"/>
        <w:ind w:firstLine="709"/>
        <w:jc w:val="both"/>
        <w:rPr>
          <w:rFonts w:ascii="Times New Roman" w:hAnsi="Times New Roman" w:cs="Times New Roman"/>
          <w:sz w:val="24"/>
          <w:szCs w:val="24"/>
        </w:rPr>
      </w:pPr>
      <w:r w:rsidRPr="000603C4">
        <w:rPr>
          <w:rFonts w:ascii="Times New Roman" w:hAnsi="Times New Roman" w:cs="Times New Roman"/>
          <w:bCs/>
          <w:sz w:val="24"/>
          <w:szCs w:val="24"/>
        </w:rPr>
        <w:t xml:space="preserve">- </w:t>
      </w:r>
      <w:proofErr w:type="spellStart"/>
      <w:r w:rsidRPr="000603C4">
        <w:rPr>
          <w:rFonts w:ascii="Times New Roman" w:hAnsi="Times New Roman" w:cs="Times New Roman"/>
          <w:bCs/>
          <w:sz w:val="24"/>
          <w:szCs w:val="24"/>
        </w:rPr>
        <w:t>Пашуто</w:t>
      </w:r>
      <w:proofErr w:type="spellEnd"/>
      <w:r w:rsidRPr="000603C4">
        <w:rPr>
          <w:rFonts w:ascii="Times New Roman" w:hAnsi="Times New Roman" w:cs="Times New Roman"/>
          <w:bCs/>
          <w:sz w:val="24"/>
          <w:szCs w:val="24"/>
        </w:rPr>
        <w:t>, В. П.</w:t>
      </w:r>
      <w:r w:rsidRPr="000603C4">
        <w:rPr>
          <w:rFonts w:ascii="Times New Roman" w:hAnsi="Times New Roman" w:cs="Times New Roman"/>
          <w:sz w:val="24"/>
          <w:szCs w:val="24"/>
        </w:rPr>
        <w:t xml:space="preserve"> </w:t>
      </w:r>
      <w:r w:rsidRPr="000603C4">
        <w:rPr>
          <w:rFonts w:ascii="Times New Roman" w:hAnsi="Times New Roman" w:cs="Times New Roman"/>
          <w:bCs/>
          <w:sz w:val="24"/>
          <w:szCs w:val="24"/>
        </w:rPr>
        <w:t>Организация, нормирование и оплата труда на предприятии</w:t>
      </w:r>
      <w:r w:rsidRPr="000603C4">
        <w:rPr>
          <w:rFonts w:ascii="Times New Roman" w:hAnsi="Times New Roman" w:cs="Times New Roman"/>
          <w:sz w:val="24"/>
          <w:szCs w:val="24"/>
        </w:rPr>
        <w:t xml:space="preserve"> учеб.-</w:t>
      </w:r>
      <w:proofErr w:type="spellStart"/>
      <w:r w:rsidRPr="000603C4">
        <w:rPr>
          <w:rFonts w:ascii="Times New Roman" w:hAnsi="Times New Roman" w:cs="Times New Roman"/>
          <w:sz w:val="24"/>
          <w:szCs w:val="24"/>
        </w:rPr>
        <w:t>практ</w:t>
      </w:r>
      <w:proofErr w:type="spellEnd"/>
      <w:r w:rsidRPr="000603C4">
        <w:rPr>
          <w:rFonts w:ascii="Times New Roman" w:hAnsi="Times New Roman" w:cs="Times New Roman"/>
          <w:sz w:val="24"/>
          <w:szCs w:val="24"/>
        </w:rPr>
        <w:t xml:space="preserve">. пособие для вузов / В. П. </w:t>
      </w:r>
      <w:proofErr w:type="spellStart"/>
      <w:r w:rsidRPr="000603C4">
        <w:rPr>
          <w:rFonts w:ascii="Times New Roman" w:hAnsi="Times New Roman" w:cs="Times New Roman"/>
          <w:sz w:val="24"/>
          <w:szCs w:val="24"/>
        </w:rPr>
        <w:t>Пашуто</w:t>
      </w:r>
      <w:proofErr w:type="spellEnd"/>
      <w:r w:rsidRPr="000603C4">
        <w:rPr>
          <w:rFonts w:ascii="Times New Roman" w:hAnsi="Times New Roman" w:cs="Times New Roman"/>
          <w:sz w:val="24"/>
          <w:szCs w:val="24"/>
        </w:rPr>
        <w:t xml:space="preserve">.- 3-е изд., стер. - М. : </w:t>
      </w:r>
      <w:proofErr w:type="spellStart"/>
      <w:r w:rsidRPr="000603C4">
        <w:rPr>
          <w:rFonts w:ascii="Times New Roman" w:hAnsi="Times New Roman" w:cs="Times New Roman"/>
          <w:sz w:val="24"/>
          <w:szCs w:val="24"/>
        </w:rPr>
        <w:t>КноРус</w:t>
      </w:r>
      <w:proofErr w:type="spellEnd"/>
      <w:r w:rsidRPr="000603C4">
        <w:rPr>
          <w:rFonts w:ascii="Times New Roman" w:hAnsi="Times New Roman" w:cs="Times New Roman"/>
          <w:sz w:val="24"/>
          <w:szCs w:val="24"/>
        </w:rPr>
        <w:t xml:space="preserve">, 2007. - 320 с. </w:t>
      </w:r>
    </w:p>
    <w:p w:rsidR="000603C4" w:rsidRDefault="000603C4" w:rsidP="000603C4">
      <w:pPr>
        <w:suppressAutoHyphens/>
        <w:spacing w:after="0" w:line="240" w:lineRule="auto"/>
        <w:ind w:firstLine="709"/>
        <w:jc w:val="both"/>
        <w:rPr>
          <w:rFonts w:ascii="Times New Roman" w:hAnsi="Times New Roman" w:cs="Times New Roman"/>
          <w:sz w:val="24"/>
          <w:szCs w:val="24"/>
        </w:rPr>
      </w:pPr>
      <w:r w:rsidRPr="000603C4">
        <w:rPr>
          <w:rFonts w:ascii="Times New Roman" w:hAnsi="Times New Roman" w:cs="Times New Roman"/>
          <w:bCs/>
          <w:sz w:val="24"/>
          <w:szCs w:val="24"/>
        </w:rPr>
        <w:t>- Бычин, В. Б.</w:t>
      </w:r>
      <w:r w:rsidRPr="000603C4">
        <w:rPr>
          <w:rFonts w:ascii="Times New Roman" w:hAnsi="Times New Roman" w:cs="Times New Roman"/>
          <w:sz w:val="24"/>
          <w:szCs w:val="24"/>
        </w:rPr>
        <w:t xml:space="preserve"> </w:t>
      </w:r>
      <w:r w:rsidRPr="000603C4">
        <w:rPr>
          <w:rFonts w:ascii="Times New Roman" w:hAnsi="Times New Roman" w:cs="Times New Roman"/>
          <w:bCs/>
          <w:sz w:val="24"/>
          <w:szCs w:val="24"/>
        </w:rPr>
        <w:t>Организация и нормирование труда</w:t>
      </w:r>
      <w:r w:rsidRPr="000603C4">
        <w:rPr>
          <w:rFonts w:ascii="Times New Roman" w:hAnsi="Times New Roman" w:cs="Times New Roman"/>
          <w:sz w:val="24"/>
          <w:szCs w:val="24"/>
        </w:rPr>
        <w:t xml:space="preserve">: учеб. для вузов / В.Б. Бычин, С.В. Малинин, Е.В. Шубенкова; под ред. Ю.Г. </w:t>
      </w:r>
      <w:proofErr w:type="spellStart"/>
      <w:r w:rsidRPr="000603C4">
        <w:rPr>
          <w:rFonts w:ascii="Times New Roman" w:hAnsi="Times New Roman" w:cs="Times New Roman"/>
          <w:sz w:val="24"/>
          <w:szCs w:val="24"/>
        </w:rPr>
        <w:t>Одегова</w:t>
      </w:r>
      <w:proofErr w:type="spellEnd"/>
      <w:r w:rsidRPr="000603C4">
        <w:rPr>
          <w:rFonts w:ascii="Times New Roman" w:hAnsi="Times New Roman" w:cs="Times New Roman"/>
          <w:sz w:val="24"/>
          <w:szCs w:val="24"/>
        </w:rPr>
        <w:t xml:space="preserve">.- 3-е изд., </w:t>
      </w:r>
      <w:proofErr w:type="spellStart"/>
      <w:r w:rsidRPr="000603C4">
        <w:rPr>
          <w:rFonts w:ascii="Times New Roman" w:hAnsi="Times New Roman" w:cs="Times New Roman"/>
          <w:sz w:val="24"/>
          <w:szCs w:val="24"/>
        </w:rPr>
        <w:t>перераб</w:t>
      </w:r>
      <w:proofErr w:type="spellEnd"/>
      <w:proofErr w:type="gramStart"/>
      <w:r w:rsidRPr="000603C4">
        <w:rPr>
          <w:rFonts w:ascii="Times New Roman" w:hAnsi="Times New Roman" w:cs="Times New Roman"/>
          <w:sz w:val="24"/>
          <w:szCs w:val="24"/>
        </w:rPr>
        <w:t>.</w:t>
      </w:r>
      <w:proofErr w:type="gramEnd"/>
      <w:r w:rsidRPr="000603C4">
        <w:rPr>
          <w:rFonts w:ascii="Times New Roman" w:hAnsi="Times New Roman" w:cs="Times New Roman"/>
          <w:sz w:val="24"/>
          <w:szCs w:val="24"/>
        </w:rPr>
        <w:t xml:space="preserve"> и доп. - М. : Экзамен, 2005. - 464 с.</w:t>
      </w:r>
    </w:p>
    <w:bookmarkEnd w:id="1"/>
    <w:bookmarkEnd w:id="2"/>
    <w:p w:rsidR="009334BD" w:rsidRPr="000603C4" w:rsidRDefault="009334BD" w:rsidP="000603C4">
      <w:pPr>
        <w:suppressAutoHyphens/>
        <w:spacing w:after="0" w:line="240" w:lineRule="auto"/>
        <w:ind w:firstLine="709"/>
        <w:jc w:val="both"/>
        <w:rPr>
          <w:rFonts w:ascii="Times New Roman" w:hAnsi="Times New Roman" w:cs="Times New Roman"/>
          <w:sz w:val="24"/>
          <w:szCs w:val="24"/>
        </w:rPr>
      </w:pP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lastRenderedPageBreak/>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9334BD" w:rsidP="009334BD">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049C6" w:rsidRPr="00B467E0" w:rsidRDefault="009049C6" w:rsidP="009049C6">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9049C6" w:rsidRPr="00B467E0" w:rsidRDefault="009049C6" w:rsidP="009049C6">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9049C6" w:rsidRPr="00B467E0" w:rsidRDefault="009049C6" w:rsidP="009049C6">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9049C6" w:rsidRPr="00B467E0"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 xml:space="preserve">по </w:t>
      </w:r>
      <w:r w:rsidRPr="00644EF7">
        <w:rPr>
          <w:rFonts w:ascii="Times New Roman" w:hAnsi="Times New Roman" w:cs="Times New Roman"/>
          <w:b/>
          <w:sz w:val="24"/>
          <w:szCs w:val="24"/>
        </w:rPr>
        <w:t>тестовым заданиям</w:t>
      </w:r>
      <w:r w:rsidRPr="00B467E0">
        <w:rPr>
          <w:rFonts w:ascii="Times New Roman" w:hAnsi="Times New Roman" w:cs="Times New Roman"/>
          <w:sz w:val="24"/>
          <w:szCs w:val="24"/>
        </w:rPr>
        <w:t>, утвержденным в установленном порядке.</w:t>
      </w:r>
    </w:p>
    <w:p w:rsidR="009049C6" w:rsidRPr="00B467E0"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9049C6"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w:t>
      </w:r>
      <w:r>
        <w:rPr>
          <w:rFonts w:ascii="Times New Roman" w:hAnsi="Times New Roman" w:cs="Times New Roman"/>
          <w:sz w:val="24"/>
          <w:szCs w:val="24"/>
        </w:rPr>
        <w:t>стационная ведомость.</w:t>
      </w:r>
    </w:p>
    <w:p w:rsidR="009049C6" w:rsidRPr="00B467E0"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9049C6" w:rsidRPr="00B467E0"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9049C6" w:rsidRPr="00B467E0"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зачета и считается не сдавшим  зачет.</w:t>
      </w:r>
    </w:p>
    <w:p w:rsidR="009049C6" w:rsidRPr="00B467E0"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9049C6" w:rsidRPr="00B467E0" w:rsidRDefault="009049C6" w:rsidP="009049C6">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lastRenderedPageBreak/>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9049C6" w:rsidRPr="00B467E0" w:rsidRDefault="009049C6" w:rsidP="009049C6">
      <w:pPr>
        <w:spacing w:after="0" w:line="240" w:lineRule="auto"/>
        <w:ind w:firstLine="709"/>
        <w:jc w:val="both"/>
        <w:rPr>
          <w:rFonts w:ascii="Times New Roman" w:hAnsi="Times New Roman" w:cs="Times New Roman"/>
          <w:sz w:val="24"/>
          <w:szCs w:val="24"/>
        </w:rPr>
      </w:pPr>
    </w:p>
    <w:p w:rsidR="009049C6" w:rsidRPr="00B467E0" w:rsidRDefault="009049C6" w:rsidP="009049C6">
      <w:pPr>
        <w:spacing w:after="0" w:line="240" w:lineRule="auto"/>
        <w:ind w:firstLine="709"/>
        <w:jc w:val="both"/>
        <w:rPr>
          <w:rFonts w:ascii="Times New Roman" w:hAnsi="Times New Roman" w:cs="Times New Roman"/>
          <w:sz w:val="24"/>
          <w:szCs w:val="24"/>
        </w:rPr>
      </w:pPr>
    </w:p>
    <w:p w:rsidR="009049C6" w:rsidRPr="00B467E0" w:rsidRDefault="009049C6" w:rsidP="009049C6">
      <w:pPr>
        <w:pStyle w:val="ReportMain"/>
        <w:suppressAutoHyphens/>
        <w:ind w:firstLine="709"/>
        <w:jc w:val="both"/>
        <w:rPr>
          <w:szCs w:val="24"/>
        </w:rPr>
      </w:pPr>
    </w:p>
    <w:p w:rsidR="00425BD0" w:rsidRPr="00425BD0" w:rsidRDefault="00425BD0" w:rsidP="009049C6">
      <w:pPr>
        <w:spacing w:after="0" w:line="240" w:lineRule="auto"/>
        <w:ind w:firstLine="709"/>
        <w:jc w:val="both"/>
        <w:rPr>
          <w:rFonts w:ascii="Times New Roman" w:hAnsi="Times New Roman" w:cs="Times New Roman"/>
          <w:sz w:val="24"/>
          <w:szCs w:val="24"/>
        </w:rPr>
      </w:pPr>
    </w:p>
    <w:sectPr w:rsidR="00425BD0" w:rsidRPr="00425B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ED8" w:rsidRDefault="00890ED8">
      <w:pPr>
        <w:spacing w:after="0" w:line="240" w:lineRule="auto"/>
      </w:pPr>
      <w:r>
        <w:separator/>
      </w:r>
    </w:p>
  </w:endnote>
  <w:endnote w:type="continuationSeparator" w:id="0">
    <w:p w:rsidR="00890ED8" w:rsidRDefault="00890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BA5A40">
          <w:rPr>
            <w:noProof/>
          </w:rPr>
          <w:t>2</w:t>
        </w:r>
        <w:r>
          <w:fldChar w:fldCharType="end"/>
        </w:r>
      </w:p>
    </w:sdtContent>
  </w:sdt>
  <w:p w:rsidR="00C11E92" w:rsidRDefault="00890ED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ED8" w:rsidRDefault="00890ED8">
      <w:pPr>
        <w:spacing w:after="0" w:line="240" w:lineRule="auto"/>
      </w:pPr>
      <w:r>
        <w:separator/>
      </w:r>
    </w:p>
  </w:footnote>
  <w:footnote w:type="continuationSeparator" w:id="0">
    <w:p w:rsidR="00890ED8" w:rsidRDefault="00890E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699F"/>
    <w:rsid w:val="00022B76"/>
    <w:rsid w:val="00055CFA"/>
    <w:rsid w:val="00057856"/>
    <w:rsid w:val="000603C4"/>
    <w:rsid w:val="000B4A33"/>
    <w:rsid w:val="00107A9A"/>
    <w:rsid w:val="00220C29"/>
    <w:rsid w:val="00291D8A"/>
    <w:rsid w:val="00295CD7"/>
    <w:rsid w:val="002E12A8"/>
    <w:rsid w:val="003A452B"/>
    <w:rsid w:val="00412329"/>
    <w:rsid w:val="00417451"/>
    <w:rsid w:val="00425BD0"/>
    <w:rsid w:val="00450353"/>
    <w:rsid w:val="0045459B"/>
    <w:rsid w:val="00465929"/>
    <w:rsid w:val="004668F7"/>
    <w:rsid w:val="00486788"/>
    <w:rsid w:val="00533A18"/>
    <w:rsid w:val="00541946"/>
    <w:rsid w:val="0055069E"/>
    <w:rsid w:val="00560743"/>
    <w:rsid w:val="005A5CE2"/>
    <w:rsid w:val="005B7B64"/>
    <w:rsid w:val="005D1125"/>
    <w:rsid w:val="00637984"/>
    <w:rsid w:val="00650F03"/>
    <w:rsid w:val="0068676A"/>
    <w:rsid w:val="00747135"/>
    <w:rsid w:val="0074713F"/>
    <w:rsid w:val="007A6A1D"/>
    <w:rsid w:val="008657DD"/>
    <w:rsid w:val="00874A3A"/>
    <w:rsid w:val="00890ED8"/>
    <w:rsid w:val="009049C6"/>
    <w:rsid w:val="0093135C"/>
    <w:rsid w:val="009334BD"/>
    <w:rsid w:val="00943461"/>
    <w:rsid w:val="00943827"/>
    <w:rsid w:val="009935DE"/>
    <w:rsid w:val="00A23FCB"/>
    <w:rsid w:val="00A36D66"/>
    <w:rsid w:val="00A94D63"/>
    <w:rsid w:val="00B36C6C"/>
    <w:rsid w:val="00B968D0"/>
    <w:rsid w:val="00BA5A40"/>
    <w:rsid w:val="00C9484D"/>
    <w:rsid w:val="00CB5841"/>
    <w:rsid w:val="00D51B21"/>
    <w:rsid w:val="00D65489"/>
    <w:rsid w:val="00DD0C74"/>
    <w:rsid w:val="00DD6F47"/>
    <w:rsid w:val="00DF469E"/>
    <w:rsid w:val="00E05F4D"/>
    <w:rsid w:val="00E158A5"/>
    <w:rsid w:val="00E42D2F"/>
    <w:rsid w:val="00E74EFC"/>
    <w:rsid w:val="00ED699F"/>
    <w:rsid w:val="00F6421E"/>
    <w:rsid w:val="00FB2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7DB48"/>
  <w15:docId w15:val="{5A5862C3-6AF9-4F62-B5E6-92F283FAC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1314" TargetMode="External"/><Relationship Id="rId5" Type="http://schemas.openxmlformats.org/officeDocument/2006/relationships/webSettings" Target="webSettings.xml"/><Relationship Id="rId15" Type="http://schemas.openxmlformats.org/officeDocument/2006/relationships/hyperlink" Target="http://artlib.osu.ru/site_new/find-book" TargetMode="External"/><Relationship Id="rId10" Type="http://schemas.openxmlformats.org/officeDocument/2006/relationships/hyperlink" Target="http://www.osu.ru/doc/652/kafedra/6679/info/7" TargetMode="External"/><Relationship Id="rId4" Type="http://schemas.openxmlformats.org/officeDocument/2006/relationships/settings" Target="settings.xml"/><Relationship Id="rId9" Type="http://schemas.openxmlformats.org/officeDocument/2006/relationships/hyperlink" Target="https://www.antiplagiat.ru" TargetMode="External"/><Relationship Id="rId14" Type="http://schemas.openxmlformats.org/officeDocument/2006/relationships/hyperlink" Target="http://artlib.osu.ru/site_new/find-bo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FB359-882C-43C2-9EB4-16C41722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3098</Words>
  <Characters>17661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 Александровна Солопова</cp:lastModifiedBy>
  <cp:revision>34</cp:revision>
  <dcterms:created xsi:type="dcterms:W3CDTF">2019-09-22T14:54:00Z</dcterms:created>
  <dcterms:modified xsi:type="dcterms:W3CDTF">2026-04-26T12:38:00Z</dcterms:modified>
</cp:coreProperties>
</file>