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B0CA4" w14:textId="77777777" w:rsidR="007F4694" w:rsidRPr="007F4694" w:rsidRDefault="007F4694" w:rsidP="007F4694">
      <w:pPr>
        <w:pStyle w:val="ReportHead"/>
        <w:suppressAutoHyphens/>
        <w:jc w:val="right"/>
        <w:rPr>
          <w:b/>
          <w:i/>
          <w:sz w:val="24"/>
        </w:rPr>
      </w:pPr>
      <w:r w:rsidRPr="007F4694">
        <w:rPr>
          <w:b/>
          <w:i/>
          <w:sz w:val="24"/>
        </w:rPr>
        <w:t>На правах рукописи</w:t>
      </w:r>
    </w:p>
    <w:p w14:paraId="7450B7E2" w14:textId="77777777" w:rsidR="007F4694" w:rsidRDefault="007F4694" w:rsidP="007F4694">
      <w:pPr>
        <w:pStyle w:val="ReportHead"/>
        <w:suppressAutoHyphens/>
        <w:rPr>
          <w:sz w:val="24"/>
        </w:rPr>
      </w:pPr>
    </w:p>
    <w:p w14:paraId="57AB3DCE" w14:textId="77777777" w:rsidR="007F4694" w:rsidRDefault="007F4694" w:rsidP="007F4694">
      <w:pPr>
        <w:pStyle w:val="ReportHead"/>
        <w:suppressAutoHyphens/>
        <w:rPr>
          <w:sz w:val="24"/>
        </w:rPr>
      </w:pPr>
      <w:r>
        <w:rPr>
          <w:sz w:val="24"/>
        </w:rPr>
        <w:t>Минобрнауки России</w:t>
      </w:r>
    </w:p>
    <w:p w14:paraId="5F6EE678" w14:textId="77777777" w:rsidR="007F4694" w:rsidRDefault="007F4694" w:rsidP="007F4694">
      <w:pPr>
        <w:pStyle w:val="ReportHead"/>
        <w:suppressAutoHyphens/>
        <w:rPr>
          <w:sz w:val="24"/>
        </w:rPr>
      </w:pPr>
    </w:p>
    <w:p w14:paraId="3C8C733E" w14:textId="77777777" w:rsidR="007F4694" w:rsidRDefault="007F4694" w:rsidP="007F4694">
      <w:pPr>
        <w:pStyle w:val="ReportHead"/>
        <w:suppressAutoHyphens/>
        <w:rPr>
          <w:sz w:val="24"/>
        </w:rPr>
      </w:pPr>
      <w:r>
        <w:rPr>
          <w:sz w:val="24"/>
        </w:rPr>
        <w:t>Федеральное государственное бюджетное образовательное учреждение</w:t>
      </w:r>
    </w:p>
    <w:p w14:paraId="732DEFB5" w14:textId="77777777" w:rsidR="007F4694" w:rsidRDefault="007F4694" w:rsidP="007F4694">
      <w:pPr>
        <w:pStyle w:val="ReportHead"/>
        <w:suppressAutoHyphens/>
        <w:rPr>
          <w:sz w:val="24"/>
        </w:rPr>
      </w:pPr>
      <w:r>
        <w:rPr>
          <w:sz w:val="24"/>
        </w:rPr>
        <w:t>высшего образования</w:t>
      </w:r>
    </w:p>
    <w:p w14:paraId="539F656F" w14:textId="77777777" w:rsidR="0090198B" w:rsidRDefault="0090198B" w:rsidP="0090198B">
      <w:pPr>
        <w:pStyle w:val="ReportHead"/>
        <w:suppressAutoHyphens/>
        <w:rPr>
          <w:sz w:val="24"/>
        </w:rPr>
      </w:pPr>
      <w:r>
        <w:rPr>
          <w:sz w:val="24"/>
        </w:rPr>
        <w:t>«Оренбургский государственный университет имени В.А. Бондаренко»</w:t>
      </w:r>
    </w:p>
    <w:p w14:paraId="12FCFF8E" w14:textId="77777777" w:rsidR="007F4694" w:rsidRDefault="007F4694" w:rsidP="007F4694">
      <w:pPr>
        <w:pStyle w:val="ReportHead"/>
        <w:suppressAutoHyphens/>
        <w:rPr>
          <w:sz w:val="24"/>
        </w:rPr>
      </w:pPr>
    </w:p>
    <w:p w14:paraId="0EE4A82E" w14:textId="77777777" w:rsidR="007F4694" w:rsidRDefault="007F4694" w:rsidP="007F4694">
      <w:pPr>
        <w:pStyle w:val="ReportHead"/>
        <w:suppressAutoHyphens/>
        <w:rPr>
          <w:sz w:val="24"/>
        </w:rPr>
      </w:pPr>
      <w:r>
        <w:rPr>
          <w:sz w:val="24"/>
        </w:rPr>
        <w:t>Кафедра бухгалтерского учета, анализа и аудита</w:t>
      </w:r>
    </w:p>
    <w:p w14:paraId="7514AC06" w14:textId="77777777" w:rsidR="007F4694" w:rsidRDefault="007F4694" w:rsidP="007F4694">
      <w:pPr>
        <w:pStyle w:val="ReportHead"/>
        <w:suppressAutoHyphens/>
        <w:rPr>
          <w:sz w:val="24"/>
        </w:rPr>
      </w:pPr>
    </w:p>
    <w:p w14:paraId="35184EAD" w14:textId="77777777" w:rsidR="007F4694" w:rsidRDefault="007F4694" w:rsidP="007F4694">
      <w:pPr>
        <w:pStyle w:val="ReportHead"/>
        <w:suppressAutoHyphens/>
        <w:rPr>
          <w:sz w:val="24"/>
        </w:rPr>
      </w:pPr>
    </w:p>
    <w:p w14:paraId="008F1D4A" w14:textId="77777777" w:rsidR="007F4694" w:rsidRDefault="007F4694" w:rsidP="007F4694">
      <w:pPr>
        <w:pStyle w:val="ReportHead"/>
        <w:suppressAutoHyphens/>
        <w:jc w:val="left"/>
        <w:rPr>
          <w:sz w:val="24"/>
        </w:rPr>
      </w:pPr>
    </w:p>
    <w:p w14:paraId="0D635C94" w14:textId="77777777" w:rsidR="007F4694" w:rsidRDefault="007F4694" w:rsidP="007F4694">
      <w:pPr>
        <w:pStyle w:val="ReportHead"/>
        <w:suppressAutoHyphens/>
        <w:jc w:val="left"/>
        <w:rPr>
          <w:sz w:val="24"/>
        </w:rPr>
      </w:pPr>
    </w:p>
    <w:p w14:paraId="37E35230" w14:textId="77777777" w:rsidR="007F4694" w:rsidRDefault="007F4694" w:rsidP="007F4694">
      <w:pPr>
        <w:pStyle w:val="ReportHead"/>
        <w:suppressAutoHyphens/>
        <w:jc w:val="left"/>
        <w:rPr>
          <w:sz w:val="24"/>
        </w:rPr>
      </w:pPr>
    </w:p>
    <w:p w14:paraId="26D4D82A" w14:textId="77777777" w:rsidR="007F4694" w:rsidRDefault="007F4694" w:rsidP="007F4694">
      <w:pPr>
        <w:pStyle w:val="ReportHead"/>
        <w:suppressAutoHyphens/>
        <w:jc w:val="left"/>
        <w:rPr>
          <w:sz w:val="24"/>
        </w:rPr>
      </w:pPr>
    </w:p>
    <w:p w14:paraId="4E758173" w14:textId="77777777" w:rsidR="007F4694" w:rsidRDefault="007F4694" w:rsidP="007F4694">
      <w:pPr>
        <w:pStyle w:val="ReportHead"/>
        <w:suppressAutoHyphens/>
        <w:jc w:val="left"/>
        <w:rPr>
          <w:sz w:val="24"/>
        </w:rPr>
      </w:pPr>
    </w:p>
    <w:p w14:paraId="0CF3E97B" w14:textId="77777777" w:rsidR="007F4694" w:rsidRDefault="007F4694" w:rsidP="007F4694">
      <w:pPr>
        <w:pStyle w:val="ReportHead"/>
        <w:suppressAutoHyphens/>
        <w:jc w:val="left"/>
        <w:rPr>
          <w:sz w:val="24"/>
        </w:rPr>
      </w:pPr>
    </w:p>
    <w:p w14:paraId="0450B8DA" w14:textId="77777777" w:rsidR="007F4694" w:rsidRDefault="007F4694" w:rsidP="007F4694">
      <w:pPr>
        <w:pStyle w:val="ReportHead"/>
        <w:suppressAutoHyphens/>
        <w:rPr>
          <w:sz w:val="24"/>
        </w:rPr>
      </w:pPr>
    </w:p>
    <w:p w14:paraId="27D03A45" w14:textId="77777777" w:rsidR="007F4694" w:rsidRDefault="007F4694" w:rsidP="007F4694">
      <w:pPr>
        <w:pStyle w:val="ReportHead"/>
        <w:suppressAutoHyphens/>
        <w:rPr>
          <w:sz w:val="24"/>
        </w:rPr>
      </w:pPr>
    </w:p>
    <w:p w14:paraId="1982654E" w14:textId="77777777" w:rsidR="002A2CC0" w:rsidRDefault="002A2CC0" w:rsidP="002A2CC0">
      <w:pPr>
        <w:pStyle w:val="ReportHead"/>
        <w:suppressAutoHyphens/>
        <w:spacing w:before="120"/>
        <w:rPr>
          <w:sz w:val="24"/>
        </w:rPr>
      </w:pPr>
      <w:bookmarkStart w:id="0" w:name="BookmarkWhereDelChr13"/>
      <w:bookmarkEnd w:id="0"/>
      <w:r w:rsidRPr="007F4694">
        <w:rPr>
          <w:sz w:val="24"/>
        </w:rPr>
        <w:t>Методические указания для обучающихся по ос</w:t>
      </w:r>
      <w:r>
        <w:rPr>
          <w:sz w:val="24"/>
        </w:rPr>
        <w:t>в</w:t>
      </w:r>
      <w:r w:rsidRPr="007F4694">
        <w:rPr>
          <w:sz w:val="24"/>
        </w:rPr>
        <w:t>оению дисциплины</w:t>
      </w:r>
    </w:p>
    <w:p w14:paraId="058F59F1" w14:textId="77777777" w:rsidR="0090198B" w:rsidRDefault="0090198B" w:rsidP="0090198B">
      <w:pPr>
        <w:pStyle w:val="ReportHead"/>
        <w:suppressAutoHyphens/>
        <w:spacing w:before="120"/>
        <w:rPr>
          <w:i/>
          <w:sz w:val="24"/>
        </w:rPr>
      </w:pPr>
      <w:r>
        <w:rPr>
          <w:i/>
          <w:sz w:val="24"/>
        </w:rPr>
        <w:t>«Б1.Д.В.12 Анализ хозяйственной деятельности»</w:t>
      </w:r>
    </w:p>
    <w:p w14:paraId="677A323D" w14:textId="77777777" w:rsidR="0090198B" w:rsidRDefault="0090198B" w:rsidP="009752EE">
      <w:pPr>
        <w:pStyle w:val="ReportHead"/>
        <w:suppressAutoHyphens/>
        <w:spacing w:line="360" w:lineRule="auto"/>
        <w:rPr>
          <w:sz w:val="24"/>
        </w:rPr>
      </w:pPr>
    </w:p>
    <w:p w14:paraId="1B6DFAC9" w14:textId="77777777" w:rsidR="009752EE" w:rsidRDefault="009752EE" w:rsidP="009752EE">
      <w:pPr>
        <w:pStyle w:val="ReportHead"/>
        <w:suppressAutoHyphens/>
        <w:spacing w:line="360" w:lineRule="auto"/>
        <w:rPr>
          <w:sz w:val="24"/>
        </w:rPr>
      </w:pPr>
      <w:r>
        <w:rPr>
          <w:sz w:val="24"/>
        </w:rPr>
        <w:t>Уровень высшего образования</w:t>
      </w:r>
    </w:p>
    <w:p w14:paraId="7BDDFF8B" w14:textId="77777777" w:rsidR="0090198B" w:rsidRDefault="0090198B" w:rsidP="0090198B">
      <w:pPr>
        <w:pStyle w:val="ReportHead"/>
        <w:suppressAutoHyphens/>
        <w:spacing w:line="360" w:lineRule="auto"/>
        <w:rPr>
          <w:sz w:val="24"/>
        </w:rPr>
      </w:pPr>
      <w:r>
        <w:rPr>
          <w:sz w:val="24"/>
        </w:rPr>
        <w:t>БАКАЛАВРИАТ</w:t>
      </w:r>
    </w:p>
    <w:p w14:paraId="61E06A3F" w14:textId="77777777" w:rsidR="0090198B" w:rsidRDefault="0090198B" w:rsidP="0090198B">
      <w:pPr>
        <w:pStyle w:val="ReportHead"/>
        <w:suppressAutoHyphens/>
        <w:rPr>
          <w:sz w:val="24"/>
        </w:rPr>
      </w:pPr>
      <w:r>
        <w:rPr>
          <w:sz w:val="24"/>
        </w:rPr>
        <w:t>Направление подготовки</w:t>
      </w:r>
    </w:p>
    <w:p w14:paraId="7958D903" w14:textId="77777777" w:rsidR="0090198B" w:rsidRDefault="0090198B" w:rsidP="0090198B">
      <w:pPr>
        <w:pStyle w:val="ReportHead"/>
        <w:suppressAutoHyphens/>
        <w:rPr>
          <w:i/>
          <w:sz w:val="24"/>
          <w:u w:val="single"/>
        </w:rPr>
      </w:pPr>
      <w:r>
        <w:rPr>
          <w:i/>
          <w:sz w:val="24"/>
          <w:u w:val="single"/>
        </w:rPr>
        <w:t>38.03.02 Менеджмент</w:t>
      </w:r>
    </w:p>
    <w:p w14:paraId="608A3808" w14:textId="77777777" w:rsidR="0090198B" w:rsidRDefault="0090198B" w:rsidP="0090198B">
      <w:pPr>
        <w:pStyle w:val="ReportHead"/>
        <w:suppressAutoHyphens/>
        <w:rPr>
          <w:sz w:val="24"/>
          <w:vertAlign w:val="superscript"/>
        </w:rPr>
      </w:pPr>
      <w:r>
        <w:rPr>
          <w:sz w:val="24"/>
          <w:vertAlign w:val="superscript"/>
        </w:rPr>
        <w:t>(код и наименование направления подготовки)</w:t>
      </w:r>
    </w:p>
    <w:p w14:paraId="31947322" w14:textId="77777777" w:rsidR="0090198B" w:rsidRDefault="0090198B" w:rsidP="0090198B">
      <w:pPr>
        <w:pStyle w:val="ReportHead"/>
        <w:suppressAutoHyphens/>
        <w:rPr>
          <w:i/>
          <w:sz w:val="24"/>
          <w:u w:val="single"/>
        </w:rPr>
      </w:pPr>
      <w:r>
        <w:rPr>
          <w:i/>
          <w:sz w:val="24"/>
          <w:u w:val="single"/>
        </w:rPr>
        <w:t>Менеджмент в цифровой экономике</w:t>
      </w:r>
    </w:p>
    <w:p w14:paraId="2711AC3B" w14:textId="77777777" w:rsidR="0090198B" w:rsidRDefault="0090198B" w:rsidP="0090198B">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6C0914D8" w14:textId="77777777" w:rsidR="0090198B" w:rsidRDefault="0090198B" w:rsidP="0090198B">
      <w:pPr>
        <w:pStyle w:val="ReportHead"/>
        <w:suppressAutoHyphens/>
        <w:rPr>
          <w:sz w:val="24"/>
        </w:rPr>
      </w:pPr>
    </w:p>
    <w:p w14:paraId="33719243" w14:textId="77777777" w:rsidR="0090198B" w:rsidRDefault="0090198B" w:rsidP="0090198B">
      <w:pPr>
        <w:pStyle w:val="ReportHead"/>
        <w:suppressAutoHyphens/>
        <w:rPr>
          <w:sz w:val="24"/>
        </w:rPr>
      </w:pPr>
      <w:r>
        <w:rPr>
          <w:sz w:val="24"/>
        </w:rPr>
        <w:t>Квалификация</w:t>
      </w:r>
    </w:p>
    <w:p w14:paraId="2704EE7B" w14:textId="77777777" w:rsidR="0090198B" w:rsidRDefault="0090198B" w:rsidP="0090198B">
      <w:pPr>
        <w:pStyle w:val="ReportHead"/>
        <w:suppressAutoHyphens/>
        <w:rPr>
          <w:i/>
          <w:sz w:val="24"/>
          <w:u w:val="single"/>
        </w:rPr>
      </w:pPr>
      <w:r>
        <w:rPr>
          <w:i/>
          <w:sz w:val="24"/>
          <w:u w:val="single"/>
        </w:rPr>
        <w:t>Бакалавр</w:t>
      </w:r>
    </w:p>
    <w:p w14:paraId="033DABDF" w14:textId="77777777" w:rsidR="0090198B" w:rsidRDefault="0090198B" w:rsidP="0090198B">
      <w:pPr>
        <w:pStyle w:val="ReportHead"/>
        <w:suppressAutoHyphens/>
        <w:spacing w:before="120"/>
        <w:rPr>
          <w:sz w:val="24"/>
        </w:rPr>
      </w:pPr>
      <w:r>
        <w:rPr>
          <w:sz w:val="24"/>
        </w:rPr>
        <w:t>Форма обучения</w:t>
      </w:r>
    </w:p>
    <w:p w14:paraId="6FF72C8D" w14:textId="77777777" w:rsidR="0090198B" w:rsidRDefault="0090198B" w:rsidP="0090198B">
      <w:pPr>
        <w:pStyle w:val="ReportHead"/>
        <w:suppressAutoHyphens/>
        <w:rPr>
          <w:i/>
          <w:sz w:val="24"/>
          <w:u w:val="single"/>
        </w:rPr>
      </w:pPr>
      <w:r>
        <w:rPr>
          <w:i/>
          <w:sz w:val="24"/>
          <w:u w:val="single"/>
        </w:rPr>
        <w:t>Очная</w:t>
      </w:r>
    </w:p>
    <w:p w14:paraId="7875134F" w14:textId="77777777" w:rsidR="0090198B" w:rsidRDefault="0090198B" w:rsidP="0090198B">
      <w:pPr>
        <w:pStyle w:val="ReportHead"/>
        <w:suppressAutoHyphens/>
        <w:rPr>
          <w:sz w:val="24"/>
        </w:rPr>
      </w:pPr>
    </w:p>
    <w:p w14:paraId="3E72B8CF" w14:textId="77777777" w:rsidR="0090198B" w:rsidRDefault="0090198B" w:rsidP="0090198B">
      <w:pPr>
        <w:pStyle w:val="ReportHead"/>
        <w:suppressAutoHyphens/>
        <w:rPr>
          <w:sz w:val="24"/>
        </w:rPr>
      </w:pPr>
    </w:p>
    <w:p w14:paraId="5228A175" w14:textId="77777777" w:rsidR="0090198B" w:rsidRDefault="0090198B" w:rsidP="0090198B">
      <w:pPr>
        <w:pStyle w:val="ReportHead"/>
        <w:suppressAutoHyphens/>
        <w:rPr>
          <w:sz w:val="24"/>
        </w:rPr>
      </w:pPr>
    </w:p>
    <w:p w14:paraId="7BC6F18C" w14:textId="77777777" w:rsidR="0090198B" w:rsidRDefault="0090198B" w:rsidP="0090198B">
      <w:pPr>
        <w:pStyle w:val="ReportHead"/>
        <w:suppressAutoHyphens/>
        <w:rPr>
          <w:sz w:val="24"/>
        </w:rPr>
      </w:pPr>
    </w:p>
    <w:p w14:paraId="1A2D8538" w14:textId="77777777" w:rsidR="0090198B" w:rsidRDefault="0090198B" w:rsidP="0090198B">
      <w:pPr>
        <w:pStyle w:val="ReportHead"/>
        <w:suppressAutoHyphens/>
        <w:rPr>
          <w:sz w:val="24"/>
        </w:rPr>
      </w:pPr>
    </w:p>
    <w:p w14:paraId="5F5C6479" w14:textId="77777777" w:rsidR="0090198B" w:rsidRDefault="0090198B" w:rsidP="0090198B">
      <w:pPr>
        <w:pStyle w:val="ReportHead"/>
        <w:suppressAutoHyphens/>
        <w:rPr>
          <w:sz w:val="24"/>
        </w:rPr>
      </w:pPr>
    </w:p>
    <w:p w14:paraId="76875975" w14:textId="77777777" w:rsidR="0090198B" w:rsidRDefault="0090198B" w:rsidP="0090198B">
      <w:pPr>
        <w:pStyle w:val="ReportHead"/>
        <w:suppressAutoHyphens/>
        <w:rPr>
          <w:sz w:val="24"/>
        </w:rPr>
      </w:pPr>
    </w:p>
    <w:p w14:paraId="417FE619" w14:textId="77777777" w:rsidR="0090198B" w:rsidRDefault="0090198B" w:rsidP="0090198B">
      <w:pPr>
        <w:pStyle w:val="ReportHead"/>
        <w:suppressAutoHyphens/>
        <w:rPr>
          <w:sz w:val="24"/>
        </w:rPr>
      </w:pPr>
    </w:p>
    <w:p w14:paraId="62AB2C04" w14:textId="77777777" w:rsidR="0090198B" w:rsidRDefault="0090198B" w:rsidP="0090198B">
      <w:pPr>
        <w:pStyle w:val="ReportHead"/>
        <w:suppressAutoHyphens/>
        <w:rPr>
          <w:sz w:val="24"/>
        </w:rPr>
      </w:pPr>
    </w:p>
    <w:p w14:paraId="5BC4749C" w14:textId="77777777" w:rsidR="0090198B" w:rsidRDefault="0090198B" w:rsidP="0090198B">
      <w:pPr>
        <w:pStyle w:val="ReportHead"/>
        <w:suppressAutoHyphens/>
        <w:rPr>
          <w:sz w:val="24"/>
        </w:rPr>
      </w:pPr>
    </w:p>
    <w:p w14:paraId="1ABA78BD" w14:textId="77777777" w:rsidR="0090198B" w:rsidRDefault="0090198B" w:rsidP="0090198B">
      <w:pPr>
        <w:pStyle w:val="ReportHead"/>
        <w:suppressAutoHyphens/>
        <w:rPr>
          <w:sz w:val="24"/>
        </w:rPr>
      </w:pPr>
    </w:p>
    <w:p w14:paraId="7EB6ABFE" w14:textId="77777777" w:rsidR="0090198B" w:rsidRDefault="0090198B" w:rsidP="0090198B">
      <w:pPr>
        <w:pStyle w:val="ReportHead"/>
        <w:suppressAutoHyphens/>
        <w:rPr>
          <w:sz w:val="24"/>
        </w:rPr>
      </w:pPr>
    </w:p>
    <w:p w14:paraId="40F13E76" w14:textId="77777777" w:rsidR="0090198B" w:rsidRDefault="0090198B" w:rsidP="0090198B">
      <w:pPr>
        <w:pStyle w:val="ReportHead"/>
        <w:suppressAutoHyphens/>
        <w:rPr>
          <w:sz w:val="24"/>
        </w:rPr>
      </w:pPr>
    </w:p>
    <w:p w14:paraId="01F61335" w14:textId="77777777" w:rsidR="0090198B" w:rsidRDefault="0090198B" w:rsidP="0090198B">
      <w:pPr>
        <w:pStyle w:val="ReportHead"/>
        <w:suppressAutoHyphens/>
        <w:rPr>
          <w:sz w:val="24"/>
        </w:rPr>
      </w:pPr>
    </w:p>
    <w:p w14:paraId="06CCB57E" w14:textId="7C8AD04D" w:rsidR="007F4694" w:rsidRDefault="0090198B" w:rsidP="0090198B">
      <w:pPr>
        <w:pStyle w:val="ReportHead"/>
        <w:suppressAutoHyphens/>
        <w:rPr>
          <w:sz w:val="24"/>
        </w:rPr>
        <w:sectPr w:rsidR="007F4694" w:rsidSect="003334D3">
          <w:footerReference w:type="default" r:id="rId8"/>
          <w:pgSz w:w="11906" w:h="16838"/>
          <w:pgMar w:top="1134" w:right="1134" w:bottom="1134" w:left="1134" w:header="0" w:footer="510" w:gutter="0"/>
          <w:cols w:space="708"/>
          <w:titlePg/>
          <w:docGrid w:linePitch="360"/>
        </w:sectPr>
      </w:pPr>
      <w:r>
        <w:rPr>
          <w:sz w:val="24"/>
        </w:rPr>
        <w:t>Год набора 2026</w:t>
      </w:r>
    </w:p>
    <w:p w14:paraId="25281E31" w14:textId="0187767F" w:rsidR="002A2CC0" w:rsidRPr="004C10F2" w:rsidRDefault="002A2CC0" w:rsidP="003334D3">
      <w:pPr>
        <w:pStyle w:val="ReportHead"/>
        <w:suppressAutoHyphens/>
        <w:jc w:val="both"/>
        <w:rPr>
          <w:sz w:val="24"/>
        </w:rPr>
      </w:pPr>
      <w:bookmarkStart w:id="1" w:name="BookmarkTestIsMustDelChr13"/>
      <w:bookmarkEnd w:id="1"/>
      <w:r>
        <w:rPr>
          <w:sz w:val="24"/>
        </w:rPr>
        <w:lastRenderedPageBreak/>
        <w:t>Методические указания</w:t>
      </w:r>
      <w:r w:rsidRPr="004C10F2">
        <w:rPr>
          <w:sz w:val="24"/>
        </w:rPr>
        <w:t xml:space="preserve"> предназначен</w:t>
      </w:r>
      <w:r>
        <w:rPr>
          <w:sz w:val="24"/>
        </w:rPr>
        <w:t>ы</w:t>
      </w:r>
      <w:r w:rsidRPr="004C10F2">
        <w:rPr>
          <w:sz w:val="24"/>
        </w:rPr>
        <w:t xml:space="preserve"> для обучающихся </w:t>
      </w:r>
      <w:r w:rsidR="0090198B">
        <w:rPr>
          <w:sz w:val="24"/>
        </w:rPr>
        <w:t>по направлению подготовки</w:t>
      </w:r>
      <w:r w:rsidRPr="004C10F2">
        <w:rPr>
          <w:sz w:val="24"/>
        </w:rPr>
        <w:t xml:space="preserve"> </w:t>
      </w:r>
      <w:r w:rsidR="0090198B" w:rsidRPr="0090198B">
        <w:rPr>
          <w:sz w:val="24"/>
        </w:rPr>
        <w:t>38.03.02 Менеджмент</w:t>
      </w:r>
      <w:r w:rsidR="0090198B">
        <w:rPr>
          <w:sz w:val="24"/>
        </w:rPr>
        <w:t xml:space="preserve"> </w:t>
      </w:r>
      <w:r w:rsidRPr="004C10F2">
        <w:rPr>
          <w:sz w:val="24"/>
        </w:rPr>
        <w:t xml:space="preserve">по дисциплине </w:t>
      </w:r>
      <w:r w:rsidR="0090198B" w:rsidRPr="0090198B">
        <w:rPr>
          <w:sz w:val="24"/>
        </w:rPr>
        <w:t>«Б1.Д.В.12 Анализ хозяйственной деятельности»</w:t>
      </w:r>
      <w:r w:rsidRPr="004C10F2">
        <w:rPr>
          <w:sz w:val="24"/>
        </w:rPr>
        <w:t xml:space="preserve"> </w:t>
      </w:r>
    </w:p>
    <w:p w14:paraId="0F1B13AC" w14:textId="77777777" w:rsidR="002A2CC0" w:rsidRDefault="002A2CC0" w:rsidP="002A2CC0">
      <w:pPr>
        <w:pStyle w:val="ReportMain"/>
        <w:suppressAutoHyphens/>
        <w:rPr>
          <w:rFonts w:eastAsia="Times New Roman"/>
          <w:b/>
          <w:bCs/>
          <w:iCs/>
        </w:rPr>
      </w:pPr>
    </w:p>
    <w:p w14:paraId="1CCE671B" w14:textId="77777777" w:rsidR="002A2CC0" w:rsidRPr="004C10F2" w:rsidRDefault="002A2CC0" w:rsidP="002A2CC0">
      <w:pPr>
        <w:pStyle w:val="ReportMain"/>
        <w:suppressAutoHyphens/>
        <w:rPr>
          <w:rFonts w:eastAsia="Times New Roman"/>
          <w:b/>
          <w:bCs/>
          <w:iCs/>
        </w:rPr>
      </w:pPr>
    </w:p>
    <w:p w14:paraId="3556446F" w14:textId="77777777" w:rsidR="002A2CC0" w:rsidRPr="004C10F2" w:rsidRDefault="002A2CC0" w:rsidP="002A2CC0">
      <w:pPr>
        <w:suppressLineNumbers/>
        <w:ind w:firstLine="851"/>
        <w:jc w:val="center"/>
        <w:rPr>
          <w:rFonts w:eastAsia="Times New Roman"/>
          <w:sz w:val="24"/>
          <w:szCs w:val="24"/>
        </w:rPr>
      </w:pPr>
    </w:p>
    <w:p w14:paraId="498C370E" w14:textId="664D4749" w:rsidR="002A2CC0" w:rsidRPr="004C10F2" w:rsidRDefault="002A2CC0" w:rsidP="002A2CC0">
      <w:pPr>
        <w:rPr>
          <w:sz w:val="24"/>
          <w:szCs w:val="24"/>
        </w:rPr>
      </w:pPr>
      <w:r w:rsidRPr="004C10F2">
        <w:rPr>
          <w:sz w:val="24"/>
          <w:szCs w:val="24"/>
        </w:rPr>
        <w:t>Составитель</w:t>
      </w:r>
      <w:r w:rsidRPr="004C10F2">
        <w:rPr>
          <w:sz w:val="24"/>
          <w:szCs w:val="24"/>
        </w:rPr>
        <w:tab/>
      </w:r>
      <w:r w:rsidRPr="004C10F2">
        <w:rPr>
          <w:sz w:val="24"/>
          <w:szCs w:val="24"/>
        </w:rPr>
        <w:tab/>
      </w:r>
      <w:r w:rsidRPr="004C10F2">
        <w:rPr>
          <w:sz w:val="24"/>
          <w:szCs w:val="24"/>
        </w:rPr>
        <w:tab/>
      </w:r>
      <w:r w:rsidRPr="004C10F2">
        <w:rPr>
          <w:sz w:val="24"/>
          <w:szCs w:val="24"/>
        </w:rPr>
        <w:tab/>
        <w:t xml:space="preserve">                     </w:t>
      </w:r>
      <w:r w:rsidRPr="004C10F2">
        <w:rPr>
          <w:sz w:val="24"/>
          <w:szCs w:val="24"/>
        </w:rPr>
        <w:tab/>
      </w:r>
      <w:r w:rsidRPr="004C10F2">
        <w:rPr>
          <w:sz w:val="24"/>
          <w:szCs w:val="24"/>
        </w:rPr>
        <w:tab/>
      </w:r>
      <w:r w:rsidRPr="004C10F2">
        <w:rPr>
          <w:sz w:val="24"/>
          <w:szCs w:val="24"/>
        </w:rPr>
        <w:tab/>
      </w:r>
      <w:r w:rsidRPr="004C10F2">
        <w:rPr>
          <w:sz w:val="24"/>
          <w:szCs w:val="24"/>
        </w:rPr>
        <w:tab/>
      </w:r>
      <w:r w:rsidR="0090198B">
        <w:rPr>
          <w:sz w:val="24"/>
          <w:szCs w:val="24"/>
        </w:rPr>
        <w:t>В</w:t>
      </w:r>
      <w:r>
        <w:rPr>
          <w:sz w:val="24"/>
          <w:szCs w:val="24"/>
        </w:rPr>
        <w:t>.</w:t>
      </w:r>
      <w:r w:rsidR="0090198B">
        <w:rPr>
          <w:sz w:val="24"/>
          <w:szCs w:val="24"/>
        </w:rPr>
        <w:t>С</w:t>
      </w:r>
      <w:r>
        <w:rPr>
          <w:sz w:val="24"/>
          <w:szCs w:val="24"/>
        </w:rPr>
        <w:t xml:space="preserve">. </w:t>
      </w:r>
      <w:r w:rsidR="0090198B">
        <w:rPr>
          <w:sz w:val="24"/>
          <w:szCs w:val="24"/>
        </w:rPr>
        <w:t>Левин</w:t>
      </w:r>
      <w:r w:rsidRPr="004C10F2">
        <w:rPr>
          <w:sz w:val="24"/>
          <w:szCs w:val="24"/>
        </w:rPr>
        <w:t xml:space="preserve"> </w:t>
      </w:r>
    </w:p>
    <w:p w14:paraId="23290109" w14:textId="77777777" w:rsidR="002A2CC0" w:rsidRPr="004C10F2" w:rsidRDefault="002A2CC0" w:rsidP="002A2CC0">
      <w:pPr>
        <w:suppressLineNumbers/>
        <w:jc w:val="both"/>
        <w:rPr>
          <w:sz w:val="24"/>
          <w:szCs w:val="24"/>
        </w:rPr>
      </w:pPr>
    </w:p>
    <w:p w14:paraId="77196DCA" w14:textId="77777777" w:rsidR="002A2CC0" w:rsidRDefault="002A2CC0" w:rsidP="002A2CC0">
      <w:pPr>
        <w:suppressLineNumbers/>
        <w:rPr>
          <w:sz w:val="24"/>
          <w:szCs w:val="24"/>
        </w:rPr>
      </w:pPr>
    </w:p>
    <w:p w14:paraId="2595CF14" w14:textId="77777777" w:rsidR="002A2CC0" w:rsidRPr="004C10F2" w:rsidRDefault="002A2CC0" w:rsidP="002A2CC0">
      <w:pPr>
        <w:suppressLineNumbers/>
        <w:rPr>
          <w:sz w:val="24"/>
          <w:szCs w:val="24"/>
        </w:rPr>
      </w:pPr>
    </w:p>
    <w:p w14:paraId="7F35ECEE" w14:textId="77777777" w:rsidR="002A2CC0" w:rsidRPr="004C10F2" w:rsidRDefault="002A2CC0" w:rsidP="002A2CC0">
      <w:pPr>
        <w:suppressLineNumbers/>
        <w:rPr>
          <w:sz w:val="24"/>
          <w:szCs w:val="24"/>
        </w:rPr>
      </w:pPr>
    </w:p>
    <w:p w14:paraId="52CF6F47" w14:textId="77777777" w:rsidR="002A2CC0" w:rsidRPr="004C10F2" w:rsidRDefault="002A2CC0" w:rsidP="002A2CC0">
      <w:pPr>
        <w:suppressLineNumbers/>
        <w:rPr>
          <w:sz w:val="24"/>
          <w:szCs w:val="24"/>
        </w:rPr>
      </w:pPr>
      <w:r>
        <w:rPr>
          <w:sz w:val="24"/>
          <w:szCs w:val="24"/>
        </w:rPr>
        <w:t>Методические указания</w:t>
      </w:r>
      <w:r w:rsidRPr="004C10F2">
        <w:rPr>
          <w:sz w:val="24"/>
          <w:szCs w:val="24"/>
        </w:rPr>
        <w:t xml:space="preserve"> </w:t>
      </w:r>
      <w:r>
        <w:rPr>
          <w:sz w:val="24"/>
          <w:szCs w:val="24"/>
        </w:rPr>
        <w:t>рассмотрены и одобрены</w:t>
      </w:r>
      <w:r w:rsidRPr="004C10F2">
        <w:rPr>
          <w:sz w:val="24"/>
          <w:szCs w:val="24"/>
        </w:rPr>
        <w:t xml:space="preserve"> на заседании кафедры бухгалтерского учета, анализа и аудита</w:t>
      </w:r>
    </w:p>
    <w:p w14:paraId="6DF4FB84" w14:textId="0C35A833" w:rsidR="002A2CC0" w:rsidRDefault="002A2CC0" w:rsidP="002A2CC0">
      <w:pPr>
        <w:suppressLineNumbers/>
        <w:rPr>
          <w:sz w:val="24"/>
          <w:szCs w:val="24"/>
        </w:rPr>
      </w:pPr>
      <w:r w:rsidRPr="000C41FB">
        <w:rPr>
          <w:sz w:val="24"/>
        </w:rPr>
        <w:t xml:space="preserve">протокол № </w:t>
      </w:r>
      <w:r w:rsidR="0090198B">
        <w:rPr>
          <w:sz w:val="24"/>
        </w:rPr>
        <w:t xml:space="preserve">13 </w:t>
      </w:r>
      <w:r w:rsidRPr="000C41FB">
        <w:rPr>
          <w:sz w:val="24"/>
        </w:rPr>
        <w:t xml:space="preserve">от </w:t>
      </w:r>
      <w:r w:rsidR="0090198B">
        <w:rPr>
          <w:sz w:val="24"/>
        </w:rPr>
        <w:t>23.03.</w:t>
      </w:r>
      <w:r w:rsidRPr="000C41FB">
        <w:rPr>
          <w:sz w:val="24"/>
        </w:rPr>
        <w:t>20</w:t>
      </w:r>
      <w:r w:rsidR="0090198B">
        <w:rPr>
          <w:sz w:val="24"/>
        </w:rPr>
        <w:t>26</w:t>
      </w:r>
      <w:r w:rsidRPr="000C41FB">
        <w:rPr>
          <w:sz w:val="24"/>
        </w:rPr>
        <w:t xml:space="preserve"> г.</w:t>
      </w:r>
    </w:p>
    <w:p w14:paraId="6A61E82B" w14:textId="77777777" w:rsidR="002A2CC0" w:rsidRDefault="002A2CC0" w:rsidP="002A2CC0">
      <w:pPr>
        <w:suppressLineNumbers/>
        <w:rPr>
          <w:sz w:val="24"/>
          <w:szCs w:val="24"/>
        </w:rPr>
      </w:pPr>
    </w:p>
    <w:p w14:paraId="4914A525" w14:textId="77777777" w:rsidR="002A2CC0" w:rsidRPr="004C10F2" w:rsidRDefault="002A2CC0" w:rsidP="002A2CC0">
      <w:pPr>
        <w:suppressLineNumbers/>
        <w:rPr>
          <w:sz w:val="24"/>
          <w:szCs w:val="24"/>
        </w:rPr>
      </w:pPr>
    </w:p>
    <w:p w14:paraId="38104905" w14:textId="77777777" w:rsidR="002A2CC0" w:rsidRPr="004C10F2" w:rsidRDefault="002A2CC0" w:rsidP="002A2CC0">
      <w:pPr>
        <w:pStyle w:val="ReportHead"/>
        <w:suppressAutoHyphens/>
        <w:jc w:val="left"/>
        <w:rPr>
          <w:rFonts w:eastAsia="Times New Roman"/>
          <w:sz w:val="24"/>
        </w:rPr>
      </w:pPr>
      <w:r w:rsidRPr="004C10F2">
        <w:rPr>
          <w:rFonts w:eastAsia="Times New Roman"/>
          <w:sz w:val="24"/>
        </w:rPr>
        <w:t xml:space="preserve">Заведующий кафедрой </w:t>
      </w:r>
    </w:p>
    <w:p w14:paraId="63CE10B8" w14:textId="77777777" w:rsidR="002A2CC0" w:rsidRPr="004C10F2" w:rsidRDefault="002A2CC0" w:rsidP="002A2CC0">
      <w:pPr>
        <w:pStyle w:val="ReportHead"/>
        <w:suppressAutoHyphens/>
        <w:jc w:val="left"/>
        <w:rPr>
          <w:rFonts w:eastAsia="Times New Roman"/>
          <w:sz w:val="24"/>
        </w:rPr>
      </w:pPr>
      <w:r w:rsidRPr="004C10F2">
        <w:rPr>
          <w:sz w:val="24"/>
        </w:rPr>
        <w:t>бухгалтерского учета, анализа и аудита</w:t>
      </w:r>
      <w:r w:rsidRPr="004C10F2">
        <w:rPr>
          <w:rFonts w:eastAsia="Times New Roman"/>
          <w:sz w:val="24"/>
        </w:rPr>
        <w:t xml:space="preserve"> </w:t>
      </w:r>
      <w:r w:rsidRPr="004C10F2">
        <w:rPr>
          <w:rFonts w:eastAsia="Times New Roman"/>
          <w:sz w:val="24"/>
        </w:rPr>
        <w:tab/>
      </w:r>
      <w:r w:rsidRPr="004C10F2">
        <w:rPr>
          <w:rFonts w:eastAsia="Times New Roman"/>
          <w:sz w:val="24"/>
        </w:rPr>
        <w:tab/>
      </w:r>
      <w:r w:rsidRPr="004C10F2">
        <w:rPr>
          <w:rFonts w:eastAsia="Times New Roman"/>
          <w:sz w:val="24"/>
        </w:rPr>
        <w:tab/>
      </w:r>
      <w:r w:rsidRPr="004C10F2">
        <w:rPr>
          <w:rFonts w:eastAsia="Times New Roman"/>
          <w:sz w:val="24"/>
        </w:rPr>
        <w:tab/>
      </w:r>
      <w:r w:rsidRPr="004C10F2">
        <w:rPr>
          <w:rFonts w:eastAsia="Times New Roman"/>
          <w:sz w:val="24"/>
        </w:rPr>
        <w:tab/>
      </w:r>
      <w:r w:rsidRPr="004C10F2">
        <w:rPr>
          <w:sz w:val="24"/>
        </w:rPr>
        <w:t xml:space="preserve">З.С. </w:t>
      </w:r>
      <w:proofErr w:type="spellStart"/>
      <w:r w:rsidRPr="004C10F2">
        <w:rPr>
          <w:sz w:val="24"/>
        </w:rPr>
        <w:t>Туякова</w:t>
      </w:r>
      <w:proofErr w:type="spellEnd"/>
    </w:p>
    <w:p w14:paraId="73643CC1" w14:textId="77777777" w:rsidR="002A2CC0" w:rsidRPr="004C10F2" w:rsidRDefault="002A2CC0" w:rsidP="002A2CC0">
      <w:pPr>
        <w:pStyle w:val="ReportHead"/>
        <w:suppressAutoHyphens/>
        <w:jc w:val="left"/>
        <w:rPr>
          <w:rFonts w:eastAsia="Times New Roman"/>
          <w:sz w:val="24"/>
        </w:rPr>
      </w:pPr>
    </w:p>
    <w:p w14:paraId="677BB71D" w14:textId="77777777" w:rsidR="002A2CC0" w:rsidRPr="004C10F2" w:rsidRDefault="002A2CC0" w:rsidP="002A2CC0">
      <w:pPr>
        <w:pStyle w:val="ReportHead"/>
        <w:suppressAutoHyphens/>
        <w:jc w:val="left"/>
        <w:rPr>
          <w:rFonts w:eastAsia="Times New Roman"/>
          <w:sz w:val="24"/>
        </w:rPr>
      </w:pPr>
    </w:p>
    <w:p w14:paraId="102CCF3F" w14:textId="77777777" w:rsidR="002A2CC0" w:rsidRPr="004C10F2" w:rsidRDefault="002A2CC0" w:rsidP="002A2CC0">
      <w:pPr>
        <w:pStyle w:val="ReportHead"/>
        <w:suppressAutoHyphens/>
        <w:jc w:val="left"/>
        <w:rPr>
          <w:rFonts w:eastAsia="Times New Roman"/>
          <w:sz w:val="24"/>
        </w:rPr>
      </w:pPr>
    </w:p>
    <w:p w14:paraId="22175318" w14:textId="77777777" w:rsidR="002A2CC0" w:rsidRPr="004C10F2" w:rsidRDefault="002A2CC0" w:rsidP="002A2CC0">
      <w:pPr>
        <w:pStyle w:val="ReportHead"/>
        <w:suppressAutoHyphens/>
        <w:jc w:val="left"/>
        <w:rPr>
          <w:rFonts w:eastAsia="Times New Roman"/>
          <w:sz w:val="24"/>
        </w:rPr>
      </w:pPr>
    </w:p>
    <w:p w14:paraId="73DB83D3" w14:textId="77777777" w:rsidR="002A2CC0" w:rsidRPr="004C10F2" w:rsidRDefault="002A2CC0" w:rsidP="002A2CC0">
      <w:pPr>
        <w:pStyle w:val="ReportHead"/>
        <w:suppressAutoHyphens/>
        <w:jc w:val="left"/>
        <w:rPr>
          <w:rFonts w:eastAsia="Times New Roman"/>
          <w:sz w:val="24"/>
        </w:rPr>
      </w:pPr>
    </w:p>
    <w:p w14:paraId="475D3A20" w14:textId="77777777" w:rsidR="002A2CC0" w:rsidRPr="004C10F2" w:rsidRDefault="002A2CC0" w:rsidP="002A2CC0">
      <w:pPr>
        <w:pStyle w:val="ReportHead"/>
        <w:suppressAutoHyphens/>
        <w:jc w:val="left"/>
        <w:rPr>
          <w:rFonts w:eastAsia="Times New Roman"/>
          <w:sz w:val="24"/>
        </w:rPr>
      </w:pPr>
    </w:p>
    <w:p w14:paraId="5E8BBCDB" w14:textId="77777777" w:rsidR="002A2CC0" w:rsidRPr="004C10F2" w:rsidRDefault="002A2CC0" w:rsidP="002A2CC0">
      <w:pPr>
        <w:pStyle w:val="ReportHead"/>
        <w:suppressAutoHyphens/>
        <w:jc w:val="left"/>
        <w:rPr>
          <w:rFonts w:eastAsia="Times New Roman"/>
          <w:sz w:val="24"/>
        </w:rPr>
      </w:pPr>
    </w:p>
    <w:p w14:paraId="31D91898" w14:textId="77777777" w:rsidR="002A2CC0" w:rsidRPr="004C10F2" w:rsidRDefault="002A2CC0" w:rsidP="002A2CC0">
      <w:pPr>
        <w:pStyle w:val="ReportHead"/>
        <w:suppressAutoHyphens/>
        <w:jc w:val="left"/>
        <w:rPr>
          <w:rFonts w:eastAsia="Times New Roman"/>
          <w:sz w:val="24"/>
        </w:rPr>
      </w:pPr>
    </w:p>
    <w:p w14:paraId="70913C6F" w14:textId="77777777" w:rsidR="002A2CC0" w:rsidRPr="004C10F2" w:rsidRDefault="002A2CC0" w:rsidP="002A2CC0">
      <w:pPr>
        <w:pStyle w:val="ReportHead"/>
        <w:suppressAutoHyphens/>
        <w:jc w:val="left"/>
        <w:rPr>
          <w:rFonts w:eastAsia="Times New Roman"/>
          <w:sz w:val="24"/>
        </w:rPr>
      </w:pPr>
    </w:p>
    <w:p w14:paraId="0EC85787" w14:textId="77777777" w:rsidR="002A2CC0" w:rsidRPr="004C10F2" w:rsidRDefault="002A2CC0" w:rsidP="002A2CC0">
      <w:pPr>
        <w:pStyle w:val="ReportHead"/>
        <w:suppressAutoHyphens/>
        <w:jc w:val="left"/>
        <w:rPr>
          <w:rFonts w:eastAsia="Times New Roman"/>
          <w:sz w:val="24"/>
        </w:rPr>
      </w:pPr>
    </w:p>
    <w:p w14:paraId="36D28A6B" w14:textId="77777777" w:rsidR="002A2CC0" w:rsidRPr="004C10F2" w:rsidRDefault="002A2CC0" w:rsidP="002A2CC0">
      <w:pPr>
        <w:pStyle w:val="ReportHead"/>
        <w:suppressAutoHyphens/>
        <w:jc w:val="left"/>
        <w:rPr>
          <w:rFonts w:eastAsia="Times New Roman"/>
          <w:sz w:val="24"/>
        </w:rPr>
      </w:pPr>
    </w:p>
    <w:p w14:paraId="46150370" w14:textId="77777777" w:rsidR="002A2CC0" w:rsidRPr="004C10F2" w:rsidRDefault="002A2CC0" w:rsidP="002A2CC0">
      <w:pPr>
        <w:pStyle w:val="ReportHead"/>
        <w:suppressAutoHyphens/>
        <w:jc w:val="left"/>
        <w:rPr>
          <w:rFonts w:eastAsia="Times New Roman"/>
          <w:sz w:val="24"/>
        </w:rPr>
      </w:pPr>
    </w:p>
    <w:p w14:paraId="2F31ADFD" w14:textId="77777777" w:rsidR="002A2CC0" w:rsidRPr="004C10F2" w:rsidRDefault="002A2CC0" w:rsidP="002A2CC0">
      <w:pPr>
        <w:pStyle w:val="ReportHead"/>
        <w:suppressAutoHyphens/>
        <w:jc w:val="left"/>
        <w:rPr>
          <w:rFonts w:eastAsia="Times New Roman"/>
          <w:sz w:val="24"/>
        </w:rPr>
      </w:pPr>
    </w:p>
    <w:p w14:paraId="1FEC95A2" w14:textId="77777777" w:rsidR="002A2CC0" w:rsidRPr="004C10F2" w:rsidRDefault="002A2CC0" w:rsidP="002A2CC0">
      <w:pPr>
        <w:pStyle w:val="ReportHead"/>
        <w:suppressAutoHyphens/>
        <w:jc w:val="left"/>
        <w:rPr>
          <w:rFonts w:eastAsia="Times New Roman"/>
          <w:sz w:val="24"/>
        </w:rPr>
      </w:pPr>
    </w:p>
    <w:p w14:paraId="52352FB5" w14:textId="77777777" w:rsidR="002A2CC0" w:rsidRPr="004C10F2" w:rsidRDefault="002A2CC0" w:rsidP="002A2CC0">
      <w:pPr>
        <w:pStyle w:val="ReportHead"/>
        <w:suppressAutoHyphens/>
        <w:jc w:val="left"/>
        <w:rPr>
          <w:rFonts w:eastAsia="Times New Roman"/>
          <w:sz w:val="24"/>
        </w:rPr>
      </w:pPr>
    </w:p>
    <w:p w14:paraId="5D741402" w14:textId="77777777" w:rsidR="002A2CC0" w:rsidRPr="004C10F2" w:rsidRDefault="002A2CC0" w:rsidP="002A2CC0">
      <w:pPr>
        <w:pStyle w:val="ReportHead"/>
        <w:suppressAutoHyphens/>
        <w:jc w:val="left"/>
        <w:rPr>
          <w:rFonts w:eastAsia="Times New Roman"/>
          <w:sz w:val="24"/>
        </w:rPr>
      </w:pPr>
    </w:p>
    <w:p w14:paraId="49308816" w14:textId="77777777" w:rsidR="002A2CC0" w:rsidRPr="004C10F2" w:rsidRDefault="002A2CC0" w:rsidP="002A2CC0">
      <w:pPr>
        <w:pStyle w:val="ReportHead"/>
        <w:suppressAutoHyphens/>
        <w:jc w:val="left"/>
        <w:rPr>
          <w:rFonts w:eastAsia="Times New Roman"/>
          <w:sz w:val="24"/>
        </w:rPr>
      </w:pPr>
    </w:p>
    <w:p w14:paraId="65E19B64" w14:textId="77777777" w:rsidR="002A2CC0" w:rsidRPr="004C10F2" w:rsidRDefault="002A2CC0" w:rsidP="002A2CC0">
      <w:pPr>
        <w:pStyle w:val="ReportHead"/>
        <w:suppressAutoHyphens/>
        <w:jc w:val="left"/>
        <w:rPr>
          <w:rFonts w:eastAsia="Times New Roman"/>
          <w:sz w:val="24"/>
        </w:rPr>
      </w:pPr>
    </w:p>
    <w:p w14:paraId="1B133EA5" w14:textId="77777777" w:rsidR="002A2CC0" w:rsidRPr="004C10F2" w:rsidRDefault="002A2CC0" w:rsidP="002A2CC0">
      <w:pPr>
        <w:pStyle w:val="ReportHead"/>
        <w:suppressAutoHyphens/>
        <w:jc w:val="left"/>
        <w:rPr>
          <w:rFonts w:eastAsia="Times New Roman"/>
          <w:sz w:val="24"/>
        </w:rPr>
      </w:pPr>
    </w:p>
    <w:p w14:paraId="4C570852" w14:textId="77777777" w:rsidR="002A2CC0" w:rsidRPr="004C10F2" w:rsidRDefault="002A2CC0" w:rsidP="002A2CC0">
      <w:pPr>
        <w:pStyle w:val="ReportHead"/>
        <w:suppressAutoHyphens/>
        <w:jc w:val="left"/>
        <w:rPr>
          <w:rFonts w:eastAsia="Times New Roman"/>
          <w:sz w:val="24"/>
        </w:rPr>
      </w:pPr>
    </w:p>
    <w:p w14:paraId="41E71D76" w14:textId="77777777" w:rsidR="002A2CC0" w:rsidRPr="004C10F2" w:rsidRDefault="002A2CC0" w:rsidP="002A2CC0">
      <w:pPr>
        <w:pStyle w:val="ReportHead"/>
        <w:suppressAutoHyphens/>
        <w:jc w:val="left"/>
        <w:rPr>
          <w:rFonts w:eastAsia="Times New Roman"/>
          <w:sz w:val="24"/>
        </w:rPr>
      </w:pPr>
    </w:p>
    <w:p w14:paraId="5A621261" w14:textId="77777777" w:rsidR="002A2CC0" w:rsidRPr="004C10F2" w:rsidRDefault="002A2CC0" w:rsidP="002A2CC0">
      <w:pPr>
        <w:pStyle w:val="ReportHead"/>
        <w:suppressAutoHyphens/>
        <w:jc w:val="left"/>
        <w:rPr>
          <w:rFonts w:eastAsia="Times New Roman"/>
          <w:sz w:val="24"/>
        </w:rPr>
      </w:pPr>
    </w:p>
    <w:p w14:paraId="7F67FD42" w14:textId="77777777" w:rsidR="002A2CC0" w:rsidRPr="004C10F2" w:rsidRDefault="002A2CC0" w:rsidP="002A2CC0">
      <w:pPr>
        <w:pStyle w:val="ReportHead"/>
        <w:suppressAutoHyphens/>
        <w:jc w:val="left"/>
        <w:rPr>
          <w:rFonts w:eastAsia="Times New Roman"/>
          <w:sz w:val="24"/>
        </w:rPr>
      </w:pPr>
    </w:p>
    <w:p w14:paraId="536BCE01" w14:textId="77777777" w:rsidR="002A2CC0" w:rsidRPr="004C10F2" w:rsidRDefault="002A2CC0" w:rsidP="002A2CC0">
      <w:pPr>
        <w:pStyle w:val="ReportHead"/>
        <w:suppressAutoHyphens/>
        <w:jc w:val="left"/>
        <w:rPr>
          <w:rFonts w:eastAsia="Times New Roman"/>
          <w:sz w:val="24"/>
        </w:rPr>
      </w:pPr>
    </w:p>
    <w:p w14:paraId="69CACE1C" w14:textId="77777777" w:rsidR="002A2CC0" w:rsidRPr="004C10F2" w:rsidRDefault="002A2CC0" w:rsidP="002A2CC0">
      <w:pPr>
        <w:pStyle w:val="ReportHead"/>
        <w:suppressAutoHyphens/>
        <w:jc w:val="left"/>
        <w:rPr>
          <w:rFonts w:eastAsia="Times New Roman"/>
          <w:sz w:val="24"/>
        </w:rPr>
      </w:pPr>
    </w:p>
    <w:p w14:paraId="2451E888" w14:textId="45765F58" w:rsidR="002A2CC0" w:rsidRPr="004C10F2" w:rsidRDefault="002A2CC0" w:rsidP="0090198B">
      <w:pPr>
        <w:jc w:val="both"/>
        <w:rPr>
          <w:rFonts w:eastAsia="Times New Roman"/>
          <w:color w:val="000000"/>
          <w:sz w:val="24"/>
          <w:szCs w:val="24"/>
        </w:rPr>
      </w:pPr>
      <w:r>
        <w:rPr>
          <w:sz w:val="24"/>
          <w:szCs w:val="24"/>
        </w:rPr>
        <w:t>Методические указания</w:t>
      </w:r>
      <w:r w:rsidRPr="004C10F2">
        <w:rPr>
          <w:sz w:val="24"/>
          <w:szCs w:val="24"/>
        </w:rPr>
        <w:t xml:space="preserve"> явля</w:t>
      </w:r>
      <w:r>
        <w:rPr>
          <w:sz w:val="24"/>
          <w:szCs w:val="24"/>
        </w:rPr>
        <w:t>ю</w:t>
      </w:r>
      <w:r w:rsidRPr="004C10F2">
        <w:rPr>
          <w:sz w:val="24"/>
          <w:szCs w:val="24"/>
        </w:rPr>
        <w:t xml:space="preserve">тся приложением к рабочей программе по дисциплине </w:t>
      </w:r>
      <w:r w:rsidR="0090198B" w:rsidRPr="0090198B">
        <w:rPr>
          <w:sz w:val="24"/>
        </w:rPr>
        <w:t>«Б1.Д.В.12 Анализ хозяйственной деятельности»</w:t>
      </w:r>
      <w:r w:rsidRPr="004C10F2">
        <w:rPr>
          <w:sz w:val="24"/>
          <w:szCs w:val="24"/>
        </w:rPr>
        <w:t xml:space="preserve">, зарегистрированной в ЦИТ под учетным номером </w:t>
      </w:r>
      <w:r w:rsidR="0090198B">
        <w:rPr>
          <w:sz w:val="24"/>
          <w:szCs w:val="24"/>
        </w:rPr>
        <w:t>2252971</w:t>
      </w:r>
    </w:p>
    <w:p w14:paraId="75527382" w14:textId="77777777" w:rsidR="002A2CC0" w:rsidRPr="004C10F2" w:rsidRDefault="002A2CC0" w:rsidP="002A2CC0">
      <w:pPr>
        <w:pStyle w:val="ReportHead"/>
        <w:suppressAutoHyphens/>
        <w:jc w:val="left"/>
        <w:rPr>
          <w:sz w:val="24"/>
        </w:rPr>
      </w:pPr>
    </w:p>
    <w:p w14:paraId="772634B7" w14:textId="77777777" w:rsidR="002A2CC0" w:rsidRPr="004C10F2" w:rsidRDefault="002A2CC0" w:rsidP="002A2CC0">
      <w:pPr>
        <w:ind w:left="709"/>
        <w:jc w:val="both"/>
        <w:rPr>
          <w:sz w:val="24"/>
          <w:szCs w:val="24"/>
        </w:rPr>
      </w:pPr>
    </w:p>
    <w:p w14:paraId="0FC13F4D" w14:textId="77777777" w:rsidR="002A2CC0" w:rsidRPr="004C10F2" w:rsidRDefault="002A2CC0" w:rsidP="002A2CC0">
      <w:pPr>
        <w:pStyle w:val="ReportHead"/>
        <w:tabs>
          <w:tab w:val="left" w:pos="10432"/>
        </w:tabs>
        <w:suppressAutoHyphens/>
        <w:jc w:val="left"/>
        <w:rPr>
          <w:sz w:val="24"/>
        </w:rPr>
      </w:pPr>
    </w:p>
    <w:p w14:paraId="03A63954" w14:textId="77777777" w:rsidR="002A2CC0" w:rsidRPr="004C10F2" w:rsidRDefault="002A2CC0" w:rsidP="002A2CC0">
      <w:pPr>
        <w:pStyle w:val="ReportHead"/>
        <w:tabs>
          <w:tab w:val="left" w:pos="10432"/>
        </w:tabs>
        <w:suppressAutoHyphens/>
        <w:jc w:val="left"/>
        <w:rPr>
          <w:sz w:val="24"/>
        </w:rPr>
      </w:pPr>
    </w:p>
    <w:p w14:paraId="1AF20284" w14:textId="77777777" w:rsidR="002A2CC0" w:rsidRDefault="002A2CC0" w:rsidP="002A2CC0"/>
    <w:p w14:paraId="515741DE" w14:textId="77777777" w:rsidR="002A2CC0" w:rsidRDefault="002A2CC0" w:rsidP="002A2CC0"/>
    <w:p w14:paraId="1B86B92B" w14:textId="77777777" w:rsidR="002A2CC0" w:rsidRDefault="002A2CC0" w:rsidP="002A2CC0"/>
    <w:p w14:paraId="1A7A6018" w14:textId="77777777" w:rsidR="002A2CC0" w:rsidRDefault="002A2CC0" w:rsidP="002A2CC0">
      <w:pPr>
        <w:pageBreakBefore/>
        <w:jc w:val="center"/>
        <w:rPr>
          <w:b/>
          <w:sz w:val="24"/>
          <w:szCs w:val="24"/>
        </w:rPr>
      </w:pPr>
    </w:p>
    <w:p w14:paraId="63C53868" w14:textId="77777777" w:rsidR="002A2CC0" w:rsidRPr="000542A5" w:rsidRDefault="002A2CC0" w:rsidP="002A2CC0">
      <w:pPr>
        <w:jc w:val="center"/>
        <w:rPr>
          <w:b/>
          <w:sz w:val="24"/>
          <w:szCs w:val="24"/>
        </w:rPr>
      </w:pPr>
      <w:r w:rsidRPr="000542A5">
        <w:rPr>
          <w:b/>
          <w:sz w:val="24"/>
          <w:szCs w:val="24"/>
        </w:rPr>
        <w:t xml:space="preserve">Содержание </w:t>
      </w:r>
    </w:p>
    <w:p w14:paraId="2011D6C2" w14:textId="77777777" w:rsidR="002A2CC0" w:rsidRPr="000542A5" w:rsidRDefault="002A2CC0" w:rsidP="002A2CC0">
      <w:pPr>
        <w:jc w:val="center"/>
        <w:rPr>
          <w:b/>
          <w:sz w:val="24"/>
          <w:szCs w:val="24"/>
        </w:rPr>
      </w:pPr>
    </w:p>
    <w:sdt>
      <w:sdtPr>
        <w:rPr>
          <w:b/>
          <w:sz w:val="24"/>
          <w:szCs w:val="24"/>
        </w:rPr>
        <w:id w:val="214790024"/>
        <w:docPartObj>
          <w:docPartGallery w:val="Table of Contents"/>
          <w:docPartUnique/>
        </w:docPartObj>
      </w:sdtPr>
      <w:sdtEndPr>
        <w:rPr>
          <w:bCs/>
        </w:rPr>
      </w:sdtEndPr>
      <w:sdtContent>
        <w:p w14:paraId="7A7DB2C1" w14:textId="77777777" w:rsidR="000542A5" w:rsidRPr="000542A5" w:rsidRDefault="002A2CC0">
          <w:pPr>
            <w:pStyle w:val="11"/>
            <w:rPr>
              <w:rFonts w:asciiTheme="minorHAnsi" w:eastAsiaTheme="minorEastAsia" w:hAnsiTheme="minorHAnsi" w:cstheme="minorBidi"/>
              <w:b/>
              <w:noProof/>
              <w:sz w:val="24"/>
              <w:szCs w:val="24"/>
              <w:lang w:eastAsia="ru-RU"/>
            </w:rPr>
          </w:pPr>
          <w:r w:rsidRPr="000542A5">
            <w:rPr>
              <w:b/>
              <w:sz w:val="24"/>
              <w:szCs w:val="24"/>
            </w:rPr>
            <w:fldChar w:fldCharType="begin"/>
          </w:r>
          <w:r w:rsidRPr="000542A5">
            <w:rPr>
              <w:b/>
              <w:sz w:val="24"/>
              <w:szCs w:val="24"/>
            </w:rPr>
            <w:instrText xml:space="preserve"> TOC \o "1-3" \h \z \u </w:instrText>
          </w:r>
          <w:r w:rsidRPr="000542A5">
            <w:rPr>
              <w:b/>
              <w:sz w:val="24"/>
              <w:szCs w:val="24"/>
            </w:rPr>
            <w:fldChar w:fldCharType="separate"/>
          </w:r>
          <w:hyperlink w:anchor="_Toc228016574" w:history="1">
            <w:r w:rsidR="000542A5" w:rsidRPr="000542A5">
              <w:rPr>
                <w:rStyle w:val="af5"/>
                <w:b/>
                <w:noProof/>
                <w:sz w:val="24"/>
                <w:szCs w:val="24"/>
              </w:rPr>
              <w:t>1 Методические указания по освоению дисциплины в рамках контактной работы</w:t>
            </w:r>
            <w:r w:rsidR="000542A5" w:rsidRPr="000542A5">
              <w:rPr>
                <w:b/>
                <w:noProof/>
                <w:webHidden/>
                <w:sz w:val="24"/>
                <w:szCs w:val="24"/>
              </w:rPr>
              <w:tab/>
            </w:r>
            <w:r w:rsidR="000542A5" w:rsidRPr="000542A5">
              <w:rPr>
                <w:b/>
                <w:noProof/>
                <w:webHidden/>
                <w:sz w:val="24"/>
                <w:szCs w:val="24"/>
              </w:rPr>
              <w:fldChar w:fldCharType="begin"/>
            </w:r>
            <w:r w:rsidR="000542A5" w:rsidRPr="000542A5">
              <w:rPr>
                <w:b/>
                <w:noProof/>
                <w:webHidden/>
                <w:sz w:val="24"/>
                <w:szCs w:val="24"/>
              </w:rPr>
              <w:instrText xml:space="preserve"> PAGEREF _Toc228016574 \h </w:instrText>
            </w:r>
            <w:r w:rsidR="000542A5" w:rsidRPr="000542A5">
              <w:rPr>
                <w:b/>
                <w:noProof/>
                <w:webHidden/>
                <w:sz w:val="24"/>
                <w:szCs w:val="24"/>
              </w:rPr>
            </w:r>
            <w:r w:rsidR="000542A5" w:rsidRPr="000542A5">
              <w:rPr>
                <w:b/>
                <w:noProof/>
                <w:webHidden/>
                <w:sz w:val="24"/>
                <w:szCs w:val="24"/>
              </w:rPr>
              <w:fldChar w:fldCharType="separate"/>
            </w:r>
            <w:r w:rsidR="000542A5" w:rsidRPr="000542A5">
              <w:rPr>
                <w:b/>
                <w:noProof/>
                <w:webHidden/>
                <w:sz w:val="24"/>
                <w:szCs w:val="24"/>
              </w:rPr>
              <w:t>4</w:t>
            </w:r>
            <w:r w:rsidR="000542A5" w:rsidRPr="000542A5">
              <w:rPr>
                <w:b/>
                <w:noProof/>
                <w:webHidden/>
                <w:sz w:val="24"/>
                <w:szCs w:val="24"/>
              </w:rPr>
              <w:fldChar w:fldCharType="end"/>
            </w:r>
          </w:hyperlink>
        </w:p>
        <w:p w14:paraId="433F87B4" w14:textId="77777777" w:rsidR="000542A5" w:rsidRPr="000542A5" w:rsidRDefault="000542A5">
          <w:pPr>
            <w:pStyle w:val="26"/>
            <w:rPr>
              <w:rFonts w:asciiTheme="minorHAnsi" w:eastAsiaTheme="minorEastAsia" w:hAnsiTheme="minorHAnsi" w:cstheme="minorBidi"/>
              <w:b/>
              <w:noProof/>
              <w:sz w:val="24"/>
              <w:szCs w:val="24"/>
              <w:lang w:eastAsia="ru-RU"/>
            </w:rPr>
          </w:pPr>
          <w:hyperlink w:anchor="_Toc228016575" w:history="1">
            <w:r w:rsidRPr="000542A5">
              <w:rPr>
                <w:rStyle w:val="af5"/>
                <w:b/>
                <w:noProof/>
                <w:sz w:val="24"/>
                <w:szCs w:val="24"/>
              </w:rPr>
              <w:t>1.1 Общие указания по освоению дисциплины</w:t>
            </w:r>
            <w:r w:rsidRPr="000542A5">
              <w:rPr>
                <w:b/>
                <w:noProof/>
                <w:webHidden/>
                <w:sz w:val="24"/>
                <w:szCs w:val="24"/>
              </w:rPr>
              <w:tab/>
            </w:r>
            <w:r w:rsidRPr="000542A5">
              <w:rPr>
                <w:b/>
                <w:noProof/>
                <w:webHidden/>
                <w:sz w:val="24"/>
                <w:szCs w:val="24"/>
              </w:rPr>
              <w:fldChar w:fldCharType="begin"/>
            </w:r>
            <w:r w:rsidRPr="000542A5">
              <w:rPr>
                <w:b/>
                <w:noProof/>
                <w:webHidden/>
                <w:sz w:val="24"/>
                <w:szCs w:val="24"/>
              </w:rPr>
              <w:instrText xml:space="preserve"> PAGEREF _Toc228016575 \h </w:instrText>
            </w:r>
            <w:r w:rsidRPr="000542A5">
              <w:rPr>
                <w:b/>
                <w:noProof/>
                <w:webHidden/>
                <w:sz w:val="24"/>
                <w:szCs w:val="24"/>
              </w:rPr>
            </w:r>
            <w:r w:rsidRPr="000542A5">
              <w:rPr>
                <w:b/>
                <w:noProof/>
                <w:webHidden/>
                <w:sz w:val="24"/>
                <w:szCs w:val="24"/>
              </w:rPr>
              <w:fldChar w:fldCharType="separate"/>
            </w:r>
            <w:r w:rsidRPr="000542A5">
              <w:rPr>
                <w:b/>
                <w:noProof/>
                <w:webHidden/>
                <w:sz w:val="24"/>
                <w:szCs w:val="24"/>
              </w:rPr>
              <w:t>4</w:t>
            </w:r>
            <w:r w:rsidRPr="000542A5">
              <w:rPr>
                <w:b/>
                <w:noProof/>
                <w:webHidden/>
                <w:sz w:val="24"/>
                <w:szCs w:val="24"/>
              </w:rPr>
              <w:fldChar w:fldCharType="end"/>
            </w:r>
          </w:hyperlink>
        </w:p>
        <w:p w14:paraId="7745EC50" w14:textId="77777777" w:rsidR="000542A5" w:rsidRPr="000542A5" w:rsidRDefault="000542A5">
          <w:pPr>
            <w:pStyle w:val="26"/>
            <w:rPr>
              <w:rFonts w:asciiTheme="minorHAnsi" w:eastAsiaTheme="minorEastAsia" w:hAnsiTheme="minorHAnsi" w:cstheme="minorBidi"/>
              <w:b/>
              <w:noProof/>
              <w:sz w:val="24"/>
              <w:szCs w:val="24"/>
              <w:lang w:eastAsia="ru-RU"/>
            </w:rPr>
          </w:pPr>
          <w:hyperlink w:anchor="_Toc228016576" w:history="1">
            <w:r w:rsidRPr="000542A5">
              <w:rPr>
                <w:rStyle w:val="af5"/>
                <w:b/>
                <w:noProof/>
                <w:sz w:val="24"/>
                <w:szCs w:val="24"/>
              </w:rPr>
              <w:t>1.2 Методические указания по лекционным занятиям</w:t>
            </w:r>
            <w:r w:rsidRPr="000542A5">
              <w:rPr>
                <w:b/>
                <w:noProof/>
                <w:webHidden/>
                <w:sz w:val="24"/>
                <w:szCs w:val="24"/>
              </w:rPr>
              <w:tab/>
            </w:r>
            <w:r w:rsidRPr="000542A5">
              <w:rPr>
                <w:b/>
                <w:noProof/>
                <w:webHidden/>
                <w:sz w:val="24"/>
                <w:szCs w:val="24"/>
              </w:rPr>
              <w:fldChar w:fldCharType="begin"/>
            </w:r>
            <w:r w:rsidRPr="000542A5">
              <w:rPr>
                <w:b/>
                <w:noProof/>
                <w:webHidden/>
                <w:sz w:val="24"/>
                <w:szCs w:val="24"/>
              </w:rPr>
              <w:instrText xml:space="preserve"> PAGEREF _Toc228016576 \h </w:instrText>
            </w:r>
            <w:r w:rsidRPr="000542A5">
              <w:rPr>
                <w:b/>
                <w:noProof/>
                <w:webHidden/>
                <w:sz w:val="24"/>
                <w:szCs w:val="24"/>
              </w:rPr>
            </w:r>
            <w:r w:rsidRPr="000542A5">
              <w:rPr>
                <w:b/>
                <w:noProof/>
                <w:webHidden/>
                <w:sz w:val="24"/>
                <w:szCs w:val="24"/>
              </w:rPr>
              <w:fldChar w:fldCharType="separate"/>
            </w:r>
            <w:r w:rsidRPr="000542A5">
              <w:rPr>
                <w:b/>
                <w:noProof/>
                <w:webHidden/>
                <w:sz w:val="24"/>
                <w:szCs w:val="24"/>
              </w:rPr>
              <w:t>5</w:t>
            </w:r>
            <w:r w:rsidRPr="000542A5">
              <w:rPr>
                <w:b/>
                <w:noProof/>
                <w:webHidden/>
                <w:sz w:val="24"/>
                <w:szCs w:val="24"/>
              </w:rPr>
              <w:fldChar w:fldCharType="end"/>
            </w:r>
          </w:hyperlink>
        </w:p>
        <w:p w14:paraId="5087B6CB" w14:textId="77777777" w:rsidR="000542A5" w:rsidRPr="000542A5" w:rsidRDefault="000542A5">
          <w:pPr>
            <w:pStyle w:val="26"/>
            <w:rPr>
              <w:rFonts w:asciiTheme="minorHAnsi" w:eastAsiaTheme="minorEastAsia" w:hAnsiTheme="minorHAnsi" w:cstheme="minorBidi"/>
              <w:b/>
              <w:noProof/>
              <w:sz w:val="24"/>
              <w:szCs w:val="24"/>
              <w:lang w:eastAsia="ru-RU"/>
            </w:rPr>
          </w:pPr>
          <w:hyperlink w:anchor="_Toc228016577" w:history="1">
            <w:r w:rsidRPr="000542A5">
              <w:rPr>
                <w:rStyle w:val="af5"/>
                <w:b/>
                <w:noProof/>
                <w:sz w:val="24"/>
                <w:szCs w:val="24"/>
              </w:rPr>
              <w:t>1.3 Методические указания по практическим занятиям</w:t>
            </w:r>
            <w:r w:rsidRPr="000542A5">
              <w:rPr>
                <w:b/>
                <w:noProof/>
                <w:webHidden/>
                <w:sz w:val="24"/>
                <w:szCs w:val="24"/>
              </w:rPr>
              <w:tab/>
            </w:r>
            <w:r w:rsidRPr="000542A5">
              <w:rPr>
                <w:b/>
                <w:noProof/>
                <w:webHidden/>
                <w:sz w:val="24"/>
                <w:szCs w:val="24"/>
              </w:rPr>
              <w:fldChar w:fldCharType="begin"/>
            </w:r>
            <w:r w:rsidRPr="000542A5">
              <w:rPr>
                <w:b/>
                <w:noProof/>
                <w:webHidden/>
                <w:sz w:val="24"/>
                <w:szCs w:val="24"/>
              </w:rPr>
              <w:instrText xml:space="preserve"> PAGEREF _Toc228016577 \h </w:instrText>
            </w:r>
            <w:r w:rsidRPr="000542A5">
              <w:rPr>
                <w:b/>
                <w:noProof/>
                <w:webHidden/>
                <w:sz w:val="24"/>
                <w:szCs w:val="24"/>
              </w:rPr>
            </w:r>
            <w:r w:rsidRPr="000542A5">
              <w:rPr>
                <w:b/>
                <w:noProof/>
                <w:webHidden/>
                <w:sz w:val="24"/>
                <w:szCs w:val="24"/>
              </w:rPr>
              <w:fldChar w:fldCharType="separate"/>
            </w:r>
            <w:r w:rsidRPr="000542A5">
              <w:rPr>
                <w:b/>
                <w:noProof/>
                <w:webHidden/>
                <w:sz w:val="24"/>
                <w:szCs w:val="24"/>
              </w:rPr>
              <w:t>5</w:t>
            </w:r>
            <w:r w:rsidRPr="000542A5">
              <w:rPr>
                <w:b/>
                <w:noProof/>
                <w:webHidden/>
                <w:sz w:val="24"/>
                <w:szCs w:val="24"/>
              </w:rPr>
              <w:fldChar w:fldCharType="end"/>
            </w:r>
          </w:hyperlink>
        </w:p>
        <w:p w14:paraId="017C5BCC" w14:textId="77777777" w:rsidR="000542A5" w:rsidRPr="000542A5" w:rsidRDefault="000542A5">
          <w:pPr>
            <w:pStyle w:val="11"/>
            <w:rPr>
              <w:rFonts w:asciiTheme="minorHAnsi" w:eastAsiaTheme="minorEastAsia" w:hAnsiTheme="minorHAnsi" w:cstheme="minorBidi"/>
              <w:b/>
              <w:noProof/>
              <w:sz w:val="24"/>
              <w:szCs w:val="24"/>
              <w:lang w:eastAsia="ru-RU"/>
            </w:rPr>
          </w:pPr>
          <w:hyperlink w:anchor="_Toc228016578" w:history="1">
            <w:r w:rsidRPr="000542A5">
              <w:rPr>
                <w:rStyle w:val="af5"/>
                <w:b/>
                <w:noProof/>
                <w:sz w:val="24"/>
                <w:szCs w:val="24"/>
              </w:rPr>
              <w:t>2 Методические указания по организации самостоятельной работы</w:t>
            </w:r>
            <w:r w:rsidRPr="000542A5">
              <w:rPr>
                <w:b/>
                <w:noProof/>
                <w:webHidden/>
                <w:sz w:val="24"/>
                <w:szCs w:val="24"/>
              </w:rPr>
              <w:tab/>
            </w:r>
            <w:r w:rsidRPr="000542A5">
              <w:rPr>
                <w:b/>
                <w:noProof/>
                <w:webHidden/>
                <w:sz w:val="24"/>
                <w:szCs w:val="24"/>
              </w:rPr>
              <w:fldChar w:fldCharType="begin"/>
            </w:r>
            <w:r w:rsidRPr="000542A5">
              <w:rPr>
                <w:b/>
                <w:noProof/>
                <w:webHidden/>
                <w:sz w:val="24"/>
                <w:szCs w:val="24"/>
              </w:rPr>
              <w:instrText xml:space="preserve"> PAGEREF _Toc228016578 \h </w:instrText>
            </w:r>
            <w:r w:rsidRPr="000542A5">
              <w:rPr>
                <w:b/>
                <w:noProof/>
                <w:webHidden/>
                <w:sz w:val="24"/>
                <w:szCs w:val="24"/>
              </w:rPr>
            </w:r>
            <w:r w:rsidRPr="000542A5">
              <w:rPr>
                <w:b/>
                <w:noProof/>
                <w:webHidden/>
                <w:sz w:val="24"/>
                <w:szCs w:val="24"/>
              </w:rPr>
              <w:fldChar w:fldCharType="separate"/>
            </w:r>
            <w:r w:rsidRPr="000542A5">
              <w:rPr>
                <w:b/>
                <w:noProof/>
                <w:webHidden/>
                <w:sz w:val="24"/>
                <w:szCs w:val="24"/>
              </w:rPr>
              <w:t>6</w:t>
            </w:r>
            <w:r w:rsidRPr="000542A5">
              <w:rPr>
                <w:b/>
                <w:noProof/>
                <w:webHidden/>
                <w:sz w:val="24"/>
                <w:szCs w:val="24"/>
              </w:rPr>
              <w:fldChar w:fldCharType="end"/>
            </w:r>
          </w:hyperlink>
        </w:p>
        <w:p w14:paraId="1ADA509E" w14:textId="77777777" w:rsidR="000542A5" w:rsidRPr="000542A5" w:rsidRDefault="000542A5">
          <w:pPr>
            <w:pStyle w:val="26"/>
            <w:rPr>
              <w:rFonts w:asciiTheme="minorHAnsi" w:eastAsiaTheme="minorEastAsia" w:hAnsiTheme="minorHAnsi" w:cstheme="minorBidi"/>
              <w:b/>
              <w:noProof/>
              <w:sz w:val="24"/>
              <w:szCs w:val="24"/>
              <w:lang w:eastAsia="ru-RU"/>
            </w:rPr>
          </w:pPr>
          <w:hyperlink w:anchor="_Toc228016579" w:history="1">
            <w:r w:rsidRPr="000542A5">
              <w:rPr>
                <w:rStyle w:val="af5"/>
                <w:b/>
                <w:noProof/>
                <w:sz w:val="24"/>
                <w:szCs w:val="24"/>
              </w:rPr>
              <w:t>2.1 Общие указания по организации самостоятельной работы</w:t>
            </w:r>
            <w:r w:rsidRPr="000542A5">
              <w:rPr>
                <w:b/>
                <w:noProof/>
                <w:webHidden/>
                <w:sz w:val="24"/>
                <w:szCs w:val="24"/>
              </w:rPr>
              <w:tab/>
            </w:r>
            <w:r w:rsidRPr="000542A5">
              <w:rPr>
                <w:b/>
                <w:noProof/>
                <w:webHidden/>
                <w:sz w:val="24"/>
                <w:szCs w:val="24"/>
              </w:rPr>
              <w:fldChar w:fldCharType="begin"/>
            </w:r>
            <w:r w:rsidRPr="000542A5">
              <w:rPr>
                <w:b/>
                <w:noProof/>
                <w:webHidden/>
                <w:sz w:val="24"/>
                <w:szCs w:val="24"/>
              </w:rPr>
              <w:instrText xml:space="preserve"> PAGEREF _Toc228016579 \h </w:instrText>
            </w:r>
            <w:r w:rsidRPr="000542A5">
              <w:rPr>
                <w:b/>
                <w:noProof/>
                <w:webHidden/>
                <w:sz w:val="24"/>
                <w:szCs w:val="24"/>
              </w:rPr>
            </w:r>
            <w:r w:rsidRPr="000542A5">
              <w:rPr>
                <w:b/>
                <w:noProof/>
                <w:webHidden/>
                <w:sz w:val="24"/>
                <w:szCs w:val="24"/>
              </w:rPr>
              <w:fldChar w:fldCharType="separate"/>
            </w:r>
            <w:r w:rsidRPr="000542A5">
              <w:rPr>
                <w:b/>
                <w:noProof/>
                <w:webHidden/>
                <w:sz w:val="24"/>
                <w:szCs w:val="24"/>
              </w:rPr>
              <w:t>6</w:t>
            </w:r>
            <w:r w:rsidRPr="000542A5">
              <w:rPr>
                <w:b/>
                <w:noProof/>
                <w:webHidden/>
                <w:sz w:val="24"/>
                <w:szCs w:val="24"/>
              </w:rPr>
              <w:fldChar w:fldCharType="end"/>
            </w:r>
          </w:hyperlink>
        </w:p>
        <w:p w14:paraId="44537705" w14:textId="77777777" w:rsidR="000542A5" w:rsidRPr="000542A5" w:rsidRDefault="000542A5">
          <w:pPr>
            <w:pStyle w:val="26"/>
            <w:rPr>
              <w:rFonts w:asciiTheme="minorHAnsi" w:eastAsiaTheme="minorEastAsia" w:hAnsiTheme="minorHAnsi" w:cstheme="minorBidi"/>
              <w:b/>
              <w:noProof/>
              <w:sz w:val="24"/>
              <w:szCs w:val="24"/>
              <w:lang w:eastAsia="ru-RU"/>
            </w:rPr>
          </w:pPr>
          <w:hyperlink w:anchor="_Toc228016580" w:history="1">
            <w:r w:rsidRPr="000542A5">
              <w:rPr>
                <w:rStyle w:val="af5"/>
                <w:b/>
                <w:noProof/>
                <w:sz w:val="24"/>
                <w:szCs w:val="24"/>
              </w:rPr>
              <w:t>2.2 Методические рекомендации по выполнению ИТЗ</w:t>
            </w:r>
            <w:r w:rsidRPr="000542A5">
              <w:rPr>
                <w:b/>
                <w:noProof/>
                <w:webHidden/>
                <w:sz w:val="24"/>
                <w:szCs w:val="24"/>
              </w:rPr>
              <w:tab/>
            </w:r>
            <w:r w:rsidRPr="000542A5">
              <w:rPr>
                <w:b/>
                <w:noProof/>
                <w:webHidden/>
                <w:sz w:val="24"/>
                <w:szCs w:val="24"/>
              </w:rPr>
              <w:fldChar w:fldCharType="begin"/>
            </w:r>
            <w:r w:rsidRPr="000542A5">
              <w:rPr>
                <w:b/>
                <w:noProof/>
                <w:webHidden/>
                <w:sz w:val="24"/>
                <w:szCs w:val="24"/>
              </w:rPr>
              <w:instrText xml:space="preserve"> PAGEREF _Toc228016580 \h </w:instrText>
            </w:r>
            <w:r w:rsidRPr="000542A5">
              <w:rPr>
                <w:b/>
                <w:noProof/>
                <w:webHidden/>
                <w:sz w:val="24"/>
                <w:szCs w:val="24"/>
              </w:rPr>
            </w:r>
            <w:r w:rsidRPr="000542A5">
              <w:rPr>
                <w:b/>
                <w:noProof/>
                <w:webHidden/>
                <w:sz w:val="24"/>
                <w:szCs w:val="24"/>
              </w:rPr>
              <w:fldChar w:fldCharType="separate"/>
            </w:r>
            <w:r w:rsidRPr="000542A5">
              <w:rPr>
                <w:b/>
                <w:noProof/>
                <w:webHidden/>
                <w:sz w:val="24"/>
                <w:szCs w:val="24"/>
              </w:rPr>
              <w:t>6</w:t>
            </w:r>
            <w:r w:rsidRPr="000542A5">
              <w:rPr>
                <w:b/>
                <w:noProof/>
                <w:webHidden/>
                <w:sz w:val="24"/>
                <w:szCs w:val="24"/>
              </w:rPr>
              <w:fldChar w:fldCharType="end"/>
            </w:r>
          </w:hyperlink>
        </w:p>
        <w:p w14:paraId="5109D3F1" w14:textId="77777777" w:rsidR="000542A5" w:rsidRPr="000542A5" w:rsidRDefault="000542A5">
          <w:pPr>
            <w:pStyle w:val="26"/>
            <w:rPr>
              <w:rFonts w:asciiTheme="minorHAnsi" w:eastAsiaTheme="minorEastAsia" w:hAnsiTheme="minorHAnsi" w:cstheme="minorBidi"/>
              <w:b/>
              <w:noProof/>
              <w:sz w:val="24"/>
              <w:szCs w:val="24"/>
              <w:lang w:eastAsia="ru-RU"/>
            </w:rPr>
          </w:pPr>
          <w:hyperlink w:anchor="_Toc228016581" w:history="1">
            <w:r w:rsidRPr="000542A5">
              <w:rPr>
                <w:rStyle w:val="af5"/>
                <w:b/>
                <w:noProof/>
                <w:sz w:val="24"/>
                <w:szCs w:val="24"/>
              </w:rPr>
              <w:t>2.3 Методические указания по подготовке к дифференцированному зачету</w:t>
            </w:r>
            <w:r w:rsidRPr="000542A5">
              <w:rPr>
                <w:b/>
                <w:noProof/>
                <w:webHidden/>
                <w:sz w:val="24"/>
                <w:szCs w:val="24"/>
              </w:rPr>
              <w:tab/>
            </w:r>
            <w:r w:rsidRPr="000542A5">
              <w:rPr>
                <w:b/>
                <w:noProof/>
                <w:webHidden/>
                <w:sz w:val="24"/>
                <w:szCs w:val="24"/>
              </w:rPr>
              <w:fldChar w:fldCharType="begin"/>
            </w:r>
            <w:r w:rsidRPr="000542A5">
              <w:rPr>
                <w:b/>
                <w:noProof/>
                <w:webHidden/>
                <w:sz w:val="24"/>
                <w:szCs w:val="24"/>
              </w:rPr>
              <w:instrText xml:space="preserve"> PAGEREF _Toc228016581 \h </w:instrText>
            </w:r>
            <w:r w:rsidRPr="000542A5">
              <w:rPr>
                <w:b/>
                <w:noProof/>
                <w:webHidden/>
                <w:sz w:val="24"/>
                <w:szCs w:val="24"/>
              </w:rPr>
            </w:r>
            <w:r w:rsidRPr="000542A5">
              <w:rPr>
                <w:b/>
                <w:noProof/>
                <w:webHidden/>
                <w:sz w:val="24"/>
                <w:szCs w:val="24"/>
              </w:rPr>
              <w:fldChar w:fldCharType="separate"/>
            </w:r>
            <w:r w:rsidRPr="000542A5">
              <w:rPr>
                <w:b/>
                <w:noProof/>
                <w:webHidden/>
                <w:sz w:val="24"/>
                <w:szCs w:val="24"/>
              </w:rPr>
              <w:t>7</w:t>
            </w:r>
            <w:r w:rsidRPr="000542A5">
              <w:rPr>
                <w:b/>
                <w:noProof/>
                <w:webHidden/>
                <w:sz w:val="24"/>
                <w:szCs w:val="24"/>
              </w:rPr>
              <w:fldChar w:fldCharType="end"/>
            </w:r>
          </w:hyperlink>
        </w:p>
        <w:p w14:paraId="0114B3E6" w14:textId="77777777" w:rsidR="000542A5" w:rsidRPr="000542A5" w:rsidRDefault="000542A5">
          <w:pPr>
            <w:pStyle w:val="11"/>
            <w:rPr>
              <w:rFonts w:asciiTheme="minorHAnsi" w:eastAsiaTheme="minorEastAsia" w:hAnsiTheme="minorHAnsi" w:cstheme="minorBidi"/>
              <w:b/>
              <w:noProof/>
              <w:sz w:val="24"/>
              <w:szCs w:val="24"/>
              <w:lang w:eastAsia="ru-RU"/>
            </w:rPr>
          </w:pPr>
          <w:hyperlink w:anchor="_Toc228016582" w:history="1">
            <w:r w:rsidRPr="000542A5">
              <w:rPr>
                <w:rStyle w:val="af5"/>
                <w:b/>
                <w:noProof/>
                <w:sz w:val="24"/>
                <w:szCs w:val="24"/>
              </w:rPr>
              <w:t>3 Список рекомендуемой литературы</w:t>
            </w:r>
            <w:r w:rsidRPr="000542A5">
              <w:rPr>
                <w:b/>
                <w:noProof/>
                <w:webHidden/>
                <w:sz w:val="24"/>
                <w:szCs w:val="24"/>
              </w:rPr>
              <w:tab/>
            </w:r>
            <w:r w:rsidRPr="000542A5">
              <w:rPr>
                <w:b/>
                <w:noProof/>
                <w:webHidden/>
                <w:sz w:val="24"/>
                <w:szCs w:val="24"/>
              </w:rPr>
              <w:fldChar w:fldCharType="begin"/>
            </w:r>
            <w:r w:rsidRPr="000542A5">
              <w:rPr>
                <w:b/>
                <w:noProof/>
                <w:webHidden/>
                <w:sz w:val="24"/>
                <w:szCs w:val="24"/>
              </w:rPr>
              <w:instrText xml:space="preserve"> PAGEREF _Toc228016582 \h </w:instrText>
            </w:r>
            <w:r w:rsidRPr="000542A5">
              <w:rPr>
                <w:b/>
                <w:noProof/>
                <w:webHidden/>
                <w:sz w:val="24"/>
                <w:szCs w:val="24"/>
              </w:rPr>
            </w:r>
            <w:r w:rsidRPr="000542A5">
              <w:rPr>
                <w:b/>
                <w:noProof/>
                <w:webHidden/>
                <w:sz w:val="24"/>
                <w:szCs w:val="24"/>
              </w:rPr>
              <w:fldChar w:fldCharType="separate"/>
            </w:r>
            <w:r w:rsidRPr="000542A5">
              <w:rPr>
                <w:b/>
                <w:noProof/>
                <w:webHidden/>
                <w:sz w:val="24"/>
                <w:szCs w:val="24"/>
              </w:rPr>
              <w:t>8</w:t>
            </w:r>
            <w:r w:rsidRPr="000542A5">
              <w:rPr>
                <w:b/>
                <w:noProof/>
                <w:webHidden/>
                <w:sz w:val="24"/>
                <w:szCs w:val="24"/>
              </w:rPr>
              <w:fldChar w:fldCharType="end"/>
            </w:r>
          </w:hyperlink>
        </w:p>
        <w:p w14:paraId="4ABC9646" w14:textId="7F496351" w:rsidR="002A2CC0" w:rsidRPr="000542A5" w:rsidRDefault="002A2CC0" w:rsidP="002A2CC0">
          <w:pPr>
            <w:rPr>
              <w:b/>
              <w:sz w:val="24"/>
              <w:szCs w:val="24"/>
            </w:rPr>
          </w:pPr>
          <w:r w:rsidRPr="000542A5">
            <w:rPr>
              <w:b/>
              <w:bCs/>
              <w:sz w:val="24"/>
              <w:szCs w:val="24"/>
            </w:rPr>
            <w:fldChar w:fldCharType="end"/>
          </w:r>
        </w:p>
      </w:sdtContent>
    </w:sdt>
    <w:p w14:paraId="3FDDD472" w14:textId="77777777" w:rsidR="002A2CC0" w:rsidRPr="000542A5" w:rsidRDefault="002A2CC0" w:rsidP="002A2CC0">
      <w:pPr>
        <w:rPr>
          <w:b/>
          <w:sz w:val="24"/>
          <w:szCs w:val="24"/>
        </w:rPr>
      </w:pPr>
    </w:p>
    <w:p w14:paraId="3C2BEB29" w14:textId="77777777" w:rsidR="002A2CC0" w:rsidRPr="00D728DF" w:rsidRDefault="002A2CC0" w:rsidP="002A2CC0">
      <w:pPr>
        <w:rPr>
          <w:sz w:val="24"/>
          <w:szCs w:val="24"/>
        </w:rPr>
      </w:pPr>
    </w:p>
    <w:p w14:paraId="7BE96440" w14:textId="77777777" w:rsidR="002A2CC0" w:rsidRPr="00FA55DB" w:rsidRDefault="002A2CC0" w:rsidP="002A2CC0">
      <w:pPr>
        <w:rPr>
          <w:sz w:val="24"/>
          <w:szCs w:val="24"/>
        </w:rPr>
      </w:pPr>
    </w:p>
    <w:p w14:paraId="43B7DBB8" w14:textId="77777777" w:rsidR="002A2CC0" w:rsidRPr="00F312A8" w:rsidRDefault="002A2CC0" w:rsidP="002A2CC0">
      <w:pPr>
        <w:pStyle w:val="1"/>
        <w:pageBreakBefore/>
        <w:numPr>
          <w:ilvl w:val="0"/>
          <w:numId w:val="0"/>
        </w:numPr>
        <w:spacing w:before="0" w:after="0"/>
        <w:ind w:firstLine="709"/>
        <w:jc w:val="both"/>
        <w:rPr>
          <w:sz w:val="24"/>
          <w:szCs w:val="24"/>
        </w:rPr>
      </w:pPr>
      <w:bookmarkStart w:id="2" w:name="_Toc228016574"/>
      <w:r w:rsidRPr="007A4145">
        <w:rPr>
          <w:sz w:val="24"/>
          <w:szCs w:val="24"/>
        </w:rPr>
        <w:lastRenderedPageBreak/>
        <w:t xml:space="preserve">1 </w:t>
      </w:r>
      <w:r w:rsidRPr="00F312A8">
        <w:rPr>
          <w:sz w:val="24"/>
          <w:szCs w:val="24"/>
        </w:rPr>
        <w:t xml:space="preserve">Методические указания </w:t>
      </w:r>
      <w:r>
        <w:rPr>
          <w:sz w:val="24"/>
          <w:szCs w:val="24"/>
        </w:rPr>
        <w:t>по о</w:t>
      </w:r>
      <w:r w:rsidRPr="00F312A8">
        <w:rPr>
          <w:sz w:val="24"/>
          <w:szCs w:val="24"/>
        </w:rPr>
        <w:t xml:space="preserve">своению дисциплины </w:t>
      </w:r>
      <w:r>
        <w:rPr>
          <w:sz w:val="24"/>
          <w:szCs w:val="24"/>
        </w:rPr>
        <w:t>в рамках контактной работы</w:t>
      </w:r>
      <w:bookmarkEnd w:id="2"/>
      <w:r>
        <w:rPr>
          <w:sz w:val="24"/>
          <w:szCs w:val="24"/>
        </w:rPr>
        <w:t xml:space="preserve"> </w:t>
      </w:r>
    </w:p>
    <w:p w14:paraId="7F74EE0B" w14:textId="77777777" w:rsidR="002A2CC0" w:rsidRPr="00CA0AFF" w:rsidRDefault="002A2CC0" w:rsidP="002A2CC0">
      <w:pPr>
        <w:pStyle w:val="23"/>
        <w:spacing w:before="240" w:after="240"/>
        <w:rPr>
          <w:sz w:val="24"/>
          <w:szCs w:val="24"/>
        </w:rPr>
      </w:pPr>
      <w:bookmarkStart w:id="3" w:name="_Toc5353753"/>
      <w:bookmarkStart w:id="4" w:name="_Toc228016575"/>
      <w:r w:rsidRPr="00F312A8">
        <w:rPr>
          <w:sz w:val="24"/>
          <w:szCs w:val="24"/>
        </w:rPr>
        <w:t xml:space="preserve">1.1 </w:t>
      </w:r>
      <w:bookmarkEnd w:id="3"/>
      <w:r w:rsidRPr="00F312A8">
        <w:rPr>
          <w:sz w:val="24"/>
          <w:szCs w:val="24"/>
        </w:rPr>
        <w:t>Об</w:t>
      </w:r>
      <w:r w:rsidRPr="00CA0AFF">
        <w:rPr>
          <w:sz w:val="24"/>
          <w:szCs w:val="24"/>
        </w:rPr>
        <w:t>щие указания по освоению дисциплины</w:t>
      </w:r>
      <w:bookmarkEnd w:id="4"/>
    </w:p>
    <w:p w14:paraId="43DD11C9" w14:textId="4889D453" w:rsidR="002A2CC0" w:rsidRPr="00CA0AFF" w:rsidRDefault="002A2CC0" w:rsidP="002A2CC0">
      <w:pPr>
        <w:pStyle w:val="ReportMain"/>
        <w:suppressAutoHyphens/>
        <w:ind w:firstLine="709"/>
        <w:jc w:val="both"/>
      </w:pPr>
      <w:r w:rsidRPr="00CA0AFF">
        <w:t>Дисциплина «</w:t>
      </w:r>
      <w:r w:rsidR="0090198B">
        <w:t>А</w:t>
      </w:r>
      <w:r w:rsidR="009752EE">
        <w:rPr>
          <w:iCs/>
        </w:rPr>
        <w:t>нализ хозяйственной деятельности</w:t>
      </w:r>
      <w:r>
        <w:t xml:space="preserve">» относится </w:t>
      </w:r>
      <w:r w:rsidR="0090198B" w:rsidRPr="0090198B">
        <w:t>к обязательным дисциплинам (модулям) вариативной части блока Д «Дисциплины (модули)»</w:t>
      </w:r>
      <w:r w:rsidR="00FD3272">
        <w:t xml:space="preserve"> </w:t>
      </w:r>
      <w:r w:rsidRPr="00CA0AFF">
        <w:t>для студентов, обучающихся</w:t>
      </w:r>
      <w:r w:rsidRPr="00CA0AFF">
        <w:rPr>
          <w:bCs/>
        </w:rPr>
        <w:t xml:space="preserve"> по программе высшего образования по </w:t>
      </w:r>
      <w:r w:rsidR="00FD3272">
        <w:t>направлению подготовки</w:t>
      </w:r>
      <w:r w:rsidRPr="00CA0AFF">
        <w:t xml:space="preserve"> 38.0</w:t>
      </w:r>
      <w:r w:rsidR="00FD3272">
        <w:t>3</w:t>
      </w:r>
      <w:r w:rsidRPr="00CA0AFF">
        <w:t>.0</w:t>
      </w:r>
      <w:r w:rsidR="00FD3272">
        <w:t>2</w:t>
      </w:r>
      <w:r w:rsidRPr="00CA0AFF">
        <w:t xml:space="preserve"> </w:t>
      </w:r>
      <w:r w:rsidR="00FD3272">
        <w:t>Менеджмент</w:t>
      </w:r>
      <w:r w:rsidRPr="00CA0AFF">
        <w:t>.</w:t>
      </w:r>
    </w:p>
    <w:p w14:paraId="0DB128B5" w14:textId="350A94E5" w:rsidR="009752EE" w:rsidRDefault="002A2CC0" w:rsidP="009752EE">
      <w:pPr>
        <w:pStyle w:val="a9"/>
        <w:ind w:firstLine="708"/>
        <w:jc w:val="both"/>
        <w:rPr>
          <w:szCs w:val="24"/>
        </w:rPr>
      </w:pPr>
      <w:r w:rsidRPr="00CA0AFF">
        <w:t>Целью</w:t>
      </w:r>
      <w:r w:rsidRPr="00CA0AFF">
        <w:rPr>
          <w:b/>
        </w:rPr>
        <w:t xml:space="preserve"> </w:t>
      </w:r>
      <w:r w:rsidRPr="00CA0AFF">
        <w:t xml:space="preserve">освоения дисциплины является </w:t>
      </w:r>
      <w:r w:rsidRPr="00075474">
        <w:t xml:space="preserve">освоения дисциплины – </w:t>
      </w:r>
      <w:r w:rsidR="00FD3272" w:rsidRPr="00FD3272">
        <w:rPr>
          <w:szCs w:val="24"/>
        </w:rPr>
        <w:t>формирование теоретических знаний и практических навыков по организации и проведению анализа хозяйственной деятельности, прогнозированию мероприятий для эффективного использования факторов производства в рамках различных аспектов предпринимательской деятельности и повышения уровня эффективности управления хозяйствующими субъектами.</w:t>
      </w:r>
    </w:p>
    <w:p w14:paraId="0512D91E" w14:textId="60735A7B" w:rsidR="002A2CC0" w:rsidRPr="00CA0AFF" w:rsidRDefault="002A2CC0" w:rsidP="002A2CC0">
      <w:pPr>
        <w:pStyle w:val="a9"/>
        <w:ind w:firstLine="708"/>
        <w:jc w:val="both"/>
      </w:pPr>
      <w:r w:rsidRPr="00CA0AFF">
        <w:t xml:space="preserve">Для достижения основной цели задачами дисциплины являются: </w:t>
      </w:r>
    </w:p>
    <w:p w14:paraId="1B2B9437" w14:textId="77777777" w:rsidR="00FD3272" w:rsidRPr="00FD3272" w:rsidRDefault="00FD3272" w:rsidP="00FD3272">
      <w:pPr>
        <w:pStyle w:val="a9"/>
        <w:ind w:firstLine="708"/>
        <w:jc w:val="both"/>
        <w:rPr>
          <w:szCs w:val="24"/>
        </w:rPr>
      </w:pPr>
      <w:r w:rsidRPr="00FD3272">
        <w:rPr>
          <w:szCs w:val="24"/>
        </w:rPr>
        <w:t>- изучение содержания курса анализа хозяйственной деятельности, его предмета, метода, приемов и способов в целях повышения эффективности управления хозяйствующими субъектами;</w:t>
      </w:r>
    </w:p>
    <w:p w14:paraId="71E1D3A6" w14:textId="77777777" w:rsidR="00FD3272" w:rsidRPr="00FD3272" w:rsidRDefault="00FD3272" w:rsidP="00FD3272">
      <w:pPr>
        <w:pStyle w:val="a9"/>
        <w:ind w:firstLine="708"/>
        <w:jc w:val="both"/>
        <w:rPr>
          <w:szCs w:val="24"/>
        </w:rPr>
      </w:pPr>
      <w:r w:rsidRPr="00FD3272">
        <w:rPr>
          <w:szCs w:val="24"/>
        </w:rPr>
        <w:t>- развитие навыков поиска, анализа данных бухгалтерской, финансовой, налоговой, статистической отчетности для расчета экономических показателей, характеризующих деятельность хозяйствующих субъектов, при проведении оценки эффективности, прогнозирования финансово-хозяйственной деятельности с целью выявления, предупреждения, локализации и нейтрализации внутренних и внешних угроз и рисков;</w:t>
      </w:r>
    </w:p>
    <w:p w14:paraId="7F81870E" w14:textId="77777777" w:rsidR="00FD3272" w:rsidRPr="00FD3272" w:rsidRDefault="00FD3272" w:rsidP="00FD3272">
      <w:pPr>
        <w:pStyle w:val="a9"/>
        <w:ind w:firstLine="708"/>
        <w:jc w:val="both"/>
        <w:rPr>
          <w:szCs w:val="24"/>
        </w:rPr>
      </w:pPr>
      <w:r w:rsidRPr="00FD3272">
        <w:rPr>
          <w:szCs w:val="24"/>
        </w:rPr>
        <w:t>- освоение и понимание основных методов анализа хозяйственной деятельности, их применение на разных стадиях процесса разработки и принятия управленческих решений, в целях повышения уровня эффективности хозяйствующих субъектов;</w:t>
      </w:r>
    </w:p>
    <w:p w14:paraId="272718C0" w14:textId="77777777" w:rsidR="00FD3272" w:rsidRPr="00FD3272" w:rsidRDefault="00FD3272" w:rsidP="00FD3272">
      <w:pPr>
        <w:pStyle w:val="a9"/>
        <w:ind w:firstLine="708"/>
        <w:jc w:val="both"/>
        <w:rPr>
          <w:szCs w:val="24"/>
        </w:rPr>
      </w:pPr>
      <w:r w:rsidRPr="00FD3272">
        <w:rPr>
          <w:szCs w:val="24"/>
        </w:rPr>
        <w:t>- использование современных научных методологических и методических разработок при проведении аналитических мероприятий;</w:t>
      </w:r>
    </w:p>
    <w:p w14:paraId="21ED508C" w14:textId="77777777" w:rsidR="00FD3272" w:rsidRPr="00FD3272" w:rsidRDefault="00FD3272" w:rsidP="00FD3272">
      <w:pPr>
        <w:pStyle w:val="a9"/>
        <w:ind w:firstLine="708"/>
        <w:jc w:val="both"/>
        <w:rPr>
          <w:szCs w:val="24"/>
        </w:rPr>
      </w:pPr>
      <w:r w:rsidRPr="00FD3272">
        <w:rPr>
          <w:szCs w:val="24"/>
        </w:rPr>
        <w:t>- выработка умений формулировать выводы по результатам проведенного анализа, обосновывать на их основе управленческие решения, направленные на повышение эффективности предпринимательской и хозяйственной деятельности предприятий;</w:t>
      </w:r>
    </w:p>
    <w:p w14:paraId="07D8AC2C" w14:textId="01A6EBB7" w:rsidR="009752EE" w:rsidRPr="005B3B6F" w:rsidRDefault="00FD3272" w:rsidP="00FD3272">
      <w:pPr>
        <w:pStyle w:val="a9"/>
        <w:ind w:firstLine="708"/>
        <w:jc w:val="both"/>
        <w:rPr>
          <w:szCs w:val="24"/>
        </w:rPr>
      </w:pPr>
      <w:r w:rsidRPr="00FD3272">
        <w:rPr>
          <w:szCs w:val="24"/>
        </w:rPr>
        <w:t>- получение практических навыков разработки направлений по мобилизации неиспользованных резервов, внедрению передовых достижений науки и техники для эффективного управления хозяйствующими субъектами.</w:t>
      </w:r>
    </w:p>
    <w:p w14:paraId="6C2EC299" w14:textId="29922EE8" w:rsidR="002A2CC0" w:rsidRPr="00CA0AFF" w:rsidRDefault="002A2CC0" w:rsidP="002A2CC0">
      <w:pPr>
        <w:pStyle w:val="ReportMain"/>
        <w:suppressAutoHyphens/>
        <w:ind w:firstLine="709"/>
        <w:jc w:val="both"/>
      </w:pPr>
      <w:r w:rsidRPr="00CA0AFF">
        <w:t>Процесс изучения дисциплины направлен на формирование компетенций, предусмотренных учебным планом для студентов, обучающихся</w:t>
      </w:r>
      <w:r w:rsidRPr="00CA0AFF">
        <w:rPr>
          <w:bCs/>
        </w:rPr>
        <w:t xml:space="preserve"> по программе высшего образования </w:t>
      </w:r>
      <w:r w:rsidR="00FD3272" w:rsidRPr="00FD3272">
        <w:rPr>
          <w:bCs/>
        </w:rPr>
        <w:t>по направлению подготовки 38.03.02 Менеджмент.</w:t>
      </w:r>
    </w:p>
    <w:p w14:paraId="58EC5B7F" w14:textId="53009C31" w:rsidR="002A2CC0" w:rsidRPr="00CA0AFF" w:rsidRDefault="002A2CC0" w:rsidP="002A2CC0">
      <w:pPr>
        <w:ind w:firstLine="709"/>
        <w:jc w:val="both"/>
        <w:rPr>
          <w:sz w:val="24"/>
          <w:szCs w:val="24"/>
        </w:rPr>
      </w:pPr>
      <w:r w:rsidRPr="00CA0AFF">
        <w:rPr>
          <w:sz w:val="24"/>
          <w:szCs w:val="24"/>
        </w:rPr>
        <w:t>В процессе изучения дисциплины «</w:t>
      </w:r>
      <w:r w:rsidR="00FD3272">
        <w:rPr>
          <w:sz w:val="24"/>
          <w:szCs w:val="24"/>
        </w:rPr>
        <w:t>А</w:t>
      </w:r>
      <w:r w:rsidR="009752EE">
        <w:rPr>
          <w:iCs/>
          <w:sz w:val="24"/>
        </w:rPr>
        <w:t>нализ хозяйственной деятельности</w:t>
      </w:r>
      <w:r w:rsidRPr="00CA0AFF">
        <w:rPr>
          <w:sz w:val="24"/>
          <w:szCs w:val="24"/>
        </w:rPr>
        <w:t>» студенты учатся адаптировать полученные теоретические знания и практические навыки к конкретным условиям функционирования организаций. Планируемые результаты обучения:</w:t>
      </w:r>
    </w:p>
    <w:p w14:paraId="7E7EF0F9" w14:textId="4DCFFEA8" w:rsidR="002A2CC0" w:rsidRPr="00C45469" w:rsidRDefault="002A2CC0" w:rsidP="00FD3272">
      <w:pPr>
        <w:pStyle w:val="ReportMain"/>
        <w:suppressAutoHyphens/>
        <w:ind w:firstLine="708"/>
        <w:jc w:val="both"/>
      </w:pPr>
      <w:r>
        <w:t xml:space="preserve">- </w:t>
      </w:r>
      <w:r w:rsidR="00FD3272">
        <w:t>знать сущность анализа хозяйственной деятельности и его роль в управлении бизнесом; задачи и содержание анализа хозяйственной деятельности, принципы его организации; методологию анализа хозяйственной деятельности коммерческой организации; принципы использования результатов анализа для оценки деятельности коммерческих организаций и выработки управленческих решений</w:t>
      </w:r>
      <w:r w:rsidR="009752EE">
        <w:t>;</w:t>
      </w:r>
    </w:p>
    <w:p w14:paraId="4C0C46DA" w14:textId="3CB0B2A8" w:rsidR="009752EE" w:rsidRPr="00682E91" w:rsidRDefault="00FD3272" w:rsidP="00FD3272">
      <w:pPr>
        <w:pStyle w:val="a9"/>
        <w:ind w:firstLine="708"/>
        <w:jc w:val="both"/>
        <w:rPr>
          <w:szCs w:val="24"/>
        </w:rPr>
      </w:pPr>
      <w:r>
        <w:t xml:space="preserve">- уметь </w:t>
      </w:r>
      <w:r w:rsidRPr="00FD3272">
        <w:rPr>
          <w:szCs w:val="24"/>
        </w:rPr>
        <w:t>ставить конкретные задачи анализа, подбирать необходимые для их решения методически</w:t>
      </w:r>
      <w:r>
        <w:rPr>
          <w:szCs w:val="24"/>
        </w:rPr>
        <w:t xml:space="preserve">е приемы и исходную информацию; </w:t>
      </w:r>
      <w:r w:rsidRPr="00FD3272">
        <w:rPr>
          <w:szCs w:val="24"/>
        </w:rPr>
        <w:t>использовать на пра</w:t>
      </w:r>
      <w:r>
        <w:rPr>
          <w:szCs w:val="24"/>
        </w:rPr>
        <w:t>ктике инструментарий системного</w:t>
      </w:r>
      <w:r w:rsidRPr="00FD3272">
        <w:rPr>
          <w:szCs w:val="24"/>
        </w:rPr>
        <w:t xml:space="preserve"> анализа эк</w:t>
      </w:r>
      <w:r>
        <w:rPr>
          <w:szCs w:val="24"/>
        </w:rPr>
        <w:t>ономической деятельности органи</w:t>
      </w:r>
      <w:r w:rsidRPr="00FD3272">
        <w:rPr>
          <w:szCs w:val="24"/>
        </w:rPr>
        <w:t>заций;</w:t>
      </w:r>
      <w:r>
        <w:rPr>
          <w:szCs w:val="24"/>
        </w:rPr>
        <w:t xml:space="preserve"> </w:t>
      </w:r>
      <w:r w:rsidRPr="00FD3272">
        <w:rPr>
          <w:szCs w:val="24"/>
        </w:rPr>
        <w:t>выявлять резервы возможного улучшения всех с</w:t>
      </w:r>
      <w:r>
        <w:rPr>
          <w:szCs w:val="24"/>
        </w:rPr>
        <w:t xml:space="preserve">торон деятельности организации; </w:t>
      </w:r>
      <w:r w:rsidRPr="00FD3272">
        <w:rPr>
          <w:szCs w:val="24"/>
        </w:rPr>
        <w:t>формулировать выводы по результатам анализа и обосновывать соответствующие управленческие решения</w:t>
      </w:r>
      <w:r w:rsidR="009752EE">
        <w:rPr>
          <w:szCs w:val="24"/>
        </w:rPr>
        <w:t>;</w:t>
      </w:r>
    </w:p>
    <w:p w14:paraId="50FF0039" w14:textId="201AB7ED" w:rsidR="002A2CC0" w:rsidRPr="00FD3272" w:rsidRDefault="002A2CC0" w:rsidP="00FD3272">
      <w:pPr>
        <w:ind w:firstLine="709"/>
        <w:jc w:val="both"/>
        <w:rPr>
          <w:sz w:val="24"/>
          <w:szCs w:val="24"/>
        </w:rPr>
      </w:pPr>
      <w:r w:rsidRPr="00C45469">
        <w:rPr>
          <w:sz w:val="24"/>
          <w:szCs w:val="24"/>
        </w:rPr>
        <w:t>- владе</w:t>
      </w:r>
      <w:r w:rsidR="00FD3272">
        <w:rPr>
          <w:sz w:val="24"/>
          <w:szCs w:val="24"/>
        </w:rPr>
        <w:t xml:space="preserve">ть </w:t>
      </w:r>
      <w:r w:rsidR="00FD3272" w:rsidRPr="00FD3272">
        <w:rPr>
          <w:sz w:val="24"/>
          <w:szCs w:val="24"/>
        </w:rPr>
        <w:t>способностями определять последовательность осуществления аналитических работ и распределения</w:t>
      </w:r>
      <w:r w:rsidR="00FD3272">
        <w:rPr>
          <w:sz w:val="24"/>
          <w:szCs w:val="24"/>
        </w:rPr>
        <w:t xml:space="preserve"> обязанностей по их выполнению; </w:t>
      </w:r>
      <w:r w:rsidR="00FD3272" w:rsidRPr="00FD3272">
        <w:rPr>
          <w:sz w:val="24"/>
          <w:szCs w:val="24"/>
        </w:rPr>
        <w:t>навыками самостоятельных аналитических исследова</w:t>
      </w:r>
      <w:r w:rsidR="00FD3272">
        <w:rPr>
          <w:sz w:val="24"/>
          <w:szCs w:val="24"/>
        </w:rPr>
        <w:t xml:space="preserve">ний хозяйственной деятельности; </w:t>
      </w:r>
      <w:r w:rsidR="00FD3272" w:rsidRPr="00FD3272">
        <w:rPr>
          <w:sz w:val="24"/>
          <w:szCs w:val="24"/>
        </w:rPr>
        <w:t xml:space="preserve">способностями выявлять и анализировать проблемные ситуации, определять аналитическую базу для </w:t>
      </w:r>
      <w:r w:rsidR="00FD3272" w:rsidRPr="00FD3272">
        <w:rPr>
          <w:sz w:val="24"/>
          <w:szCs w:val="24"/>
        </w:rPr>
        <w:lastRenderedPageBreak/>
        <w:t>нахождения путей решения проблем бизнеса;</w:t>
      </w:r>
      <w:r w:rsidR="00FD3272">
        <w:rPr>
          <w:sz w:val="24"/>
          <w:szCs w:val="24"/>
        </w:rPr>
        <w:t xml:space="preserve"> </w:t>
      </w:r>
      <w:r w:rsidR="00FD3272" w:rsidRPr="00FD3272">
        <w:rPr>
          <w:sz w:val="24"/>
          <w:szCs w:val="24"/>
        </w:rPr>
        <w:t>навыками аргументированного формулирования решений, принимаемых по результатам анализа, и обеспечения мер по контролю их исполнения</w:t>
      </w:r>
      <w:r w:rsidR="009752EE">
        <w:rPr>
          <w:sz w:val="24"/>
          <w:szCs w:val="24"/>
        </w:rPr>
        <w:t>.</w:t>
      </w:r>
    </w:p>
    <w:p w14:paraId="61B87494" w14:textId="77777777" w:rsidR="002A2CC0" w:rsidRPr="00C920F1" w:rsidRDefault="002A2CC0" w:rsidP="002A2CC0">
      <w:pPr>
        <w:pStyle w:val="23"/>
        <w:spacing w:before="240" w:after="240" w:line="360" w:lineRule="auto"/>
        <w:rPr>
          <w:sz w:val="24"/>
          <w:szCs w:val="24"/>
        </w:rPr>
      </w:pPr>
      <w:bookmarkStart w:id="5" w:name="_Toc228016576"/>
      <w:r w:rsidRPr="00C920F1">
        <w:rPr>
          <w:sz w:val="24"/>
          <w:szCs w:val="24"/>
        </w:rPr>
        <w:t>1.2 Методические указания по лекционным занятиям</w:t>
      </w:r>
      <w:bookmarkEnd w:id="5"/>
    </w:p>
    <w:p w14:paraId="7C5D44DA" w14:textId="77777777" w:rsidR="002A2CC0" w:rsidRPr="00E61643" w:rsidRDefault="002A2CC0" w:rsidP="002A2CC0">
      <w:pPr>
        <w:ind w:firstLine="720"/>
        <w:jc w:val="both"/>
        <w:rPr>
          <w:sz w:val="24"/>
          <w:szCs w:val="24"/>
        </w:rPr>
      </w:pPr>
      <w:r w:rsidRPr="00E61643">
        <w:rPr>
          <w:rFonts w:eastAsia="Times New Roman"/>
          <w:sz w:val="24"/>
          <w:szCs w:val="24"/>
          <w:lang w:eastAsia="ru-RU"/>
        </w:rPr>
        <w:t xml:space="preserve">Лекционные занятия являются одним из видов контактной работы по освоению дисциплины. </w:t>
      </w:r>
      <w:r>
        <w:rPr>
          <w:rFonts w:eastAsia="Times New Roman"/>
          <w:sz w:val="24"/>
          <w:szCs w:val="24"/>
          <w:lang w:eastAsia="ru-RU"/>
        </w:rPr>
        <w:t xml:space="preserve">На лекционных занятиях обучающиеся </w:t>
      </w:r>
      <w:r w:rsidRPr="00E61643">
        <w:rPr>
          <w:sz w:val="24"/>
          <w:szCs w:val="24"/>
        </w:rPr>
        <w:t>знаком</w:t>
      </w:r>
      <w:r>
        <w:rPr>
          <w:sz w:val="24"/>
          <w:szCs w:val="24"/>
        </w:rPr>
        <w:t>ятся</w:t>
      </w:r>
      <w:r w:rsidRPr="00E61643">
        <w:rPr>
          <w:sz w:val="24"/>
          <w:szCs w:val="24"/>
        </w:rPr>
        <w:t xml:space="preserve"> со структурой дисциплины, </w:t>
      </w:r>
      <w:r>
        <w:rPr>
          <w:sz w:val="24"/>
          <w:szCs w:val="24"/>
        </w:rPr>
        <w:t>ключевыми</w:t>
      </w:r>
      <w:r w:rsidRPr="00E61643">
        <w:rPr>
          <w:sz w:val="24"/>
          <w:szCs w:val="24"/>
        </w:rPr>
        <w:t xml:space="preserve"> материал</w:t>
      </w:r>
      <w:r>
        <w:rPr>
          <w:sz w:val="24"/>
          <w:szCs w:val="24"/>
        </w:rPr>
        <w:t>ами</w:t>
      </w:r>
      <w:r w:rsidRPr="00E61643">
        <w:rPr>
          <w:sz w:val="24"/>
          <w:szCs w:val="24"/>
        </w:rPr>
        <w:t xml:space="preserve"> программы курса</w:t>
      </w:r>
      <w:r>
        <w:rPr>
          <w:sz w:val="24"/>
          <w:szCs w:val="24"/>
        </w:rPr>
        <w:t>,</w:t>
      </w:r>
      <w:r w:rsidRPr="00E61643">
        <w:rPr>
          <w:sz w:val="24"/>
          <w:szCs w:val="24"/>
        </w:rPr>
        <w:t xml:space="preserve"> </w:t>
      </w:r>
      <w:r>
        <w:rPr>
          <w:sz w:val="24"/>
          <w:szCs w:val="24"/>
        </w:rPr>
        <w:t>современными</w:t>
      </w:r>
      <w:r w:rsidRPr="00E61643">
        <w:rPr>
          <w:sz w:val="24"/>
          <w:szCs w:val="24"/>
        </w:rPr>
        <w:t xml:space="preserve"> подходами и проблема</w:t>
      </w:r>
      <w:r>
        <w:rPr>
          <w:sz w:val="24"/>
          <w:szCs w:val="24"/>
        </w:rPr>
        <w:t>ми</w:t>
      </w:r>
      <w:r w:rsidRPr="00E61643">
        <w:rPr>
          <w:sz w:val="24"/>
          <w:szCs w:val="24"/>
        </w:rPr>
        <w:t xml:space="preserve"> в области</w:t>
      </w:r>
      <w:r>
        <w:rPr>
          <w:sz w:val="24"/>
          <w:szCs w:val="24"/>
        </w:rPr>
        <w:t xml:space="preserve"> изучаемой дисциплины. Важной задачей лекционных занятий является </w:t>
      </w:r>
      <w:r w:rsidRPr="00E61643">
        <w:rPr>
          <w:sz w:val="24"/>
          <w:szCs w:val="24"/>
        </w:rPr>
        <w:t>разви</w:t>
      </w:r>
      <w:r>
        <w:rPr>
          <w:sz w:val="24"/>
          <w:szCs w:val="24"/>
        </w:rPr>
        <w:t>тие</w:t>
      </w:r>
      <w:r w:rsidRPr="00E61643">
        <w:rPr>
          <w:sz w:val="24"/>
          <w:szCs w:val="24"/>
        </w:rPr>
        <w:t xml:space="preserve"> у </w:t>
      </w:r>
      <w:r>
        <w:rPr>
          <w:sz w:val="24"/>
          <w:szCs w:val="24"/>
        </w:rPr>
        <w:t>обучающихся</w:t>
      </w:r>
      <w:r w:rsidRPr="00E61643">
        <w:rPr>
          <w:sz w:val="24"/>
          <w:szCs w:val="24"/>
        </w:rPr>
        <w:t xml:space="preserve"> </w:t>
      </w:r>
      <w:r>
        <w:rPr>
          <w:sz w:val="24"/>
          <w:szCs w:val="24"/>
        </w:rPr>
        <w:t>навыков</w:t>
      </w:r>
      <w:r w:rsidRPr="00E61643">
        <w:rPr>
          <w:sz w:val="24"/>
          <w:szCs w:val="24"/>
        </w:rPr>
        <w:t xml:space="preserve"> самостоятельно</w:t>
      </w:r>
      <w:r>
        <w:rPr>
          <w:sz w:val="24"/>
          <w:szCs w:val="24"/>
        </w:rPr>
        <w:t>й работы с</w:t>
      </w:r>
      <w:r w:rsidRPr="00E61643">
        <w:rPr>
          <w:sz w:val="24"/>
          <w:szCs w:val="24"/>
        </w:rPr>
        <w:t xml:space="preserve"> научной</w:t>
      </w:r>
      <w:r>
        <w:rPr>
          <w:sz w:val="24"/>
          <w:szCs w:val="24"/>
        </w:rPr>
        <w:t xml:space="preserve"> </w:t>
      </w:r>
      <w:r w:rsidRPr="00E61643">
        <w:rPr>
          <w:sz w:val="24"/>
          <w:szCs w:val="24"/>
        </w:rPr>
        <w:t>и учебн</w:t>
      </w:r>
      <w:r>
        <w:rPr>
          <w:sz w:val="24"/>
          <w:szCs w:val="24"/>
        </w:rPr>
        <w:t>о-методической</w:t>
      </w:r>
      <w:r w:rsidRPr="00E61643">
        <w:rPr>
          <w:sz w:val="24"/>
          <w:szCs w:val="24"/>
        </w:rPr>
        <w:t xml:space="preserve"> литературой.</w:t>
      </w:r>
    </w:p>
    <w:p w14:paraId="21275F66" w14:textId="77777777" w:rsidR="002A2CC0" w:rsidRPr="00E61643" w:rsidRDefault="002A2CC0" w:rsidP="002A2CC0">
      <w:pPr>
        <w:ind w:firstLine="720"/>
        <w:jc w:val="both"/>
        <w:rPr>
          <w:sz w:val="24"/>
          <w:szCs w:val="24"/>
        </w:rPr>
      </w:pPr>
      <w:r>
        <w:rPr>
          <w:sz w:val="24"/>
          <w:szCs w:val="24"/>
        </w:rPr>
        <w:t xml:space="preserve">Освоение </w:t>
      </w:r>
      <w:r w:rsidRPr="00E61643">
        <w:rPr>
          <w:sz w:val="24"/>
          <w:szCs w:val="24"/>
        </w:rPr>
        <w:t xml:space="preserve">дисциплины </w:t>
      </w:r>
      <w:r>
        <w:rPr>
          <w:sz w:val="24"/>
          <w:szCs w:val="24"/>
        </w:rPr>
        <w:t xml:space="preserve">обучающимся </w:t>
      </w:r>
      <w:r w:rsidRPr="00E61643">
        <w:rPr>
          <w:sz w:val="24"/>
          <w:szCs w:val="24"/>
        </w:rPr>
        <w:t xml:space="preserve">следует начинать с </w:t>
      </w:r>
      <w:r>
        <w:rPr>
          <w:sz w:val="24"/>
          <w:szCs w:val="24"/>
        </w:rPr>
        <w:t>и</w:t>
      </w:r>
      <w:r w:rsidRPr="00E61643">
        <w:rPr>
          <w:sz w:val="24"/>
          <w:szCs w:val="24"/>
        </w:rPr>
        <w:t>зучени</w:t>
      </w:r>
      <w:r>
        <w:rPr>
          <w:sz w:val="24"/>
          <w:szCs w:val="24"/>
        </w:rPr>
        <w:t>я</w:t>
      </w:r>
      <w:r w:rsidRPr="00E61643">
        <w:rPr>
          <w:sz w:val="24"/>
          <w:szCs w:val="24"/>
        </w:rPr>
        <w:t xml:space="preserve"> проработки рабочей программы, особое внимание, уделяя целям и задачам, структуре и содержанию курса.</w:t>
      </w:r>
    </w:p>
    <w:p w14:paraId="7E839DCC" w14:textId="77777777" w:rsidR="002A2CC0" w:rsidRPr="00E61643" w:rsidRDefault="002A2CC0" w:rsidP="002A2CC0">
      <w:pPr>
        <w:ind w:firstLine="720"/>
        <w:jc w:val="both"/>
        <w:rPr>
          <w:sz w:val="24"/>
          <w:szCs w:val="24"/>
        </w:rPr>
      </w:pPr>
      <w:r w:rsidRPr="00E61643">
        <w:rPr>
          <w:sz w:val="24"/>
          <w:szCs w:val="24"/>
        </w:rPr>
        <w:t>На</w:t>
      </w:r>
      <w:r>
        <w:rPr>
          <w:sz w:val="24"/>
          <w:szCs w:val="24"/>
        </w:rPr>
        <w:t xml:space="preserve"> лекционных занятиях к</w:t>
      </w:r>
      <w:r w:rsidRPr="00E61643">
        <w:rPr>
          <w:sz w:val="24"/>
          <w:szCs w:val="24"/>
        </w:rPr>
        <w:t>онспектировани</w:t>
      </w:r>
      <w:r>
        <w:rPr>
          <w:sz w:val="24"/>
          <w:szCs w:val="24"/>
        </w:rPr>
        <w:t xml:space="preserve">е материала </w:t>
      </w:r>
      <w:r w:rsidRPr="00E61643">
        <w:rPr>
          <w:sz w:val="24"/>
          <w:szCs w:val="24"/>
        </w:rPr>
        <w:t xml:space="preserve">лекций </w:t>
      </w:r>
      <w:r>
        <w:rPr>
          <w:sz w:val="24"/>
          <w:szCs w:val="24"/>
        </w:rPr>
        <w:t xml:space="preserve">обучающимися необходимо осуществлять </w:t>
      </w:r>
      <w:proofErr w:type="spellStart"/>
      <w:r>
        <w:rPr>
          <w:sz w:val="24"/>
          <w:szCs w:val="24"/>
        </w:rPr>
        <w:t>тезисно</w:t>
      </w:r>
      <w:proofErr w:type="spellEnd"/>
      <w:r>
        <w:rPr>
          <w:sz w:val="24"/>
          <w:szCs w:val="24"/>
        </w:rPr>
        <w:t xml:space="preserve">, </w:t>
      </w:r>
      <w:r w:rsidRPr="00E61643">
        <w:rPr>
          <w:sz w:val="24"/>
          <w:szCs w:val="24"/>
        </w:rPr>
        <w:t xml:space="preserve">обращая внимание, на логику изложения материла, аргументацию и приводимые примеры. </w:t>
      </w:r>
    </w:p>
    <w:p w14:paraId="1A49A1D5" w14:textId="77777777" w:rsidR="002A2CC0" w:rsidRPr="00E61643" w:rsidRDefault="002A2CC0" w:rsidP="002A2CC0">
      <w:pPr>
        <w:ind w:firstLine="720"/>
        <w:jc w:val="both"/>
        <w:rPr>
          <w:sz w:val="24"/>
          <w:szCs w:val="24"/>
        </w:rPr>
      </w:pPr>
      <w:r>
        <w:rPr>
          <w:sz w:val="24"/>
          <w:szCs w:val="24"/>
        </w:rPr>
        <w:t>Для закрепления теоретических знаний по основным изучаемым разделам дисциплины л</w:t>
      </w:r>
      <w:r w:rsidRPr="00E61643">
        <w:rPr>
          <w:sz w:val="24"/>
          <w:szCs w:val="24"/>
        </w:rPr>
        <w:t xml:space="preserve">екционный материал </w:t>
      </w:r>
      <w:r>
        <w:rPr>
          <w:sz w:val="24"/>
          <w:szCs w:val="24"/>
        </w:rPr>
        <w:t>рекомендуется</w:t>
      </w:r>
      <w:r w:rsidRPr="00E61643">
        <w:rPr>
          <w:sz w:val="24"/>
          <w:szCs w:val="24"/>
        </w:rPr>
        <w:t xml:space="preserve"> </w:t>
      </w:r>
      <w:r>
        <w:rPr>
          <w:sz w:val="24"/>
          <w:szCs w:val="24"/>
        </w:rPr>
        <w:t xml:space="preserve">своевременно </w:t>
      </w:r>
      <w:r w:rsidRPr="00E61643">
        <w:rPr>
          <w:sz w:val="24"/>
          <w:szCs w:val="24"/>
        </w:rPr>
        <w:t xml:space="preserve">просматривать, </w:t>
      </w:r>
      <w:r>
        <w:rPr>
          <w:sz w:val="24"/>
          <w:szCs w:val="24"/>
        </w:rPr>
        <w:t>от</w:t>
      </w:r>
      <w:r w:rsidRPr="00E61643">
        <w:rPr>
          <w:sz w:val="24"/>
          <w:szCs w:val="24"/>
        </w:rPr>
        <w:t xml:space="preserve">мечая </w:t>
      </w:r>
      <w:r>
        <w:rPr>
          <w:sz w:val="24"/>
          <w:szCs w:val="24"/>
        </w:rPr>
        <w:t>сложные для понимания</w:t>
      </w:r>
      <w:r w:rsidRPr="00E61643">
        <w:rPr>
          <w:sz w:val="24"/>
          <w:szCs w:val="24"/>
        </w:rPr>
        <w:t xml:space="preserve"> места. </w:t>
      </w:r>
      <w:r>
        <w:rPr>
          <w:sz w:val="24"/>
          <w:szCs w:val="24"/>
        </w:rPr>
        <w:t>Успешному освоению курса способствует</w:t>
      </w:r>
      <w:r w:rsidRPr="00E61643">
        <w:rPr>
          <w:sz w:val="24"/>
          <w:szCs w:val="24"/>
        </w:rPr>
        <w:t xml:space="preserve"> </w:t>
      </w:r>
      <w:r>
        <w:rPr>
          <w:sz w:val="24"/>
          <w:szCs w:val="24"/>
        </w:rPr>
        <w:t xml:space="preserve">самостоятельное изучение и </w:t>
      </w:r>
      <w:r w:rsidRPr="00E61643">
        <w:rPr>
          <w:sz w:val="24"/>
          <w:szCs w:val="24"/>
        </w:rPr>
        <w:t>прораб</w:t>
      </w:r>
      <w:r>
        <w:rPr>
          <w:sz w:val="24"/>
          <w:szCs w:val="24"/>
        </w:rPr>
        <w:t>отка основной и</w:t>
      </w:r>
      <w:r w:rsidRPr="00E61643">
        <w:rPr>
          <w:sz w:val="24"/>
          <w:szCs w:val="24"/>
        </w:rPr>
        <w:t xml:space="preserve"> дополнительн</w:t>
      </w:r>
      <w:r>
        <w:rPr>
          <w:sz w:val="24"/>
          <w:szCs w:val="24"/>
        </w:rPr>
        <w:t>ой</w:t>
      </w:r>
      <w:r w:rsidRPr="00E61643">
        <w:rPr>
          <w:sz w:val="24"/>
          <w:szCs w:val="24"/>
        </w:rPr>
        <w:t xml:space="preserve"> литератур</w:t>
      </w:r>
      <w:r>
        <w:rPr>
          <w:sz w:val="24"/>
          <w:szCs w:val="24"/>
        </w:rPr>
        <w:t>ы, представленной в рабочей программе дисциплины</w:t>
      </w:r>
      <w:r w:rsidRPr="00E61643">
        <w:rPr>
          <w:sz w:val="24"/>
          <w:szCs w:val="24"/>
        </w:rPr>
        <w:t>.</w:t>
      </w:r>
      <w:r>
        <w:rPr>
          <w:sz w:val="24"/>
          <w:szCs w:val="24"/>
        </w:rPr>
        <w:t xml:space="preserve"> </w:t>
      </w:r>
      <w:r w:rsidRPr="00E61643">
        <w:rPr>
          <w:sz w:val="24"/>
          <w:szCs w:val="24"/>
        </w:rPr>
        <w:t xml:space="preserve">Если </w:t>
      </w:r>
      <w:r>
        <w:rPr>
          <w:sz w:val="24"/>
          <w:szCs w:val="24"/>
        </w:rPr>
        <w:t xml:space="preserve">обучающемуся </w:t>
      </w:r>
      <w:r w:rsidRPr="00E61643">
        <w:rPr>
          <w:sz w:val="24"/>
          <w:szCs w:val="24"/>
        </w:rPr>
        <w:t>самостоятельно не уда</w:t>
      </w:r>
      <w:r>
        <w:rPr>
          <w:sz w:val="24"/>
          <w:szCs w:val="24"/>
        </w:rPr>
        <w:t>ется</w:t>
      </w:r>
      <w:r w:rsidRPr="00E61643">
        <w:rPr>
          <w:sz w:val="24"/>
          <w:szCs w:val="24"/>
        </w:rPr>
        <w:t xml:space="preserve"> разобраться в </w:t>
      </w:r>
      <w:r>
        <w:rPr>
          <w:sz w:val="24"/>
          <w:szCs w:val="24"/>
        </w:rPr>
        <w:t xml:space="preserve">изучаемом </w:t>
      </w:r>
      <w:r w:rsidRPr="00E61643">
        <w:rPr>
          <w:sz w:val="24"/>
          <w:szCs w:val="24"/>
        </w:rPr>
        <w:t xml:space="preserve">материале, </w:t>
      </w:r>
      <w:r>
        <w:rPr>
          <w:sz w:val="24"/>
          <w:szCs w:val="24"/>
        </w:rPr>
        <w:t xml:space="preserve">необходимо </w:t>
      </w:r>
      <w:r w:rsidRPr="00E61643">
        <w:rPr>
          <w:sz w:val="24"/>
          <w:szCs w:val="24"/>
        </w:rPr>
        <w:t>сформулир</w:t>
      </w:r>
      <w:r>
        <w:rPr>
          <w:sz w:val="24"/>
          <w:szCs w:val="24"/>
        </w:rPr>
        <w:t>овать</w:t>
      </w:r>
      <w:r w:rsidRPr="00E61643">
        <w:rPr>
          <w:sz w:val="24"/>
          <w:szCs w:val="24"/>
        </w:rPr>
        <w:t xml:space="preserve"> вопросы и обратить</w:t>
      </w:r>
      <w:r>
        <w:rPr>
          <w:sz w:val="24"/>
          <w:szCs w:val="24"/>
        </w:rPr>
        <w:t>ся</w:t>
      </w:r>
      <w:r w:rsidRPr="00E61643">
        <w:rPr>
          <w:sz w:val="24"/>
          <w:szCs w:val="24"/>
        </w:rPr>
        <w:t xml:space="preserve"> за консультацией к </w:t>
      </w:r>
      <w:r>
        <w:rPr>
          <w:sz w:val="24"/>
          <w:szCs w:val="24"/>
        </w:rPr>
        <w:t xml:space="preserve">ведущему </w:t>
      </w:r>
      <w:r w:rsidRPr="00E61643">
        <w:rPr>
          <w:sz w:val="24"/>
          <w:szCs w:val="24"/>
        </w:rPr>
        <w:t>преподавателю.</w:t>
      </w:r>
    </w:p>
    <w:p w14:paraId="15D232A3" w14:textId="77777777" w:rsidR="002A2CC0" w:rsidRPr="00E61643" w:rsidRDefault="002A2CC0" w:rsidP="002A2CC0">
      <w:pPr>
        <w:tabs>
          <w:tab w:val="left" w:pos="0"/>
        </w:tabs>
        <w:ind w:left="22" w:firstLine="698"/>
        <w:jc w:val="both"/>
        <w:rPr>
          <w:sz w:val="24"/>
          <w:szCs w:val="24"/>
        </w:rPr>
      </w:pPr>
      <w:r>
        <w:rPr>
          <w:sz w:val="24"/>
          <w:szCs w:val="24"/>
        </w:rPr>
        <w:t xml:space="preserve">При изучении основных разделов дисциплины следует принимать во внимание особенности содержания каждой темы раздела и </w:t>
      </w:r>
      <w:r w:rsidRPr="00E61643">
        <w:rPr>
          <w:sz w:val="24"/>
          <w:szCs w:val="24"/>
        </w:rPr>
        <w:t xml:space="preserve">специфические понятия. </w:t>
      </w:r>
      <w:r>
        <w:rPr>
          <w:sz w:val="24"/>
          <w:szCs w:val="24"/>
        </w:rPr>
        <w:t>Качественное о</w:t>
      </w:r>
      <w:r w:rsidRPr="00E61643">
        <w:rPr>
          <w:sz w:val="24"/>
          <w:szCs w:val="24"/>
        </w:rPr>
        <w:t>своение м</w:t>
      </w:r>
      <w:r>
        <w:rPr>
          <w:sz w:val="24"/>
          <w:szCs w:val="24"/>
        </w:rPr>
        <w:t>атериала дисциплины предполагает изучения</w:t>
      </w:r>
      <w:r w:rsidRPr="00E61643">
        <w:rPr>
          <w:sz w:val="24"/>
          <w:szCs w:val="24"/>
        </w:rPr>
        <w:t xml:space="preserve"> этих </w:t>
      </w:r>
      <w:r>
        <w:rPr>
          <w:sz w:val="24"/>
          <w:szCs w:val="24"/>
        </w:rPr>
        <w:t xml:space="preserve">особенностей и </w:t>
      </w:r>
      <w:r w:rsidRPr="00E61643">
        <w:rPr>
          <w:sz w:val="24"/>
          <w:szCs w:val="24"/>
        </w:rPr>
        <w:t xml:space="preserve">понятий. Если </w:t>
      </w:r>
      <w:r>
        <w:rPr>
          <w:sz w:val="24"/>
          <w:szCs w:val="24"/>
        </w:rPr>
        <w:t>при</w:t>
      </w:r>
      <w:r w:rsidRPr="00E61643">
        <w:rPr>
          <w:sz w:val="24"/>
          <w:szCs w:val="24"/>
        </w:rPr>
        <w:t xml:space="preserve"> подготовк</w:t>
      </w:r>
      <w:r>
        <w:rPr>
          <w:sz w:val="24"/>
          <w:szCs w:val="24"/>
        </w:rPr>
        <w:t>е</w:t>
      </w:r>
      <w:r w:rsidRPr="00E61643">
        <w:rPr>
          <w:sz w:val="24"/>
          <w:szCs w:val="24"/>
        </w:rPr>
        <w:t xml:space="preserve"> к занятиям какое-либо понятие вызывает затруднения</w:t>
      </w:r>
      <w:r>
        <w:rPr>
          <w:sz w:val="24"/>
          <w:szCs w:val="24"/>
        </w:rPr>
        <w:t xml:space="preserve"> в понимании</w:t>
      </w:r>
      <w:r w:rsidRPr="00243758">
        <w:rPr>
          <w:sz w:val="24"/>
          <w:szCs w:val="24"/>
        </w:rPr>
        <w:t xml:space="preserve"> </w:t>
      </w:r>
      <w:r>
        <w:rPr>
          <w:sz w:val="24"/>
          <w:szCs w:val="24"/>
        </w:rPr>
        <w:t xml:space="preserve">его </w:t>
      </w:r>
      <w:r w:rsidRPr="00E61643">
        <w:rPr>
          <w:sz w:val="24"/>
          <w:szCs w:val="24"/>
        </w:rPr>
        <w:t>су</w:t>
      </w:r>
      <w:r>
        <w:rPr>
          <w:sz w:val="24"/>
          <w:szCs w:val="24"/>
        </w:rPr>
        <w:t>щности</w:t>
      </w:r>
      <w:r w:rsidRPr="00E61643">
        <w:rPr>
          <w:sz w:val="24"/>
          <w:szCs w:val="24"/>
        </w:rPr>
        <w:t xml:space="preserve"> и содержани</w:t>
      </w:r>
      <w:r>
        <w:rPr>
          <w:sz w:val="24"/>
          <w:szCs w:val="24"/>
        </w:rPr>
        <w:t>я</w:t>
      </w:r>
      <w:r w:rsidRPr="00E61643">
        <w:rPr>
          <w:sz w:val="24"/>
          <w:szCs w:val="24"/>
        </w:rPr>
        <w:t xml:space="preserve">, </w:t>
      </w:r>
      <w:r>
        <w:rPr>
          <w:sz w:val="24"/>
          <w:szCs w:val="24"/>
        </w:rPr>
        <w:t>рекомендуется обратиться к</w:t>
      </w:r>
      <w:r w:rsidRPr="00E61643">
        <w:rPr>
          <w:sz w:val="24"/>
          <w:szCs w:val="24"/>
        </w:rPr>
        <w:t xml:space="preserve"> словар</w:t>
      </w:r>
      <w:r>
        <w:rPr>
          <w:sz w:val="24"/>
          <w:szCs w:val="24"/>
        </w:rPr>
        <w:t>ю и</w:t>
      </w:r>
      <w:r w:rsidRPr="00E61643">
        <w:rPr>
          <w:sz w:val="24"/>
          <w:szCs w:val="24"/>
        </w:rPr>
        <w:t xml:space="preserve"> выписать в </w:t>
      </w:r>
      <w:r>
        <w:rPr>
          <w:sz w:val="24"/>
          <w:szCs w:val="24"/>
        </w:rPr>
        <w:t>конспект</w:t>
      </w:r>
      <w:r w:rsidRPr="00E61643">
        <w:rPr>
          <w:sz w:val="24"/>
          <w:szCs w:val="24"/>
        </w:rPr>
        <w:t xml:space="preserve"> его значение.</w:t>
      </w:r>
    </w:p>
    <w:p w14:paraId="3BED4AEA" w14:textId="77777777" w:rsidR="002A2CC0" w:rsidRPr="00E61643" w:rsidRDefault="002A2CC0" w:rsidP="002A2CC0">
      <w:pPr>
        <w:tabs>
          <w:tab w:val="left" w:pos="0"/>
        </w:tabs>
        <w:ind w:left="22" w:firstLine="698"/>
        <w:jc w:val="both"/>
        <w:rPr>
          <w:sz w:val="24"/>
          <w:szCs w:val="24"/>
        </w:rPr>
      </w:pPr>
      <w:r w:rsidRPr="00E61643">
        <w:rPr>
          <w:sz w:val="24"/>
          <w:szCs w:val="24"/>
        </w:rPr>
        <w:t>При подготовке материала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w:t>
      </w:r>
    </w:p>
    <w:p w14:paraId="195FD996" w14:textId="77777777" w:rsidR="002A2CC0" w:rsidRPr="00E61643" w:rsidRDefault="002A2CC0" w:rsidP="002A2CC0">
      <w:pPr>
        <w:ind w:firstLine="720"/>
        <w:jc w:val="both"/>
        <w:rPr>
          <w:sz w:val="24"/>
          <w:szCs w:val="24"/>
        </w:rPr>
      </w:pPr>
      <w:r w:rsidRPr="00E61643">
        <w:rPr>
          <w:sz w:val="24"/>
          <w:szCs w:val="24"/>
        </w:rPr>
        <w:t>Каждую неделю рекомендуется отводить время для по</w:t>
      </w:r>
      <w:r>
        <w:rPr>
          <w:sz w:val="24"/>
          <w:szCs w:val="24"/>
        </w:rPr>
        <w:t xml:space="preserve">вторения пройденного материала в целях самоконтроля полученных </w:t>
      </w:r>
      <w:r w:rsidRPr="00E61643">
        <w:rPr>
          <w:sz w:val="24"/>
          <w:szCs w:val="24"/>
        </w:rPr>
        <w:t>знани</w:t>
      </w:r>
      <w:r>
        <w:rPr>
          <w:sz w:val="24"/>
          <w:szCs w:val="24"/>
        </w:rPr>
        <w:t>й</w:t>
      </w:r>
      <w:r w:rsidRPr="00E61643">
        <w:rPr>
          <w:sz w:val="24"/>
          <w:szCs w:val="24"/>
        </w:rPr>
        <w:t>, умени</w:t>
      </w:r>
      <w:r>
        <w:rPr>
          <w:sz w:val="24"/>
          <w:szCs w:val="24"/>
        </w:rPr>
        <w:t>й</w:t>
      </w:r>
      <w:r w:rsidRPr="00E61643">
        <w:rPr>
          <w:sz w:val="24"/>
          <w:szCs w:val="24"/>
        </w:rPr>
        <w:t xml:space="preserve"> и навык</w:t>
      </w:r>
      <w:r>
        <w:rPr>
          <w:sz w:val="24"/>
          <w:szCs w:val="24"/>
        </w:rPr>
        <w:t>ов</w:t>
      </w:r>
      <w:r w:rsidRPr="00E61643">
        <w:rPr>
          <w:sz w:val="24"/>
          <w:szCs w:val="24"/>
        </w:rPr>
        <w:t>.</w:t>
      </w:r>
    </w:p>
    <w:p w14:paraId="0D2B1C86" w14:textId="77777777" w:rsidR="002A2CC0" w:rsidRPr="00E61643" w:rsidRDefault="002A2CC0" w:rsidP="002A2CC0">
      <w:pPr>
        <w:pStyle w:val="ReportMain"/>
        <w:suppressAutoHyphens/>
        <w:ind w:firstLine="709"/>
        <w:jc w:val="both"/>
      </w:pPr>
    </w:p>
    <w:p w14:paraId="49F1E9AA" w14:textId="77777777" w:rsidR="002A2CC0" w:rsidRDefault="002A2CC0" w:rsidP="002A2CC0">
      <w:pPr>
        <w:pStyle w:val="23"/>
        <w:spacing w:before="240" w:after="240" w:line="360" w:lineRule="auto"/>
      </w:pPr>
      <w:bookmarkStart w:id="6" w:name="_Toc228016577"/>
      <w:r w:rsidRPr="00F312A8">
        <w:rPr>
          <w:sz w:val="24"/>
          <w:szCs w:val="24"/>
        </w:rPr>
        <w:t>1.</w:t>
      </w:r>
      <w:r>
        <w:rPr>
          <w:sz w:val="24"/>
          <w:szCs w:val="24"/>
        </w:rPr>
        <w:t>3</w:t>
      </w:r>
      <w:r w:rsidRPr="00F312A8">
        <w:rPr>
          <w:sz w:val="24"/>
          <w:szCs w:val="24"/>
        </w:rPr>
        <w:t xml:space="preserve"> </w:t>
      </w:r>
      <w:r>
        <w:rPr>
          <w:sz w:val="24"/>
          <w:szCs w:val="24"/>
        </w:rPr>
        <w:t>Методические</w:t>
      </w:r>
      <w:r w:rsidRPr="00F312A8">
        <w:rPr>
          <w:sz w:val="24"/>
          <w:szCs w:val="24"/>
        </w:rPr>
        <w:t xml:space="preserve"> указания по </w:t>
      </w:r>
      <w:r>
        <w:rPr>
          <w:sz w:val="24"/>
          <w:szCs w:val="24"/>
        </w:rPr>
        <w:t>практическим занятиям</w:t>
      </w:r>
      <w:bookmarkEnd w:id="6"/>
    </w:p>
    <w:p w14:paraId="609E064F" w14:textId="26B5D129" w:rsidR="002A2CC0" w:rsidRPr="005A55AC" w:rsidRDefault="002A2CC0" w:rsidP="002A2CC0">
      <w:pPr>
        <w:tabs>
          <w:tab w:val="left" w:pos="0"/>
          <w:tab w:val="left" w:pos="1080"/>
        </w:tabs>
        <w:ind w:firstLine="720"/>
        <w:jc w:val="both"/>
        <w:rPr>
          <w:sz w:val="24"/>
          <w:szCs w:val="24"/>
        </w:rPr>
      </w:pPr>
      <w:r w:rsidRPr="005A55AC">
        <w:rPr>
          <w:rFonts w:eastAsia="Times New Roman"/>
          <w:sz w:val="24"/>
          <w:szCs w:val="24"/>
          <w:lang w:eastAsia="ru-RU"/>
        </w:rPr>
        <w:t xml:space="preserve">Изучение дисциплины </w:t>
      </w:r>
      <w:r w:rsidRPr="005A55AC">
        <w:rPr>
          <w:sz w:val="24"/>
          <w:szCs w:val="24"/>
        </w:rPr>
        <w:t>«</w:t>
      </w:r>
      <w:r w:rsidR="00FD3272">
        <w:rPr>
          <w:sz w:val="24"/>
          <w:szCs w:val="24"/>
        </w:rPr>
        <w:t>А</w:t>
      </w:r>
      <w:r w:rsidR="009752EE">
        <w:rPr>
          <w:iCs/>
          <w:sz w:val="24"/>
        </w:rPr>
        <w:t>нализ хозяйственной деятельности</w:t>
      </w:r>
      <w:r w:rsidRPr="005A55AC">
        <w:rPr>
          <w:sz w:val="24"/>
          <w:szCs w:val="24"/>
        </w:rPr>
        <w:t xml:space="preserve">» </w:t>
      </w:r>
      <w:r w:rsidRPr="005A55AC">
        <w:rPr>
          <w:rFonts w:eastAsia="Times New Roman"/>
          <w:sz w:val="24"/>
          <w:szCs w:val="24"/>
          <w:lang w:eastAsia="ru-RU"/>
        </w:rPr>
        <w:t xml:space="preserve">предполагает посещение обучающимися не только лекций, но и практических занятий, в ходе которых осуществляется познавательная деятельность, направленная на </w:t>
      </w:r>
      <w:r w:rsidRPr="005A55AC">
        <w:rPr>
          <w:sz w:val="24"/>
          <w:szCs w:val="24"/>
        </w:rPr>
        <w:t xml:space="preserve">закрепление теоретического и практического материала, получение навыков использования методик расчета показателей, развитие мышления и интуиции, необходимых для решения профессиональных задач. </w:t>
      </w:r>
    </w:p>
    <w:p w14:paraId="2964DF97" w14:textId="77777777" w:rsidR="002A2CC0" w:rsidRPr="005A55AC" w:rsidRDefault="002A2CC0" w:rsidP="002A2CC0">
      <w:pPr>
        <w:tabs>
          <w:tab w:val="left" w:pos="0"/>
          <w:tab w:val="left" w:pos="1080"/>
        </w:tabs>
        <w:ind w:firstLine="720"/>
        <w:jc w:val="both"/>
        <w:rPr>
          <w:sz w:val="24"/>
          <w:szCs w:val="24"/>
        </w:rPr>
      </w:pPr>
      <w:r w:rsidRPr="005A55AC">
        <w:rPr>
          <w:sz w:val="24"/>
          <w:szCs w:val="24"/>
        </w:rPr>
        <w:t>На практических занятиях осуществляется проверка качества освоения обучающимися учебного материала, полученного в ходе лекционных занятий и самостоятельной работы.</w:t>
      </w:r>
    </w:p>
    <w:p w14:paraId="1DE263FF" w14:textId="141F9875" w:rsidR="002A2CC0" w:rsidRPr="005A55AC" w:rsidRDefault="002A2CC0" w:rsidP="002A2CC0">
      <w:pPr>
        <w:ind w:firstLine="720"/>
        <w:jc w:val="both"/>
        <w:rPr>
          <w:sz w:val="24"/>
          <w:szCs w:val="24"/>
        </w:rPr>
      </w:pPr>
      <w:r w:rsidRPr="005A55AC">
        <w:rPr>
          <w:sz w:val="24"/>
          <w:szCs w:val="24"/>
        </w:rPr>
        <w:t>Для контроля знаний, полученных в процессе освоения дисциплины «</w:t>
      </w:r>
      <w:r w:rsidR="00FD3272">
        <w:rPr>
          <w:sz w:val="24"/>
          <w:szCs w:val="24"/>
        </w:rPr>
        <w:t>А</w:t>
      </w:r>
      <w:r w:rsidR="009752EE">
        <w:rPr>
          <w:iCs/>
          <w:sz w:val="24"/>
        </w:rPr>
        <w:t>нализ хозяйственной деятельности</w:t>
      </w:r>
      <w:r w:rsidRPr="005A55AC">
        <w:rPr>
          <w:sz w:val="24"/>
          <w:szCs w:val="24"/>
        </w:rPr>
        <w:t xml:space="preserve">» на практических занятиях </w:t>
      </w:r>
      <w:proofErr w:type="gramStart"/>
      <w:r w:rsidRPr="005A55AC">
        <w:rPr>
          <w:sz w:val="24"/>
          <w:szCs w:val="24"/>
        </w:rPr>
        <w:t>обучающиеся</w:t>
      </w:r>
      <w:proofErr w:type="gramEnd"/>
      <w:r w:rsidRPr="005A55AC">
        <w:rPr>
          <w:sz w:val="24"/>
          <w:szCs w:val="24"/>
        </w:rPr>
        <w:t xml:space="preserve"> выполняют типов</w:t>
      </w:r>
      <w:r>
        <w:rPr>
          <w:sz w:val="24"/>
          <w:szCs w:val="24"/>
        </w:rPr>
        <w:t>ые задания</w:t>
      </w:r>
      <w:r w:rsidRPr="005A55AC">
        <w:rPr>
          <w:sz w:val="24"/>
          <w:szCs w:val="24"/>
        </w:rPr>
        <w:t xml:space="preserve">. </w:t>
      </w:r>
    </w:p>
    <w:p w14:paraId="1122F3B3" w14:textId="77777777" w:rsidR="002A2CC0" w:rsidRDefault="002A2CC0" w:rsidP="002A2CC0">
      <w:pPr>
        <w:pStyle w:val="af6"/>
        <w:spacing w:after="0"/>
        <w:ind w:left="0" w:firstLine="720"/>
        <w:jc w:val="both"/>
      </w:pPr>
      <w:r w:rsidRPr="005A55AC">
        <w:t xml:space="preserve">Целью выполнения типовых задач студентами является систематизация, закрепление и расширение теоретических знаний и практических навыков, полученных в ходе изучения дисциплины. В процессе выполнения заданий перед студентами ставятся следующие задачи: </w:t>
      </w:r>
    </w:p>
    <w:p w14:paraId="06EE83C6" w14:textId="77777777" w:rsidR="009752EE" w:rsidRDefault="009752EE" w:rsidP="009752EE">
      <w:pPr>
        <w:pStyle w:val="a9"/>
        <w:ind w:firstLine="708"/>
        <w:jc w:val="both"/>
      </w:pPr>
      <w:r>
        <w:lastRenderedPageBreak/>
        <w:t>- помочь обучающимся систематизировать, закрепить и углубить знания теоретического характера;</w:t>
      </w:r>
    </w:p>
    <w:p w14:paraId="07420399" w14:textId="77777777" w:rsidR="009752EE" w:rsidRDefault="009752EE" w:rsidP="009752EE">
      <w:pPr>
        <w:pStyle w:val="a9"/>
        <w:ind w:firstLine="708"/>
        <w:jc w:val="both"/>
      </w:pPr>
      <w:r>
        <w:t>- научить студентов приемам решения практических задач, способствовать овладению навыками и умениями выполнения расчетов, графических и других видов заданий;</w:t>
      </w:r>
    </w:p>
    <w:p w14:paraId="0A90AEB2" w14:textId="77777777" w:rsidR="009752EE" w:rsidRDefault="009752EE" w:rsidP="009752EE">
      <w:pPr>
        <w:pStyle w:val="a9"/>
        <w:ind w:firstLine="708"/>
        <w:jc w:val="both"/>
      </w:pPr>
      <w:r>
        <w:t>- научить их работать с книгой, служебной документацией и схемами, пользоваться справочной и научной литературой;</w:t>
      </w:r>
    </w:p>
    <w:p w14:paraId="6B8A9949" w14:textId="77777777" w:rsidR="009752EE" w:rsidRDefault="009752EE" w:rsidP="009752EE">
      <w:pPr>
        <w:pStyle w:val="a9"/>
        <w:ind w:firstLine="708"/>
        <w:jc w:val="both"/>
      </w:pPr>
      <w:r>
        <w:t>- формировать умение учиться самостоятельно, т.е. овладевать методами, способами и приемами самообучения, саморазвития и самоконтроля.</w:t>
      </w:r>
    </w:p>
    <w:p w14:paraId="7C5165E2" w14:textId="389A1382" w:rsidR="002A2CC0" w:rsidRPr="005A55AC" w:rsidRDefault="002A2CC0" w:rsidP="002A2CC0">
      <w:pPr>
        <w:ind w:firstLine="720"/>
        <w:jc w:val="both"/>
        <w:rPr>
          <w:i/>
          <w:sz w:val="24"/>
          <w:szCs w:val="24"/>
        </w:rPr>
      </w:pPr>
      <w:r w:rsidRPr="005A55AC">
        <w:rPr>
          <w:sz w:val="24"/>
          <w:szCs w:val="24"/>
        </w:rPr>
        <w:t xml:space="preserve">Выполнение </w:t>
      </w:r>
      <w:r>
        <w:rPr>
          <w:sz w:val="24"/>
          <w:szCs w:val="24"/>
        </w:rPr>
        <w:t>типовых задач</w:t>
      </w:r>
      <w:r w:rsidRPr="005A55AC">
        <w:rPr>
          <w:sz w:val="24"/>
          <w:szCs w:val="24"/>
        </w:rPr>
        <w:t xml:space="preserve"> по дисциплине «</w:t>
      </w:r>
      <w:r w:rsidR="00FD3272">
        <w:rPr>
          <w:sz w:val="24"/>
          <w:szCs w:val="24"/>
        </w:rPr>
        <w:t>А</w:t>
      </w:r>
      <w:r w:rsidR="009752EE">
        <w:rPr>
          <w:sz w:val="24"/>
          <w:szCs w:val="24"/>
        </w:rPr>
        <w:t>нализ хозяйственной деятельности</w:t>
      </w:r>
      <w:r w:rsidRPr="005A55AC">
        <w:rPr>
          <w:sz w:val="24"/>
          <w:szCs w:val="24"/>
        </w:rPr>
        <w:t xml:space="preserve">» является формой контроля усвоения полученных знаний и взаимосвязи в учебном процессе различных дисциплин, предусмотренных учебным планом. </w:t>
      </w:r>
      <w:r>
        <w:rPr>
          <w:sz w:val="24"/>
          <w:szCs w:val="24"/>
        </w:rPr>
        <w:t xml:space="preserve">Типовые </w:t>
      </w:r>
      <w:r w:rsidRPr="005A55AC">
        <w:rPr>
          <w:sz w:val="24"/>
          <w:szCs w:val="24"/>
        </w:rPr>
        <w:t>задани</w:t>
      </w:r>
      <w:r>
        <w:rPr>
          <w:sz w:val="24"/>
          <w:szCs w:val="24"/>
        </w:rPr>
        <w:t>я</w:t>
      </w:r>
      <w:r w:rsidRPr="005A55AC">
        <w:rPr>
          <w:sz w:val="24"/>
          <w:szCs w:val="24"/>
        </w:rPr>
        <w:t xml:space="preserve"> для практических занятий и методические указания по их выполнению разработаны в соответствии с рабочей программой дисциплины «</w:t>
      </w:r>
      <w:r w:rsidR="00FD3272">
        <w:rPr>
          <w:sz w:val="24"/>
          <w:szCs w:val="24"/>
        </w:rPr>
        <w:t>А</w:t>
      </w:r>
      <w:r w:rsidR="009752EE">
        <w:rPr>
          <w:sz w:val="24"/>
          <w:szCs w:val="24"/>
        </w:rPr>
        <w:t>нализ хозяйственной деятельности</w:t>
      </w:r>
      <w:r w:rsidRPr="005A55AC">
        <w:rPr>
          <w:sz w:val="24"/>
          <w:szCs w:val="24"/>
        </w:rPr>
        <w:t>».</w:t>
      </w:r>
    </w:p>
    <w:p w14:paraId="59BE79A6" w14:textId="77777777" w:rsidR="002A2CC0" w:rsidRDefault="002A2CC0" w:rsidP="002A2CC0">
      <w:pPr>
        <w:ind w:firstLine="720"/>
        <w:jc w:val="both"/>
        <w:rPr>
          <w:i/>
          <w:sz w:val="28"/>
          <w:szCs w:val="28"/>
        </w:rPr>
      </w:pPr>
    </w:p>
    <w:p w14:paraId="7B4DBA88" w14:textId="77777777" w:rsidR="002A2CC0" w:rsidRPr="00F312A8" w:rsidRDefault="002A2CC0" w:rsidP="007D57C7">
      <w:pPr>
        <w:pStyle w:val="1"/>
        <w:numPr>
          <w:ilvl w:val="0"/>
          <w:numId w:val="0"/>
        </w:numPr>
        <w:spacing w:before="0" w:after="0"/>
        <w:ind w:firstLine="709"/>
        <w:jc w:val="both"/>
        <w:rPr>
          <w:sz w:val="24"/>
          <w:szCs w:val="24"/>
        </w:rPr>
      </w:pPr>
      <w:bookmarkStart w:id="7" w:name="_Toc228016578"/>
      <w:r>
        <w:rPr>
          <w:sz w:val="24"/>
          <w:szCs w:val="24"/>
        </w:rPr>
        <w:t>2</w:t>
      </w:r>
      <w:r w:rsidRPr="007A4145">
        <w:rPr>
          <w:sz w:val="24"/>
          <w:szCs w:val="24"/>
        </w:rPr>
        <w:t xml:space="preserve"> </w:t>
      </w:r>
      <w:r w:rsidRPr="00F312A8">
        <w:rPr>
          <w:sz w:val="24"/>
          <w:szCs w:val="24"/>
        </w:rPr>
        <w:t xml:space="preserve">Методические указания </w:t>
      </w:r>
      <w:r>
        <w:rPr>
          <w:sz w:val="24"/>
          <w:szCs w:val="24"/>
        </w:rPr>
        <w:t>по организации самостоятельной работы</w:t>
      </w:r>
      <w:bookmarkEnd w:id="7"/>
      <w:r>
        <w:rPr>
          <w:sz w:val="24"/>
          <w:szCs w:val="24"/>
        </w:rPr>
        <w:t xml:space="preserve"> </w:t>
      </w:r>
    </w:p>
    <w:p w14:paraId="6FF9DC74" w14:textId="77777777" w:rsidR="002A2CC0" w:rsidRPr="00F312A8" w:rsidRDefault="002A2CC0" w:rsidP="007D57C7">
      <w:pPr>
        <w:pStyle w:val="23"/>
        <w:spacing w:before="240" w:after="240" w:line="360" w:lineRule="auto"/>
        <w:rPr>
          <w:sz w:val="24"/>
          <w:szCs w:val="24"/>
        </w:rPr>
      </w:pPr>
      <w:bookmarkStart w:id="8" w:name="_Toc228016579"/>
      <w:r>
        <w:rPr>
          <w:sz w:val="24"/>
          <w:szCs w:val="24"/>
        </w:rPr>
        <w:t>2</w:t>
      </w:r>
      <w:r w:rsidRPr="00F312A8">
        <w:rPr>
          <w:sz w:val="24"/>
          <w:szCs w:val="24"/>
        </w:rPr>
        <w:t xml:space="preserve">.1 Общие указания по </w:t>
      </w:r>
      <w:r>
        <w:rPr>
          <w:sz w:val="24"/>
          <w:szCs w:val="24"/>
        </w:rPr>
        <w:t>организации самостоятельной работы</w:t>
      </w:r>
      <w:bookmarkEnd w:id="8"/>
    </w:p>
    <w:p w14:paraId="5F8B4174" w14:textId="1705537E" w:rsidR="002A2CC0" w:rsidRPr="00A66DCB" w:rsidRDefault="002A2CC0" w:rsidP="002A2CC0">
      <w:pPr>
        <w:ind w:firstLine="720"/>
        <w:jc w:val="both"/>
        <w:rPr>
          <w:rFonts w:eastAsia="Times New Roman"/>
          <w:sz w:val="24"/>
          <w:szCs w:val="24"/>
          <w:lang w:eastAsia="ru-RU"/>
        </w:rPr>
      </w:pPr>
      <w:r w:rsidRPr="00A66DCB">
        <w:rPr>
          <w:rFonts w:eastAsia="Times New Roman"/>
          <w:sz w:val="24"/>
          <w:szCs w:val="24"/>
          <w:lang w:eastAsia="ru-RU"/>
        </w:rPr>
        <w:t xml:space="preserve">Эффективность освоения дисциплины </w:t>
      </w:r>
      <w:r w:rsidRPr="00A66DCB">
        <w:rPr>
          <w:sz w:val="24"/>
          <w:szCs w:val="24"/>
        </w:rPr>
        <w:t>«</w:t>
      </w:r>
      <w:r w:rsidR="00982328">
        <w:rPr>
          <w:sz w:val="24"/>
          <w:szCs w:val="24"/>
        </w:rPr>
        <w:t>А</w:t>
      </w:r>
      <w:r w:rsidR="009752EE">
        <w:rPr>
          <w:iCs/>
          <w:sz w:val="24"/>
        </w:rPr>
        <w:t>нализ хозяйственной деятельности</w:t>
      </w:r>
      <w:r w:rsidRPr="00A66DCB">
        <w:rPr>
          <w:sz w:val="24"/>
          <w:szCs w:val="24"/>
        </w:rPr>
        <w:t xml:space="preserve">» </w:t>
      </w:r>
      <w:r w:rsidRPr="00A66DCB">
        <w:rPr>
          <w:rFonts w:eastAsia="Times New Roman"/>
          <w:sz w:val="24"/>
          <w:szCs w:val="24"/>
          <w:lang w:eastAsia="ru-RU"/>
        </w:rPr>
        <w:t xml:space="preserve">аудиторных занятий во многом зависит от организации самостоятельной учебной познавательной деятельности обучающимися. </w:t>
      </w:r>
      <w:r w:rsidRPr="00A66DCB">
        <w:rPr>
          <w:sz w:val="24"/>
          <w:szCs w:val="24"/>
        </w:rPr>
        <w:t>Качественное освоение дисциплины предполагает активное и творческое участие студента в учебном процессе путем организации планомерной, повседневной, целенаправленной самостоятельной работы.</w:t>
      </w:r>
    </w:p>
    <w:p w14:paraId="7C5AEDF5" w14:textId="77777777" w:rsidR="002A2CC0" w:rsidRPr="00A66DCB" w:rsidRDefault="002A2CC0" w:rsidP="002A2CC0">
      <w:pPr>
        <w:ind w:firstLine="720"/>
        <w:jc w:val="both"/>
        <w:rPr>
          <w:rFonts w:eastAsia="Times New Roman"/>
          <w:sz w:val="24"/>
          <w:szCs w:val="24"/>
          <w:lang w:eastAsia="ru-RU"/>
        </w:rPr>
      </w:pPr>
      <w:r w:rsidRPr="00A66DCB">
        <w:rPr>
          <w:rFonts w:eastAsia="Times New Roman"/>
          <w:sz w:val="24"/>
          <w:szCs w:val="24"/>
          <w:lang w:eastAsia="ru-RU"/>
        </w:rPr>
        <w:t xml:space="preserve">Важнейшей формой </w:t>
      </w:r>
      <w:r w:rsidRPr="00A66DCB">
        <w:rPr>
          <w:sz w:val="24"/>
          <w:szCs w:val="24"/>
        </w:rPr>
        <w:t>освоения дисциплины</w:t>
      </w:r>
      <w:r w:rsidRPr="00A66DCB">
        <w:rPr>
          <w:rFonts w:eastAsia="Times New Roman"/>
          <w:sz w:val="24"/>
          <w:szCs w:val="24"/>
          <w:lang w:eastAsia="ru-RU"/>
        </w:rPr>
        <w:t xml:space="preserve"> наряду с лекционными и практическими занятиями является самостоятельная работа, которая осуществляется обучающимися во внеаудиторное время. </w:t>
      </w:r>
    </w:p>
    <w:p w14:paraId="4767C2A5" w14:textId="77777777" w:rsidR="002A2CC0" w:rsidRPr="00A66DCB" w:rsidRDefault="002A2CC0" w:rsidP="002A2CC0">
      <w:pPr>
        <w:ind w:firstLine="720"/>
        <w:jc w:val="both"/>
        <w:rPr>
          <w:rFonts w:eastAsia="Times New Roman"/>
          <w:sz w:val="24"/>
          <w:szCs w:val="24"/>
          <w:lang w:eastAsia="ru-RU"/>
        </w:rPr>
      </w:pPr>
      <w:r w:rsidRPr="00A66DCB">
        <w:rPr>
          <w:rFonts w:eastAsia="Times New Roman"/>
          <w:sz w:val="24"/>
          <w:szCs w:val="24"/>
          <w:lang w:eastAsia="ru-RU"/>
        </w:rPr>
        <w:t xml:space="preserve">Самостоятельная работа способствует самообразованию и самовоспитанию, осуществляемому в интересах повышения профессиональной компетенции, общей эрудиции и формировании личностных качеств. </w:t>
      </w:r>
    </w:p>
    <w:p w14:paraId="72A30A7B" w14:textId="77777777" w:rsidR="002A2CC0" w:rsidRPr="00A66DCB" w:rsidRDefault="002A2CC0" w:rsidP="002A2CC0">
      <w:pPr>
        <w:ind w:firstLine="720"/>
        <w:jc w:val="both"/>
        <w:rPr>
          <w:sz w:val="24"/>
          <w:szCs w:val="24"/>
        </w:rPr>
      </w:pPr>
      <w:r w:rsidRPr="00A66DCB">
        <w:rPr>
          <w:sz w:val="24"/>
          <w:szCs w:val="24"/>
        </w:rPr>
        <w:t xml:space="preserve">Самостоятельную работу по освоению дисциплины обучающимся следует начинать с изучения содержания рабочей учебной программы дисциплины, цели и задач, структуры и содержания курса, основной и дополнительной литературы, рекомендованной для самостоятельной работы. </w:t>
      </w:r>
    </w:p>
    <w:p w14:paraId="73D60904" w14:textId="2B477C18" w:rsidR="002A2CC0" w:rsidRPr="00A66DCB" w:rsidRDefault="002A2CC0" w:rsidP="002A2CC0">
      <w:pPr>
        <w:ind w:firstLine="709"/>
        <w:jc w:val="both"/>
        <w:rPr>
          <w:rFonts w:eastAsia="Times New Roman"/>
          <w:sz w:val="24"/>
          <w:szCs w:val="24"/>
          <w:lang w:eastAsia="ru-RU"/>
        </w:rPr>
      </w:pPr>
      <w:r w:rsidRPr="00A66DCB">
        <w:rPr>
          <w:rFonts w:eastAsia="Times New Roman"/>
          <w:sz w:val="24"/>
          <w:szCs w:val="24"/>
          <w:lang w:eastAsia="ru-RU"/>
        </w:rPr>
        <w:t xml:space="preserve">Самостоятельная работа по освоению дисциплины </w:t>
      </w:r>
      <w:r w:rsidRPr="00A66DCB">
        <w:rPr>
          <w:sz w:val="24"/>
          <w:szCs w:val="24"/>
        </w:rPr>
        <w:t>«</w:t>
      </w:r>
      <w:r w:rsidR="00982328">
        <w:rPr>
          <w:sz w:val="24"/>
          <w:szCs w:val="24"/>
        </w:rPr>
        <w:t>А</w:t>
      </w:r>
      <w:r w:rsidR="009752EE">
        <w:rPr>
          <w:iCs/>
          <w:sz w:val="24"/>
        </w:rPr>
        <w:t>нализ хозяйственной деятельности</w:t>
      </w:r>
      <w:r w:rsidRPr="00A66DCB">
        <w:rPr>
          <w:sz w:val="24"/>
          <w:szCs w:val="24"/>
        </w:rPr>
        <w:t xml:space="preserve">» </w:t>
      </w:r>
      <w:r w:rsidRPr="00A66DCB">
        <w:rPr>
          <w:rFonts w:eastAsia="Times New Roman"/>
          <w:sz w:val="24"/>
          <w:szCs w:val="24"/>
          <w:lang w:eastAsia="ru-RU"/>
        </w:rPr>
        <w:t xml:space="preserve">студента включает: </w:t>
      </w:r>
    </w:p>
    <w:p w14:paraId="57C9CB40" w14:textId="73873D80" w:rsidR="009752EE" w:rsidRPr="009752EE" w:rsidRDefault="009752EE" w:rsidP="002A2CC0">
      <w:pPr>
        <w:pStyle w:val="ReportMain"/>
        <w:suppressAutoHyphens/>
        <w:ind w:firstLine="709"/>
        <w:jc w:val="both"/>
        <w:rPr>
          <w:iCs/>
        </w:rPr>
      </w:pPr>
      <w:r w:rsidRPr="009752EE">
        <w:rPr>
          <w:iCs/>
        </w:rPr>
        <w:t>- выполнение индивидуального творческого задания (ИТЗ);</w:t>
      </w:r>
    </w:p>
    <w:p w14:paraId="20E0B767" w14:textId="77777777" w:rsidR="002A2CC0" w:rsidRDefault="002A2CC0" w:rsidP="002A2CC0">
      <w:pPr>
        <w:pStyle w:val="ReportMain"/>
        <w:suppressAutoHyphens/>
        <w:ind w:firstLine="709"/>
        <w:jc w:val="both"/>
      </w:pPr>
      <w:r w:rsidRPr="00A66DCB">
        <w:t>- самоподготовка (проработка и повторение лекционного материала и материала учебников и учебных пособий);</w:t>
      </w:r>
    </w:p>
    <w:p w14:paraId="67E8B678" w14:textId="77777777" w:rsidR="002A2CC0" w:rsidRPr="001828D5" w:rsidRDefault="002A2CC0" w:rsidP="002A2CC0">
      <w:pPr>
        <w:pStyle w:val="ReportMain"/>
        <w:suppressAutoHyphens/>
        <w:ind w:firstLine="708"/>
        <w:rPr>
          <w:iCs/>
        </w:rPr>
      </w:pPr>
      <w:r w:rsidRPr="001828D5">
        <w:rPr>
          <w:iCs/>
        </w:rPr>
        <w:t xml:space="preserve">- изучение разделов курса в системе электронного обучения </w:t>
      </w:r>
      <w:r w:rsidRPr="001828D5">
        <w:rPr>
          <w:iCs/>
          <w:lang w:val="en-US"/>
        </w:rPr>
        <w:t>Moodle</w:t>
      </w:r>
      <w:r w:rsidRPr="001828D5">
        <w:rPr>
          <w:iCs/>
        </w:rPr>
        <w:t>;</w:t>
      </w:r>
    </w:p>
    <w:p w14:paraId="65AD0171" w14:textId="77777777" w:rsidR="002A2CC0" w:rsidRPr="00A66DCB" w:rsidRDefault="002A2CC0" w:rsidP="002A2CC0">
      <w:pPr>
        <w:pStyle w:val="ReportMain"/>
        <w:suppressAutoHyphens/>
        <w:ind w:firstLine="709"/>
        <w:jc w:val="both"/>
      </w:pPr>
      <w:r w:rsidRPr="00A66DCB">
        <w:t xml:space="preserve"> - подготовка к практическим занятиям;</w:t>
      </w:r>
    </w:p>
    <w:p w14:paraId="391D42D0" w14:textId="77777777" w:rsidR="002A2CC0" w:rsidRPr="00A66DCB" w:rsidRDefault="002A2CC0" w:rsidP="002A2CC0">
      <w:pPr>
        <w:pStyle w:val="ReportMain"/>
        <w:suppressAutoHyphens/>
        <w:ind w:firstLine="709"/>
        <w:jc w:val="both"/>
      </w:pPr>
      <w:r w:rsidRPr="00A66DCB">
        <w:t xml:space="preserve"> - подготовка итоговому контролю.</w:t>
      </w:r>
    </w:p>
    <w:p w14:paraId="3298FB95" w14:textId="77777777" w:rsidR="002A2CC0" w:rsidRPr="00A66DCB" w:rsidRDefault="002A2CC0" w:rsidP="002A2CC0">
      <w:pPr>
        <w:ind w:firstLine="720"/>
        <w:jc w:val="both"/>
        <w:rPr>
          <w:sz w:val="24"/>
          <w:szCs w:val="24"/>
        </w:rPr>
      </w:pPr>
    </w:p>
    <w:p w14:paraId="33F3D863" w14:textId="38411E09" w:rsidR="00790998" w:rsidRPr="00A66DCB" w:rsidRDefault="00790998" w:rsidP="00790998">
      <w:pPr>
        <w:pStyle w:val="23"/>
        <w:spacing w:before="100" w:beforeAutospacing="1" w:after="100" w:afterAutospacing="1"/>
        <w:rPr>
          <w:sz w:val="24"/>
          <w:szCs w:val="24"/>
        </w:rPr>
      </w:pPr>
      <w:bookmarkStart w:id="9" w:name="_Toc228016580"/>
      <w:r w:rsidRPr="00A66DCB">
        <w:rPr>
          <w:sz w:val="24"/>
          <w:szCs w:val="24"/>
        </w:rPr>
        <w:t xml:space="preserve">2.2 Методические </w:t>
      </w:r>
      <w:r>
        <w:rPr>
          <w:sz w:val="24"/>
          <w:szCs w:val="24"/>
        </w:rPr>
        <w:t>рекомендации по выполнению ИТЗ</w:t>
      </w:r>
      <w:bookmarkEnd w:id="9"/>
    </w:p>
    <w:p w14:paraId="7F9D31AD" w14:textId="0BEF23FB" w:rsidR="009752EE" w:rsidRDefault="009752EE" w:rsidP="007D57C7">
      <w:pPr>
        <w:pStyle w:val="a9"/>
        <w:ind w:firstLine="709"/>
        <w:jc w:val="both"/>
        <w:rPr>
          <w:rFonts w:eastAsia="Times New Roman"/>
          <w:snapToGrid w:val="0"/>
          <w:szCs w:val="20"/>
          <w:lang w:eastAsia="ru-RU"/>
        </w:rPr>
      </w:pPr>
      <w:r>
        <w:rPr>
          <w:rFonts w:eastAsia="Times New Roman"/>
          <w:snapToGrid w:val="0"/>
          <w:szCs w:val="20"/>
          <w:lang w:eastAsia="ru-RU"/>
        </w:rPr>
        <w:t xml:space="preserve">Сбор, обобщение, изучение и систематизация материала по предложенным вопросам является важной частью выполнения </w:t>
      </w:r>
      <w:r w:rsidR="00412FD5">
        <w:rPr>
          <w:rFonts w:eastAsia="Times New Roman"/>
          <w:snapToGrid w:val="0"/>
          <w:szCs w:val="20"/>
          <w:lang w:eastAsia="ru-RU"/>
        </w:rPr>
        <w:t>ИТЗ</w:t>
      </w:r>
      <w:r>
        <w:rPr>
          <w:rFonts w:eastAsia="Times New Roman"/>
          <w:snapToGrid w:val="0"/>
          <w:szCs w:val="20"/>
          <w:lang w:eastAsia="ru-RU"/>
        </w:rPr>
        <w:t xml:space="preserve">. </w:t>
      </w:r>
    </w:p>
    <w:p w14:paraId="4C87C4FD" w14:textId="77777777" w:rsidR="009752EE" w:rsidRDefault="009752EE" w:rsidP="007D57C7">
      <w:pPr>
        <w:pStyle w:val="a9"/>
        <w:ind w:firstLine="709"/>
        <w:jc w:val="both"/>
        <w:rPr>
          <w:rFonts w:eastAsia="Times New Roman"/>
          <w:snapToGrid w:val="0"/>
          <w:szCs w:val="20"/>
          <w:lang w:eastAsia="ru-RU"/>
        </w:rPr>
      </w:pPr>
      <w:r>
        <w:rPr>
          <w:rFonts w:eastAsia="Times New Roman"/>
          <w:snapToGrid w:val="0"/>
          <w:szCs w:val="20"/>
          <w:lang w:eastAsia="ru-RU"/>
        </w:rPr>
        <w:t>Студенты самостоятельно подбирают необходимые литературные источники: изучают нормативные документы, инструктивные материалы, учебники и учебные пособия, специальные монографии, журнальные статьи и т.д. При этом следует использовать предметные каталоги библиотек, библиографические справочники, сборники научных конференций.</w:t>
      </w:r>
    </w:p>
    <w:p w14:paraId="0F9D0397" w14:textId="77777777" w:rsidR="009752EE" w:rsidRDefault="009752EE" w:rsidP="007D57C7">
      <w:pPr>
        <w:pStyle w:val="a9"/>
        <w:ind w:firstLine="709"/>
        <w:jc w:val="both"/>
        <w:rPr>
          <w:rFonts w:eastAsia="Times New Roman"/>
          <w:snapToGrid w:val="0"/>
          <w:szCs w:val="20"/>
          <w:lang w:eastAsia="ru-RU"/>
        </w:rPr>
      </w:pPr>
      <w:r>
        <w:rPr>
          <w:rFonts w:eastAsia="Times New Roman"/>
          <w:snapToGrid w:val="0"/>
          <w:szCs w:val="20"/>
          <w:lang w:eastAsia="ru-RU"/>
        </w:rPr>
        <w:lastRenderedPageBreak/>
        <w:t>Студенты должны критически изучать литературные источники и анализировать материалы, выявить и использовать необходимые из них для самостоятельного и творческого изложения предложенных вопросов.</w:t>
      </w:r>
    </w:p>
    <w:p w14:paraId="6C625115" w14:textId="77777777" w:rsidR="00412FD5" w:rsidRDefault="009752EE" w:rsidP="007D57C7">
      <w:pPr>
        <w:pStyle w:val="a9"/>
        <w:ind w:firstLine="709"/>
        <w:jc w:val="both"/>
        <w:rPr>
          <w:rFonts w:eastAsia="Times New Roman"/>
          <w:snapToGrid w:val="0"/>
          <w:szCs w:val="20"/>
          <w:lang w:eastAsia="ru-RU"/>
        </w:rPr>
      </w:pPr>
      <w:r>
        <w:rPr>
          <w:rFonts w:eastAsia="Times New Roman"/>
          <w:snapToGrid w:val="0"/>
          <w:szCs w:val="20"/>
          <w:lang w:eastAsia="ru-RU"/>
        </w:rPr>
        <w:t xml:space="preserve">Содержание изученного материала нужно излагать своими словами, переписывание не допускается. </w:t>
      </w:r>
    </w:p>
    <w:p w14:paraId="22B12D5A" w14:textId="09246932" w:rsidR="009752EE" w:rsidRDefault="009752EE" w:rsidP="007D57C7">
      <w:pPr>
        <w:pStyle w:val="a9"/>
        <w:ind w:firstLine="709"/>
        <w:jc w:val="both"/>
        <w:rPr>
          <w:rFonts w:eastAsia="Times New Roman"/>
          <w:snapToGrid w:val="0"/>
          <w:szCs w:val="20"/>
          <w:lang w:eastAsia="ru-RU"/>
        </w:rPr>
      </w:pPr>
      <w:r>
        <w:rPr>
          <w:rFonts w:eastAsia="Times New Roman"/>
          <w:snapToGrid w:val="0"/>
          <w:szCs w:val="20"/>
          <w:lang w:eastAsia="ru-RU"/>
        </w:rPr>
        <w:t xml:space="preserve">Основа выбора </w:t>
      </w:r>
      <w:r w:rsidR="00412FD5">
        <w:rPr>
          <w:rFonts w:eastAsia="Times New Roman"/>
          <w:snapToGrid w:val="0"/>
          <w:szCs w:val="20"/>
          <w:lang w:eastAsia="ru-RU"/>
        </w:rPr>
        <w:t>ИТЗ</w:t>
      </w:r>
      <w:r>
        <w:rPr>
          <w:rFonts w:eastAsia="Times New Roman"/>
          <w:snapToGrid w:val="0"/>
          <w:szCs w:val="20"/>
          <w:lang w:eastAsia="ru-RU"/>
        </w:rPr>
        <w:t xml:space="preserve"> зависит от документации, необходимой для выполнения расчетов. Не допускается выбор одинаковой темы студентами одной группы, при условии одинаковых предприятий. Расчеты производятся на основании ксерокопий документов экономического субъекта, который использует общую систему налогообложения. Не допускается приложения оригиналов документов, имеющих оригиналы подписи должностных лиц и синюю печать организации. Не допускается самостоятельное изготовление документов. Не допускается приложение документов, содержащих коммерческую тайну. Приложения, не являющиеся копией оригинальных документов, не являются основанием для выполнения экономических расчетов.</w:t>
      </w:r>
    </w:p>
    <w:p w14:paraId="02259264" w14:textId="77777777" w:rsidR="009752EE" w:rsidRDefault="009752EE" w:rsidP="007D57C7">
      <w:pPr>
        <w:pStyle w:val="a9"/>
        <w:ind w:firstLine="709"/>
        <w:jc w:val="both"/>
        <w:rPr>
          <w:rFonts w:eastAsia="Times New Roman"/>
          <w:snapToGrid w:val="0"/>
          <w:szCs w:val="20"/>
          <w:lang w:eastAsia="ru-RU"/>
        </w:rPr>
      </w:pPr>
      <w:r>
        <w:rPr>
          <w:rFonts w:eastAsia="Times New Roman"/>
          <w:snapToGrid w:val="0"/>
          <w:szCs w:val="20"/>
          <w:lang w:eastAsia="ru-RU"/>
        </w:rPr>
        <w:t>По результатам расчетов необходимо подготовить проект управленческого решения и его обоснование с позиции эффективности. Предложения, которые построены без расчетов, носят теоретический характер.</w:t>
      </w:r>
    </w:p>
    <w:p w14:paraId="766DBEBF" w14:textId="77777777" w:rsidR="009752EE" w:rsidRDefault="009752EE" w:rsidP="007D57C7">
      <w:pPr>
        <w:pStyle w:val="a9"/>
        <w:ind w:firstLine="709"/>
        <w:jc w:val="both"/>
        <w:rPr>
          <w:rFonts w:eastAsia="Times New Roman"/>
          <w:snapToGrid w:val="0"/>
          <w:szCs w:val="20"/>
          <w:lang w:eastAsia="ru-RU"/>
        </w:rPr>
      </w:pPr>
      <w:r>
        <w:rPr>
          <w:rFonts w:eastAsia="Times New Roman"/>
          <w:snapToGrid w:val="0"/>
          <w:szCs w:val="20"/>
          <w:lang w:eastAsia="ru-RU"/>
        </w:rPr>
        <w:t>Если в содержании работы отсутствуют расчеты по теме, то данная работа к защите не допускается и отправляется на доработку. Не допускается использование чужих заимствованных текстов курсовых, дипломных работ, рефератов и расчетно-графических заданий. Не допускается приведение расчетов без приложений копий документов.</w:t>
      </w:r>
    </w:p>
    <w:p w14:paraId="6B3B9CF9" w14:textId="77777777" w:rsidR="009752EE" w:rsidRDefault="009752EE" w:rsidP="007D57C7">
      <w:pPr>
        <w:pStyle w:val="a9"/>
        <w:ind w:firstLine="709"/>
        <w:jc w:val="both"/>
        <w:rPr>
          <w:rFonts w:eastAsia="Times New Roman"/>
          <w:u w:val="single"/>
          <w:lang w:eastAsia="ru-RU"/>
        </w:rPr>
      </w:pPr>
      <w:r>
        <w:rPr>
          <w:rFonts w:eastAsia="Times New Roman"/>
          <w:lang w:eastAsia="ru-RU"/>
        </w:rPr>
        <w:t xml:space="preserve">Оформление студенческих работ, регламентируется стандартом 02069024.101 от 28.12.2015 г. Режим доступа: </w:t>
      </w:r>
      <w:r>
        <w:rPr>
          <w:rFonts w:eastAsia="Times New Roman"/>
          <w:u w:val="single"/>
          <w:lang w:eastAsia="ru-RU"/>
        </w:rPr>
        <w:t>http://www.osu.ru/docs/official/standart/standart_101-2015_.pdf</w:t>
      </w:r>
    </w:p>
    <w:p w14:paraId="6901E97A" w14:textId="77777777" w:rsidR="009752EE" w:rsidRDefault="009752EE" w:rsidP="007D57C7">
      <w:pPr>
        <w:pStyle w:val="a9"/>
        <w:ind w:firstLine="709"/>
        <w:jc w:val="both"/>
        <w:rPr>
          <w:rFonts w:eastAsia="Times New Roman"/>
          <w:lang w:eastAsia="ru-RU"/>
        </w:rPr>
      </w:pPr>
      <w:r>
        <w:rPr>
          <w:rFonts w:eastAsia="Times New Roman"/>
          <w:lang w:eastAsia="ru-RU"/>
        </w:rPr>
        <w:t>Опечатки и описки, обнаруженные в процессе выполнения, допускается исправлять подчисткой и закрашиванием белой краской и нанесением в том же месте исправленного текста.</w:t>
      </w:r>
    </w:p>
    <w:p w14:paraId="0966D241" w14:textId="77777777" w:rsidR="009752EE" w:rsidRDefault="009752EE" w:rsidP="007D57C7">
      <w:pPr>
        <w:pStyle w:val="a9"/>
        <w:ind w:firstLine="709"/>
        <w:jc w:val="both"/>
        <w:rPr>
          <w:rFonts w:eastAsia="Times New Roman"/>
          <w:szCs w:val="18"/>
          <w:lang w:eastAsia="ru-RU"/>
        </w:rPr>
      </w:pPr>
      <w:r>
        <w:rPr>
          <w:rFonts w:eastAsia="Times New Roman"/>
          <w:szCs w:val="18"/>
          <w:lang w:eastAsia="ru-RU"/>
        </w:rPr>
        <w:t>Индивидуальное творческое задание должно включать:</w:t>
      </w:r>
    </w:p>
    <w:p w14:paraId="489CAE6D" w14:textId="77777777" w:rsidR="009752EE" w:rsidRDefault="009752EE" w:rsidP="007D57C7">
      <w:pPr>
        <w:pStyle w:val="a9"/>
        <w:ind w:firstLine="709"/>
        <w:jc w:val="both"/>
        <w:rPr>
          <w:rFonts w:eastAsia="Times New Roman"/>
          <w:szCs w:val="18"/>
          <w:lang w:eastAsia="ru-RU"/>
        </w:rPr>
      </w:pPr>
      <w:r>
        <w:rPr>
          <w:rFonts w:eastAsia="Times New Roman"/>
          <w:szCs w:val="18"/>
          <w:lang w:eastAsia="ru-RU"/>
        </w:rPr>
        <w:t>- титульный лист;</w:t>
      </w:r>
    </w:p>
    <w:p w14:paraId="3DDC68E2" w14:textId="77777777" w:rsidR="009752EE" w:rsidRDefault="009752EE" w:rsidP="007D57C7">
      <w:pPr>
        <w:pStyle w:val="a9"/>
        <w:ind w:firstLine="709"/>
        <w:jc w:val="both"/>
        <w:rPr>
          <w:rFonts w:eastAsia="Times New Roman"/>
          <w:szCs w:val="18"/>
          <w:lang w:eastAsia="ru-RU"/>
        </w:rPr>
      </w:pPr>
      <w:r>
        <w:rPr>
          <w:rFonts w:eastAsia="Times New Roman"/>
          <w:szCs w:val="18"/>
          <w:lang w:eastAsia="ru-RU"/>
        </w:rPr>
        <w:t>- содержание;</w:t>
      </w:r>
    </w:p>
    <w:p w14:paraId="4BB08569" w14:textId="77777777" w:rsidR="009752EE" w:rsidRDefault="009752EE" w:rsidP="007D57C7">
      <w:pPr>
        <w:pStyle w:val="a9"/>
        <w:ind w:firstLine="709"/>
        <w:jc w:val="both"/>
        <w:rPr>
          <w:rFonts w:eastAsia="Times New Roman"/>
          <w:szCs w:val="18"/>
          <w:lang w:eastAsia="ru-RU"/>
        </w:rPr>
      </w:pPr>
      <w:r>
        <w:rPr>
          <w:rFonts w:eastAsia="Times New Roman"/>
          <w:szCs w:val="18"/>
          <w:lang w:eastAsia="ru-RU"/>
        </w:rPr>
        <w:t>- основную часть;</w:t>
      </w:r>
    </w:p>
    <w:p w14:paraId="4DFAE8C8" w14:textId="77777777" w:rsidR="009752EE" w:rsidRDefault="009752EE" w:rsidP="007D57C7">
      <w:pPr>
        <w:pStyle w:val="a9"/>
        <w:ind w:firstLine="709"/>
        <w:jc w:val="both"/>
        <w:rPr>
          <w:rFonts w:eastAsia="Times New Roman"/>
          <w:szCs w:val="18"/>
          <w:lang w:eastAsia="ru-RU"/>
        </w:rPr>
      </w:pPr>
      <w:r>
        <w:rPr>
          <w:rFonts w:eastAsia="Times New Roman"/>
          <w:szCs w:val="18"/>
          <w:lang w:eastAsia="ru-RU"/>
        </w:rPr>
        <w:t>- список использованных источников;</w:t>
      </w:r>
    </w:p>
    <w:p w14:paraId="2DC1201E" w14:textId="77777777" w:rsidR="009752EE" w:rsidRDefault="009752EE" w:rsidP="007D57C7">
      <w:pPr>
        <w:pStyle w:val="a9"/>
        <w:ind w:firstLine="709"/>
        <w:jc w:val="both"/>
        <w:rPr>
          <w:rFonts w:eastAsia="Times New Roman"/>
          <w:szCs w:val="18"/>
          <w:lang w:eastAsia="ru-RU"/>
        </w:rPr>
      </w:pPr>
      <w:r>
        <w:rPr>
          <w:rFonts w:eastAsia="Times New Roman"/>
          <w:szCs w:val="18"/>
          <w:lang w:eastAsia="ru-RU"/>
        </w:rPr>
        <w:t>- приложения в виде крупных таблиц;</w:t>
      </w:r>
    </w:p>
    <w:p w14:paraId="64F9E21B" w14:textId="77777777" w:rsidR="009752EE" w:rsidRDefault="009752EE" w:rsidP="007D57C7">
      <w:pPr>
        <w:pStyle w:val="a9"/>
        <w:ind w:firstLine="709"/>
        <w:jc w:val="both"/>
        <w:rPr>
          <w:rFonts w:eastAsia="Times New Roman"/>
          <w:szCs w:val="18"/>
          <w:lang w:eastAsia="ru-RU"/>
        </w:rPr>
      </w:pPr>
      <w:r>
        <w:rPr>
          <w:rFonts w:eastAsia="Times New Roman"/>
          <w:szCs w:val="18"/>
          <w:lang w:eastAsia="ru-RU"/>
        </w:rPr>
        <w:t>- приложения с копиями документов, подтверждающих цифры расчетов.</w:t>
      </w:r>
    </w:p>
    <w:p w14:paraId="3ADD8208" w14:textId="77777777" w:rsidR="009752EE" w:rsidRDefault="009752EE" w:rsidP="002A2CC0">
      <w:pPr>
        <w:ind w:firstLine="720"/>
        <w:jc w:val="both"/>
        <w:rPr>
          <w:sz w:val="24"/>
          <w:szCs w:val="24"/>
        </w:rPr>
      </w:pPr>
    </w:p>
    <w:p w14:paraId="4A5C24E7" w14:textId="0478ECA0" w:rsidR="009752EE" w:rsidRPr="000A31D7" w:rsidRDefault="002A2CC0" w:rsidP="007D57C7">
      <w:pPr>
        <w:pStyle w:val="23"/>
        <w:spacing w:before="240" w:after="240" w:line="360" w:lineRule="auto"/>
        <w:rPr>
          <w:i/>
          <w:sz w:val="24"/>
        </w:rPr>
      </w:pPr>
      <w:bookmarkStart w:id="10" w:name="_Toc23087398"/>
      <w:bookmarkStart w:id="11" w:name="_Toc228016581"/>
      <w:r>
        <w:rPr>
          <w:sz w:val="24"/>
          <w:szCs w:val="24"/>
        </w:rPr>
        <w:t>2.</w:t>
      </w:r>
      <w:r w:rsidR="007D57C7">
        <w:rPr>
          <w:sz w:val="24"/>
          <w:szCs w:val="24"/>
        </w:rPr>
        <w:t>3</w:t>
      </w:r>
      <w:r>
        <w:rPr>
          <w:sz w:val="24"/>
          <w:szCs w:val="24"/>
        </w:rPr>
        <w:t xml:space="preserve"> Методические указания по подготовке к </w:t>
      </w:r>
      <w:bookmarkEnd w:id="10"/>
      <w:r w:rsidR="007D57C7">
        <w:rPr>
          <w:sz w:val="24"/>
        </w:rPr>
        <w:t>дифференцированному зачету</w:t>
      </w:r>
      <w:bookmarkEnd w:id="11"/>
      <w:r w:rsidR="007D57C7">
        <w:rPr>
          <w:sz w:val="24"/>
        </w:rPr>
        <w:t xml:space="preserve"> </w:t>
      </w:r>
    </w:p>
    <w:p w14:paraId="0ED5E530" w14:textId="60F4E0E2" w:rsidR="009752EE" w:rsidRPr="00F05A61" w:rsidRDefault="009752EE" w:rsidP="009752EE">
      <w:pPr>
        <w:ind w:firstLine="720"/>
        <w:jc w:val="both"/>
        <w:rPr>
          <w:rFonts w:eastAsia="Times New Roman"/>
          <w:sz w:val="24"/>
          <w:szCs w:val="28"/>
        </w:rPr>
      </w:pPr>
      <w:r w:rsidRPr="00F05A61">
        <w:rPr>
          <w:rFonts w:eastAsia="Times New Roman"/>
          <w:sz w:val="24"/>
          <w:szCs w:val="28"/>
        </w:rPr>
        <w:t xml:space="preserve">Итоговой формой контроля знаний, умений и навыков по дисциплине является </w:t>
      </w:r>
      <w:r>
        <w:rPr>
          <w:rFonts w:eastAsia="Times New Roman"/>
          <w:sz w:val="24"/>
          <w:szCs w:val="28"/>
        </w:rPr>
        <w:t>диф</w:t>
      </w:r>
      <w:r w:rsidR="007D57C7">
        <w:rPr>
          <w:rFonts w:eastAsia="Times New Roman"/>
          <w:sz w:val="24"/>
          <w:szCs w:val="28"/>
        </w:rPr>
        <w:t>ференцированный</w:t>
      </w:r>
      <w:r>
        <w:rPr>
          <w:rFonts w:eastAsia="Times New Roman"/>
          <w:sz w:val="24"/>
          <w:szCs w:val="28"/>
        </w:rPr>
        <w:t xml:space="preserve"> зачет</w:t>
      </w:r>
      <w:r w:rsidRPr="00F05A61">
        <w:rPr>
          <w:rFonts w:eastAsia="Times New Roman"/>
          <w:sz w:val="24"/>
          <w:szCs w:val="28"/>
        </w:rPr>
        <w:t>.</w:t>
      </w:r>
    </w:p>
    <w:p w14:paraId="3EC61670" w14:textId="5FC3EC5E" w:rsidR="009752EE" w:rsidRPr="00F05A61" w:rsidRDefault="007D57C7" w:rsidP="009752EE">
      <w:pPr>
        <w:ind w:firstLine="720"/>
        <w:jc w:val="both"/>
        <w:rPr>
          <w:rFonts w:eastAsia="Times New Roman"/>
          <w:sz w:val="24"/>
          <w:szCs w:val="28"/>
        </w:rPr>
      </w:pPr>
      <w:r>
        <w:rPr>
          <w:rFonts w:eastAsia="Times New Roman"/>
          <w:sz w:val="24"/>
          <w:szCs w:val="28"/>
        </w:rPr>
        <w:t>Дифференцированный</w:t>
      </w:r>
      <w:r w:rsidR="009752EE">
        <w:rPr>
          <w:rFonts w:eastAsia="Times New Roman"/>
          <w:sz w:val="24"/>
          <w:szCs w:val="28"/>
        </w:rPr>
        <w:t xml:space="preserve"> зачет</w:t>
      </w:r>
      <w:r w:rsidR="009752EE" w:rsidRPr="00F05A61">
        <w:rPr>
          <w:rFonts w:eastAsia="Times New Roman"/>
          <w:sz w:val="24"/>
          <w:szCs w:val="28"/>
        </w:rPr>
        <w:t xml:space="preserve"> проводится с использованием билетов, содержащих два теоретических вопроса</w:t>
      </w:r>
      <w:r>
        <w:rPr>
          <w:rFonts w:eastAsia="Times New Roman"/>
          <w:sz w:val="24"/>
          <w:szCs w:val="28"/>
        </w:rPr>
        <w:t xml:space="preserve"> и задачу</w:t>
      </w:r>
      <w:r w:rsidR="009752EE" w:rsidRPr="00F05A61">
        <w:rPr>
          <w:rFonts w:eastAsia="Times New Roman"/>
          <w:sz w:val="24"/>
          <w:szCs w:val="28"/>
        </w:rPr>
        <w:t>. Задания билетов выбираются из различных разделов дисциплины.</w:t>
      </w:r>
    </w:p>
    <w:p w14:paraId="5057A2C6" w14:textId="77777777" w:rsidR="009752EE" w:rsidRPr="00F05A61" w:rsidRDefault="009752EE" w:rsidP="009752EE">
      <w:pPr>
        <w:ind w:firstLine="720"/>
        <w:jc w:val="both"/>
        <w:rPr>
          <w:rFonts w:eastAsia="Times New Roman"/>
          <w:sz w:val="24"/>
          <w:szCs w:val="28"/>
          <w:lang w:eastAsia="ru-RU"/>
        </w:rPr>
      </w:pPr>
      <w:r w:rsidRPr="00F05A61">
        <w:rPr>
          <w:rFonts w:eastAsia="Times New Roman"/>
          <w:sz w:val="24"/>
          <w:szCs w:val="28"/>
          <w:lang w:eastAsia="ru-RU"/>
        </w:rPr>
        <w:t xml:space="preserve">Оценка </w:t>
      </w:r>
      <w:proofErr w:type="gramStart"/>
      <w:r w:rsidRPr="00F05A61">
        <w:rPr>
          <w:rFonts w:eastAsia="Times New Roman"/>
          <w:sz w:val="24"/>
          <w:szCs w:val="28"/>
          <w:lang w:eastAsia="ru-RU"/>
        </w:rPr>
        <w:t>знаний</w:t>
      </w:r>
      <w:proofErr w:type="gramEnd"/>
      <w:r w:rsidRPr="00F05A61">
        <w:rPr>
          <w:rFonts w:eastAsia="Times New Roman"/>
          <w:sz w:val="24"/>
          <w:szCs w:val="28"/>
          <w:lang w:eastAsia="ru-RU"/>
        </w:rPr>
        <w:t xml:space="preserve"> обучающихся производится по следующим критериям:</w:t>
      </w:r>
    </w:p>
    <w:p w14:paraId="4D0C68D6" w14:textId="77777777" w:rsidR="009752EE" w:rsidRPr="00F05A61" w:rsidRDefault="009752EE" w:rsidP="009752EE">
      <w:pPr>
        <w:ind w:firstLine="720"/>
        <w:jc w:val="both"/>
        <w:rPr>
          <w:rFonts w:eastAsia="Times New Roman"/>
          <w:bCs/>
          <w:sz w:val="24"/>
          <w:szCs w:val="28"/>
          <w:lang w:eastAsia="ru-RU"/>
        </w:rPr>
      </w:pPr>
      <w:r w:rsidRPr="00F05A61">
        <w:rPr>
          <w:rFonts w:eastAsia="Times New Roman"/>
          <w:bCs/>
          <w:sz w:val="24"/>
          <w:szCs w:val="28"/>
          <w:lang w:eastAsia="ru-RU"/>
        </w:rPr>
        <w:t xml:space="preserve">- оценка </w:t>
      </w:r>
      <w:r w:rsidRPr="00F05A61">
        <w:rPr>
          <w:rFonts w:eastAsia="Times New Roman"/>
          <w:bCs/>
          <w:i/>
          <w:iCs/>
          <w:sz w:val="24"/>
          <w:szCs w:val="28"/>
          <w:lang w:eastAsia="ru-RU"/>
        </w:rPr>
        <w:t>«отлично»</w:t>
      </w:r>
      <w:r w:rsidRPr="00F05A61">
        <w:rPr>
          <w:rFonts w:eastAsia="Times New Roman"/>
          <w:bCs/>
          <w:sz w:val="24"/>
          <w:szCs w:val="28"/>
          <w:lang w:eastAsia="ru-RU"/>
        </w:rPr>
        <w:t xml:space="preserve"> выставляется </w:t>
      </w:r>
      <w:r w:rsidRPr="00F05A61">
        <w:rPr>
          <w:rFonts w:eastAsia="Times New Roman"/>
          <w:sz w:val="24"/>
          <w:szCs w:val="28"/>
          <w:lang w:eastAsia="ru-RU"/>
        </w:rPr>
        <w:t>обучающемуся</w:t>
      </w:r>
      <w:r w:rsidRPr="00F05A61">
        <w:rPr>
          <w:rFonts w:eastAsia="Times New Roman"/>
          <w:bCs/>
          <w:sz w:val="24"/>
          <w:szCs w:val="28"/>
          <w:lang w:eastAsia="ru-RU"/>
        </w:rPr>
        <w:t xml:space="preserve">,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вопросами, причем не затрудняется с ответами при видоизменении заданий, правильно обосновывает принятые решения. </w:t>
      </w:r>
    </w:p>
    <w:p w14:paraId="701EAA96" w14:textId="77777777" w:rsidR="009752EE" w:rsidRPr="00F05A61" w:rsidRDefault="009752EE" w:rsidP="009752EE">
      <w:pPr>
        <w:ind w:firstLine="700"/>
        <w:jc w:val="both"/>
        <w:rPr>
          <w:rFonts w:eastAsia="Times New Roman"/>
          <w:bCs/>
          <w:sz w:val="24"/>
          <w:szCs w:val="28"/>
          <w:lang w:eastAsia="ru-RU"/>
        </w:rPr>
      </w:pPr>
      <w:r w:rsidRPr="00F05A61">
        <w:rPr>
          <w:rFonts w:eastAsia="Times New Roman"/>
          <w:bCs/>
          <w:sz w:val="24"/>
          <w:szCs w:val="28"/>
          <w:lang w:eastAsia="ru-RU"/>
        </w:rPr>
        <w:t>- оценка «</w:t>
      </w:r>
      <w:r w:rsidRPr="00F05A61">
        <w:rPr>
          <w:rFonts w:eastAsia="Times New Roman"/>
          <w:bCs/>
          <w:i/>
          <w:sz w:val="24"/>
          <w:szCs w:val="28"/>
          <w:lang w:eastAsia="ru-RU"/>
        </w:rPr>
        <w:t>хорошо</w:t>
      </w:r>
      <w:r w:rsidRPr="00F05A61">
        <w:rPr>
          <w:rFonts w:eastAsia="Times New Roman"/>
          <w:bCs/>
          <w:sz w:val="24"/>
          <w:szCs w:val="28"/>
          <w:lang w:eastAsia="ru-RU"/>
        </w:rPr>
        <w:t xml:space="preserve">» выставляется </w:t>
      </w:r>
      <w:r w:rsidRPr="00F05A61">
        <w:rPr>
          <w:rFonts w:eastAsia="Times New Roman"/>
          <w:sz w:val="24"/>
          <w:szCs w:val="28"/>
          <w:lang w:eastAsia="ru-RU"/>
        </w:rPr>
        <w:t>обучающемуся</w:t>
      </w:r>
      <w:r w:rsidRPr="00F05A61">
        <w:rPr>
          <w:rFonts w:eastAsia="Times New Roman"/>
          <w:bCs/>
          <w:sz w:val="24"/>
          <w:szCs w:val="28"/>
          <w:lang w:eastAsia="ru-RU"/>
        </w:rPr>
        <w:t>,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владеет необходимыми навыками и приемами их выполнения;</w:t>
      </w:r>
    </w:p>
    <w:p w14:paraId="63833C51" w14:textId="77777777" w:rsidR="009752EE" w:rsidRPr="00F05A61" w:rsidRDefault="009752EE" w:rsidP="009752EE">
      <w:pPr>
        <w:ind w:firstLine="700"/>
        <w:jc w:val="both"/>
        <w:rPr>
          <w:rFonts w:eastAsia="Times New Roman"/>
          <w:bCs/>
          <w:sz w:val="24"/>
          <w:szCs w:val="28"/>
          <w:lang w:eastAsia="ru-RU"/>
        </w:rPr>
      </w:pPr>
      <w:r w:rsidRPr="00F05A61">
        <w:rPr>
          <w:rFonts w:eastAsia="Times New Roman"/>
          <w:bCs/>
          <w:sz w:val="24"/>
          <w:szCs w:val="28"/>
          <w:lang w:eastAsia="ru-RU"/>
        </w:rPr>
        <w:lastRenderedPageBreak/>
        <w:t>- оценка «</w:t>
      </w:r>
      <w:r w:rsidRPr="00F05A61">
        <w:rPr>
          <w:rFonts w:eastAsia="Times New Roman"/>
          <w:bCs/>
          <w:i/>
          <w:sz w:val="24"/>
          <w:szCs w:val="28"/>
          <w:lang w:eastAsia="ru-RU"/>
        </w:rPr>
        <w:t>удовлетворительно</w:t>
      </w:r>
      <w:r w:rsidRPr="00F05A61">
        <w:rPr>
          <w:rFonts w:eastAsia="Times New Roman"/>
          <w:bCs/>
          <w:sz w:val="24"/>
          <w:szCs w:val="28"/>
          <w:lang w:eastAsia="ru-RU"/>
        </w:rPr>
        <w:t xml:space="preserve">» выставляется </w:t>
      </w:r>
      <w:r w:rsidRPr="00F05A61">
        <w:rPr>
          <w:rFonts w:eastAsia="Times New Roman"/>
          <w:sz w:val="24"/>
          <w:szCs w:val="28"/>
          <w:lang w:eastAsia="ru-RU"/>
        </w:rPr>
        <w:t>обучающемуся</w:t>
      </w:r>
      <w:r w:rsidRPr="00F05A61">
        <w:rPr>
          <w:rFonts w:eastAsia="Times New Roman"/>
          <w:bCs/>
          <w:sz w:val="24"/>
          <w:szCs w:val="28"/>
          <w:lang w:eastAsia="ru-RU"/>
        </w:rPr>
        <w:t>, если он имеет значения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вопросов;</w:t>
      </w:r>
    </w:p>
    <w:p w14:paraId="3CADEB22" w14:textId="77777777" w:rsidR="009752EE" w:rsidRPr="00F05A61" w:rsidRDefault="009752EE" w:rsidP="009752EE">
      <w:pPr>
        <w:ind w:firstLine="708"/>
        <w:jc w:val="both"/>
        <w:rPr>
          <w:bCs/>
          <w:sz w:val="24"/>
          <w:szCs w:val="28"/>
        </w:rPr>
      </w:pPr>
      <w:r w:rsidRPr="00F05A61">
        <w:rPr>
          <w:bCs/>
          <w:sz w:val="24"/>
          <w:szCs w:val="28"/>
        </w:rPr>
        <w:t xml:space="preserve">- оценка </w:t>
      </w:r>
      <w:r w:rsidRPr="00F05A61">
        <w:rPr>
          <w:bCs/>
          <w:i/>
          <w:iCs/>
          <w:sz w:val="24"/>
          <w:szCs w:val="28"/>
        </w:rPr>
        <w:t>«неудовлетворительно»</w:t>
      </w:r>
      <w:r w:rsidRPr="00F05A61">
        <w:rPr>
          <w:bCs/>
          <w:sz w:val="24"/>
          <w:szCs w:val="28"/>
        </w:rPr>
        <w:t xml:space="preserve"> выставляется </w:t>
      </w:r>
      <w:r w:rsidRPr="00F05A61">
        <w:rPr>
          <w:sz w:val="24"/>
          <w:szCs w:val="28"/>
        </w:rPr>
        <w:t>обучающемуся</w:t>
      </w:r>
      <w:r w:rsidRPr="00F05A61">
        <w:rPr>
          <w:bCs/>
          <w:sz w:val="24"/>
          <w:szCs w:val="28"/>
        </w:rPr>
        <w:t>, который не знает значительной части программного материала, допускает существенные ошибки, неуверенно, с большими затруднениями решает практические вопросы или не справляется с ними самостоятельно.</w:t>
      </w:r>
    </w:p>
    <w:p w14:paraId="77224CEB" w14:textId="108C2FD6" w:rsidR="009752EE" w:rsidRPr="00F05A61" w:rsidRDefault="009752EE" w:rsidP="009752EE">
      <w:pPr>
        <w:shd w:val="clear" w:color="auto" w:fill="FFFFFF"/>
        <w:ind w:firstLine="720"/>
        <w:jc w:val="both"/>
        <w:rPr>
          <w:sz w:val="24"/>
          <w:szCs w:val="28"/>
        </w:rPr>
      </w:pPr>
      <w:r w:rsidRPr="00F05A61">
        <w:rPr>
          <w:sz w:val="24"/>
          <w:szCs w:val="28"/>
        </w:rPr>
        <w:t xml:space="preserve">При подготовке к </w:t>
      </w:r>
      <w:r>
        <w:rPr>
          <w:rFonts w:eastAsia="Times New Roman"/>
          <w:sz w:val="24"/>
          <w:szCs w:val="28"/>
        </w:rPr>
        <w:t>диф</w:t>
      </w:r>
      <w:r w:rsidR="007D57C7">
        <w:rPr>
          <w:rFonts w:eastAsia="Times New Roman"/>
          <w:sz w:val="24"/>
          <w:szCs w:val="28"/>
        </w:rPr>
        <w:t>ференцированному</w:t>
      </w:r>
      <w:r>
        <w:rPr>
          <w:rFonts w:eastAsia="Times New Roman"/>
          <w:sz w:val="24"/>
          <w:szCs w:val="28"/>
        </w:rPr>
        <w:t xml:space="preserve"> зачет</w:t>
      </w:r>
      <w:r w:rsidR="007D57C7">
        <w:rPr>
          <w:rFonts w:eastAsia="Times New Roman"/>
          <w:sz w:val="24"/>
          <w:szCs w:val="28"/>
        </w:rPr>
        <w:t>у</w:t>
      </w:r>
      <w:r w:rsidRPr="00F05A61">
        <w:rPr>
          <w:sz w:val="24"/>
          <w:szCs w:val="28"/>
        </w:rPr>
        <w:t xml:space="preserve"> следует придерживаться следующих рекомендаций:</w:t>
      </w:r>
    </w:p>
    <w:p w14:paraId="79EDBDD7" w14:textId="2BC28062" w:rsidR="009752EE" w:rsidRPr="00F05A61" w:rsidRDefault="009752EE" w:rsidP="009752EE">
      <w:pPr>
        <w:ind w:firstLine="720"/>
        <w:jc w:val="both"/>
        <w:rPr>
          <w:sz w:val="24"/>
          <w:szCs w:val="28"/>
        </w:rPr>
      </w:pPr>
      <w:r w:rsidRPr="00F05A61">
        <w:rPr>
          <w:sz w:val="24"/>
          <w:szCs w:val="28"/>
        </w:rPr>
        <w:t xml:space="preserve">1) готовиться к сдаче теоретической части </w:t>
      </w:r>
      <w:r>
        <w:rPr>
          <w:sz w:val="24"/>
          <w:szCs w:val="28"/>
        </w:rPr>
        <w:t>зачета</w:t>
      </w:r>
      <w:r w:rsidRPr="00F05A61">
        <w:rPr>
          <w:sz w:val="24"/>
          <w:szCs w:val="28"/>
        </w:rPr>
        <w:t xml:space="preserve"> целесообразно во время изучения соответствующего материала в течение всего семестра, записывая ответы на вопросы к </w:t>
      </w:r>
      <w:r>
        <w:rPr>
          <w:sz w:val="24"/>
          <w:szCs w:val="28"/>
        </w:rPr>
        <w:t>дифференцированному зачету</w:t>
      </w:r>
      <w:r w:rsidR="007D57C7">
        <w:rPr>
          <w:sz w:val="24"/>
          <w:szCs w:val="28"/>
        </w:rPr>
        <w:t xml:space="preserve"> (ф</w:t>
      </w:r>
      <w:r w:rsidRPr="00F05A61">
        <w:rPr>
          <w:sz w:val="24"/>
          <w:szCs w:val="28"/>
        </w:rPr>
        <w:t>онд оценочных средств, раздел «Блок D»);</w:t>
      </w:r>
    </w:p>
    <w:p w14:paraId="3098E5A8" w14:textId="77777777" w:rsidR="009752EE" w:rsidRPr="00F05A61" w:rsidRDefault="009752EE" w:rsidP="009752EE">
      <w:pPr>
        <w:ind w:firstLine="720"/>
        <w:jc w:val="both"/>
        <w:rPr>
          <w:sz w:val="24"/>
          <w:szCs w:val="28"/>
        </w:rPr>
      </w:pPr>
      <w:r w:rsidRPr="00F05A61">
        <w:rPr>
          <w:sz w:val="24"/>
          <w:szCs w:val="28"/>
        </w:rPr>
        <w:t xml:space="preserve">2) при подготовке к сдаче практической части </w:t>
      </w:r>
      <w:r>
        <w:rPr>
          <w:sz w:val="24"/>
          <w:szCs w:val="28"/>
        </w:rPr>
        <w:t>зачета</w:t>
      </w:r>
      <w:r w:rsidRPr="00F05A61">
        <w:rPr>
          <w:sz w:val="24"/>
          <w:szCs w:val="28"/>
        </w:rPr>
        <w:t xml:space="preserve"> целесообразно использовать тщательно разобранные решения практических заданий;</w:t>
      </w:r>
    </w:p>
    <w:p w14:paraId="74AF1DF1" w14:textId="77777777" w:rsidR="009752EE" w:rsidRPr="00F05A61" w:rsidRDefault="009752EE" w:rsidP="009752EE">
      <w:pPr>
        <w:ind w:firstLine="720"/>
        <w:jc w:val="both"/>
        <w:rPr>
          <w:sz w:val="24"/>
          <w:szCs w:val="24"/>
        </w:rPr>
      </w:pPr>
      <w:r w:rsidRPr="00F05A61">
        <w:rPr>
          <w:color w:val="000000"/>
          <w:sz w:val="24"/>
          <w:szCs w:val="28"/>
        </w:rPr>
        <w:t xml:space="preserve">3) если подготовка к </w:t>
      </w:r>
      <w:r>
        <w:rPr>
          <w:color w:val="000000"/>
          <w:sz w:val="24"/>
          <w:szCs w:val="28"/>
        </w:rPr>
        <w:t>зачету</w:t>
      </w:r>
      <w:r w:rsidRPr="00F05A61">
        <w:rPr>
          <w:color w:val="000000"/>
          <w:sz w:val="24"/>
          <w:szCs w:val="28"/>
        </w:rPr>
        <w:t xml:space="preserve"> вызывает трудности, то студент может проконсультироваться у преподавателя.</w:t>
      </w:r>
    </w:p>
    <w:p w14:paraId="111C69C8" w14:textId="77777777" w:rsidR="009752EE" w:rsidRDefault="009752EE" w:rsidP="002A2CC0">
      <w:pPr>
        <w:pStyle w:val="2"/>
        <w:numPr>
          <w:ilvl w:val="0"/>
          <w:numId w:val="0"/>
        </w:numPr>
        <w:spacing w:before="0" w:after="0"/>
        <w:ind w:firstLine="708"/>
        <w:rPr>
          <w:i w:val="0"/>
          <w:sz w:val="24"/>
        </w:rPr>
      </w:pPr>
      <w:bookmarkStart w:id="12" w:name="_Toc22394203"/>
      <w:bookmarkStart w:id="13" w:name="_Toc31181637"/>
    </w:p>
    <w:p w14:paraId="780EFE49" w14:textId="70063D06" w:rsidR="007D57C7" w:rsidRDefault="007D57C7" w:rsidP="007D57C7">
      <w:pPr>
        <w:pStyle w:val="1"/>
        <w:numPr>
          <w:ilvl w:val="0"/>
          <w:numId w:val="0"/>
        </w:numPr>
        <w:spacing w:before="0" w:after="0"/>
        <w:ind w:firstLine="709"/>
        <w:jc w:val="both"/>
        <w:rPr>
          <w:sz w:val="24"/>
          <w:szCs w:val="24"/>
        </w:rPr>
      </w:pPr>
      <w:bookmarkStart w:id="14" w:name="_Toc228016582"/>
      <w:r>
        <w:rPr>
          <w:sz w:val="24"/>
          <w:szCs w:val="24"/>
        </w:rPr>
        <w:t>3</w:t>
      </w:r>
      <w:r w:rsidRPr="007A4145">
        <w:rPr>
          <w:sz w:val="24"/>
          <w:szCs w:val="24"/>
        </w:rPr>
        <w:t xml:space="preserve"> </w:t>
      </w:r>
      <w:r w:rsidRPr="007D57C7">
        <w:rPr>
          <w:sz w:val="24"/>
          <w:szCs w:val="24"/>
        </w:rPr>
        <w:t>Список рекомендуемой литературы</w:t>
      </w:r>
      <w:bookmarkEnd w:id="14"/>
    </w:p>
    <w:p w14:paraId="4531376E" w14:textId="77777777" w:rsidR="00F82AB8" w:rsidRPr="007D57C7" w:rsidRDefault="00F82AB8" w:rsidP="007D57C7">
      <w:pPr>
        <w:ind w:firstLine="851"/>
        <w:jc w:val="both"/>
        <w:rPr>
          <w:sz w:val="24"/>
          <w:szCs w:val="28"/>
        </w:rPr>
      </w:pPr>
    </w:p>
    <w:p w14:paraId="0C284D0F" w14:textId="117BE3FA" w:rsidR="00F82AB8" w:rsidRPr="00F82AB8" w:rsidRDefault="00F82AB8" w:rsidP="00F82AB8">
      <w:pPr>
        <w:ind w:firstLine="709"/>
        <w:jc w:val="both"/>
        <w:rPr>
          <w:sz w:val="24"/>
          <w:szCs w:val="24"/>
        </w:rPr>
      </w:pPr>
      <w:r w:rsidRPr="00F82AB8">
        <w:rPr>
          <w:color w:val="000000"/>
          <w:sz w:val="24"/>
          <w:szCs w:val="24"/>
        </w:rPr>
        <w:t xml:space="preserve">Комплексный анализ финансово-хозяйственной деятельности фирмы: учебное пособие для студентов вузов [Электронный ресурс]. / В. Е. </w:t>
      </w:r>
      <w:proofErr w:type="spellStart"/>
      <w:r w:rsidRPr="00F82AB8">
        <w:rPr>
          <w:color w:val="000000"/>
          <w:sz w:val="24"/>
          <w:szCs w:val="24"/>
        </w:rPr>
        <w:t>Афонина</w:t>
      </w:r>
      <w:proofErr w:type="spellEnd"/>
      <w:r w:rsidRPr="00F82AB8">
        <w:rPr>
          <w:color w:val="000000"/>
          <w:sz w:val="24"/>
          <w:szCs w:val="24"/>
        </w:rPr>
        <w:t xml:space="preserve">, М. Ю. Архипова, О. И. </w:t>
      </w:r>
      <w:proofErr w:type="spellStart"/>
      <w:r w:rsidRPr="00F82AB8">
        <w:rPr>
          <w:color w:val="000000"/>
          <w:sz w:val="24"/>
          <w:szCs w:val="24"/>
        </w:rPr>
        <w:t>Башлакова</w:t>
      </w:r>
      <w:proofErr w:type="spellEnd"/>
      <w:r w:rsidRPr="00F82AB8">
        <w:rPr>
          <w:color w:val="000000"/>
          <w:sz w:val="24"/>
          <w:szCs w:val="24"/>
        </w:rPr>
        <w:t xml:space="preserve"> [и др.]; под ред. В. И. Флегонтова; Московский государственный институт международных отношений</w:t>
      </w:r>
      <w:r w:rsidR="000542A5">
        <w:rPr>
          <w:color w:val="000000"/>
          <w:sz w:val="24"/>
          <w:szCs w:val="24"/>
        </w:rPr>
        <w:t xml:space="preserve"> </w:t>
      </w:r>
      <w:bookmarkStart w:id="15" w:name="_GoBack"/>
      <w:bookmarkEnd w:id="15"/>
      <w:r w:rsidRPr="00F82AB8">
        <w:rPr>
          <w:color w:val="000000"/>
          <w:sz w:val="24"/>
          <w:szCs w:val="24"/>
        </w:rPr>
        <w:t xml:space="preserve">(университет) МИД России. – Москва: Аспект Пресс, 2020. – 336 с. – ISBN 978-5-7567-1095-3. – Режим доступа: </w:t>
      </w:r>
      <w:hyperlink r:id="rId9" w:history="1">
        <w:r w:rsidRPr="00F82AB8">
          <w:rPr>
            <w:rStyle w:val="af5"/>
            <w:sz w:val="24"/>
            <w:szCs w:val="24"/>
          </w:rPr>
          <w:t>https://biblioclub.ru/index.php?page=book&amp;id=612611</w:t>
        </w:r>
      </w:hyperlink>
      <w:r w:rsidRPr="00F82AB8">
        <w:rPr>
          <w:color w:val="000000"/>
          <w:sz w:val="24"/>
          <w:szCs w:val="24"/>
        </w:rPr>
        <w:t xml:space="preserve"> </w:t>
      </w:r>
      <w:r w:rsidRPr="00F82AB8">
        <w:rPr>
          <w:sz w:val="24"/>
          <w:szCs w:val="24"/>
        </w:rPr>
        <w:t>(дата обращения: 21.04.2026).</w:t>
      </w:r>
    </w:p>
    <w:p w14:paraId="0120E09D" w14:textId="77777777" w:rsidR="00F82AB8" w:rsidRPr="00F82AB8" w:rsidRDefault="00F82AB8" w:rsidP="00F82AB8">
      <w:pPr>
        <w:ind w:firstLine="709"/>
        <w:jc w:val="both"/>
        <w:rPr>
          <w:sz w:val="24"/>
          <w:szCs w:val="24"/>
        </w:rPr>
      </w:pPr>
      <w:r w:rsidRPr="00F82AB8">
        <w:rPr>
          <w:sz w:val="24"/>
          <w:szCs w:val="24"/>
        </w:rPr>
        <w:t xml:space="preserve">Косолапова, М. В. Комплексный экономический анализ хозяйственной </w:t>
      </w:r>
      <w:proofErr w:type="gramStart"/>
      <w:r w:rsidRPr="00F82AB8">
        <w:rPr>
          <w:sz w:val="24"/>
          <w:szCs w:val="24"/>
        </w:rPr>
        <w:t>деятельности :</w:t>
      </w:r>
      <w:proofErr w:type="gramEnd"/>
      <w:r w:rsidRPr="00F82AB8">
        <w:rPr>
          <w:sz w:val="24"/>
          <w:szCs w:val="24"/>
        </w:rPr>
        <w:t xml:space="preserve"> учебник / М. В. Косолапова, В. А. Свободин. – 3-е изд., стер. – </w:t>
      </w:r>
      <w:proofErr w:type="gramStart"/>
      <w:r w:rsidRPr="00F82AB8">
        <w:rPr>
          <w:sz w:val="24"/>
          <w:szCs w:val="24"/>
        </w:rPr>
        <w:t>Москва :</w:t>
      </w:r>
      <w:proofErr w:type="gramEnd"/>
      <w:r w:rsidRPr="00F82AB8">
        <w:rPr>
          <w:sz w:val="24"/>
          <w:szCs w:val="24"/>
        </w:rPr>
        <w:t xml:space="preserve"> Дашков и К°, 2020. – 247 с.: табл. – Режим доступа: по подписке. – URL: </w:t>
      </w:r>
      <w:hyperlink r:id="rId10" w:history="1">
        <w:r w:rsidRPr="00F82AB8">
          <w:rPr>
            <w:rStyle w:val="af5"/>
            <w:sz w:val="24"/>
            <w:szCs w:val="24"/>
          </w:rPr>
          <w:t>https://biblioclub.ru/index.php?page=book&amp;id=621654</w:t>
        </w:r>
      </w:hyperlink>
      <w:r w:rsidRPr="00F82AB8">
        <w:rPr>
          <w:sz w:val="24"/>
          <w:szCs w:val="24"/>
        </w:rPr>
        <w:t xml:space="preserve"> (дата обращения: 21.04.2026). – </w:t>
      </w:r>
      <w:proofErr w:type="spellStart"/>
      <w:proofErr w:type="gramStart"/>
      <w:r w:rsidRPr="00F82AB8">
        <w:rPr>
          <w:sz w:val="24"/>
          <w:szCs w:val="24"/>
        </w:rPr>
        <w:t>Библиогр</w:t>
      </w:r>
      <w:proofErr w:type="spellEnd"/>
      <w:r w:rsidRPr="00F82AB8">
        <w:rPr>
          <w:sz w:val="24"/>
          <w:szCs w:val="24"/>
        </w:rPr>
        <w:t>.:</w:t>
      </w:r>
      <w:proofErr w:type="gramEnd"/>
      <w:r w:rsidRPr="00F82AB8">
        <w:rPr>
          <w:sz w:val="24"/>
          <w:szCs w:val="24"/>
        </w:rPr>
        <w:t xml:space="preserve"> с. 238. – ISBN 978-5-394-03761-0. – </w:t>
      </w:r>
      <w:proofErr w:type="gramStart"/>
      <w:r w:rsidRPr="00F82AB8">
        <w:rPr>
          <w:sz w:val="24"/>
          <w:szCs w:val="24"/>
        </w:rPr>
        <w:t>Текст :</w:t>
      </w:r>
      <w:proofErr w:type="gramEnd"/>
      <w:r w:rsidRPr="00F82AB8">
        <w:rPr>
          <w:sz w:val="24"/>
          <w:szCs w:val="24"/>
        </w:rPr>
        <w:t xml:space="preserve"> электронный.</w:t>
      </w:r>
    </w:p>
    <w:p w14:paraId="059977C1" w14:textId="77777777" w:rsidR="00F82AB8" w:rsidRDefault="00F82AB8" w:rsidP="00F82AB8">
      <w:pPr>
        <w:ind w:firstLine="709"/>
        <w:jc w:val="both"/>
        <w:rPr>
          <w:color w:val="000000"/>
          <w:sz w:val="24"/>
          <w:szCs w:val="24"/>
          <w:shd w:val="clear" w:color="auto" w:fill="FFFFFF"/>
        </w:rPr>
      </w:pPr>
      <w:r w:rsidRPr="00F82AB8">
        <w:rPr>
          <w:color w:val="000000"/>
          <w:sz w:val="24"/>
          <w:szCs w:val="24"/>
          <w:shd w:val="clear" w:color="auto" w:fill="FFFFFF"/>
        </w:rPr>
        <w:t xml:space="preserve">Левин, В. С. Стратегический инвестиционный анализ, аудит [Электронный ресурс]: учебное пособие для обучающихся по образовательным программам высшего образования специальности 38.05.01 Экономическая безопасность / В. С. Левин, А. В. Пилипенко; М-во науки и </w:t>
      </w:r>
      <w:proofErr w:type="spellStart"/>
      <w:r w:rsidRPr="00F82AB8">
        <w:rPr>
          <w:color w:val="000000"/>
          <w:sz w:val="24"/>
          <w:szCs w:val="24"/>
          <w:shd w:val="clear" w:color="auto" w:fill="FFFFFF"/>
        </w:rPr>
        <w:t>высш</w:t>
      </w:r>
      <w:proofErr w:type="spellEnd"/>
      <w:r w:rsidRPr="00F82AB8">
        <w:rPr>
          <w:color w:val="000000"/>
          <w:sz w:val="24"/>
          <w:szCs w:val="24"/>
          <w:shd w:val="clear" w:color="auto" w:fill="FFFFFF"/>
        </w:rPr>
        <w:t xml:space="preserve">. образования Рос. Федерации, </w:t>
      </w:r>
      <w:proofErr w:type="spellStart"/>
      <w:r w:rsidRPr="00F82AB8">
        <w:rPr>
          <w:color w:val="000000"/>
          <w:sz w:val="24"/>
          <w:szCs w:val="24"/>
          <w:shd w:val="clear" w:color="auto" w:fill="FFFFFF"/>
        </w:rPr>
        <w:t>Федер</w:t>
      </w:r>
      <w:proofErr w:type="spellEnd"/>
      <w:r w:rsidRPr="00F82AB8">
        <w:rPr>
          <w:color w:val="000000"/>
          <w:sz w:val="24"/>
          <w:szCs w:val="24"/>
          <w:shd w:val="clear" w:color="auto" w:fill="FFFFFF"/>
        </w:rPr>
        <w:t xml:space="preserve">. гос. бюджет. </w:t>
      </w:r>
      <w:proofErr w:type="spellStart"/>
      <w:r w:rsidRPr="00F82AB8">
        <w:rPr>
          <w:color w:val="000000"/>
          <w:sz w:val="24"/>
          <w:szCs w:val="24"/>
          <w:shd w:val="clear" w:color="auto" w:fill="FFFFFF"/>
        </w:rPr>
        <w:t>образоват</w:t>
      </w:r>
      <w:proofErr w:type="spellEnd"/>
      <w:r w:rsidRPr="00F82AB8">
        <w:rPr>
          <w:color w:val="000000"/>
          <w:sz w:val="24"/>
          <w:szCs w:val="24"/>
          <w:shd w:val="clear" w:color="auto" w:fill="FFFFFF"/>
        </w:rPr>
        <w:t xml:space="preserve">. учреждение </w:t>
      </w:r>
      <w:proofErr w:type="spellStart"/>
      <w:r w:rsidRPr="00F82AB8">
        <w:rPr>
          <w:color w:val="000000"/>
          <w:sz w:val="24"/>
          <w:szCs w:val="24"/>
          <w:shd w:val="clear" w:color="auto" w:fill="FFFFFF"/>
        </w:rPr>
        <w:t>высш</w:t>
      </w:r>
      <w:proofErr w:type="spellEnd"/>
      <w:r w:rsidRPr="00F82AB8">
        <w:rPr>
          <w:color w:val="000000"/>
          <w:sz w:val="24"/>
          <w:szCs w:val="24"/>
          <w:shd w:val="clear" w:color="auto" w:fill="FFFFFF"/>
        </w:rPr>
        <w:t xml:space="preserve">. образования "Оренбург. гос. ун-т". - Электрон. текстовые дан. (1 файл: 11.0 Мб). - Оренбург: ОГУ, 2022. - 270 с. - </w:t>
      </w:r>
      <w:proofErr w:type="spellStart"/>
      <w:r w:rsidRPr="00F82AB8">
        <w:rPr>
          <w:color w:val="000000"/>
          <w:sz w:val="24"/>
          <w:szCs w:val="24"/>
          <w:shd w:val="clear" w:color="auto" w:fill="FFFFFF"/>
        </w:rPr>
        <w:t>Загл</w:t>
      </w:r>
      <w:proofErr w:type="spellEnd"/>
      <w:r w:rsidRPr="00F82AB8">
        <w:rPr>
          <w:color w:val="000000"/>
          <w:sz w:val="24"/>
          <w:szCs w:val="24"/>
          <w:shd w:val="clear" w:color="auto" w:fill="FFFFFF"/>
        </w:rPr>
        <w:t xml:space="preserve">. с </w:t>
      </w:r>
      <w:proofErr w:type="spellStart"/>
      <w:r w:rsidRPr="00F82AB8">
        <w:rPr>
          <w:color w:val="000000"/>
          <w:sz w:val="24"/>
          <w:szCs w:val="24"/>
          <w:shd w:val="clear" w:color="auto" w:fill="FFFFFF"/>
        </w:rPr>
        <w:t>тит</w:t>
      </w:r>
      <w:proofErr w:type="spellEnd"/>
      <w:r w:rsidRPr="00F82AB8">
        <w:rPr>
          <w:color w:val="000000"/>
          <w:sz w:val="24"/>
          <w:szCs w:val="24"/>
          <w:shd w:val="clear" w:color="auto" w:fill="FFFFFF"/>
        </w:rPr>
        <w:t xml:space="preserve">. экрана. - </w:t>
      </w:r>
      <w:proofErr w:type="spellStart"/>
      <w:r w:rsidRPr="00F82AB8">
        <w:rPr>
          <w:color w:val="000000"/>
          <w:sz w:val="24"/>
          <w:szCs w:val="24"/>
          <w:shd w:val="clear" w:color="auto" w:fill="FFFFFF"/>
        </w:rPr>
        <w:t>Adobe</w:t>
      </w:r>
      <w:proofErr w:type="spellEnd"/>
      <w:r w:rsidRPr="00F82AB8">
        <w:rPr>
          <w:color w:val="000000"/>
          <w:sz w:val="24"/>
          <w:szCs w:val="24"/>
          <w:shd w:val="clear" w:color="auto" w:fill="FFFFFF"/>
        </w:rPr>
        <w:t xml:space="preserve"> </w:t>
      </w:r>
      <w:proofErr w:type="spellStart"/>
      <w:r w:rsidRPr="00F82AB8">
        <w:rPr>
          <w:color w:val="000000"/>
          <w:sz w:val="24"/>
          <w:szCs w:val="24"/>
          <w:shd w:val="clear" w:color="auto" w:fill="FFFFFF"/>
        </w:rPr>
        <w:t>Acrobat</w:t>
      </w:r>
      <w:proofErr w:type="spellEnd"/>
      <w:r w:rsidRPr="00F82AB8">
        <w:rPr>
          <w:color w:val="000000"/>
          <w:sz w:val="24"/>
          <w:szCs w:val="24"/>
          <w:shd w:val="clear" w:color="auto" w:fill="FFFFFF"/>
        </w:rPr>
        <w:t xml:space="preserve"> </w:t>
      </w:r>
      <w:proofErr w:type="spellStart"/>
      <w:r w:rsidRPr="00F82AB8">
        <w:rPr>
          <w:color w:val="000000"/>
          <w:sz w:val="24"/>
          <w:szCs w:val="24"/>
          <w:shd w:val="clear" w:color="auto" w:fill="FFFFFF"/>
        </w:rPr>
        <w:t>Reader</w:t>
      </w:r>
      <w:proofErr w:type="spellEnd"/>
      <w:r w:rsidRPr="00F82AB8">
        <w:rPr>
          <w:color w:val="000000"/>
          <w:sz w:val="24"/>
          <w:szCs w:val="24"/>
          <w:shd w:val="clear" w:color="auto" w:fill="FFFFFF"/>
        </w:rPr>
        <w:t xml:space="preserve"> 7.0. - Режим доступа: </w:t>
      </w:r>
      <w:hyperlink r:id="rId11" w:history="1">
        <w:r w:rsidRPr="00F82AB8">
          <w:rPr>
            <w:rStyle w:val="af5"/>
            <w:sz w:val="24"/>
            <w:szCs w:val="24"/>
            <w:shd w:val="clear" w:color="auto" w:fill="FFFFFF"/>
          </w:rPr>
          <w:t>http://artlib.osu.ru/web/books/metod_all/165834_20220511.pdf</w:t>
        </w:r>
      </w:hyperlink>
      <w:r w:rsidRPr="00F82AB8">
        <w:rPr>
          <w:color w:val="000000"/>
          <w:sz w:val="24"/>
          <w:szCs w:val="24"/>
          <w:shd w:val="clear" w:color="auto" w:fill="FFFFFF"/>
        </w:rPr>
        <w:t xml:space="preserve"> </w:t>
      </w:r>
      <w:r w:rsidRPr="00F82AB8">
        <w:rPr>
          <w:sz w:val="24"/>
          <w:szCs w:val="24"/>
        </w:rPr>
        <w:t xml:space="preserve">(дата обращения: 21.04.2026). </w:t>
      </w:r>
      <w:r w:rsidRPr="00F82AB8">
        <w:rPr>
          <w:color w:val="000000"/>
          <w:sz w:val="24"/>
          <w:szCs w:val="24"/>
          <w:shd w:val="clear" w:color="auto" w:fill="FFFFFF"/>
        </w:rPr>
        <w:t xml:space="preserve">- ISBN 978-5-7410-2753-0. </w:t>
      </w:r>
    </w:p>
    <w:p w14:paraId="3276BC14" w14:textId="6B93DF4F" w:rsidR="00F82AB8" w:rsidRPr="00F82AB8" w:rsidRDefault="00F82AB8" w:rsidP="00F82AB8">
      <w:pPr>
        <w:ind w:firstLine="709"/>
        <w:jc w:val="both"/>
        <w:rPr>
          <w:sz w:val="24"/>
          <w:szCs w:val="24"/>
        </w:rPr>
      </w:pPr>
      <w:r w:rsidRPr="00F82AB8">
        <w:rPr>
          <w:sz w:val="24"/>
          <w:szCs w:val="24"/>
        </w:rPr>
        <w:t xml:space="preserve">Литовченко, В. П. Финансовый </w:t>
      </w:r>
      <w:proofErr w:type="gramStart"/>
      <w:r w:rsidRPr="00F82AB8">
        <w:rPr>
          <w:sz w:val="24"/>
          <w:szCs w:val="24"/>
        </w:rPr>
        <w:t>анализ :</w:t>
      </w:r>
      <w:proofErr w:type="gramEnd"/>
      <w:r w:rsidRPr="00F82AB8">
        <w:rPr>
          <w:sz w:val="24"/>
          <w:szCs w:val="24"/>
        </w:rPr>
        <w:t xml:space="preserve"> учебное пособие / В. П. Литовченко. – 5-е изд. – </w:t>
      </w:r>
      <w:proofErr w:type="gramStart"/>
      <w:r w:rsidRPr="00F82AB8">
        <w:rPr>
          <w:sz w:val="24"/>
          <w:szCs w:val="24"/>
        </w:rPr>
        <w:t>Москва :</w:t>
      </w:r>
      <w:proofErr w:type="gramEnd"/>
      <w:r w:rsidRPr="00F82AB8">
        <w:rPr>
          <w:sz w:val="24"/>
          <w:szCs w:val="24"/>
        </w:rPr>
        <w:t xml:space="preserve"> Дашков и К°, 2025. – 144 </w:t>
      </w:r>
      <w:proofErr w:type="gramStart"/>
      <w:r w:rsidRPr="00F82AB8">
        <w:rPr>
          <w:sz w:val="24"/>
          <w:szCs w:val="24"/>
        </w:rPr>
        <w:t>с. :</w:t>
      </w:r>
      <w:proofErr w:type="gramEnd"/>
      <w:r w:rsidRPr="00F82AB8">
        <w:rPr>
          <w:sz w:val="24"/>
          <w:szCs w:val="24"/>
        </w:rPr>
        <w:t xml:space="preserve"> табл. – Режим доступа: по подписке. – URL: </w:t>
      </w:r>
      <w:hyperlink r:id="rId12" w:history="1">
        <w:r w:rsidRPr="00F82AB8">
          <w:rPr>
            <w:rStyle w:val="af5"/>
            <w:sz w:val="24"/>
            <w:szCs w:val="24"/>
          </w:rPr>
          <w:t>https://biblioclub.ru/index.php?page=book&amp;id=720356</w:t>
        </w:r>
      </w:hyperlink>
      <w:r w:rsidRPr="00F82AB8">
        <w:rPr>
          <w:sz w:val="24"/>
          <w:szCs w:val="24"/>
        </w:rPr>
        <w:t xml:space="preserve"> (дата обращения: 21.04.2026). – </w:t>
      </w:r>
      <w:proofErr w:type="spellStart"/>
      <w:r w:rsidRPr="00F82AB8">
        <w:rPr>
          <w:sz w:val="24"/>
          <w:szCs w:val="24"/>
        </w:rPr>
        <w:t>Библиогр</w:t>
      </w:r>
      <w:proofErr w:type="spellEnd"/>
      <w:r w:rsidRPr="00F82AB8">
        <w:rPr>
          <w:sz w:val="24"/>
          <w:szCs w:val="24"/>
        </w:rPr>
        <w:t xml:space="preserve">. в кн. – ISBN 978-5-394-06151-6. – </w:t>
      </w:r>
      <w:proofErr w:type="gramStart"/>
      <w:r w:rsidRPr="00F82AB8">
        <w:rPr>
          <w:sz w:val="24"/>
          <w:szCs w:val="24"/>
        </w:rPr>
        <w:t>Текст :</w:t>
      </w:r>
      <w:proofErr w:type="gramEnd"/>
      <w:r w:rsidRPr="00F82AB8">
        <w:rPr>
          <w:sz w:val="24"/>
          <w:szCs w:val="24"/>
        </w:rPr>
        <w:t xml:space="preserve"> электронный.</w:t>
      </w:r>
    </w:p>
    <w:p w14:paraId="1076FA44" w14:textId="77777777" w:rsidR="00F82AB8" w:rsidRDefault="00F82AB8" w:rsidP="00F82AB8">
      <w:pPr>
        <w:ind w:firstLine="709"/>
        <w:jc w:val="both"/>
        <w:rPr>
          <w:sz w:val="24"/>
          <w:szCs w:val="24"/>
        </w:rPr>
      </w:pPr>
      <w:r w:rsidRPr="00F82AB8">
        <w:rPr>
          <w:color w:val="000000"/>
          <w:sz w:val="24"/>
          <w:szCs w:val="24"/>
        </w:rPr>
        <w:t xml:space="preserve">Сердюк, В. Н. Комплексный анализ хозяйственной деятельности: учебное пособие [Электронный ресурс]. / В. Н. Сердюк. – Донецк: </w:t>
      </w:r>
      <w:proofErr w:type="spellStart"/>
      <w:r w:rsidRPr="00F82AB8">
        <w:rPr>
          <w:color w:val="000000"/>
          <w:sz w:val="24"/>
          <w:szCs w:val="24"/>
        </w:rPr>
        <w:t>ДонГУ</w:t>
      </w:r>
      <w:proofErr w:type="spellEnd"/>
      <w:r w:rsidRPr="00F82AB8">
        <w:rPr>
          <w:color w:val="000000"/>
          <w:sz w:val="24"/>
          <w:szCs w:val="24"/>
        </w:rPr>
        <w:t xml:space="preserve">, 2023. – 380 с. – Режим доступа: </w:t>
      </w:r>
      <w:hyperlink r:id="rId13" w:history="1">
        <w:r w:rsidRPr="00F82AB8">
          <w:rPr>
            <w:rStyle w:val="af5"/>
            <w:sz w:val="24"/>
            <w:szCs w:val="24"/>
          </w:rPr>
          <w:t>https://e.lanbook.com/book/380198</w:t>
        </w:r>
      </w:hyperlink>
      <w:r w:rsidRPr="00F82AB8">
        <w:rPr>
          <w:color w:val="000000"/>
          <w:sz w:val="24"/>
          <w:szCs w:val="24"/>
        </w:rPr>
        <w:t xml:space="preserve"> </w:t>
      </w:r>
      <w:r w:rsidRPr="00F82AB8">
        <w:rPr>
          <w:sz w:val="24"/>
          <w:szCs w:val="24"/>
        </w:rPr>
        <w:t>(дата обращения: 21.04.2026).</w:t>
      </w:r>
    </w:p>
    <w:p w14:paraId="35D362EA" w14:textId="3F6BBCD9" w:rsidR="00F82AB8" w:rsidRPr="00F82AB8" w:rsidRDefault="00F82AB8" w:rsidP="00F82AB8">
      <w:pPr>
        <w:ind w:firstLine="709"/>
        <w:jc w:val="both"/>
        <w:rPr>
          <w:sz w:val="24"/>
          <w:szCs w:val="24"/>
        </w:rPr>
      </w:pPr>
      <w:r w:rsidRPr="00F82AB8">
        <w:rPr>
          <w:sz w:val="24"/>
          <w:szCs w:val="24"/>
        </w:rPr>
        <w:t xml:space="preserve">Финансово-экономический </w:t>
      </w:r>
      <w:proofErr w:type="gramStart"/>
      <w:r w:rsidRPr="00F82AB8">
        <w:rPr>
          <w:sz w:val="24"/>
          <w:szCs w:val="24"/>
        </w:rPr>
        <w:t>анализ :</w:t>
      </w:r>
      <w:proofErr w:type="gramEnd"/>
      <w:r w:rsidRPr="00F82AB8">
        <w:rPr>
          <w:sz w:val="24"/>
          <w:szCs w:val="24"/>
        </w:rPr>
        <w:t xml:space="preserve"> учебник / Т. Н. Агапова, В. И. Абрамов, Н. М. Бобошко [и др.] ; под науч. ред. В. С. Осипова ; под общ. ред. Н. Д. </w:t>
      </w:r>
      <w:proofErr w:type="spellStart"/>
      <w:r w:rsidRPr="00F82AB8">
        <w:rPr>
          <w:sz w:val="24"/>
          <w:szCs w:val="24"/>
        </w:rPr>
        <w:t>Эриашвили</w:t>
      </w:r>
      <w:proofErr w:type="spellEnd"/>
      <w:r w:rsidRPr="00F82AB8">
        <w:rPr>
          <w:sz w:val="24"/>
          <w:szCs w:val="24"/>
        </w:rPr>
        <w:t xml:space="preserve">. – 2-е изд., </w:t>
      </w:r>
      <w:proofErr w:type="spellStart"/>
      <w:r w:rsidRPr="00F82AB8">
        <w:rPr>
          <w:sz w:val="24"/>
          <w:szCs w:val="24"/>
        </w:rPr>
        <w:t>перераб</w:t>
      </w:r>
      <w:proofErr w:type="spellEnd"/>
      <w:r w:rsidRPr="00F82AB8">
        <w:rPr>
          <w:sz w:val="24"/>
          <w:szCs w:val="24"/>
        </w:rPr>
        <w:t xml:space="preserve">. и доп. – </w:t>
      </w:r>
      <w:proofErr w:type="gramStart"/>
      <w:r w:rsidRPr="00F82AB8">
        <w:rPr>
          <w:sz w:val="24"/>
          <w:szCs w:val="24"/>
        </w:rPr>
        <w:t>Москва :</w:t>
      </w:r>
      <w:proofErr w:type="gramEnd"/>
      <w:r w:rsidRPr="00F82AB8">
        <w:rPr>
          <w:sz w:val="24"/>
          <w:szCs w:val="24"/>
        </w:rPr>
        <w:t xml:space="preserve"> </w:t>
      </w:r>
      <w:proofErr w:type="spellStart"/>
      <w:r w:rsidRPr="00F82AB8">
        <w:rPr>
          <w:sz w:val="24"/>
          <w:szCs w:val="24"/>
        </w:rPr>
        <w:t>Юнити</w:t>
      </w:r>
      <w:proofErr w:type="spellEnd"/>
      <w:r w:rsidRPr="00F82AB8">
        <w:rPr>
          <w:sz w:val="24"/>
          <w:szCs w:val="24"/>
        </w:rPr>
        <w:t xml:space="preserve">-Дана, 2023. – 336 </w:t>
      </w:r>
      <w:proofErr w:type="gramStart"/>
      <w:r w:rsidRPr="00F82AB8">
        <w:rPr>
          <w:sz w:val="24"/>
          <w:szCs w:val="24"/>
        </w:rPr>
        <w:t>с. :</w:t>
      </w:r>
      <w:proofErr w:type="gramEnd"/>
      <w:r w:rsidRPr="00F82AB8">
        <w:rPr>
          <w:sz w:val="24"/>
          <w:szCs w:val="24"/>
        </w:rPr>
        <w:t xml:space="preserve"> табл. – Режим доступа: по подписке. – URL: </w:t>
      </w:r>
      <w:hyperlink r:id="rId14" w:history="1">
        <w:r w:rsidRPr="00F82AB8">
          <w:rPr>
            <w:rStyle w:val="af5"/>
            <w:sz w:val="24"/>
            <w:szCs w:val="24"/>
          </w:rPr>
          <w:t>https://biblioclub.ru/index.php?page=book&amp;id=712622</w:t>
        </w:r>
      </w:hyperlink>
      <w:r w:rsidRPr="00F82AB8">
        <w:rPr>
          <w:sz w:val="24"/>
          <w:szCs w:val="24"/>
        </w:rPr>
        <w:t xml:space="preserve"> (дата обращения: 21.04.2026). – </w:t>
      </w:r>
      <w:proofErr w:type="spellStart"/>
      <w:proofErr w:type="gramStart"/>
      <w:r w:rsidRPr="00F82AB8">
        <w:rPr>
          <w:sz w:val="24"/>
          <w:szCs w:val="24"/>
        </w:rPr>
        <w:t>Библиогр</w:t>
      </w:r>
      <w:proofErr w:type="spellEnd"/>
      <w:r w:rsidRPr="00F82AB8">
        <w:rPr>
          <w:sz w:val="24"/>
          <w:szCs w:val="24"/>
        </w:rPr>
        <w:t>.:</w:t>
      </w:r>
      <w:proofErr w:type="gramEnd"/>
      <w:r w:rsidRPr="00F82AB8">
        <w:rPr>
          <w:sz w:val="24"/>
          <w:szCs w:val="24"/>
        </w:rPr>
        <w:t xml:space="preserve"> с. 321-325. – ISBN 978-5-238-03661-8. – </w:t>
      </w:r>
      <w:proofErr w:type="gramStart"/>
      <w:r w:rsidRPr="00F82AB8">
        <w:rPr>
          <w:sz w:val="24"/>
          <w:szCs w:val="24"/>
        </w:rPr>
        <w:t>Текст :</w:t>
      </w:r>
      <w:proofErr w:type="gramEnd"/>
      <w:r w:rsidRPr="00F82AB8">
        <w:rPr>
          <w:sz w:val="24"/>
          <w:szCs w:val="24"/>
        </w:rPr>
        <w:t xml:space="preserve"> электронный.</w:t>
      </w:r>
    </w:p>
    <w:p w14:paraId="461EB9F7" w14:textId="77777777" w:rsidR="00F82AB8" w:rsidRDefault="00F82AB8" w:rsidP="00F82AB8">
      <w:pPr>
        <w:ind w:firstLine="709"/>
        <w:jc w:val="both"/>
        <w:rPr>
          <w:sz w:val="24"/>
          <w:szCs w:val="24"/>
        </w:rPr>
      </w:pPr>
      <w:proofErr w:type="spellStart"/>
      <w:r w:rsidRPr="00F82AB8">
        <w:rPr>
          <w:color w:val="000000"/>
          <w:sz w:val="24"/>
          <w:szCs w:val="24"/>
        </w:rPr>
        <w:lastRenderedPageBreak/>
        <w:t>Черемушникова</w:t>
      </w:r>
      <w:proofErr w:type="spellEnd"/>
      <w:r w:rsidRPr="00F82AB8">
        <w:rPr>
          <w:color w:val="000000"/>
          <w:sz w:val="24"/>
          <w:szCs w:val="24"/>
        </w:rPr>
        <w:t xml:space="preserve">, Т. В. Теория экономического анализа: учебное пособие для обучающихся по образовательной программе высшего образования по специальности 38.05.01 Экономическая безопасность [Электронный ресурс]. / Т. В. </w:t>
      </w:r>
      <w:proofErr w:type="spellStart"/>
      <w:r w:rsidRPr="00F82AB8">
        <w:rPr>
          <w:color w:val="000000"/>
          <w:sz w:val="24"/>
          <w:szCs w:val="24"/>
        </w:rPr>
        <w:t>Черемушникова</w:t>
      </w:r>
      <w:proofErr w:type="spellEnd"/>
      <w:r w:rsidRPr="00F82AB8">
        <w:rPr>
          <w:color w:val="000000"/>
          <w:sz w:val="24"/>
          <w:szCs w:val="24"/>
        </w:rPr>
        <w:t xml:space="preserve">; М-во науки и </w:t>
      </w:r>
      <w:proofErr w:type="spellStart"/>
      <w:r w:rsidRPr="00F82AB8">
        <w:rPr>
          <w:color w:val="000000"/>
          <w:sz w:val="24"/>
          <w:szCs w:val="24"/>
        </w:rPr>
        <w:t>высш</w:t>
      </w:r>
      <w:proofErr w:type="spellEnd"/>
      <w:r w:rsidRPr="00F82AB8">
        <w:rPr>
          <w:color w:val="000000"/>
          <w:sz w:val="24"/>
          <w:szCs w:val="24"/>
        </w:rPr>
        <w:t xml:space="preserve">. образования Рос. Федерации, </w:t>
      </w:r>
      <w:proofErr w:type="spellStart"/>
      <w:r w:rsidRPr="00F82AB8">
        <w:rPr>
          <w:color w:val="000000"/>
          <w:sz w:val="24"/>
          <w:szCs w:val="24"/>
        </w:rPr>
        <w:t>Федер</w:t>
      </w:r>
      <w:proofErr w:type="spellEnd"/>
      <w:r w:rsidRPr="00F82AB8">
        <w:rPr>
          <w:color w:val="000000"/>
          <w:sz w:val="24"/>
          <w:szCs w:val="24"/>
        </w:rPr>
        <w:t xml:space="preserve">. гос. бюджет. </w:t>
      </w:r>
      <w:proofErr w:type="spellStart"/>
      <w:r w:rsidRPr="00F82AB8">
        <w:rPr>
          <w:color w:val="000000"/>
          <w:sz w:val="24"/>
          <w:szCs w:val="24"/>
        </w:rPr>
        <w:t>образоват</w:t>
      </w:r>
      <w:proofErr w:type="spellEnd"/>
      <w:r w:rsidRPr="00F82AB8">
        <w:rPr>
          <w:color w:val="000000"/>
          <w:sz w:val="24"/>
          <w:szCs w:val="24"/>
        </w:rPr>
        <w:t xml:space="preserve">. учреждение </w:t>
      </w:r>
      <w:proofErr w:type="spellStart"/>
      <w:r w:rsidRPr="00F82AB8">
        <w:rPr>
          <w:color w:val="000000"/>
          <w:sz w:val="24"/>
          <w:szCs w:val="24"/>
        </w:rPr>
        <w:t>высш</w:t>
      </w:r>
      <w:proofErr w:type="spellEnd"/>
      <w:r w:rsidRPr="00F82AB8">
        <w:rPr>
          <w:color w:val="000000"/>
          <w:sz w:val="24"/>
          <w:szCs w:val="24"/>
        </w:rPr>
        <w:t>. образования «Оренбург. гос. ун-т». –Электрон</w:t>
      </w:r>
      <w:proofErr w:type="gramStart"/>
      <w:r w:rsidRPr="00F82AB8">
        <w:rPr>
          <w:color w:val="000000"/>
          <w:sz w:val="24"/>
          <w:szCs w:val="24"/>
        </w:rPr>
        <w:t>.</w:t>
      </w:r>
      <w:proofErr w:type="gramEnd"/>
      <w:r w:rsidRPr="00F82AB8">
        <w:rPr>
          <w:color w:val="000000"/>
          <w:sz w:val="24"/>
          <w:szCs w:val="24"/>
        </w:rPr>
        <w:t xml:space="preserve"> дан. – Оренбург: ОГУ, 2022. – Режим доступа: </w:t>
      </w:r>
      <w:hyperlink r:id="rId15" w:history="1">
        <w:r w:rsidRPr="00F82AB8">
          <w:rPr>
            <w:rStyle w:val="af5"/>
            <w:sz w:val="24"/>
            <w:szCs w:val="24"/>
          </w:rPr>
          <w:t>http://artlib.osu.ru/web/books/metod_all/163608_20220301.pdf</w:t>
        </w:r>
      </w:hyperlink>
      <w:r w:rsidRPr="00F82AB8">
        <w:rPr>
          <w:color w:val="000000"/>
          <w:sz w:val="24"/>
          <w:szCs w:val="24"/>
        </w:rPr>
        <w:t xml:space="preserve">. </w:t>
      </w:r>
      <w:r w:rsidRPr="00F82AB8">
        <w:rPr>
          <w:sz w:val="24"/>
          <w:szCs w:val="24"/>
        </w:rPr>
        <w:t>(дата обращения: 21.04.2026).</w:t>
      </w:r>
    </w:p>
    <w:p w14:paraId="745D5866" w14:textId="23D11040" w:rsidR="00F82AB8" w:rsidRPr="00F82AB8" w:rsidRDefault="00F82AB8" w:rsidP="00F82AB8">
      <w:pPr>
        <w:ind w:firstLine="709"/>
        <w:jc w:val="both"/>
        <w:rPr>
          <w:sz w:val="24"/>
          <w:szCs w:val="24"/>
        </w:rPr>
      </w:pPr>
      <w:r w:rsidRPr="00F82AB8">
        <w:rPr>
          <w:sz w:val="24"/>
          <w:szCs w:val="24"/>
        </w:rPr>
        <w:t xml:space="preserve">Экономический </w:t>
      </w:r>
      <w:proofErr w:type="gramStart"/>
      <w:r w:rsidRPr="00F82AB8">
        <w:rPr>
          <w:sz w:val="24"/>
          <w:szCs w:val="24"/>
        </w:rPr>
        <w:t>анализ :</w:t>
      </w:r>
      <w:proofErr w:type="gramEnd"/>
      <w:r w:rsidRPr="00F82AB8">
        <w:rPr>
          <w:sz w:val="24"/>
          <w:szCs w:val="24"/>
        </w:rPr>
        <w:t xml:space="preserve"> теория и практика / гл. ред. Н. П. Любушин ; </w:t>
      </w:r>
      <w:proofErr w:type="spellStart"/>
      <w:r w:rsidRPr="00F82AB8">
        <w:rPr>
          <w:sz w:val="24"/>
          <w:szCs w:val="24"/>
        </w:rPr>
        <w:t>учред</w:t>
      </w:r>
      <w:proofErr w:type="spellEnd"/>
      <w:r w:rsidRPr="00F82AB8">
        <w:rPr>
          <w:sz w:val="24"/>
          <w:szCs w:val="24"/>
        </w:rPr>
        <w:t xml:space="preserve">. и изд. Финансы и кредит. – </w:t>
      </w:r>
      <w:proofErr w:type="gramStart"/>
      <w:r w:rsidRPr="00F82AB8">
        <w:rPr>
          <w:sz w:val="24"/>
          <w:szCs w:val="24"/>
        </w:rPr>
        <w:t>Москва :</w:t>
      </w:r>
      <w:proofErr w:type="gramEnd"/>
      <w:r w:rsidRPr="00F82AB8">
        <w:rPr>
          <w:sz w:val="24"/>
          <w:szCs w:val="24"/>
        </w:rPr>
        <w:t xml:space="preserve"> Финансы и кредит, 2024. – Том 23, выпуск 2. – 198 </w:t>
      </w:r>
      <w:proofErr w:type="gramStart"/>
      <w:r w:rsidRPr="00F82AB8">
        <w:rPr>
          <w:sz w:val="24"/>
          <w:szCs w:val="24"/>
        </w:rPr>
        <w:t>с. :</w:t>
      </w:r>
      <w:proofErr w:type="gramEnd"/>
      <w:r w:rsidRPr="00F82AB8">
        <w:rPr>
          <w:sz w:val="24"/>
          <w:szCs w:val="24"/>
        </w:rPr>
        <w:t xml:space="preserve"> ил., табл. – Режим доступа: по подписке. – URL: </w:t>
      </w:r>
      <w:hyperlink r:id="rId16" w:history="1">
        <w:r w:rsidRPr="00F82AB8">
          <w:rPr>
            <w:rStyle w:val="af5"/>
            <w:sz w:val="24"/>
            <w:szCs w:val="24"/>
          </w:rPr>
          <w:t>https://biblioclub.ru/index.php?page=book&amp;id=712676</w:t>
        </w:r>
      </w:hyperlink>
      <w:r w:rsidRPr="00F82AB8">
        <w:rPr>
          <w:sz w:val="24"/>
          <w:szCs w:val="24"/>
        </w:rPr>
        <w:t>. (дата обращения: 21.04.2026). – ISSN 2073-039X (</w:t>
      </w:r>
      <w:proofErr w:type="spellStart"/>
      <w:r w:rsidRPr="00F82AB8">
        <w:rPr>
          <w:sz w:val="24"/>
          <w:szCs w:val="24"/>
        </w:rPr>
        <w:t>Print</w:t>
      </w:r>
      <w:proofErr w:type="spellEnd"/>
      <w:r w:rsidRPr="00F82AB8">
        <w:rPr>
          <w:sz w:val="24"/>
          <w:szCs w:val="24"/>
        </w:rPr>
        <w:t>). – ISSN 2311-8725 (</w:t>
      </w:r>
      <w:proofErr w:type="spellStart"/>
      <w:r w:rsidRPr="00F82AB8">
        <w:rPr>
          <w:sz w:val="24"/>
          <w:szCs w:val="24"/>
        </w:rPr>
        <w:t>Online</w:t>
      </w:r>
      <w:proofErr w:type="spellEnd"/>
      <w:r w:rsidRPr="00F82AB8">
        <w:rPr>
          <w:sz w:val="24"/>
          <w:szCs w:val="24"/>
        </w:rPr>
        <w:t xml:space="preserve">). – </w:t>
      </w:r>
      <w:proofErr w:type="gramStart"/>
      <w:r w:rsidRPr="00F82AB8">
        <w:rPr>
          <w:sz w:val="24"/>
          <w:szCs w:val="24"/>
        </w:rPr>
        <w:t>Текст :</w:t>
      </w:r>
      <w:proofErr w:type="gramEnd"/>
      <w:r w:rsidRPr="00F82AB8">
        <w:rPr>
          <w:sz w:val="24"/>
          <w:szCs w:val="24"/>
        </w:rPr>
        <w:t xml:space="preserve"> электронный.</w:t>
      </w:r>
    </w:p>
    <w:p w14:paraId="3C1524DC" w14:textId="6BB1BF21" w:rsidR="00F82AB8" w:rsidRPr="00F82AB8" w:rsidRDefault="00F82AB8" w:rsidP="00F82AB8">
      <w:pPr>
        <w:ind w:firstLine="709"/>
        <w:jc w:val="both"/>
        <w:rPr>
          <w:sz w:val="24"/>
          <w:szCs w:val="24"/>
        </w:rPr>
      </w:pPr>
      <w:r w:rsidRPr="00F82AB8">
        <w:rPr>
          <w:color w:val="000000"/>
          <w:sz w:val="24"/>
          <w:szCs w:val="24"/>
        </w:rPr>
        <w:t>Экономический анализ: учебник [Электронный ресурс]. / Л. Т. Гиляровская, Г. Корнякова,</w:t>
      </w:r>
      <w:r>
        <w:rPr>
          <w:color w:val="000000"/>
          <w:sz w:val="24"/>
          <w:szCs w:val="24"/>
        </w:rPr>
        <w:t xml:space="preserve"> </w:t>
      </w:r>
      <w:r w:rsidRPr="00F82AB8">
        <w:rPr>
          <w:color w:val="000000"/>
          <w:sz w:val="24"/>
          <w:szCs w:val="24"/>
        </w:rPr>
        <w:t xml:space="preserve">Н. С. </w:t>
      </w:r>
      <w:proofErr w:type="spellStart"/>
      <w:r w:rsidRPr="00F82AB8">
        <w:rPr>
          <w:color w:val="000000"/>
          <w:sz w:val="24"/>
          <w:szCs w:val="24"/>
        </w:rPr>
        <w:t>Пласкова</w:t>
      </w:r>
      <w:proofErr w:type="spellEnd"/>
      <w:r w:rsidRPr="00F82AB8">
        <w:rPr>
          <w:color w:val="000000"/>
          <w:sz w:val="24"/>
          <w:szCs w:val="24"/>
        </w:rPr>
        <w:t xml:space="preserve"> [и др.</w:t>
      </w:r>
      <w:proofErr w:type="gramStart"/>
      <w:r w:rsidRPr="00F82AB8">
        <w:rPr>
          <w:color w:val="000000"/>
          <w:sz w:val="24"/>
          <w:szCs w:val="24"/>
        </w:rPr>
        <w:t>] ;</w:t>
      </w:r>
      <w:proofErr w:type="gramEnd"/>
      <w:r w:rsidRPr="00F82AB8">
        <w:rPr>
          <w:color w:val="000000"/>
          <w:sz w:val="24"/>
          <w:szCs w:val="24"/>
        </w:rPr>
        <w:t xml:space="preserve"> под ред. Л. Т. Гиляровской. – 2-е изд., доп. – </w:t>
      </w:r>
      <w:proofErr w:type="gramStart"/>
      <w:r w:rsidRPr="00F82AB8">
        <w:rPr>
          <w:color w:val="000000"/>
          <w:sz w:val="24"/>
          <w:szCs w:val="24"/>
        </w:rPr>
        <w:t>Москва :</w:t>
      </w:r>
      <w:proofErr w:type="gramEnd"/>
      <w:r w:rsidRPr="00F82AB8">
        <w:rPr>
          <w:color w:val="000000"/>
          <w:sz w:val="24"/>
          <w:szCs w:val="24"/>
        </w:rPr>
        <w:t xml:space="preserve"> </w:t>
      </w:r>
      <w:proofErr w:type="spellStart"/>
      <w:r w:rsidRPr="00F82AB8">
        <w:rPr>
          <w:color w:val="000000"/>
          <w:sz w:val="24"/>
          <w:szCs w:val="24"/>
        </w:rPr>
        <w:t>Юнити</w:t>
      </w:r>
      <w:proofErr w:type="spellEnd"/>
      <w:r w:rsidRPr="00F82AB8">
        <w:rPr>
          <w:color w:val="000000"/>
          <w:sz w:val="24"/>
          <w:szCs w:val="24"/>
        </w:rPr>
        <w:t xml:space="preserve">-Дана, 2017. – 615 с. – ISBN 5-238-00383-8. – Режим доступа: </w:t>
      </w:r>
      <w:hyperlink r:id="rId17" w:history="1">
        <w:r w:rsidRPr="00F82AB8">
          <w:rPr>
            <w:rStyle w:val="af5"/>
            <w:sz w:val="24"/>
            <w:szCs w:val="24"/>
          </w:rPr>
          <w:t>https://biblioclub.ru/index.php?page=book&amp;id=682417</w:t>
        </w:r>
      </w:hyperlink>
      <w:r w:rsidRPr="00F82AB8">
        <w:rPr>
          <w:color w:val="000000"/>
          <w:sz w:val="24"/>
          <w:szCs w:val="24"/>
        </w:rPr>
        <w:t xml:space="preserve"> </w:t>
      </w:r>
      <w:r w:rsidRPr="00F82AB8">
        <w:rPr>
          <w:sz w:val="24"/>
          <w:szCs w:val="24"/>
        </w:rPr>
        <w:t>(дата обращения: 21.04.2026).</w:t>
      </w:r>
    </w:p>
    <w:bookmarkEnd w:id="12"/>
    <w:bookmarkEnd w:id="13"/>
    <w:p w14:paraId="76460A88" w14:textId="77777777" w:rsidR="007D57C7" w:rsidRPr="007D57C7" w:rsidRDefault="007D57C7" w:rsidP="00F82AB8">
      <w:pPr>
        <w:jc w:val="both"/>
        <w:rPr>
          <w:sz w:val="18"/>
        </w:rPr>
      </w:pPr>
    </w:p>
    <w:sectPr w:rsidR="007D57C7" w:rsidRPr="007D57C7" w:rsidSect="003334D3">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97E60" w14:textId="77777777" w:rsidR="009F208E" w:rsidRDefault="009F208E" w:rsidP="002A2CC0">
      <w:r>
        <w:separator/>
      </w:r>
    </w:p>
  </w:endnote>
  <w:endnote w:type="continuationSeparator" w:id="0">
    <w:p w14:paraId="108BDC4C" w14:textId="77777777" w:rsidR="009F208E" w:rsidRDefault="009F208E" w:rsidP="002A2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4845165"/>
      <w:docPartObj>
        <w:docPartGallery w:val="Page Numbers (Bottom of Page)"/>
        <w:docPartUnique/>
      </w:docPartObj>
    </w:sdtPr>
    <w:sdtEndPr/>
    <w:sdtContent>
      <w:p w14:paraId="538DBB0E" w14:textId="3F874E71" w:rsidR="002A2CC0" w:rsidRDefault="002A2CC0">
        <w:pPr>
          <w:pStyle w:val="afb"/>
          <w:jc w:val="right"/>
        </w:pPr>
        <w:r>
          <w:fldChar w:fldCharType="begin"/>
        </w:r>
        <w:r>
          <w:instrText>PAGE   \* MERGEFORMAT</w:instrText>
        </w:r>
        <w:r>
          <w:fldChar w:fldCharType="separate"/>
        </w:r>
        <w:r w:rsidR="000542A5">
          <w:rPr>
            <w:noProof/>
          </w:rPr>
          <w:t>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5F634" w14:textId="77777777" w:rsidR="009F208E" w:rsidRDefault="009F208E" w:rsidP="002A2CC0">
      <w:r>
        <w:separator/>
      </w:r>
    </w:p>
  </w:footnote>
  <w:footnote w:type="continuationSeparator" w:id="0">
    <w:p w14:paraId="059E27DA" w14:textId="77777777" w:rsidR="009F208E" w:rsidRDefault="009F208E" w:rsidP="002A2C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63DDF"/>
    <w:multiLevelType w:val="multilevel"/>
    <w:tmpl w:val="783E6FA6"/>
    <w:lvl w:ilvl="0">
      <w:start w:val="1"/>
      <w:numFmt w:val="upperRoman"/>
      <w:pStyle w:val="1"/>
      <w:lvlText w:val="Статья %1."/>
      <w:lvlJc w:val="left"/>
      <w:pPr>
        <w:ind w:left="0" w:firstLine="0"/>
      </w:pPr>
      <w:rPr>
        <w:rFonts w:ascii="Times New Roman" w:hAnsi="Times New Roman" w:cs="Times New Roman"/>
      </w:rPr>
    </w:lvl>
    <w:lvl w:ilvl="1">
      <w:start w:val="1"/>
      <w:numFmt w:val="decimalZero"/>
      <w:pStyle w:val="2"/>
      <w:isLgl/>
      <w:lvlText w:val="Раздел %1.%2"/>
      <w:lvlJc w:val="left"/>
      <w:pPr>
        <w:ind w:left="0" w:firstLine="0"/>
      </w:pPr>
    </w:lvl>
    <w:lvl w:ilvl="2">
      <w:start w:val="1"/>
      <w:numFmt w:val="lowerLetter"/>
      <w:pStyle w:val="3"/>
      <w:lvlText w:val="(%3)"/>
      <w:lvlJc w:val="left"/>
      <w:pPr>
        <w:ind w:left="720" w:hanging="432"/>
      </w:pPr>
    </w:lvl>
    <w:lvl w:ilvl="3">
      <w:start w:val="1"/>
      <w:numFmt w:val="lowerRoman"/>
      <w:pStyle w:val="4"/>
      <w:lvlText w:val="(%4)"/>
      <w:lvlJc w:val="right"/>
      <w:pPr>
        <w:ind w:left="864" w:hanging="144"/>
      </w:pPr>
    </w:lvl>
    <w:lvl w:ilvl="4">
      <w:start w:val="1"/>
      <w:numFmt w:val="decimal"/>
      <w:pStyle w:val="5"/>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1" w15:restartNumberingAfterBreak="0">
    <w:nsid w:val="214D300D"/>
    <w:multiLevelType w:val="hybridMultilevel"/>
    <w:tmpl w:val="D40EDBFE"/>
    <w:lvl w:ilvl="0" w:tplc="4C14FAAE">
      <w:start w:val="1"/>
      <w:numFmt w:val="bullet"/>
      <w:lvlText w:val="­"/>
      <w:lvlJc w:val="left"/>
      <w:pPr>
        <w:ind w:left="643" w:hanging="360"/>
      </w:pPr>
      <w:rPr>
        <w:rFonts w:ascii="Times New Roman" w:hAnsi="Times New Roman" w:cs="Times New Roman" w:hint="default"/>
        <w:b/>
        <w:i w:val="0"/>
        <w:color w:val="auto"/>
        <w:sz w:val="24"/>
        <w:szCs w:val="24"/>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694"/>
    <w:rsid w:val="000378CC"/>
    <w:rsid w:val="000542A5"/>
    <w:rsid w:val="00090752"/>
    <w:rsid w:val="000A0BAE"/>
    <w:rsid w:val="000C1A34"/>
    <w:rsid w:val="001C1236"/>
    <w:rsid w:val="002A2CC0"/>
    <w:rsid w:val="003334D3"/>
    <w:rsid w:val="00386B40"/>
    <w:rsid w:val="00397DFD"/>
    <w:rsid w:val="00412FD5"/>
    <w:rsid w:val="004E24F2"/>
    <w:rsid w:val="005505C4"/>
    <w:rsid w:val="005E0960"/>
    <w:rsid w:val="00631B4A"/>
    <w:rsid w:val="006606AA"/>
    <w:rsid w:val="00790998"/>
    <w:rsid w:val="007917A1"/>
    <w:rsid w:val="00792786"/>
    <w:rsid w:val="007D57C7"/>
    <w:rsid w:val="007F4694"/>
    <w:rsid w:val="00814E65"/>
    <w:rsid w:val="0083593E"/>
    <w:rsid w:val="00847177"/>
    <w:rsid w:val="008A1118"/>
    <w:rsid w:val="008F7566"/>
    <w:rsid w:val="0090198B"/>
    <w:rsid w:val="009752EE"/>
    <w:rsid w:val="00982328"/>
    <w:rsid w:val="009B70A4"/>
    <w:rsid w:val="009F208E"/>
    <w:rsid w:val="00A012DE"/>
    <w:rsid w:val="00A81BA1"/>
    <w:rsid w:val="00A867AC"/>
    <w:rsid w:val="00B93160"/>
    <w:rsid w:val="00B95699"/>
    <w:rsid w:val="00B973DB"/>
    <w:rsid w:val="00C10975"/>
    <w:rsid w:val="00C310D2"/>
    <w:rsid w:val="00C45469"/>
    <w:rsid w:val="00C64E93"/>
    <w:rsid w:val="00C958BB"/>
    <w:rsid w:val="00CA0AFF"/>
    <w:rsid w:val="00CB36F1"/>
    <w:rsid w:val="00CB5FAC"/>
    <w:rsid w:val="00D41BA7"/>
    <w:rsid w:val="00D728DF"/>
    <w:rsid w:val="00D744D6"/>
    <w:rsid w:val="00E75D57"/>
    <w:rsid w:val="00EC01A7"/>
    <w:rsid w:val="00F2460B"/>
    <w:rsid w:val="00F33D9A"/>
    <w:rsid w:val="00F354DE"/>
    <w:rsid w:val="00F55745"/>
    <w:rsid w:val="00F82AB8"/>
    <w:rsid w:val="00FD3272"/>
    <w:rsid w:val="00FE6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069E2"/>
  <w15:docId w15:val="{44944E1D-2508-4BC1-AAA4-EF05D7A8F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694"/>
    <w:rPr>
      <w:rFonts w:ascii="Times New Roman" w:eastAsia="Calibri" w:hAnsi="Times New Roman"/>
      <w:sz w:val="20"/>
      <w:szCs w:val="20"/>
    </w:rPr>
  </w:style>
  <w:style w:type="paragraph" w:styleId="1">
    <w:name w:val="heading 1"/>
    <w:basedOn w:val="a"/>
    <w:next w:val="a"/>
    <w:link w:val="10"/>
    <w:qFormat/>
    <w:rsid w:val="00F33D9A"/>
    <w:pPr>
      <w:keepNext/>
      <w:numPr>
        <w:numId w:val="10"/>
      </w:numPr>
      <w:spacing w:before="240" w:after="60"/>
      <w:outlineLvl w:val="0"/>
    </w:pPr>
    <w:rPr>
      <w:rFonts w:eastAsiaTheme="majorEastAsia" w:cstheme="majorBidi"/>
      <w:b/>
      <w:bCs/>
      <w:kern w:val="32"/>
      <w:sz w:val="32"/>
      <w:szCs w:val="32"/>
    </w:rPr>
  </w:style>
  <w:style w:type="paragraph" w:styleId="2">
    <w:name w:val="heading 2"/>
    <w:basedOn w:val="a"/>
    <w:next w:val="a"/>
    <w:link w:val="20"/>
    <w:uiPriority w:val="9"/>
    <w:unhideWhenUsed/>
    <w:qFormat/>
    <w:rsid w:val="00F33D9A"/>
    <w:pPr>
      <w:keepNext/>
      <w:numPr>
        <w:ilvl w:val="1"/>
        <w:numId w:val="10"/>
      </w:numPr>
      <w:spacing w:before="240" w:after="60"/>
      <w:outlineLvl w:val="1"/>
    </w:pPr>
    <w:rPr>
      <w:rFonts w:eastAsiaTheme="majorEastAsia" w:cstheme="majorBidi"/>
      <w:b/>
      <w:bCs/>
      <w:i/>
      <w:iCs/>
      <w:sz w:val="28"/>
      <w:szCs w:val="28"/>
    </w:rPr>
  </w:style>
  <w:style w:type="paragraph" w:styleId="3">
    <w:name w:val="heading 3"/>
    <w:basedOn w:val="a"/>
    <w:next w:val="a"/>
    <w:link w:val="30"/>
    <w:uiPriority w:val="9"/>
    <w:semiHidden/>
    <w:unhideWhenUsed/>
    <w:qFormat/>
    <w:rsid w:val="00F33D9A"/>
    <w:pPr>
      <w:keepNext/>
      <w:numPr>
        <w:ilvl w:val="2"/>
        <w:numId w:val="10"/>
      </w:numPr>
      <w:spacing w:before="240" w:after="60"/>
      <w:outlineLvl w:val="2"/>
    </w:pPr>
    <w:rPr>
      <w:rFonts w:eastAsiaTheme="majorEastAsia" w:cstheme="majorBidi"/>
      <w:b/>
      <w:bCs/>
      <w:sz w:val="26"/>
      <w:szCs w:val="26"/>
    </w:rPr>
  </w:style>
  <w:style w:type="paragraph" w:styleId="4">
    <w:name w:val="heading 4"/>
    <w:basedOn w:val="a"/>
    <w:next w:val="a"/>
    <w:link w:val="40"/>
    <w:uiPriority w:val="9"/>
    <w:semiHidden/>
    <w:unhideWhenUsed/>
    <w:qFormat/>
    <w:rsid w:val="00F33D9A"/>
    <w:pPr>
      <w:keepNext/>
      <w:numPr>
        <w:ilvl w:val="3"/>
        <w:numId w:val="10"/>
      </w:numPr>
      <w:spacing w:before="240" w:after="60"/>
      <w:outlineLvl w:val="3"/>
    </w:pPr>
    <w:rPr>
      <w:rFonts w:eastAsiaTheme="minorHAnsi" w:cstheme="minorBidi"/>
      <w:b/>
      <w:bCs/>
      <w:sz w:val="28"/>
      <w:szCs w:val="28"/>
    </w:rPr>
  </w:style>
  <w:style w:type="paragraph" w:styleId="5">
    <w:name w:val="heading 5"/>
    <w:basedOn w:val="a"/>
    <w:next w:val="a"/>
    <w:link w:val="50"/>
    <w:uiPriority w:val="9"/>
    <w:semiHidden/>
    <w:unhideWhenUsed/>
    <w:qFormat/>
    <w:rsid w:val="00F33D9A"/>
    <w:pPr>
      <w:numPr>
        <w:ilvl w:val="4"/>
        <w:numId w:val="10"/>
      </w:numPr>
      <w:tabs>
        <w:tab w:val="num" w:pos="926"/>
      </w:tabs>
      <w:spacing w:before="240" w:after="60"/>
      <w:ind w:left="926" w:hanging="360"/>
      <w:outlineLvl w:val="4"/>
    </w:pPr>
    <w:rPr>
      <w:rFonts w:eastAsiaTheme="minorHAnsi" w:cstheme="minorBidi"/>
      <w:b/>
      <w:bCs/>
      <w:i/>
      <w:iCs/>
      <w:sz w:val="26"/>
      <w:szCs w:val="26"/>
    </w:rPr>
  </w:style>
  <w:style w:type="paragraph" w:styleId="6">
    <w:name w:val="heading 6"/>
    <w:basedOn w:val="a"/>
    <w:next w:val="a"/>
    <w:link w:val="60"/>
    <w:uiPriority w:val="9"/>
    <w:semiHidden/>
    <w:unhideWhenUsed/>
    <w:qFormat/>
    <w:rsid w:val="00F33D9A"/>
    <w:pPr>
      <w:numPr>
        <w:ilvl w:val="5"/>
        <w:numId w:val="10"/>
      </w:numPr>
      <w:spacing w:before="240" w:after="60"/>
      <w:outlineLvl w:val="5"/>
    </w:pPr>
    <w:rPr>
      <w:rFonts w:eastAsiaTheme="minorHAnsi" w:cstheme="minorBidi"/>
      <w:b/>
      <w:bCs/>
      <w:sz w:val="22"/>
      <w:szCs w:val="22"/>
    </w:rPr>
  </w:style>
  <w:style w:type="paragraph" w:styleId="7">
    <w:name w:val="heading 7"/>
    <w:basedOn w:val="a"/>
    <w:next w:val="a"/>
    <w:link w:val="70"/>
    <w:uiPriority w:val="9"/>
    <w:semiHidden/>
    <w:unhideWhenUsed/>
    <w:qFormat/>
    <w:rsid w:val="00F33D9A"/>
    <w:pPr>
      <w:numPr>
        <w:ilvl w:val="6"/>
        <w:numId w:val="10"/>
      </w:numPr>
      <w:tabs>
        <w:tab w:val="num" w:pos="926"/>
      </w:tabs>
      <w:spacing w:before="240" w:after="60"/>
      <w:ind w:left="926" w:hanging="360"/>
      <w:outlineLvl w:val="6"/>
    </w:pPr>
    <w:rPr>
      <w:rFonts w:eastAsiaTheme="minorHAnsi" w:cstheme="minorBidi"/>
      <w:sz w:val="24"/>
      <w:szCs w:val="24"/>
    </w:rPr>
  </w:style>
  <w:style w:type="paragraph" w:styleId="8">
    <w:name w:val="heading 8"/>
    <w:basedOn w:val="a"/>
    <w:next w:val="a"/>
    <w:link w:val="80"/>
    <w:uiPriority w:val="9"/>
    <w:semiHidden/>
    <w:unhideWhenUsed/>
    <w:qFormat/>
    <w:rsid w:val="00F33D9A"/>
    <w:pPr>
      <w:numPr>
        <w:ilvl w:val="7"/>
        <w:numId w:val="10"/>
      </w:numPr>
      <w:spacing w:before="240" w:after="60"/>
      <w:outlineLvl w:val="7"/>
    </w:pPr>
    <w:rPr>
      <w:rFonts w:eastAsiaTheme="minorHAnsi" w:cstheme="minorBidi"/>
      <w:i/>
      <w:iCs/>
      <w:sz w:val="24"/>
      <w:szCs w:val="24"/>
    </w:rPr>
  </w:style>
  <w:style w:type="paragraph" w:styleId="9">
    <w:name w:val="heading 9"/>
    <w:basedOn w:val="a"/>
    <w:next w:val="a"/>
    <w:link w:val="90"/>
    <w:uiPriority w:val="9"/>
    <w:semiHidden/>
    <w:unhideWhenUsed/>
    <w:qFormat/>
    <w:rsid w:val="00F33D9A"/>
    <w:pPr>
      <w:numPr>
        <w:ilvl w:val="8"/>
        <w:numId w:val="10"/>
      </w:numPr>
      <w:spacing w:before="240" w:after="60"/>
      <w:outlineLvl w:val="8"/>
    </w:pPr>
    <w:rPr>
      <w:rFonts w:eastAsiaTheme="majorEastAsia"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33D9A"/>
    <w:rPr>
      <w:rFonts w:ascii="Times New Roman" w:eastAsiaTheme="majorEastAsia" w:hAnsi="Times New Roman" w:cstheme="majorBidi"/>
      <w:b/>
      <w:bCs/>
      <w:kern w:val="32"/>
      <w:sz w:val="32"/>
      <w:szCs w:val="32"/>
    </w:rPr>
  </w:style>
  <w:style w:type="character" w:customStyle="1" w:styleId="20">
    <w:name w:val="Заголовок 2 Знак"/>
    <w:link w:val="2"/>
    <w:uiPriority w:val="9"/>
    <w:rsid w:val="00F33D9A"/>
    <w:rPr>
      <w:rFonts w:ascii="Times New Roman" w:eastAsiaTheme="majorEastAsia" w:hAnsi="Times New Roman" w:cstheme="majorBidi"/>
      <w:b/>
      <w:bCs/>
      <w:i/>
      <w:iCs/>
      <w:sz w:val="28"/>
      <w:szCs w:val="28"/>
    </w:rPr>
  </w:style>
  <w:style w:type="character" w:customStyle="1" w:styleId="30">
    <w:name w:val="Заголовок 3 Знак"/>
    <w:link w:val="3"/>
    <w:uiPriority w:val="9"/>
    <w:semiHidden/>
    <w:rsid w:val="00F33D9A"/>
    <w:rPr>
      <w:rFonts w:ascii="Times New Roman" w:eastAsiaTheme="majorEastAsia" w:hAnsi="Times New Roman" w:cstheme="majorBidi"/>
      <w:b/>
      <w:bCs/>
      <w:sz w:val="26"/>
      <w:szCs w:val="26"/>
    </w:rPr>
  </w:style>
  <w:style w:type="character" w:customStyle="1" w:styleId="40">
    <w:name w:val="Заголовок 4 Знак"/>
    <w:link w:val="4"/>
    <w:uiPriority w:val="9"/>
    <w:semiHidden/>
    <w:rsid w:val="00F33D9A"/>
    <w:rPr>
      <w:rFonts w:ascii="Times New Roman" w:hAnsi="Times New Roman" w:cstheme="minorBidi"/>
      <w:b/>
      <w:bCs/>
      <w:sz w:val="28"/>
      <w:szCs w:val="28"/>
    </w:rPr>
  </w:style>
  <w:style w:type="character" w:customStyle="1" w:styleId="50">
    <w:name w:val="Заголовок 5 Знак"/>
    <w:link w:val="5"/>
    <w:uiPriority w:val="9"/>
    <w:semiHidden/>
    <w:rsid w:val="00F33D9A"/>
    <w:rPr>
      <w:rFonts w:ascii="Times New Roman" w:hAnsi="Times New Roman" w:cstheme="minorBidi"/>
      <w:b/>
      <w:bCs/>
      <w:i/>
      <w:iCs/>
      <w:sz w:val="26"/>
      <w:szCs w:val="26"/>
    </w:rPr>
  </w:style>
  <w:style w:type="character" w:customStyle="1" w:styleId="60">
    <w:name w:val="Заголовок 6 Знак"/>
    <w:link w:val="6"/>
    <w:uiPriority w:val="9"/>
    <w:semiHidden/>
    <w:rsid w:val="00F33D9A"/>
    <w:rPr>
      <w:rFonts w:ascii="Times New Roman" w:hAnsi="Times New Roman" w:cstheme="minorBidi"/>
      <w:b/>
      <w:bCs/>
    </w:rPr>
  </w:style>
  <w:style w:type="character" w:customStyle="1" w:styleId="70">
    <w:name w:val="Заголовок 7 Знак"/>
    <w:link w:val="7"/>
    <w:uiPriority w:val="9"/>
    <w:semiHidden/>
    <w:rsid w:val="00F33D9A"/>
    <w:rPr>
      <w:rFonts w:ascii="Times New Roman" w:hAnsi="Times New Roman" w:cstheme="minorBidi"/>
      <w:sz w:val="24"/>
      <w:szCs w:val="24"/>
    </w:rPr>
  </w:style>
  <w:style w:type="character" w:customStyle="1" w:styleId="80">
    <w:name w:val="Заголовок 8 Знак"/>
    <w:link w:val="8"/>
    <w:uiPriority w:val="9"/>
    <w:semiHidden/>
    <w:rsid w:val="00F33D9A"/>
    <w:rPr>
      <w:rFonts w:ascii="Times New Roman" w:hAnsi="Times New Roman" w:cstheme="minorBidi"/>
      <w:i/>
      <w:iCs/>
      <w:sz w:val="24"/>
      <w:szCs w:val="24"/>
    </w:rPr>
  </w:style>
  <w:style w:type="character" w:customStyle="1" w:styleId="90">
    <w:name w:val="Заголовок 9 Знак"/>
    <w:link w:val="9"/>
    <w:uiPriority w:val="9"/>
    <w:semiHidden/>
    <w:rsid w:val="00F33D9A"/>
    <w:rPr>
      <w:rFonts w:ascii="Times New Roman" w:eastAsiaTheme="majorEastAsia" w:hAnsi="Times New Roman" w:cstheme="majorBidi"/>
    </w:rPr>
  </w:style>
  <w:style w:type="paragraph" w:styleId="a3">
    <w:name w:val="Title"/>
    <w:basedOn w:val="a"/>
    <w:next w:val="a"/>
    <w:link w:val="a4"/>
    <w:uiPriority w:val="10"/>
    <w:qFormat/>
    <w:rsid w:val="00F33D9A"/>
    <w:pPr>
      <w:spacing w:before="240" w:after="60"/>
      <w:jc w:val="center"/>
      <w:outlineLvl w:val="0"/>
    </w:pPr>
    <w:rPr>
      <w:rFonts w:eastAsiaTheme="majorEastAsia" w:cstheme="majorBidi"/>
      <w:b/>
      <w:bCs/>
      <w:kern w:val="28"/>
      <w:sz w:val="32"/>
      <w:szCs w:val="32"/>
    </w:rPr>
  </w:style>
  <w:style w:type="character" w:customStyle="1" w:styleId="a4">
    <w:name w:val="Название Знак"/>
    <w:link w:val="a3"/>
    <w:uiPriority w:val="10"/>
    <w:rsid w:val="00F33D9A"/>
    <w:rPr>
      <w:rFonts w:ascii="Times New Roman" w:eastAsiaTheme="majorEastAsia" w:hAnsi="Times New Roman" w:cstheme="majorBidi"/>
      <w:b/>
      <w:bCs/>
      <w:kern w:val="28"/>
      <w:sz w:val="32"/>
      <w:szCs w:val="32"/>
    </w:rPr>
  </w:style>
  <w:style w:type="paragraph" w:styleId="a5">
    <w:name w:val="Subtitle"/>
    <w:basedOn w:val="a"/>
    <w:next w:val="a"/>
    <w:link w:val="a6"/>
    <w:uiPriority w:val="11"/>
    <w:qFormat/>
    <w:rsid w:val="00F33D9A"/>
    <w:pPr>
      <w:spacing w:after="60"/>
      <w:jc w:val="center"/>
      <w:outlineLvl w:val="1"/>
    </w:pPr>
    <w:rPr>
      <w:rFonts w:eastAsiaTheme="majorEastAsia" w:cstheme="majorBidi"/>
      <w:sz w:val="24"/>
      <w:szCs w:val="24"/>
    </w:rPr>
  </w:style>
  <w:style w:type="character" w:customStyle="1" w:styleId="a6">
    <w:name w:val="Подзаголовок Знак"/>
    <w:link w:val="a5"/>
    <w:uiPriority w:val="11"/>
    <w:rsid w:val="00F33D9A"/>
    <w:rPr>
      <w:rFonts w:ascii="Times New Roman" w:eastAsiaTheme="majorEastAsia" w:hAnsi="Times New Roman" w:cstheme="majorBidi"/>
      <w:sz w:val="24"/>
      <w:szCs w:val="24"/>
    </w:rPr>
  </w:style>
  <w:style w:type="character" w:styleId="a7">
    <w:name w:val="Strong"/>
    <w:uiPriority w:val="22"/>
    <w:qFormat/>
    <w:rsid w:val="00F33D9A"/>
    <w:rPr>
      <w:rFonts w:ascii="Times New Roman" w:hAnsi="Times New Roman" w:cs="Times New Roman"/>
      <w:b/>
      <w:bCs/>
    </w:rPr>
  </w:style>
  <w:style w:type="character" w:styleId="a8">
    <w:name w:val="Emphasis"/>
    <w:uiPriority w:val="20"/>
    <w:qFormat/>
    <w:rsid w:val="00F33D9A"/>
    <w:rPr>
      <w:rFonts w:ascii="Times New Roman" w:hAnsi="Times New Roman" w:cs="Times New Roman"/>
      <w:b/>
      <w:i/>
      <w:iCs/>
    </w:rPr>
  </w:style>
  <w:style w:type="paragraph" w:styleId="a9">
    <w:name w:val="No Spacing"/>
    <w:basedOn w:val="a"/>
    <w:uiPriority w:val="1"/>
    <w:qFormat/>
    <w:rsid w:val="00F33D9A"/>
    <w:rPr>
      <w:rFonts w:eastAsiaTheme="minorHAnsi"/>
      <w:sz w:val="24"/>
      <w:szCs w:val="32"/>
    </w:rPr>
  </w:style>
  <w:style w:type="paragraph" w:styleId="aa">
    <w:name w:val="List Paragraph"/>
    <w:basedOn w:val="a"/>
    <w:uiPriority w:val="34"/>
    <w:qFormat/>
    <w:rsid w:val="00F33D9A"/>
    <w:pPr>
      <w:ind w:left="720"/>
      <w:contextualSpacing/>
    </w:pPr>
    <w:rPr>
      <w:rFonts w:eastAsiaTheme="minorHAnsi"/>
      <w:sz w:val="24"/>
      <w:szCs w:val="24"/>
    </w:rPr>
  </w:style>
  <w:style w:type="paragraph" w:styleId="21">
    <w:name w:val="Quote"/>
    <w:basedOn w:val="a"/>
    <w:next w:val="a"/>
    <w:link w:val="22"/>
    <w:uiPriority w:val="29"/>
    <w:qFormat/>
    <w:rsid w:val="00F33D9A"/>
    <w:rPr>
      <w:rFonts w:eastAsiaTheme="minorHAnsi"/>
      <w:i/>
      <w:sz w:val="24"/>
      <w:szCs w:val="24"/>
    </w:rPr>
  </w:style>
  <w:style w:type="character" w:customStyle="1" w:styleId="22">
    <w:name w:val="Цитата 2 Знак"/>
    <w:link w:val="21"/>
    <w:uiPriority w:val="29"/>
    <w:rsid w:val="00F33D9A"/>
    <w:rPr>
      <w:rFonts w:ascii="Times New Roman" w:hAnsi="Times New Roman"/>
      <w:i/>
      <w:sz w:val="24"/>
      <w:szCs w:val="24"/>
    </w:rPr>
  </w:style>
  <w:style w:type="paragraph" w:styleId="ab">
    <w:name w:val="Intense Quote"/>
    <w:basedOn w:val="a"/>
    <w:next w:val="a"/>
    <w:link w:val="ac"/>
    <w:uiPriority w:val="30"/>
    <w:qFormat/>
    <w:rsid w:val="00F33D9A"/>
    <w:pPr>
      <w:ind w:left="720" w:right="720"/>
    </w:pPr>
    <w:rPr>
      <w:rFonts w:eastAsiaTheme="minorHAnsi"/>
      <w:b/>
      <w:i/>
      <w:sz w:val="24"/>
      <w:szCs w:val="22"/>
    </w:rPr>
  </w:style>
  <w:style w:type="character" w:customStyle="1" w:styleId="ac">
    <w:name w:val="Выделенная цитата Знак"/>
    <w:link w:val="ab"/>
    <w:uiPriority w:val="30"/>
    <w:rsid w:val="00F33D9A"/>
    <w:rPr>
      <w:rFonts w:ascii="Times New Roman" w:hAnsi="Times New Roman"/>
      <w:b/>
      <w:i/>
      <w:sz w:val="24"/>
    </w:rPr>
  </w:style>
  <w:style w:type="character" w:styleId="ad">
    <w:name w:val="Subtle Emphasis"/>
    <w:uiPriority w:val="19"/>
    <w:qFormat/>
    <w:rsid w:val="00F33D9A"/>
    <w:rPr>
      <w:rFonts w:ascii="Times New Roman" w:hAnsi="Times New Roman" w:cs="Times New Roman"/>
      <w:i/>
      <w:color w:val="5A5A5A"/>
    </w:rPr>
  </w:style>
  <w:style w:type="character" w:styleId="ae">
    <w:name w:val="Intense Emphasis"/>
    <w:uiPriority w:val="21"/>
    <w:qFormat/>
    <w:rsid w:val="00F33D9A"/>
    <w:rPr>
      <w:rFonts w:ascii="Times New Roman" w:hAnsi="Times New Roman" w:cs="Times New Roman"/>
      <w:b/>
      <w:i/>
      <w:sz w:val="24"/>
      <w:szCs w:val="24"/>
      <w:u w:val="single"/>
    </w:rPr>
  </w:style>
  <w:style w:type="character" w:styleId="af">
    <w:name w:val="Subtle Reference"/>
    <w:uiPriority w:val="31"/>
    <w:qFormat/>
    <w:rsid w:val="00F33D9A"/>
    <w:rPr>
      <w:rFonts w:ascii="Times New Roman" w:hAnsi="Times New Roman" w:cs="Times New Roman"/>
      <w:sz w:val="24"/>
      <w:szCs w:val="24"/>
      <w:u w:val="single"/>
    </w:rPr>
  </w:style>
  <w:style w:type="character" w:styleId="af0">
    <w:name w:val="Intense Reference"/>
    <w:uiPriority w:val="32"/>
    <w:qFormat/>
    <w:rsid w:val="00F33D9A"/>
    <w:rPr>
      <w:rFonts w:ascii="Times New Roman" w:hAnsi="Times New Roman" w:cs="Times New Roman"/>
      <w:b/>
      <w:sz w:val="24"/>
      <w:u w:val="single"/>
    </w:rPr>
  </w:style>
  <w:style w:type="character" w:styleId="af1">
    <w:name w:val="Book Title"/>
    <w:uiPriority w:val="33"/>
    <w:qFormat/>
    <w:rsid w:val="00F33D9A"/>
    <w:rPr>
      <w:rFonts w:ascii="Times New Roman" w:eastAsia="Times New Roman" w:hAnsi="Times New Roman" w:cs="Times New Roman"/>
      <w:b/>
      <w:i/>
      <w:sz w:val="24"/>
      <w:szCs w:val="24"/>
    </w:rPr>
  </w:style>
  <w:style w:type="paragraph" w:styleId="af2">
    <w:name w:val="TOC Heading"/>
    <w:basedOn w:val="1"/>
    <w:next w:val="a"/>
    <w:uiPriority w:val="39"/>
    <w:semiHidden/>
    <w:unhideWhenUsed/>
    <w:qFormat/>
    <w:rsid w:val="00F33D9A"/>
    <w:pPr>
      <w:numPr>
        <w:numId w:val="0"/>
      </w:numPr>
      <w:outlineLvl w:val="9"/>
    </w:pPr>
  </w:style>
  <w:style w:type="paragraph" w:customStyle="1" w:styleId="ReportMain">
    <w:name w:val="Report_Main"/>
    <w:basedOn w:val="a"/>
    <w:link w:val="ReportMain0"/>
    <w:rsid w:val="007F4694"/>
    <w:rPr>
      <w:sz w:val="24"/>
      <w:szCs w:val="24"/>
      <w:lang w:eastAsia="ru-RU"/>
    </w:rPr>
  </w:style>
  <w:style w:type="character" w:customStyle="1" w:styleId="ReportMain0">
    <w:name w:val="Report_Main Знак"/>
    <w:link w:val="ReportMain"/>
    <w:locked/>
    <w:rsid w:val="007F4694"/>
    <w:rPr>
      <w:rFonts w:ascii="Times New Roman" w:eastAsia="Calibri" w:hAnsi="Times New Roman"/>
      <w:sz w:val="24"/>
      <w:szCs w:val="24"/>
      <w:lang w:eastAsia="ru-RU"/>
    </w:rPr>
  </w:style>
  <w:style w:type="paragraph" w:customStyle="1" w:styleId="ReportHead">
    <w:name w:val="Report_Head"/>
    <w:basedOn w:val="a"/>
    <w:link w:val="ReportHead0"/>
    <w:rsid w:val="007F4694"/>
    <w:pPr>
      <w:jc w:val="center"/>
    </w:pPr>
    <w:rPr>
      <w:sz w:val="28"/>
      <w:szCs w:val="24"/>
      <w:lang w:eastAsia="ru-RU"/>
    </w:rPr>
  </w:style>
  <w:style w:type="character" w:customStyle="1" w:styleId="ReportHead0">
    <w:name w:val="Report_Head Знак"/>
    <w:basedOn w:val="a0"/>
    <w:link w:val="ReportHead"/>
    <w:rsid w:val="007F4694"/>
    <w:rPr>
      <w:rFonts w:ascii="Times New Roman" w:eastAsia="Calibri" w:hAnsi="Times New Roman"/>
      <w:sz w:val="28"/>
      <w:szCs w:val="24"/>
      <w:lang w:eastAsia="ru-RU"/>
    </w:rPr>
  </w:style>
  <w:style w:type="paragraph" w:styleId="af3">
    <w:name w:val="Balloon Text"/>
    <w:basedOn w:val="a"/>
    <w:link w:val="af4"/>
    <w:uiPriority w:val="99"/>
    <w:semiHidden/>
    <w:unhideWhenUsed/>
    <w:rsid w:val="00386B40"/>
    <w:rPr>
      <w:rFonts w:ascii="Tahoma" w:hAnsi="Tahoma" w:cs="Tahoma"/>
      <w:sz w:val="16"/>
      <w:szCs w:val="16"/>
    </w:rPr>
  </w:style>
  <w:style w:type="character" w:customStyle="1" w:styleId="af4">
    <w:name w:val="Текст выноски Знак"/>
    <w:basedOn w:val="a0"/>
    <w:link w:val="af3"/>
    <w:uiPriority w:val="99"/>
    <w:semiHidden/>
    <w:rsid w:val="00386B40"/>
    <w:rPr>
      <w:rFonts w:ascii="Tahoma" w:eastAsia="Calibri" w:hAnsi="Tahoma" w:cs="Tahoma"/>
      <w:sz w:val="16"/>
      <w:szCs w:val="16"/>
    </w:rPr>
  </w:style>
  <w:style w:type="paragraph" w:customStyle="1" w:styleId="23">
    <w:name w:val="Стиль Заголовок 2 + не полужирный"/>
    <w:basedOn w:val="2"/>
    <w:rsid w:val="005505C4"/>
    <w:pPr>
      <w:widowControl w:val="0"/>
      <w:numPr>
        <w:ilvl w:val="0"/>
        <w:numId w:val="0"/>
      </w:numPr>
      <w:autoSpaceDE w:val="0"/>
      <w:autoSpaceDN w:val="0"/>
      <w:adjustRightInd w:val="0"/>
      <w:spacing w:before="0" w:after="0"/>
      <w:ind w:firstLine="709"/>
      <w:jc w:val="both"/>
    </w:pPr>
    <w:rPr>
      <w:rFonts w:eastAsia="Times New Roman" w:cs="Times New Roman"/>
      <w:bCs w:val="0"/>
      <w:i w:val="0"/>
      <w:lang w:eastAsia="ru-RU"/>
    </w:rPr>
  </w:style>
  <w:style w:type="character" w:styleId="af5">
    <w:name w:val="Hyperlink"/>
    <w:basedOn w:val="a0"/>
    <w:uiPriority w:val="99"/>
    <w:unhideWhenUsed/>
    <w:rsid w:val="005505C4"/>
    <w:rPr>
      <w:rFonts w:ascii="Times New Roman" w:hAnsi="Times New Roman" w:cs="Times New Roman"/>
      <w:color w:val="0000FF" w:themeColor="hyperlink"/>
      <w:u w:val="single"/>
    </w:rPr>
  </w:style>
  <w:style w:type="paragraph" w:customStyle="1" w:styleId="reportmain1">
    <w:name w:val="reportmain"/>
    <w:basedOn w:val="a"/>
    <w:rsid w:val="005505C4"/>
    <w:pPr>
      <w:spacing w:before="100" w:beforeAutospacing="1" w:after="100" w:afterAutospacing="1"/>
    </w:pPr>
    <w:rPr>
      <w:rFonts w:eastAsia="Times New Roman"/>
      <w:sz w:val="24"/>
      <w:szCs w:val="24"/>
      <w:lang w:eastAsia="ru-RU"/>
    </w:rPr>
  </w:style>
  <w:style w:type="paragraph" w:styleId="24">
    <w:name w:val="Body Text Indent 2"/>
    <w:basedOn w:val="a"/>
    <w:link w:val="25"/>
    <w:rsid w:val="005505C4"/>
    <w:pPr>
      <w:ind w:firstLine="720"/>
      <w:jc w:val="both"/>
    </w:pPr>
    <w:rPr>
      <w:rFonts w:eastAsia="Times New Roman"/>
      <w:sz w:val="28"/>
      <w:szCs w:val="24"/>
      <w:lang w:eastAsia="ru-RU"/>
    </w:rPr>
  </w:style>
  <w:style w:type="character" w:customStyle="1" w:styleId="25">
    <w:name w:val="Основной текст с отступом 2 Знак"/>
    <w:basedOn w:val="a0"/>
    <w:link w:val="24"/>
    <w:rsid w:val="005505C4"/>
    <w:rPr>
      <w:rFonts w:ascii="Times New Roman" w:eastAsia="Times New Roman" w:hAnsi="Times New Roman"/>
      <w:sz w:val="28"/>
      <w:szCs w:val="24"/>
      <w:lang w:eastAsia="ru-RU"/>
    </w:rPr>
  </w:style>
  <w:style w:type="paragraph" w:styleId="af6">
    <w:name w:val="Body Text Indent"/>
    <w:basedOn w:val="a"/>
    <w:link w:val="af7"/>
    <w:unhideWhenUsed/>
    <w:rsid w:val="005505C4"/>
    <w:pPr>
      <w:spacing w:after="120"/>
      <w:ind w:left="283"/>
    </w:pPr>
    <w:rPr>
      <w:rFonts w:eastAsia="Times New Roman"/>
      <w:sz w:val="24"/>
      <w:szCs w:val="24"/>
      <w:lang w:eastAsia="ru-RU"/>
    </w:rPr>
  </w:style>
  <w:style w:type="character" w:customStyle="1" w:styleId="af7">
    <w:name w:val="Основной текст с отступом Знак"/>
    <w:basedOn w:val="a0"/>
    <w:link w:val="af6"/>
    <w:rsid w:val="005505C4"/>
    <w:rPr>
      <w:rFonts w:ascii="Times New Roman" w:eastAsia="Times New Roman" w:hAnsi="Times New Roman"/>
      <w:sz w:val="24"/>
      <w:szCs w:val="24"/>
      <w:lang w:eastAsia="ru-RU"/>
    </w:rPr>
  </w:style>
  <w:style w:type="paragraph" w:styleId="11">
    <w:name w:val="toc 1"/>
    <w:basedOn w:val="a"/>
    <w:next w:val="a"/>
    <w:autoRedefine/>
    <w:uiPriority w:val="39"/>
    <w:unhideWhenUsed/>
    <w:rsid w:val="00790998"/>
    <w:pPr>
      <w:tabs>
        <w:tab w:val="right" w:leader="dot" w:pos="10053"/>
      </w:tabs>
      <w:spacing w:after="100"/>
    </w:pPr>
  </w:style>
  <w:style w:type="paragraph" w:styleId="26">
    <w:name w:val="toc 2"/>
    <w:basedOn w:val="a"/>
    <w:next w:val="a"/>
    <w:autoRedefine/>
    <w:uiPriority w:val="39"/>
    <w:unhideWhenUsed/>
    <w:rsid w:val="00790998"/>
    <w:pPr>
      <w:tabs>
        <w:tab w:val="right" w:leader="dot" w:pos="10053"/>
      </w:tabs>
      <w:spacing w:after="100"/>
      <w:ind w:left="198"/>
      <w:jc w:val="both"/>
    </w:pPr>
  </w:style>
  <w:style w:type="paragraph" w:customStyle="1" w:styleId="c1">
    <w:name w:val="c1"/>
    <w:basedOn w:val="a"/>
    <w:rsid w:val="005505C4"/>
    <w:pPr>
      <w:spacing w:before="30" w:after="150"/>
      <w:jc w:val="center"/>
    </w:pPr>
    <w:rPr>
      <w:rFonts w:ascii="Arial" w:hAnsi="Arial" w:cs="Arial"/>
      <w:lang w:eastAsia="ru-RU"/>
    </w:rPr>
  </w:style>
  <w:style w:type="character" w:customStyle="1" w:styleId="fontstyle01">
    <w:name w:val="fontstyle01"/>
    <w:rsid w:val="00C45469"/>
    <w:rPr>
      <w:rFonts w:ascii="Times New Roman" w:hAnsi="Times New Roman" w:cs="Times New Roman" w:hint="default"/>
      <w:b w:val="0"/>
      <w:bCs w:val="0"/>
      <w:i w:val="0"/>
      <w:iCs w:val="0"/>
      <w:color w:val="000000"/>
      <w:sz w:val="24"/>
      <w:szCs w:val="24"/>
    </w:rPr>
  </w:style>
  <w:style w:type="paragraph" w:styleId="af8">
    <w:name w:val="Normal (Web)"/>
    <w:basedOn w:val="a"/>
    <w:uiPriority w:val="99"/>
    <w:unhideWhenUsed/>
    <w:rsid w:val="007917A1"/>
    <w:pPr>
      <w:spacing w:before="100" w:beforeAutospacing="1" w:after="100" w:afterAutospacing="1"/>
    </w:pPr>
    <w:rPr>
      <w:rFonts w:eastAsia="Times New Roman"/>
      <w:sz w:val="24"/>
      <w:szCs w:val="24"/>
      <w:lang w:eastAsia="ru-RU"/>
    </w:rPr>
  </w:style>
  <w:style w:type="paragraph" w:styleId="af9">
    <w:name w:val="header"/>
    <w:basedOn w:val="a"/>
    <w:link w:val="afa"/>
    <w:uiPriority w:val="99"/>
    <w:unhideWhenUsed/>
    <w:rsid w:val="002A2CC0"/>
    <w:pPr>
      <w:tabs>
        <w:tab w:val="center" w:pos="4677"/>
        <w:tab w:val="right" w:pos="9355"/>
      </w:tabs>
    </w:pPr>
  </w:style>
  <w:style w:type="character" w:customStyle="1" w:styleId="afa">
    <w:name w:val="Верхний колонтитул Знак"/>
    <w:basedOn w:val="a0"/>
    <w:link w:val="af9"/>
    <w:uiPriority w:val="99"/>
    <w:rsid w:val="002A2CC0"/>
    <w:rPr>
      <w:rFonts w:ascii="Times New Roman" w:eastAsia="Calibri" w:hAnsi="Times New Roman"/>
      <w:sz w:val="20"/>
      <w:szCs w:val="20"/>
    </w:rPr>
  </w:style>
  <w:style w:type="paragraph" w:styleId="afb">
    <w:name w:val="footer"/>
    <w:basedOn w:val="a"/>
    <w:link w:val="afc"/>
    <w:uiPriority w:val="99"/>
    <w:unhideWhenUsed/>
    <w:rsid w:val="002A2CC0"/>
    <w:pPr>
      <w:tabs>
        <w:tab w:val="center" w:pos="4677"/>
        <w:tab w:val="right" w:pos="9355"/>
      </w:tabs>
    </w:pPr>
  </w:style>
  <w:style w:type="character" w:customStyle="1" w:styleId="afc">
    <w:name w:val="Нижний колонтитул Знак"/>
    <w:basedOn w:val="a0"/>
    <w:link w:val="afb"/>
    <w:uiPriority w:val="99"/>
    <w:rsid w:val="002A2CC0"/>
    <w:rPr>
      <w:rFonts w:ascii="Times New Roman" w:eastAsia="Calibri"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736237">
      <w:bodyDiv w:val="1"/>
      <w:marLeft w:val="0"/>
      <w:marRight w:val="0"/>
      <w:marTop w:val="0"/>
      <w:marBottom w:val="0"/>
      <w:divBdr>
        <w:top w:val="none" w:sz="0" w:space="0" w:color="auto"/>
        <w:left w:val="none" w:sz="0" w:space="0" w:color="auto"/>
        <w:bottom w:val="none" w:sz="0" w:space="0" w:color="auto"/>
        <w:right w:val="none" w:sz="0" w:space="0" w:color="auto"/>
      </w:divBdr>
    </w:div>
    <w:div w:id="1776319833">
      <w:bodyDiv w:val="1"/>
      <w:marLeft w:val="0"/>
      <w:marRight w:val="0"/>
      <w:marTop w:val="0"/>
      <w:marBottom w:val="0"/>
      <w:divBdr>
        <w:top w:val="none" w:sz="0" w:space="0" w:color="auto"/>
        <w:left w:val="none" w:sz="0" w:space="0" w:color="auto"/>
        <w:bottom w:val="none" w:sz="0" w:space="0" w:color="auto"/>
        <w:right w:val="none" w:sz="0" w:space="0" w:color="auto"/>
      </w:divBdr>
    </w:div>
    <w:div w:id="197239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38019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club.ru/index.php?page=book&amp;id=720356" TargetMode="External"/><Relationship Id="rId17" Type="http://schemas.openxmlformats.org/officeDocument/2006/relationships/hyperlink" Target="https://biblioclub.ru/index.php?page=book&amp;id=682417" TargetMode="External"/><Relationship Id="rId2" Type="http://schemas.openxmlformats.org/officeDocument/2006/relationships/numbering" Target="numbering.xml"/><Relationship Id="rId16" Type="http://schemas.openxmlformats.org/officeDocument/2006/relationships/hyperlink" Target="https://biblioclub.ru/index.php?page=book&amp;id=71267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tlib.osu.ru/web/books/metod_all/165834_20220511.pdf" TargetMode="External"/><Relationship Id="rId5" Type="http://schemas.openxmlformats.org/officeDocument/2006/relationships/webSettings" Target="webSettings.xml"/><Relationship Id="rId15" Type="http://schemas.openxmlformats.org/officeDocument/2006/relationships/hyperlink" Target="http://artlib.osu.ru/web/books/metod_all/163608_20220301.pdf" TargetMode="External"/><Relationship Id="rId10" Type="http://schemas.openxmlformats.org/officeDocument/2006/relationships/hyperlink" Target="https://biblioclub.ru/index.php?page=book&amp;id=62165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iblioclub.ru/index.php?page=book&amp;id=612611" TargetMode="External"/><Relationship Id="rId14" Type="http://schemas.openxmlformats.org/officeDocument/2006/relationships/hyperlink" Target="https://biblioclub.ru/index.php?page=book&amp;id=7126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12BFF-E1E9-4490-B6AE-40AE12483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3108</Words>
  <Characters>17719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Учетная запись Майкрософт</cp:lastModifiedBy>
  <cp:revision>7</cp:revision>
  <cp:lastPrinted>2019-04-05T10:12:00Z</cp:lastPrinted>
  <dcterms:created xsi:type="dcterms:W3CDTF">2026-04-25T06:18:00Z</dcterms:created>
  <dcterms:modified xsi:type="dcterms:W3CDTF">2026-04-25T08:37:00Z</dcterms:modified>
</cp:coreProperties>
</file>