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7C5DE" w14:textId="77777777"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14:paraId="419ED267"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04FAA3D2"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1E6B6012"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18514F89"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0264E8B4"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74400220"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569E836E"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A2502D5"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8EA6020"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72766EAF"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44811F38" w14:textId="77777777"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289773B3" w14:textId="77777777"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14:paraId="553E5106" w14:textId="77777777" w:rsidR="00E779FE" w:rsidRDefault="00E779FE" w:rsidP="00E779FE">
      <w:pPr>
        <w:pStyle w:val="ReportHead"/>
        <w:suppressAutoHyphens/>
        <w:spacing w:before="120"/>
        <w:rPr>
          <w:sz w:val="24"/>
        </w:rPr>
      </w:pPr>
      <w:r>
        <w:rPr>
          <w:sz w:val="24"/>
        </w:rPr>
        <w:t>ДИСЦИПЛИНЫ</w:t>
      </w:r>
    </w:p>
    <w:p w14:paraId="52B73975" w14:textId="77777777" w:rsidR="00E779FE" w:rsidRDefault="00E779FE" w:rsidP="00E779FE">
      <w:pPr>
        <w:pStyle w:val="ReportHead"/>
        <w:suppressAutoHyphens/>
        <w:spacing w:before="120"/>
        <w:rPr>
          <w:i/>
          <w:sz w:val="24"/>
        </w:rPr>
      </w:pPr>
      <w:r>
        <w:rPr>
          <w:i/>
          <w:sz w:val="24"/>
        </w:rPr>
        <w:t>«Б1.Д.Б.18 Химия»</w:t>
      </w:r>
    </w:p>
    <w:p w14:paraId="5A241505" w14:textId="77777777" w:rsidR="00E779FE" w:rsidRDefault="00E779FE" w:rsidP="00E779FE">
      <w:pPr>
        <w:pStyle w:val="ReportHead"/>
        <w:suppressAutoHyphens/>
        <w:rPr>
          <w:sz w:val="24"/>
        </w:rPr>
      </w:pPr>
    </w:p>
    <w:p w14:paraId="354740A7" w14:textId="77777777" w:rsidR="00E779FE" w:rsidRDefault="00E779FE" w:rsidP="00E779FE">
      <w:pPr>
        <w:pStyle w:val="ReportHead"/>
        <w:suppressAutoHyphens/>
        <w:spacing w:line="360" w:lineRule="auto"/>
        <w:rPr>
          <w:sz w:val="24"/>
        </w:rPr>
      </w:pPr>
      <w:r>
        <w:rPr>
          <w:sz w:val="24"/>
        </w:rPr>
        <w:t>Уровень высшего образования</w:t>
      </w:r>
    </w:p>
    <w:p w14:paraId="0988065C" w14:textId="77777777" w:rsidR="00E779FE" w:rsidRDefault="00E779FE" w:rsidP="00E779FE">
      <w:pPr>
        <w:pStyle w:val="ReportHead"/>
        <w:suppressAutoHyphens/>
        <w:spacing w:line="360" w:lineRule="auto"/>
        <w:rPr>
          <w:sz w:val="24"/>
        </w:rPr>
      </w:pPr>
      <w:r>
        <w:rPr>
          <w:sz w:val="24"/>
        </w:rPr>
        <w:t>СПЕЦИАЛИТЕТ</w:t>
      </w:r>
    </w:p>
    <w:p w14:paraId="4268BA09" w14:textId="77777777" w:rsidR="00E779FE" w:rsidRDefault="00E779FE" w:rsidP="00E779FE">
      <w:pPr>
        <w:pStyle w:val="ReportHead"/>
        <w:suppressAutoHyphens/>
        <w:rPr>
          <w:sz w:val="24"/>
        </w:rPr>
      </w:pPr>
      <w:r>
        <w:rPr>
          <w:sz w:val="24"/>
        </w:rPr>
        <w:t>Специальность</w:t>
      </w:r>
    </w:p>
    <w:p w14:paraId="46B5B11A" w14:textId="77777777" w:rsidR="00E779FE" w:rsidRDefault="00E779FE" w:rsidP="00E779FE">
      <w:pPr>
        <w:pStyle w:val="ReportHead"/>
        <w:suppressAutoHyphens/>
        <w:rPr>
          <w:i/>
          <w:sz w:val="24"/>
          <w:u w:val="single"/>
        </w:rPr>
      </w:pPr>
      <w:r>
        <w:rPr>
          <w:i/>
          <w:sz w:val="24"/>
          <w:u w:val="single"/>
        </w:rPr>
        <w:t>21.05.02 Прикладная геология</w:t>
      </w:r>
    </w:p>
    <w:p w14:paraId="43581760" w14:textId="77777777" w:rsidR="00E779FE" w:rsidRDefault="00E779FE" w:rsidP="00E779FE">
      <w:pPr>
        <w:pStyle w:val="ReportHead"/>
        <w:suppressAutoHyphens/>
        <w:rPr>
          <w:sz w:val="24"/>
          <w:vertAlign w:val="superscript"/>
        </w:rPr>
      </w:pPr>
      <w:r>
        <w:rPr>
          <w:sz w:val="24"/>
          <w:vertAlign w:val="superscript"/>
        </w:rPr>
        <w:t>(код и наименование специальности)</w:t>
      </w:r>
    </w:p>
    <w:p w14:paraId="25858B0E" w14:textId="77777777" w:rsidR="00E779FE" w:rsidRDefault="00E779FE" w:rsidP="00E779FE">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14:paraId="0F344F03" w14:textId="77777777" w:rsidR="00E779FE" w:rsidRDefault="00E779FE" w:rsidP="00E779F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64C7DF09" w14:textId="77777777" w:rsidR="00E779FE" w:rsidRDefault="00E779FE" w:rsidP="00E779FE">
      <w:pPr>
        <w:pStyle w:val="ReportHead"/>
        <w:suppressAutoHyphens/>
        <w:rPr>
          <w:sz w:val="24"/>
        </w:rPr>
      </w:pPr>
    </w:p>
    <w:p w14:paraId="62C437E8" w14:textId="77777777" w:rsidR="00E779FE" w:rsidRDefault="00E779FE" w:rsidP="00E779FE">
      <w:pPr>
        <w:pStyle w:val="ReportHead"/>
        <w:suppressAutoHyphens/>
        <w:rPr>
          <w:sz w:val="24"/>
        </w:rPr>
      </w:pPr>
      <w:r>
        <w:rPr>
          <w:sz w:val="24"/>
        </w:rPr>
        <w:t>Квалификация</w:t>
      </w:r>
    </w:p>
    <w:p w14:paraId="1CA19EBE" w14:textId="77777777" w:rsidR="00E779FE" w:rsidRDefault="00E779FE" w:rsidP="00E779FE">
      <w:pPr>
        <w:pStyle w:val="ReportHead"/>
        <w:suppressAutoHyphens/>
        <w:rPr>
          <w:i/>
          <w:sz w:val="24"/>
          <w:u w:val="single"/>
        </w:rPr>
      </w:pPr>
      <w:r>
        <w:rPr>
          <w:i/>
          <w:sz w:val="24"/>
          <w:u w:val="single"/>
        </w:rPr>
        <w:t>Горный инженер - геолог</w:t>
      </w:r>
    </w:p>
    <w:p w14:paraId="7F53A23B" w14:textId="77777777" w:rsidR="00E779FE" w:rsidRDefault="00E779FE" w:rsidP="00E779FE">
      <w:pPr>
        <w:pStyle w:val="ReportHead"/>
        <w:suppressAutoHyphens/>
        <w:spacing w:before="120"/>
        <w:rPr>
          <w:sz w:val="24"/>
        </w:rPr>
      </w:pPr>
      <w:r>
        <w:rPr>
          <w:sz w:val="24"/>
        </w:rPr>
        <w:t>Форма обучения</w:t>
      </w:r>
    </w:p>
    <w:p w14:paraId="4683AF03" w14:textId="77777777" w:rsidR="00E779FE" w:rsidRDefault="00E779FE" w:rsidP="00E779FE">
      <w:pPr>
        <w:pStyle w:val="ReportHead"/>
        <w:suppressAutoHyphens/>
        <w:rPr>
          <w:i/>
          <w:sz w:val="24"/>
          <w:u w:val="single"/>
        </w:rPr>
      </w:pPr>
      <w:r>
        <w:rPr>
          <w:i/>
          <w:sz w:val="24"/>
          <w:u w:val="single"/>
        </w:rPr>
        <w:t>Очная</w:t>
      </w:r>
    </w:p>
    <w:p w14:paraId="44DDF06A" w14:textId="77777777" w:rsidR="00B04DBE" w:rsidRDefault="00B04DBE" w:rsidP="00030602">
      <w:pPr>
        <w:pStyle w:val="ReportHead"/>
        <w:suppressAutoHyphens/>
        <w:rPr>
          <w:sz w:val="24"/>
        </w:rPr>
      </w:pPr>
    </w:p>
    <w:p w14:paraId="115CE2AF"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bookmarkStart w:id="0" w:name="BookmarkWhereDelChr13"/>
      <w:bookmarkEnd w:id="0"/>
    </w:p>
    <w:p w14:paraId="337114B0"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143377DC"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1589F72F"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68DC8BC1"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6FEA6877"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0EB69904"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0E18E4A1"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6C07B47A"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7EA38ACD"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6310DC9F" w14:textId="77777777" w:rsidR="00030602" w:rsidRPr="00C11E92" w:rsidRDefault="00030602" w:rsidP="00030602">
      <w:pPr>
        <w:suppressAutoHyphens/>
        <w:spacing w:after="0" w:line="240" w:lineRule="auto"/>
        <w:jc w:val="center"/>
        <w:rPr>
          <w:rFonts w:ascii="Times New Roman" w:eastAsia="Calibri" w:hAnsi="Times New Roman" w:cs="Times New Roman"/>
          <w:sz w:val="24"/>
        </w:rPr>
      </w:pPr>
    </w:p>
    <w:p w14:paraId="18ECAD3C" w14:textId="77777777" w:rsidR="00030602" w:rsidRDefault="00030602" w:rsidP="00030602">
      <w:pPr>
        <w:suppressAutoHyphens/>
        <w:spacing w:after="0" w:line="240" w:lineRule="auto"/>
        <w:jc w:val="center"/>
        <w:rPr>
          <w:rFonts w:ascii="Times New Roman" w:eastAsia="Calibri" w:hAnsi="Times New Roman" w:cs="Times New Roman"/>
          <w:sz w:val="24"/>
        </w:rPr>
      </w:pPr>
    </w:p>
    <w:p w14:paraId="4ABE98BC" w14:textId="77777777" w:rsidR="005B7E9E" w:rsidRDefault="005B7E9E" w:rsidP="00030602">
      <w:pPr>
        <w:suppressAutoHyphens/>
        <w:spacing w:after="0" w:line="240" w:lineRule="auto"/>
        <w:jc w:val="center"/>
        <w:rPr>
          <w:rFonts w:ascii="Times New Roman" w:eastAsia="Calibri" w:hAnsi="Times New Roman" w:cs="Times New Roman"/>
          <w:sz w:val="24"/>
        </w:rPr>
      </w:pPr>
    </w:p>
    <w:p w14:paraId="0CF63825" w14:textId="77777777" w:rsidR="005B7E9E" w:rsidRDefault="005B7E9E" w:rsidP="00030602">
      <w:pPr>
        <w:suppressAutoHyphens/>
        <w:spacing w:after="0" w:line="240" w:lineRule="auto"/>
        <w:jc w:val="center"/>
        <w:rPr>
          <w:rFonts w:ascii="Times New Roman" w:eastAsia="Calibri" w:hAnsi="Times New Roman" w:cs="Times New Roman"/>
          <w:sz w:val="24"/>
        </w:rPr>
      </w:pPr>
    </w:p>
    <w:p w14:paraId="5CD4A0BB" w14:textId="77777777" w:rsidR="005B7E9E" w:rsidRDefault="005B7E9E" w:rsidP="00030602">
      <w:pPr>
        <w:suppressAutoHyphens/>
        <w:spacing w:after="0" w:line="240" w:lineRule="auto"/>
        <w:jc w:val="center"/>
        <w:rPr>
          <w:rFonts w:ascii="Times New Roman" w:eastAsia="Calibri" w:hAnsi="Times New Roman" w:cs="Times New Roman"/>
          <w:sz w:val="24"/>
        </w:rPr>
      </w:pPr>
    </w:p>
    <w:p w14:paraId="64271619" w14:textId="77777777" w:rsidR="005B7E9E" w:rsidRPr="00C11E92" w:rsidRDefault="005B7E9E" w:rsidP="00030602">
      <w:pPr>
        <w:suppressAutoHyphens/>
        <w:spacing w:after="0" w:line="240" w:lineRule="auto"/>
        <w:jc w:val="center"/>
        <w:rPr>
          <w:rFonts w:ascii="Times New Roman" w:eastAsia="Calibri" w:hAnsi="Times New Roman" w:cs="Times New Roman"/>
          <w:sz w:val="24"/>
        </w:rPr>
      </w:pPr>
    </w:p>
    <w:p w14:paraId="4A87BA10" w14:textId="5D9060D6" w:rsidR="00030602" w:rsidRDefault="00030602" w:rsidP="00030602">
      <w:pPr>
        <w:pStyle w:val="ReportHead"/>
        <w:suppressAutoHyphens/>
        <w:rPr>
          <w:sz w:val="24"/>
        </w:rPr>
      </w:pPr>
      <w:r w:rsidRPr="00B855DA">
        <w:rPr>
          <w:sz w:val="24"/>
        </w:rPr>
        <w:t>Год набора 20</w:t>
      </w:r>
      <w:r w:rsidR="002A543B">
        <w:rPr>
          <w:sz w:val="24"/>
        </w:rPr>
        <w:t>2</w:t>
      </w:r>
      <w:r w:rsidR="00123EDE">
        <w:rPr>
          <w:sz w:val="24"/>
        </w:rPr>
        <w:t>5</w:t>
      </w:r>
    </w:p>
    <w:p w14:paraId="53F9D0C0" w14:textId="77777777" w:rsidR="00030602" w:rsidRPr="00030602" w:rsidRDefault="00030602" w:rsidP="00030602"/>
    <w:p w14:paraId="31CA46E5" w14:textId="77777777"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14:paraId="380E7D4F"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14:paraId="1EEA096E"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1378909D"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13508DBC"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145A2FB4"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62E4CE07" w14:textId="77777777" w:rsidR="00783D45" w:rsidRPr="00784FE7" w:rsidRDefault="00783D45" w:rsidP="00783D45">
      <w:pPr>
        <w:spacing w:after="200" w:line="276" w:lineRule="auto"/>
        <w:jc w:val="both"/>
        <w:rPr>
          <w:rFonts w:ascii="Times New Roman" w:hAnsi="Times New Roman"/>
          <w:sz w:val="28"/>
          <w:szCs w:val="28"/>
        </w:rPr>
      </w:pPr>
      <w:bookmarkStart w:id="1" w:name="_Hlk68288261"/>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bookmarkEnd w:id="1"/>
    <w:p w14:paraId="7EC0C0E0" w14:textId="77777777" w:rsidR="00030602" w:rsidRPr="001E3408" w:rsidRDefault="00030602" w:rsidP="00030602">
      <w:pPr>
        <w:spacing w:after="200" w:line="276" w:lineRule="auto"/>
        <w:jc w:val="both"/>
        <w:rPr>
          <w:rFonts w:ascii="Times New Roman" w:eastAsia="Calibri" w:hAnsi="Times New Roman" w:cs="Times New Roman"/>
          <w:sz w:val="28"/>
          <w:szCs w:val="28"/>
        </w:rPr>
      </w:pPr>
    </w:p>
    <w:p w14:paraId="43B44584"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14:paraId="75DBA168"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05CC056D"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7EF8D6C6"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B54624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5F4A99C0"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4BF94CCA"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3603CCC2"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4AD2ED1E"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18DF6C0C"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4E40BB29"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458F39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03854CE3" w14:textId="77777777"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747737" w:rsidRPr="00747737">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14:paraId="2BE344F5" w14:textId="77777777" w:rsidR="00030602" w:rsidRPr="001E3408" w:rsidRDefault="00030602" w:rsidP="00030602">
      <w:pPr>
        <w:spacing w:after="0" w:line="276" w:lineRule="auto"/>
        <w:jc w:val="both"/>
        <w:rPr>
          <w:rFonts w:ascii="Times New Roman" w:hAnsi="Times New Roman" w:cs="Times New Roman"/>
          <w:sz w:val="28"/>
          <w:szCs w:val="28"/>
        </w:rPr>
      </w:pPr>
    </w:p>
    <w:p w14:paraId="48D93016" w14:textId="77777777" w:rsidR="00030602" w:rsidRDefault="00030602" w:rsidP="00030602">
      <w:pPr>
        <w:spacing w:after="0" w:line="276" w:lineRule="auto"/>
        <w:jc w:val="both"/>
        <w:rPr>
          <w:rFonts w:ascii="Times New Roman" w:hAnsi="Times New Roman" w:cs="Times New Roman"/>
          <w:sz w:val="28"/>
          <w:szCs w:val="28"/>
        </w:rPr>
      </w:pPr>
    </w:p>
    <w:p w14:paraId="4F16A7F7" w14:textId="77777777" w:rsidR="00030602" w:rsidRDefault="00030602" w:rsidP="00030602">
      <w:pPr>
        <w:spacing w:after="0" w:line="276" w:lineRule="auto"/>
        <w:jc w:val="both"/>
        <w:rPr>
          <w:rFonts w:ascii="Times New Roman" w:hAnsi="Times New Roman" w:cs="Times New Roman"/>
          <w:sz w:val="28"/>
          <w:szCs w:val="28"/>
        </w:rPr>
      </w:pPr>
    </w:p>
    <w:p w14:paraId="33367EC1" w14:textId="77777777" w:rsidR="00030602" w:rsidRDefault="00030602" w:rsidP="00030602">
      <w:pPr>
        <w:spacing w:after="0" w:line="276" w:lineRule="auto"/>
        <w:jc w:val="both"/>
        <w:rPr>
          <w:rFonts w:ascii="Times New Roman" w:hAnsi="Times New Roman" w:cs="Times New Roman"/>
          <w:sz w:val="28"/>
          <w:szCs w:val="28"/>
        </w:rPr>
      </w:pPr>
    </w:p>
    <w:p w14:paraId="4CA98BA7" w14:textId="77777777" w:rsidR="00030602" w:rsidRDefault="00030602" w:rsidP="00030602">
      <w:pPr>
        <w:spacing w:after="0" w:line="276" w:lineRule="auto"/>
        <w:jc w:val="both"/>
        <w:rPr>
          <w:rFonts w:ascii="Times New Roman" w:hAnsi="Times New Roman" w:cs="Times New Roman"/>
          <w:sz w:val="28"/>
          <w:szCs w:val="28"/>
        </w:rPr>
      </w:pPr>
    </w:p>
    <w:p w14:paraId="1F5F61D5" w14:textId="77777777" w:rsidR="00030602" w:rsidRDefault="00030602" w:rsidP="00030602">
      <w:pPr>
        <w:spacing w:after="0" w:line="276" w:lineRule="auto"/>
        <w:jc w:val="both"/>
        <w:rPr>
          <w:rFonts w:ascii="Times New Roman" w:hAnsi="Times New Roman" w:cs="Times New Roman"/>
          <w:sz w:val="28"/>
          <w:szCs w:val="28"/>
        </w:rPr>
      </w:pPr>
    </w:p>
    <w:p w14:paraId="2938EBE4"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07BE568F"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2C0B5F6D" w14:textId="77777777"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4B58AA45" w14:textId="77777777"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2388F275" w14:textId="77777777" w:rsidR="00747737" w:rsidRPr="00EE4653" w:rsidRDefault="00747737" w:rsidP="00747737">
          <w:pPr>
            <w:rPr>
              <w:rFonts w:ascii="Times New Roman" w:hAnsi="Times New Roman" w:cs="Times New Roman"/>
              <w:sz w:val="24"/>
              <w:szCs w:val="24"/>
              <w:lang w:eastAsia="ru-RU"/>
            </w:rPr>
          </w:pPr>
        </w:p>
        <w:p w14:paraId="57CA40BA" w14:textId="77777777" w:rsidR="00747737" w:rsidRPr="00EE4653" w:rsidRDefault="00F87610"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052211B1"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00F87610" w:rsidRPr="00EE4653">
              <w:rPr>
                <w:rFonts w:ascii="Times New Roman" w:hAnsi="Times New Roman" w:cs="Times New Roman"/>
                <w:noProof/>
                <w:webHidden/>
                <w:sz w:val="24"/>
                <w:szCs w:val="24"/>
              </w:rPr>
              <w:fldChar w:fldCharType="end"/>
            </w:r>
          </w:hyperlink>
        </w:p>
        <w:p w14:paraId="070D58EB"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00F87610" w:rsidRPr="00EE4653">
              <w:rPr>
                <w:rFonts w:ascii="Times New Roman" w:hAnsi="Times New Roman" w:cs="Times New Roman"/>
                <w:noProof/>
                <w:webHidden/>
                <w:sz w:val="24"/>
                <w:szCs w:val="24"/>
              </w:rPr>
              <w:fldChar w:fldCharType="end"/>
            </w:r>
          </w:hyperlink>
        </w:p>
        <w:p w14:paraId="2618E9E4"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747737" w:rsidRPr="00EE4653">
              <w:rPr>
                <w:rStyle w:val="a9"/>
                <w:rFonts w:ascii="Times New Roman" w:hAnsi="Times New Roman" w:cs="Times New Roman"/>
                <w:noProof/>
                <w:sz w:val="24"/>
                <w:szCs w:val="24"/>
              </w:rPr>
              <w:t>2.2 Подготовка и выполнение практических работ.</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_Toc21595445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7</w:t>
            </w:r>
            <w:r w:rsidR="00F87610" w:rsidRPr="00EE4653">
              <w:rPr>
                <w:rFonts w:ascii="Times New Roman" w:hAnsi="Times New Roman" w:cs="Times New Roman"/>
                <w:noProof/>
                <w:webHidden/>
                <w:sz w:val="24"/>
                <w:szCs w:val="24"/>
              </w:rPr>
              <w:fldChar w:fldCharType="end"/>
            </w:r>
          </w:hyperlink>
        </w:p>
        <w:p w14:paraId="24D1A459"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_Toc21595446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8</w:t>
            </w:r>
            <w:r w:rsidR="00F87610" w:rsidRPr="00EE4653">
              <w:rPr>
                <w:rFonts w:ascii="Times New Roman" w:hAnsi="Times New Roman" w:cs="Times New Roman"/>
                <w:noProof/>
                <w:webHidden/>
                <w:sz w:val="24"/>
                <w:szCs w:val="24"/>
              </w:rPr>
              <w:fldChar w:fldCharType="end"/>
            </w:r>
          </w:hyperlink>
        </w:p>
        <w:p w14:paraId="199ABFFA"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10</w:t>
            </w:r>
            <w:r w:rsidR="00F87610" w:rsidRPr="00EE4653">
              <w:rPr>
                <w:rFonts w:ascii="Times New Roman" w:hAnsi="Times New Roman" w:cs="Times New Roman"/>
                <w:noProof/>
                <w:webHidden/>
                <w:sz w:val="24"/>
                <w:szCs w:val="24"/>
              </w:rPr>
              <w:fldChar w:fldCharType="end"/>
            </w:r>
          </w:hyperlink>
        </w:p>
        <w:p w14:paraId="60C3A4E6"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747737" w:rsidRPr="00EE4653">
              <w:rPr>
                <w:rStyle w:val="a9"/>
                <w:rFonts w:ascii="Times New Roman" w:hAnsi="Times New Roman" w:cs="Times New Roman"/>
                <w:noProof/>
                <w:sz w:val="24"/>
                <w:szCs w:val="24"/>
              </w:rPr>
              <w:t>2.4  Написание реферата</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_Toc21595448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11</w:t>
            </w:r>
            <w:r w:rsidR="00F87610" w:rsidRPr="00EE4653">
              <w:rPr>
                <w:rFonts w:ascii="Times New Roman" w:hAnsi="Times New Roman" w:cs="Times New Roman"/>
                <w:noProof/>
                <w:webHidden/>
                <w:sz w:val="24"/>
                <w:szCs w:val="24"/>
              </w:rPr>
              <w:fldChar w:fldCharType="end"/>
            </w:r>
          </w:hyperlink>
        </w:p>
        <w:p w14:paraId="4C99E58B" w14:textId="77777777" w:rsidR="00747737" w:rsidRPr="00EE4653" w:rsidRDefault="0048662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2.5  Подготовка  и выполнение РГЗ:</w:t>
            </w:r>
            <w:r w:rsidR="00747737" w:rsidRPr="00EE4653">
              <w:rPr>
                <w:rFonts w:ascii="Times New Roman" w:hAnsi="Times New Roman" w:cs="Times New Roman"/>
                <w:noProof/>
                <w:webHidden/>
                <w:sz w:val="24"/>
                <w:szCs w:val="24"/>
              </w:rPr>
              <w:tab/>
            </w:r>
            <w:r w:rsidR="00F87610"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_Toc21595449 \h </w:instrText>
            </w:r>
            <w:r w:rsidR="00F87610" w:rsidRPr="00EE4653">
              <w:rPr>
                <w:rFonts w:ascii="Times New Roman" w:hAnsi="Times New Roman" w:cs="Times New Roman"/>
                <w:noProof/>
                <w:webHidden/>
                <w:sz w:val="24"/>
                <w:szCs w:val="24"/>
              </w:rPr>
            </w:r>
            <w:r w:rsidR="00F87610"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13</w:t>
            </w:r>
            <w:r w:rsidR="00F87610" w:rsidRPr="00EE4653">
              <w:rPr>
                <w:rFonts w:ascii="Times New Roman" w:hAnsi="Times New Roman" w:cs="Times New Roman"/>
                <w:noProof/>
                <w:webHidden/>
                <w:sz w:val="24"/>
                <w:szCs w:val="24"/>
              </w:rPr>
              <w:fldChar w:fldCharType="end"/>
            </w:r>
          </w:hyperlink>
        </w:p>
        <w:p w14:paraId="4707E51B" w14:textId="77777777" w:rsidR="00747737" w:rsidRPr="00C36D4D" w:rsidRDefault="00F87610"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14ED0DF5" w14:textId="77777777" w:rsidR="00747737" w:rsidRDefault="00747737" w:rsidP="00747737">
      <w:pPr>
        <w:spacing w:after="0" w:line="276" w:lineRule="auto"/>
        <w:jc w:val="both"/>
        <w:rPr>
          <w:rFonts w:ascii="Times New Roman" w:hAnsi="Times New Roman" w:cs="Times New Roman"/>
          <w:sz w:val="28"/>
          <w:szCs w:val="28"/>
        </w:rPr>
      </w:pPr>
    </w:p>
    <w:p w14:paraId="653D3EFA" w14:textId="77777777" w:rsidR="00747737" w:rsidRDefault="00747737" w:rsidP="00747737">
      <w:pPr>
        <w:spacing w:after="0" w:line="276" w:lineRule="auto"/>
        <w:jc w:val="both"/>
        <w:rPr>
          <w:rFonts w:ascii="Times New Roman" w:hAnsi="Times New Roman" w:cs="Times New Roman"/>
          <w:sz w:val="28"/>
          <w:szCs w:val="28"/>
        </w:rPr>
      </w:pPr>
    </w:p>
    <w:p w14:paraId="79A5E7E4" w14:textId="77777777" w:rsidR="00747737" w:rsidRDefault="00747737" w:rsidP="00747737">
      <w:pPr>
        <w:spacing w:after="0" w:line="276" w:lineRule="auto"/>
        <w:jc w:val="both"/>
        <w:rPr>
          <w:rFonts w:ascii="Times New Roman" w:hAnsi="Times New Roman" w:cs="Times New Roman"/>
          <w:sz w:val="28"/>
          <w:szCs w:val="28"/>
        </w:rPr>
      </w:pPr>
    </w:p>
    <w:p w14:paraId="6CBE0552" w14:textId="77777777" w:rsidR="00747737" w:rsidRDefault="00747737" w:rsidP="00747737">
      <w:pPr>
        <w:spacing w:after="0" w:line="276" w:lineRule="auto"/>
        <w:jc w:val="both"/>
        <w:rPr>
          <w:rFonts w:ascii="Times New Roman" w:hAnsi="Times New Roman" w:cs="Times New Roman"/>
          <w:sz w:val="28"/>
          <w:szCs w:val="28"/>
        </w:rPr>
      </w:pPr>
    </w:p>
    <w:p w14:paraId="50DEFF6B" w14:textId="77777777" w:rsidR="00747737" w:rsidRDefault="00747737" w:rsidP="00747737">
      <w:pPr>
        <w:spacing w:after="0" w:line="276" w:lineRule="auto"/>
        <w:jc w:val="both"/>
        <w:rPr>
          <w:rFonts w:ascii="Times New Roman" w:hAnsi="Times New Roman" w:cs="Times New Roman"/>
          <w:sz w:val="28"/>
          <w:szCs w:val="28"/>
        </w:rPr>
      </w:pPr>
    </w:p>
    <w:p w14:paraId="15F9839D" w14:textId="77777777" w:rsidR="00747737" w:rsidRDefault="00747737" w:rsidP="00747737">
      <w:pPr>
        <w:spacing w:after="0" w:line="276" w:lineRule="auto"/>
        <w:jc w:val="both"/>
        <w:rPr>
          <w:rFonts w:ascii="Times New Roman" w:hAnsi="Times New Roman" w:cs="Times New Roman"/>
          <w:sz w:val="28"/>
          <w:szCs w:val="28"/>
        </w:rPr>
      </w:pPr>
    </w:p>
    <w:p w14:paraId="203AEC6A" w14:textId="77777777" w:rsidR="00747737" w:rsidRDefault="00747737" w:rsidP="00747737">
      <w:pPr>
        <w:spacing w:after="0" w:line="276" w:lineRule="auto"/>
        <w:jc w:val="both"/>
        <w:rPr>
          <w:rFonts w:ascii="Times New Roman" w:hAnsi="Times New Roman" w:cs="Times New Roman"/>
          <w:sz w:val="28"/>
          <w:szCs w:val="28"/>
        </w:rPr>
      </w:pPr>
    </w:p>
    <w:p w14:paraId="0F8C51D6" w14:textId="77777777" w:rsidR="00747737" w:rsidRDefault="00747737" w:rsidP="00747737">
      <w:pPr>
        <w:spacing w:after="0" w:line="276" w:lineRule="auto"/>
        <w:jc w:val="both"/>
        <w:rPr>
          <w:rFonts w:ascii="Times New Roman" w:hAnsi="Times New Roman" w:cs="Times New Roman"/>
          <w:sz w:val="28"/>
          <w:szCs w:val="28"/>
        </w:rPr>
      </w:pPr>
    </w:p>
    <w:p w14:paraId="152C427B" w14:textId="77777777" w:rsidR="00747737" w:rsidRDefault="00747737" w:rsidP="00747737">
      <w:pPr>
        <w:spacing w:after="0" w:line="276" w:lineRule="auto"/>
        <w:jc w:val="both"/>
        <w:rPr>
          <w:rFonts w:ascii="Times New Roman" w:hAnsi="Times New Roman" w:cs="Times New Roman"/>
          <w:sz w:val="28"/>
          <w:szCs w:val="28"/>
        </w:rPr>
      </w:pPr>
    </w:p>
    <w:p w14:paraId="5DFF23F3" w14:textId="77777777" w:rsidR="00747737" w:rsidRDefault="00747737" w:rsidP="00747737">
      <w:pPr>
        <w:spacing w:after="0" w:line="276" w:lineRule="auto"/>
        <w:jc w:val="both"/>
        <w:rPr>
          <w:rFonts w:ascii="Times New Roman" w:hAnsi="Times New Roman" w:cs="Times New Roman"/>
          <w:sz w:val="28"/>
          <w:szCs w:val="28"/>
        </w:rPr>
      </w:pPr>
    </w:p>
    <w:p w14:paraId="2013151E" w14:textId="77777777" w:rsidR="00747737" w:rsidRDefault="00747737" w:rsidP="00747737">
      <w:pPr>
        <w:spacing w:after="0" w:line="276" w:lineRule="auto"/>
        <w:jc w:val="both"/>
        <w:rPr>
          <w:rFonts w:ascii="Times New Roman" w:hAnsi="Times New Roman" w:cs="Times New Roman"/>
          <w:sz w:val="28"/>
          <w:szCs w:val="28"/>
        </w:rPr>
      </w:pPr>
    </w:p>
    <w:p w14:paraId="171DF2B2" w14:textId="77777777" w:rsidR="00747737" w:rsidRDefault="00747737" w:rsidP="00747737">
      <w:pPr>
        <w:spacing w:after="0" w:line="276" w:lineRule="auto"/>
        <w:jc w:val="both"/>
        <w:rPr>
          <w:rFonts w:ascii="Times New Roman" w:hAnsi="Times New Roman" w:cs="Times New Roman"/>
          <w:sz w:val="28"/>
          <w:szCs w:val="28"/>
        </w:rPr>
      </w:pPr>
    </w:p>
    <w:p w14:paraId="72F4657C" w14:textId="77777777" w:rsidR="00747737" w:rsidRDefault="00747737" w:rsidP="00747737">
      <w:pPr>
        <w:spacing w:after="0" w:line="276" w:lineRule="auto"/>
        <w:jc w:val="both"/>
        <w:rPr>
          <w:rFonts w:ascii="Times New Roman" w:hAnsi="Times New Roman" w:cs="Times New Roman"/>
          <w:sz w:val="28"/>
          <w:szCs w:val="28"/>
        </w:rPr>
      </w:pPr>
    </w:p>
    <w:p w14:paraId="24E6498C" w14:textId="77777777" w:rsidR="00747737" w:rsidRDefault="00747737" w:rsidP="00747737">
      <w:pPr>
        <w:spacing w:after="0" w:line="276" w:lineRule="auto"/>
        <w:jc w:val="both"/>
        <w:rPr>
          <w:rFonts w:ascii="Times New Roman" w:hAnsi="Times New Roman" w:cs="Times New Roman"/>
          <w:sz w:val="28"/>
          <w:szCs w:val="28"/>
        </w:rPr>
      </w:pPr>
    </w:p>
    <w:p w14:paraId="31A0514F" w14:textId="77777777" w:rsidR="00747737" w:rsidRDefault="00747737" w:rsidP="00747737">
      <w:pPr>
        <w:spacing w:after="0" w:line="276" w:lineRule="auto"/>
        <w:jc w:val="both"/>
        <w:rPr>
          <w:rFonts w:ascii="Times New Roman" w:hAnsi="Times New Roman" w:cs="Times New Roman"/>
          <w:sz w:val="28"/>
          <w:szCs w:val="28"/>
        </w:rPr>
      </w:pPr>
    </w:p>
    <w:p w14:paraId="6E5C082E" w14:textId="77777777" w:rsidR="00747737" w:rsidRDefault="00747737" w:rsidP="00747737">
      <w:pPr>
        <w:spacing w:after="0" w:line="276" w:lineRule="auto"/>
        <w:jc w:val="both"/>
        <w:rPr>
          <w:rFonts w:ascii="Times New Roman" w:hAnsi="Times New Roman" w:cs="Times New Roman"/>
          <w:sz w:val="28"/>
          <w:szCs w:val="28"/>
        </w:rPr>
      </w:pPr>
    </w:p>
    <w:p w14:paraId="5BB2CDA9" w14:textId="77777777" w:rsidR="00747737" w:rsidRDefault="00747737" w:rsidP="00747737">
      <w:pPr>
        <w:spacing w:after="0" w:line="276" w:lineRule="auto"/>
        <w:jc w:val="both"/>
        <w:rPr>
          <w:rFonts w:ascii="Times New Roman" w:hAnsi="Times New Roman" w:cs="Times New Roman"/>
          <w:sz w:val="28"/>
          <w:szCs w:val="28"/>
        </w:rPr>
      </w:pPr>
    </w:p>
    <w:p w14:paraId="7588BD75" w14:textId="77777777" w:rsidR="00747737" w:rsidRDefault="00747737" w:rsidP="00747737">
      <w:pPr>
        <w:spacing w:after="0" w:line="276" w:lineRule="auto"/>
        <w:jc w:val="both"/>
        <w:rPr>
          <w:rFonts w:ascii="Times New Roman" w:hAnsi="Times New Roman" w:cs="Times New Roman"/>
          <w:sz w:val="28"/>
          <w:szCs w:val="28"/>
        </w:rPr>
      </w:pPr>
    </w:p>
    <w:p w14:paraId="19D93561" w14:textId="77777777" w:rsidR="00747737" w:rsidRDefault="00747737" w:rsidP="00747737">
      <w:pPr>
        <w:spacing w:after="0" w:line="276" w:lineRule="auto"/>
        <w:jc w:val="both"/>
        <w:rPr>
          <w:rFonts w:ascii="Times New Roman" w:hAnsi="Times New Roman" w:cs="Times New Roman"/>
          <w:sz w:val="28"/>
          <w:szCs w:val="28"/>
        </w:rPr>
      </w:pPr>
    </w:p>
    <w:p w14:paraId="3CE19817" w14:textId="77777777" w:rsidR="00747737" w:rsidRDefault="00747737" w:rsidP="00747737">
      <w:pPr>
        <w:spacing w:after="0" w:line="276" w:lineRule="auto"/>
        <w:jc w:val="both"/>
        <w:rPr>
          <w:rFonts w:ascii="Times New Roman" w:hAnsi="Times New Roman" w:cs="Times New Roman"/>
          <w:sz w:val="28"/>
          <w:szCs w:val="28"/>
        </w:rPr>
      </w:pPr>
    </w:p>
    <w:p w14:paraId="359479A1" w14:textId="77777777" w:rsidR="00747737" w:rsidRDefault="00747737" w:rsidP="00747737">
      <w:pPr>
        <w:spacing w:after="0" w:line="276" w:lineRule="auto"/>
        <w:jc w:val="both"/>
        <w:rPr>
          <w:rFonts w:ascii="Times New Roman" w:hAnsi="Times New Roman" w:cs="Times New Roman"/>
          <w:sz w:val="28"/>
          <w:szCs w:val="28"/>
        </w:rPr>
      </w:pPr>
    </w:p>
    <w:p w14:paraId="1C0AF613" w14:textId="77777777" w:rsidR="00747737" w:rsidRDefault="00747737" w:rsidP="00747737">
      <w:pPr>
        <w:spacing w:after="0" w:line="276" w:lineRule="auto"/>
        <w:jc w:val="both"/>
        <w:rPr>
          <w:rFonts w:ascii="Times New Roman" w:hAnsi="Times New Roman" w:cs="Times New Roman"/>
          <w:sz w:val="28"/>
          <w:szCs w:val="28"/>
        </w:rPr>
      </w:pPr>
    </w:p>
    <w:p w14:paraId="6B8EEF8C" w14:textId="77777777" w:rsidR="00747737" w:rsidRDefault="00747737" w:rsidP="00747737">
      <w:pPr>
        <w:spacing w:after="0" w:line="276" w:lineRule="auto"/>
        <w:jc w:val="both"/>
        <w:rPr>
          <w:rFonts w:ascii="Times New Roman" w:hAnsi="Times New Roman" w:cs="Times New Roman"/>
          <w:sz w:val="28"/>
          <w:szCs w:val="28"/>
        </w:rPr>
      </w:pPr>
    </w:p>
    <w:p w14:paraId="6588B3FC" w14:textId="77777777" w:rsidR="00747737" w:rsidRDefault="00747737" w:rsidP="00747737">
      <w:pPr>
        <w:spacing w:after="0" w:line="276" w:lineRule="auto"/>
        <w:jc w:val="both"/>
        <w:rPr>
          <w:rFonts w:ascii="Times New Roman" w:hAnsi="Times New Roman" w:cs="Times New Roman"/>
          <w:sz w:val="28"/>
          <w:szCs w:val="28"/>
        </w:rPr>
      </w:pPr>
    </w:p>
    <w:p w14:paraId="486DBA91" w14:textId="77777777" w:rsidR="00747737" w:rsidRDefault="00747737" w:rsidP="00747737">
      <w:pPr>
        <w:spacing w:after="0" w:line="276" w:lineRule="auto"/>
        <w:jc w:val="both"/>
        <w:rPr>
          <w:rFonts w:ascii="Times New Roman" w:hAnsi="Times New Roman" w:cs="Times New Roman"/>
          <w:sz w:val="28"/>
          <w:szCs w:val="28"/>
        </w:rPr>
      </w:pPr>
    </w:p>
    <w:p w14:paraId="349B155B" w14:textId="77777777" w:rsidR="00747737" w:rsidRDefault="00747737" w:rsidP="00747737">
      <w:pPr>
        <w:spacing w:after="0" w:line="276" w:lineRule="auto"/>
        <w:jc w:val="both"/>
        <w:rPr>
          <w:rFonts w:ascii="Times New Roman" w:hAnsi="Times New Roman" w:cs="Times New Roman"/>
          <w:b/>
          <w:sz w:val="24"/>
          <w:szCs w:val="24"/>
        </w:rPr>
      </w:pPr>
    </w:p>
    <w:p w14:paraId="3C8F253E" w14:textId="77777777"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2"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2"/>
    </w:p>
    <w:p w14:paraId="5A94858D" w14:textId="77777777" w:rsidR="00747737" w:rsidRPr="006A30DE" w:rsidRDefault="00747737" w:rsidP="00747737">
      <w:pPr>
        <w:spacing w:after="0" w:line="276" w:lineRule="auto"/>
        <w:jc w:val="both"/>
        <w:rPr>
          <w:rFonts w:ascii="Times New Roman" w:hAnsi="Times New Roman" w:cs="Times New Roman"/>
          <w:sz w:val="24"/>
          <w:szCs w:val="24"/>
        </w:rPr>
      </w:pPr>
    </w:p>
    <w:p w14:paraId="0ED45DC0"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041D34F8"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6F85B3A1"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774927C3"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4C8762D8"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00E7CDD1"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57CF7A21"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D8D2E76"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3C3C4E71" w14:textId="77777777"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709A1C44" w14:textId="77777777"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633B4706" w14:textId="77777777"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7420A7CA" w14:textId="77777777"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3"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p>
    <w:p w14:paraId="23D1DED4" w14:textId="77777777" w:rsidR="00747737" w:rsidRPr="006A30DE" w:rsidRDefault="00747737" w:rsidP="00747737">
      <w:pPr>
        <w:spacing w:after="0"/>
        <w:ind w:firstLine="851"/>
        <w:jc w:val="both"/>
        <w:rPr>
          <w:rFonts w:ascii="Times New Roman" w:hAnsi="Times New Roman" w:cs="Times New Roman"/>
          <w:sz w:val="24"/>
          <w:szCs w:val="24"/>
        </w:rPr>
      </w:pPr>
    </w:p>
    <w:p w14:paraId="455E3AF7" w14:textId="77777777" w:rsidR="00747737" w:rsidRPr="006A30DE" w:rsidRDefault="00747737" w:rsidP="00747737">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4"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4"/>
    </w:p>
    <w:p w14:paraId="4B08E84D" w14:textId="77777777" w:rsidR="00747737" w:rsidRPr="006A30DE" w:rsidRDefault="00747737" w:rsidP="00747737">
      <w:pPr>
        <w:spacing w:after="0" w:line="240" w:lineRule="auto"/>
        <w:ind w:firstLine="709"/>
        <w:jc w:val="both"/>
        <w:rPr>
          <w:rFonts w:ascii="Times New Roman" w:hAnsi="Times New Roman" w:cs="Times New Roman"/>
          <w:sz w:val="24"/>
          <w:szCs w:val="24"/>
        </w:rPr>
      </w:pPr>
    </w:p>
    <w:p w14:paraId="2FC4B242"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27F7511D"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55EF95C8"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63520819"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5D0D9D3E"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6E563E85"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7DA95CD7"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655B8CEE"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043A64CD"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F39B3E2"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3B6D3C5" w14:textId="77777777"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47E71145" w14:textId="77777777" w:rsidR="00747737" w:rsidRPr="006A30DE" w:rsidRDefault="00747737" w:rsidP="00747737">
      <w:pPr>
        <w:tabs>
          <w:tab w:val="left" w:pos="10432"/>
        </w:tabs>
        <w:suppressAutoHyphens/>
        <w:spacing w:after="0" w:line="276" w:lineRule="auto"/>
        <w:ind w:firstLine="709"/>
        <w:jc w:val="both"/>
        <w:rPr>
          <w:rFonts w:ascii="Times New Roman" w:hAnsi="Times New Roman" w:cs="Times New Roman"/>
          <w:b/>
          <w:sz w:val="24"/>
          <w:szCs w:val="24"/>
        </w:rPr>
      </w:pPr>
    </w:p>
    <w:p w14:paraId="068E62B4" w14:textId="77777777"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5"/>
    </w:p>
    <w:p w14:paraId="1F6D56AE"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p>
    <w:p w14:paraId="40A30908"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обучающимися знаний, умений, навыков согласно требованиям, на основе которых формируются соответствующие общие и профессиональные компетенции. </w:t>
      </w:r>
    </w:p>
    <w:p w14:paraId="499E5E1C"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общепрофессиональным, профессиональным дисциплинам, практические занятия занимают преимущественное место при изучении общепрофессиональных и освоении профессиональных модулей.</w:t>
      </w:r>
    </w:p>
    <w:p w14:paraId="5B8D28B8"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УПР устанавливается индивидуальный срок ее выполнения. 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
    <w:p w14:paraId="515FFECC"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14:paraId="6ABEBDC9"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14:paraId="3283B484"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14:paraId="01B10665"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14:paraId="7F4F0D61" w14:textId="77777777"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под-идеи;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однако без особого ущерба для целостного восприятия всей картины. Вся эта работа производится каждым слушателем индивидуально и полуосознанно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14:paraId="16C14764"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Название доклада на первом слайде должно отражать самую главную идею, то есть соотвествовать вершине иерархии.</w:t>
      </w:r>
    </w:p>
    <w:p w14:paraId="0FDC8932"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14:paraId="1A87E9AE"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14:paraId="6B1C799F"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14:paraId="3E72B88E"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14:paraId="521EF9B9" w14:textId="77777777"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14:paraId="095F1BC1" w14:textId="77777777"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bookmarkStart w:id="6" w:name=".D0.95.D1.89.D1.91_.D0.BD.D0.B5.D1.81.D0"/>
      <w:bookmarkEnd w:id="6"/>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14:paraId="20B88405" w14:textId="77777777"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14:paraId="61AD838A" w14:textId="77777777"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После того, как достигнете совершенства по всем вышеперечисленным пунктам, научитесь смотреть людям в глаза и понимать по ходу дела, кто что не понял.</w:t>
      </w:r>
    </w:p>
    <w:p w14:paraId="589C2929" w14:textId="77777777" w:rsidR="00747737" w:rsidRPr="006A30DE" w:rsidRDefault="00747737" w:rsidP="00747737">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7"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7"/>
    </w:p>
    <w:p w14:paraId="79E3F68A" w14:textId="77777777"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14:paraId="3975F482"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7D31FA1C"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0155110B"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377B72B1"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5EBC3C6"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10C24F36"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09657AA6"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151EF658"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5FDD3EBF"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45BD08BE"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0053552"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14:paraId="62DB4B86"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11ED517D" w14:textId="77777777"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585BE8C6" w14:textId="77777777"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58FDCEE4" w14:textId="77777777"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1BF6EE4D" w14:textId="77777777"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6B20C1E8" w14:textId="77777777"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2BBDB7D" w14:textId="77777777"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5BE02E23" w14:textId="77777777" w:rsidR="00747737" w:rsidRPr="006A30DE" w:rsidRDefault="00747737" w:rsidP="00747737">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4256EBDA" w14:textId="77777777"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8"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8"/>
    </w:p>
    <w:p w14:paraId="1BA2DCB2" w14:textId="77777777" w:rsidR="00747737" w:rsidRPr="006A30DE" w:rsidRDefault="00747737" w:rsidP="00747737">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51F94B9D" w14:textId="77777777"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63D6B3A7" w14:textId="77777777"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3EB703E8" w14:textId="77777777"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0E1DA6E3"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22981082"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3EBE0DFD"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1C2B76AF"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4A74CDE6"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7E0BBE7A"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23974AEE"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7E2242A1" w14:textId="77777777"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03632735" w14:textId="77777777"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9" w:name="_Toc21595448"/>
      <w:r w:rsidRPr="006A30DE">
        <w:rPr>
          <w:rFonts w:ascii="Times New Roman" w:eastAsiaTheme="majorEastAsia" w:hAnsi="Times New Roman" w:cs="Times New Roman"/>
          <w:b/>
          <w:color w:val="000000" w:themeColor="text1"/>
          <w:sz w:val="24"/>
          <w:szCs w:val="24"/>
        </w:rPr>
        <w:t>2.4  Написание реферата</w:t>
      </w:r>
      <w:bookmarkEnd w:id="9"/>
    </w:p>
    <w:p w14:paraId="0DE3D487" w14:textId="77777777" w:rsidR="00747737" w:rsidRPr="006A30DE" w:rsidRDefault="00747737" w:rsidP="00747737">
      <w:pPr>
        <w:spacing w:after="0" w:line="240" w:lineRule="auto"/>
        <w:jc w:val="both"/>
        <w:rPr>
          <w:rFonts w:ascii="Times New Roman" w:hAnsi="Times New Roman" w:cs="Times New Roman"/>
          <w:sz w:val="24"/>
          <w:szCs w:val="24"/>
        </w:rPr>
      </w:pPr>
    </w:p>
    <w:p w14:paraId="785D0253" w14:textId="77777777"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14:paraId="232F2EB4" w14:textId="77777777"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14:paraId="641F6F4D" w14:textId="77777777"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14:paraId="24FDDADB" w14:textId="77777777"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14:paraId="39C1BD08" w14:textId="77777777"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14:paraId="587D9B98" w14:textId="77777777"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65C6FF31" w14:textId="77777777"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14:paraId="1E38E700" w14:textId="77777777" w:rsidR="00747737" w:rsidRDefault="00747737" w:rsidP="00747737">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10" w:name="_Toc21595449"/>
    </w:p>
    <w:p w14:paraId="0802A992" w14:textId="77777777" w:rsidR="00747737" w:rsidRPr="006A30DE" w:rsidRDefault="00747737" w:rsidP="00747737">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10"/>
    </w:p>
    <w:p w14:paraId="692FECDA" w14:textId="77777777" w:rsidR="00747737" w:rsidRPr="006A30DE" w:rsidRDefault="00747737" w:rsidP="00747737">
      <w:pPr>
        <w:rPr>
          <w:lang w:eastAsia="ru-RU"/>
        </w:rPr>
      </w:pPr>
    </w:p>
    <w:p w14:paraId="6E9E447B"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знаний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14:paraId="48B601FE"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14:paraId="097748EA"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14:paraId="4034F21A"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14:paraId="4A38B905"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14:paraId="7D1ECC08" w14:textId="77777777"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14:paraId="2186393B" w14:textId="77777777" w:rsidR="00747737" w:rsidRPr="006A30DE" w:rsidRDefault="00747737" w:rsidP="00747737">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14:paraId="354E5CAF" w14:textId="77777777"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14:paraId="1A466DA8" w14:textId="77777777"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14:paraId="1AE995D5" w14:textId="77777777"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14:paraId="0E25D104" w14:textId="77777777"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14:paraId="5BD0489D" w14:textId="77777777"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14:paraId="607E97C9" w14:textId="77777777"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14:paraId="7391D14F" w14:textId="77777777"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14:paraId="3C17B4FE" w14:textId="77777777" w:rsidR="00747737" w:rsidRPr="006A30DE" w:rsidRDefault="00747737" w:rsidP="00747737">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14:paraId="74874053" w14:textId="77777777" w:rsidR="00747737" w:rsidRPr="006A30DE" w:rsidRDefault="00747737" w:rsidP="00747737">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14:paraId="03BB9802"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14:paraId="4EC32EE9"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14:paraId="30EB849A"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14:paraId="564AC742"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14:paraId="0DCB1B7A"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14:paraId="43E9CB65"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14:paraId="7B2CC4BE" w14:textId="77777777" w:rsidR="00747737" w:rsidRPr="006A30DE" w:rsidRDefault="00747737" w:rsidP="00747737">
      <w:pPr>
        <w:spacing w:after="200" w:line="276" w:lineRule="auto"/>
        <w:ind w:left="390"/>
        <w:contextualSpacing/>
        <w:jc w:val="both"/>
        <w:rPr>
          <w:rFonts w:ascii="Times New Roman" w:hAnsi="Times New Roman" w:cs="Times New Roman"/>
          <w:sz w:val="24"/>
          <w:szCs w:val="24"/>
        </w:rPr>
      </w:pPr>
    </w:p>
    <w:p w14:paraId="7F84B22B" w14:textId="77777777"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14:paraId="20B41349" w14:textId="77777777"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14:paraId="37548E25" w14:textId="77777777"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41DDE4E1" w14:textId="77777777"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8A2517E" w14:textId="77777777"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061D531A"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E09B788"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45D2A0E4"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C73256B"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286F4480"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4FA3B90B"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56FEACF7"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033E74FF"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0E1B1862"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14:paraId="40830E7E" w14:textId="77777777" w:rsidR="00747737" w:rsidRDefault="00747737">
      <w:pPr>
        <w:rPr>
          <w:rFonts w:ascii="Times New Roman" w:eastAsia="Calibri" w:hAnsi="Times New Roman" w:cs="Times New Roman"/>
          <w:sz w:val="28"/>
          <w:szCs w:val="28"/>
        </w:rPr>
      </w:pPr>
    </w:p>
    <w:p w14:paraId="7ECFCCAA" w14:textId="77777777" w:rsidR="00030602" w:rsidRDefault="00030602">
      <w:pPr>
        <w:rPr>
          <w:rFonts w:ascii="Times New Roman" w:eastAsia="Calibri" w:hAnsi="Times New Roman" w:cs="Times New Roman"/>
          <w:sz w:val="28"/>
          <w:szCs w:val="28"/>
        </w:rPr>
      </w:pPr>
    </w:p>
    <w:p w14:paraId="04EB8E3F" w14:textId="77777777" w:rsidR="00747737" w:rsidRDefault="0074773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5BBCBD5C" w14:textId="77777777"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14:paraId="72B94E48"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49FD1485" w14:textId="77777777"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14:paraId="0D090F9B" w14:textId="77777777"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14:paraId="2FA86641" w14:textId="77777777"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14:paraId="6A67A740"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14:paraId="258821B6"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72820653"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01399BBC" w14:textId="77777777"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14:paraId="1A183F42" w14:textId="77777777"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14:paraId="2F3F9727" w14:textId="77777777"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14:paraId="35967FC8" w14:textId="77777777"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14:paraId="69B0FE39" w14:textId="77777777"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14:paraId="4615BBB4" w14:textId="77777777"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14:paraId="4ACED0EA"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7B3189C1"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367EAEC5" w14:textId="77777777" w:rsidR="0041272C" w:rsidRPr="009F65A4" w:rsidRDefault="0041272C" w:rsidP="0041272C">
      <w:pPr>
        <w:spacing w:line="240" w:lineRule="auto"/>
        <w:ind w:left="426" w:right="741"/>
        <w:jc w:val="both"/>
        <w:rPr>
          <w:rFonts w:ascii="Times New Roman" w:eastAsia="Calibri" w:hAnsi="Times New Roman" w:cs="Times New Roman"/>
          <w:sz w:val="28"/>
          <w:szCs w:val="28"/>
        </w:rPr>
      </w:pPr>
    </w:p>
    <w:p w14:paraId="35038692" w14:textId="77777777"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Рекомендовано на заседании кафедры химии для обучающихся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14:paraId="634E620F"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5114BD2E"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23AA5E7C"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59F78D8B"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08FDE6D0"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0F8C80D3"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1C36C82A"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7CA9BEDB"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170BE254"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3DF67347" w14:textId="77777777"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14:paraId="32B13E90"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54B9F6FF"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14:paraId="7D4588EC"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14:paraId="6FA2C256" w14:textId="77777777"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14:paraId="52066024" w14:textId="77777777"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14:paraId="59A32B81" w14:textId="77777777"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14:paraId="63C8D950" w14:textId="77777777"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14:paraId="2B45D005" w14:textId="77777777"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304A1042" w14:textId="77777777"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14:paraId="245E6F8C" w14:textId="77777777"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14:paraId="55EA10D8"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0F951726" w14:textId="77777777"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65A5B6C3" w14:textId="77777777"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r w:rsidRPr="009F65A4">
        <w:rPr>
          <w:rFonts w:ascii="Times New Roman" w:eastAsia="Calibri" w:hAnsi="Times New Roman" w:cs="Times New Roman"/>
          <w:sz w:val="28"/>
          <w:szCs w:val="28"/>
        </w:rPr>
        <w:t xml:space="preserve">П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14:paraId="21614C41" w14:textId="77777777"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14:paraId="2CB7254B" w14:textId="77777777" w:rsidR="0041272C" w:rsidRPr="009F65A4" w:rsidRDefault="0041272C" w:rsidP="0041272C">
      <w:pPr>
        <w:spacing w:line="240" w:lineRule="auto"/>
        <w:ind w:left="360" w:right="2" w:firstLine="720"/>
        <w:rPr>
          <w:rFonts w:ascii="Times New Roman" w:eastAsia="Calibri" w:hAnsi="Times New Roman" w:cs="Times New Roman"/>
          <w:sz w:val="28"/>
          <w:szCs w:val="28"/>
        </w:rPr>
      </w:pPr>
    </w:p>
    <w:p w14:paraId="091E7342"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7038699D"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14:paraId="3F38A68B"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11" w:name="_Toc340656726"/>
      <w:bookmarkStart w:id="12" w:name="_Toc340655448"/>
    </w:p>
    <w:bookmarkEnd w:id="11"/>
    <w:bookmarkEnd w:id="12"/>
    <w:p w14:paraId="7B59FBBB" w14:textId="77777777"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14:paraId="461B41F3"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1EBDDB6D"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74979765"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769803BC" w14:textId="77777777" w:rsidR="0041272C" w:rsidRDefault="0041272C" w:rsidP="0041272C">
      <w:pPr>
        <w:spacing w:line="240" w:lineRule="auto"/>
        <w:ind w:left="360" w:right="741" w:firstLine="720"/>
        <w:jc w:val="both"/>
        <w:rPr>
          <w:rFonts w:ascii="Times New Roman" w:eastAsia="Calibri" w:hAnsi="Times New Roman" w:cs="Times New Roman"/>
          <w:sz w:val="28"/>
          <w:szCs w:val="28"/>
        </w:rPr>
      </w:pPr>
    </w:p>
    <w:p w14:paraId="40D441DA"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29EF1A18"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54C8D2A6"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37461288" w14:textId="77777777"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14:paraId="1641B849" w14:textId="77777777"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14:paraId="724789EE" w14:textId="77777777"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14:paraId="3D835F41" w14:textId="77777777"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14:paraId="73EA1AC0" w14:textId="77777777"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14:paraId="7711254B" w14:textId="77777777"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7"/>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14:paraId="67D09DAA"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493D607E"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14:paraId="52ABA487"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14:paraId="1DD3B852" w14:textId="77777777" w:rsidR="0041272C" w:rsidRPr="009F65A4" w:rsidRDefault="00F8761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14:paraId="5E52DD21"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00F87610" w:rsidRPr="009F65A4">
          <w:rPr>
            <w:rFonts w:ascii="Times New Roman" w:eastAsia="Times New Roman" w:hAnsi="Times New Roman" w:cs="Times New Roman"/>
            <w:noProof/>
            <w:webHidden/>
            <w:sz w:val="28"/>
            <w:szCs w:val="20"/>
            <w:lang w:eastAsia="ru-RU"/>
          </w:rPr>
          <w:fldChar w:fldCharType="end"/>
        </w:r>
      </w:hyperlink>
    </w:p>
    <w:p w14:paraId="2BFA35CC"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00F87610" w:rsidRPr="009F65A4">
          <w:rPr>
            <w:rFonts w:ascii="Times New Roman" w:eastAsia="Times New Roman" w:hAnsi="Times New Roman" w:cs="Times New Roman"/>
            <w:noProof/>
            <w:webHidden/>
            <w:sz w:val="28"/>
            <w:szCs w:val="20"/>
            <w:lang w:eastAsia="ru-RU"/>
          </w:rPr>
          <w:fldChar w:fldCharType="end"/>
        </w:r>
      </w:hyperlink>
    </w:p>
    <w:p w14:paraId="38EEA1C9"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00F87610" w:rsidRPr="009F65A4">
          <w:rPr>
            <w:rFonts w:ascii="Times New Roman" w:eastAsia="Times New Roman" w:hAnsi="Times New Roman" w:cs="Times New Roman"/>
            <w:noProof/>
            <w:webHidden/>
            <w:sz w:val="28"/>
            <w:szCs w:val="24"/>
            <w:lang w:eastAsia="ru-RU"/>
          </w:rPr>
          <w:fldChar w:fldCharType="end"/>
        </w:r>
      </w:hyperlink>
    </w:p>
    <w:p w14:paraId="35C16B38"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00F87610" w:rsidRPr="009F65A4">
          <w:rPr>
            <w:rFonts w:ascii="Times New Roman" w:eastAsia="Times New Roman" w:hAnsi="Times New Roman" w:cs="Times New Roman"/>
            <w:noProof/>
            <w:webHidden/>
            <w:sz w:val="28"/>
            <w:szCs w:val="24"/>
            <w:lang w:eastAsia="ru-RU"/>
          </w:rPr>
          <w:fldChar w:fldCharType="end"/>
        </w:r>
      </w:hyperlink>
    </w:p>
    <w:p w14:paraId="583B1CF5"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00F87610" w:rsidRPr="009F65A4">
          <w:rPr>
            <w:rFonts w:ascii="Times New Roman" w:eastAsia="Times New Roman" w:hAnsi="Times New Roman" w:cs="Times New Roman"/>
            <w:noProof/>
            <w:webHidden/>
            <w:sz w:val="28"/>
            <w:szCs w:val="24"/>
            <w:lang w:eastAsia="ru-RU"/>
          </w:rPr>
          <w:fldChar w:fldCharType="end"/>
        </w:r>
      </w:hyperlink>
    </w:p>
    <w:p w14:paraId="6ED2C622"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00F87610" w:rsidRPr="009F65A4">
          <w:rPr>
            <w:rFonts w:ascii="Times New Roman" w:eastAsia="Times New Roman" w:hAnsi="Times New Roman" w:cs="Times New Roman"/>
            <w:noProof/>
            <w:webHidden/>
            <w:sz w:val="28"/>
            <w:szCs w:val="24"/>
            <w:lang w:eastAsia="ru-RU"/>
          </w:rPr>
          <w:fldChar w:fldCharType="end"/>
        </w:r>
      </w:hyperlink>
    </w:p>
    <w:p w14:paraId="2707EC1B"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00F87610" w:rsidRPr="009F65A4">
          <w:rPr>
            <w:rFonts w:ascii="Times New Roman" w:eastAsia="Times New Roman" w:hAnsi="Times New Roman" w:cs="Times New Roman"/>
            <w:noProof/>
            <w:webHidden/>
            <w:sz w:val="28"/>
            <w:szCs w:val="20"/>
            <w:lang w:eastAsia="ru-RU"/>
          </w:rPr>
          <w:fldChar w:fldCharType="end"/>
        </w:r>
      </w:hyperlink>
    </w:p>
    <w:p w14:paraId="75F9950F"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00F87610" w:rsidRPr="009F65A4">
          <w:rPr>
            <w:rFonts w:ascii="Times New Roman" w:eastAsia="Times New Roman" w:hAnsi="Times New Roman" w:cs="Times New Roman"/>
            <w:noProof/>
            <w:webHidden/>
            <w:sz w:val="28"/>
            <w:szCs w:val="24"/>
            <w:lang w:eastAsia="ru-RU"/>
          </w:rPr>
          <w:fldChar w:fldCharType="end"/>
        </w:r>
      </w:hyperlink>
    </w:p>
    <w:p w14:paraId="02D844B5"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00F87610" w:rsidRPr="009F65A4">
          <w:rPr>
            <w:rFonts w:ascii="Times New Roman" w:eastAsia="Times New Roman" w:hAnsi="Times New Roman" w:cs="Times New Roman"/>
            <w:noProof/>
            <w:webHidden/>
            <w:sz w:val="28"/>
            <w:szCs w:val="24"/>
            <w:lang w:eastAsia="ru-RU"/>
          </w:rPr>
          <w:fldChar w:fldCharType="end"/>
        </w:r>
      </w:hyperlink>
    </w:p>
    <w:p w14:paraId="3DD088BB"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00F87610" w:rsidRPr="009F65A4">
          <w:rPr>
            <w:rFonts w:ascii="Times New Roman" w:eastAsia="Times New Roman" w:hAnsi="Times New Roman" w:cs="Times New Roman"/>
            <w:noProof/>
            <w:webHidden/>
            <w:sz w:val="28"/>
            <w:szCs w:val="24"/>
            <w:lang w:eastAsia="ru-RU"/>
          </w:rPr>
          <w:fldChar w:fldCharType="end"/>
        </w:r>
      </w:hyperlink>
    </w:p>
    <w:p w14:paraId="041A3186"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00F87610" w:rsidRPr="009F65A4">
          <w:rPr>
            <w:rFonts w:ascii="Times New Roman" w:eastAsia="Times New Roman" w:hAnsi="Times New Roman" w:cs="Times New Roman"/>
            <w:noProof/>
            <w:webHidden/>
            <w:sz w:val="28"/>
            <w:szCs w:val="24"/>
            <w:lang w:eastAsia="ru-RU"/>
          </w:rPr>
          <w:fldChar w:fldCharType="end"/>
        </w:r>
      </w:hyperlink>
    </w:p>
    <w:p w14:paraId="7BEAA603"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00F87610" w:rsidRPr="009F65A4">
          <w:rPr>
            <w:rFonts w:ascii="Times New Roman" w:eastAsia="Times New Roman" w:hAnsi="Times New Roman" w:cs="Times New Roman"/>
            <w:noProof/>
            <w:webHidden/>
            <w:sz w:val="28"/>
            <w:szCs w:val="20"/>
            <w:lang w:eastAsia="ru-RU"/>
          </w:rPr>
          <w:fldChar w:fldCharType="end"/>
        </w:r>
      </w:hyperlink>
    </w:p>
    <w:p w14:paraId="73EFB41A"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00F87610" w:rsidRPr="009F65A4">
          <w:rPr>
            <w:rFonts w:ascii="Times New Roman" w:eastAsia="Times New Roman" w:hAnsi="Times New Roman" w:cs="Times New Roman"/>
            <w:noProof/>
            <w:webHidden/>
            <w:sz w:val="28"/>
            <w:szCs w:val="24"/>
            <w:lang w:eastAsia="ru-RU"/>
          </w:rPr>
          <w:fldChar w:fldCharType="end"/>
        </w:r>
      </w:hyperlink>
    </w:p>
    <w:p w14:paraId="4DDD42C1"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00F87610" w:rsidRPr="009F65A4">
          <w:rPr>
            <w:rFonts w:ascii="Times New Roman" w:eastAsia="Times New Roman" w:hAnsi="Times New Roman" w:cs="Times New Roman"/>
            <w:noProof/>
            <w:webHidden/>
            <w:sz w:val="28"/>
            <w:szCs w:val="24"/>
            <w:lang w:eastAsia="ru-RU"/>
          </w:rPr>
          <w:fldChar w:fldCharType="end"/>
        </w:r>
      </w:hyperlink>
    </w:p>
    <w:p w14:paraId="3C56C2F3"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00F87610" w:rsidRPr="009F65A4">
          <w:rPr>
            <w:rFonts w:ascii="Times New Roman" w:eastAsia="Times New Roman" w:hAnsi="Times New Roman" w:cs="Times New Roman"/>
            <w:noProof/>
            <w:webHidden/>
            <w:sz w:val="28"/>
            <w:szCs w:val="24"/>
            <w:lang w:eastAsia="ru-RU"/>
          </w:rPr>
          <w:fldChar w:fldCharType="end"/>
        </w:r>
      </w:hyperlink>
    </w:p>
    <w:p w14:paraId="6781C023"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00F87610" w:rsidRPr="009F65A4">
          <w:rPr>
            <w:rFonts w:ascii="Times New Roman" w:eastAsia="Times New Roman" w:hAnsi="Times New Roman" w:cs="Times New Roman"/>
            <w:noProof/>
            <w:webHidden/>
            <w:sz w:val="28"/>
            <w:szCs w:val="24"/>
            <w:lang w:eastAsia="ru-RU"/>
          </w:rPr>
          <w:fldChar w:fldCharType="end"/>
        </w:r>
      </w:hyperlink>
    </w:p>
    <w:p w14:paraId="77B4F313"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00F87610" w:rsidRPr="009F65A4">
          <w:rPr>
            <w:rFonts w:ascii="Times New Roman" w:eastAsia="Times New Roman" w:hAnsi="Times New Roman" w:cs="Times New Roman"/>
            <w:noProof/>
            <w:webHidden/>
            <w:sz w:val="28"/>
            <w:szCs w:val="20"/>
            <w:lang w:eastAsia="ru-RU"/>
          </w:rPr>
          <w:fldChar w:fldCharType="end"/>
        </w:r>
      </w:hyperlink>
    </w:p>
    <w:p w14:paraId="73DE2379"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00F87610" w:rsidRPr="009F65A4">
          <w:rPr>
            <w:rFonts w:ascii="Times New Roman" w:eastAsia="Times New Roman" w:hAnsi="Times New Roman" w:cs="Times New Roman"/>
            <w:noProof/>
            <w:webHidden/>
            <w:sz w:val="28"/>
            <w:szCs w:val="24"/>
            <w:lang w:eastAsia="ru-RU"/>
          </w:rPr>
          <w:fldChar w:fldCharType="end"/>
        </w:r>
      </w:hyperlink>
    </w:p>
    <w:p w14:paraId="2C03D7AA"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00F87610" w:rsidRPr="009F65A4">
          <w:rPr>
            <w:rFonts w:ascii="Times New Roman" w:eastAsia="Times New Roman" w:hAnsi="Times New Roman" w:cs="Times New Roman"/>
            <w:noProof/>
            <w:webHidden/>
            <w:sz w:val="28"/>
            <w:szCs w:val="24"/>
            <w:lang w:eastAsia="ru-RU"/>
          </w:rPr>
          <w:fldChar w:fldCharType="end"/>
        </w:r>
      </w:hyperlink>
    </w:p>
    <w:p w14:paraId="2A754E3B"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00F87610" w:rsidRPr="009F65A4">
          <w:rPr>
            <w:rFonts w:ascii="Times New Roman" w:eastAsia="Times New Roman" w:hAnsi="Times New Roman" w:cs="Times New Roman"/>
            <w:noProof/>
            <w:webHidden/>
            <w:sz w:val="28"/>
            <w:szCs w:val="24"/>
            <w:lang w:eastAsia="ru-RU"/>
          </w:rPr>
          <w:fldChar w:fldCharType="end"/>
        </w:r>
      </w:hyperlink>
    </w:p>
    <w:p w14:paraId="7146ED1F" w14:textId="77777777" w:rsidR="0041272C" w:rsidRPr="009F65A4" w:rsidRDefault="0048662E"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00F87610"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00F87610" w:rsidRPr="009F65A4">
          <w:rPr>
            <w:rFonts w:ascii="Times New Roman" w:eastAsia="Times New Roman" w:hAnsi="Times New Roman" w:cs="Times New Roman"/>
            <w:noProof/>
            <w:webHidden/>
            <w:sz w:val="28"/>
            <w:szCs w:val="24"/>
            <w:lang w:eastAsia="ru-RU"/>
          </w:rPr>
        </w:r>
        <w:r w:rsidR="00F87610"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00F87610" w:rsidRPr="009F65A4">
          <w:rPr>
            <w:rFonts w:ascii="Times New Roman" w:eastAsia="Times New Roman" w:hAnsi="Times New Roman" w:cs="Times New Roman"/>
            <w:noProof/>
            <w:webHidden/>
            <w:sz w:val="28"/>
            <w:szCs w:val="24"/>
            <w:lang w:eastAsia="ru-RU"/>
          </w:rPr>
          <w:fldChar w:fldCharType="end"/>
        </w:r>
      </w:hyperlink>
    </w:p>
    <w:p w14:paraId="4903A73C"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00F87610" w:rsidRPr="009F65A4">
          <w:rPr>
            <w:rFonts w:ascii="Times New Roman" w:eastAsia="Times New Roman" w:hAnsi="Times New Roman" w:cs="Times New Roman"/>
            <w:noProof/>
            <w:webHidden/>
            <w:sz w:val="28"/>
            <w:szCs w:val="20"/>
            <w:lang w:eastAsia="ru-RU"/>
          </w:rPr>
          <w:fldChar w:fldCharType="end"/>
        </w:r>
      </w:hyperlink>
    </w:p>
    <w:p w14:paraId="2C339512"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F87610" w:rsidRPr="009F65A4">
          <w:rPr>
            <w:rFonts w:ascii="Times New Roman" w:eastAsia="Times New Roman" w:hAnsi="Times New Roman" w:cs="Times New Roman"/>
            <w:noProof/>
            <w:webHidden/>
            <w:sz w:val="28"/>
            <w:szCs w:val="20"/>
            <w:lang w:eastAsia="ru-RU"/>
          </w:rPr>
          <w:fldChar w:fldCharType="end"/>
        </w:r>
      </w:hyperlink>
    </w:p>
    <w:p w14:paraId="51EA9912"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F87610" w:rsidRPr="009F65A4">
          <w:rPr>
            <w:rFonts w:ascii="Times New Roman" w:eastAsia="Times New Roman" w:hAnsi="Times New Roman" w:cs="Times New Roman"/>
            <w:noProof/>
            <w:webHidden/>
            <w:sz w:val="28"/>
            <w:szCs w:val="20"/>
            <w:lang w:eastAsia="ru-RU"/>
          </w:rPr>
          <w:fldChar w:fldCharType="end"/>
        </w:r>
      </w:hyperlink>
    </w:p>
    <w:p w14:paraId="2FFF36F5"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F87610" w:rsidRPr="009F65A4">
          <w:rPr>
            <w:rFonts w:ascii="Times New Roman" w:eastAsia="Times New Roman" w:hAnsi="Times New Roman" w:cs="Times New Roman"/>
            <w:noProof/>
            <w:webHidden/>
            <w:sz w:val="28"/>
            <w:szCs w:val="20"/>
            <w:lang w:eastAsia="ru-RU"/>
          </w:rPr>
          <w:fldChar w:fldCharType="end"/>
        </w:r>
      </w:hyperlink>
    </w:p>
    <w:p w14:paraId="6CEC32A9"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F87610" w:rsidRPr="009F65A4">
          <w:rPr>
            <w:rFonts w:ascii="Times New Roman" w:eastAsia="Times New Roman" w:hAnsi="Times New Roman" w:cs="Times New Roman"/>
            <w:noProof/>
            <w:webHidden/>
            <w:sz w:val="28"/>
            <w:szCs w:val="20"/>
            <w:lang w:eastAsia="ru-RU"/>
          </w:rPr>
          <w:fldChar w:fldCharType="end"/>
        </w:r>
      </w:hyperlink>
    </w:p>
    <w:p w14:paraId="3C607F8C"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F87610" w:rsidRPr="009F65A4">
          <w:rPr>
            <w:rFonts w:ascii="Times New Roman" w:eastAsia="Times New Roman" w:hAnsi="Times New Roman" w:cs="Times New Roman"/>
            <w:noProof/>
            <w:webHidden/>
            <w:sz w:val="28"/>
            <w:szCs w:val="20"/>
            <w:lang w:eastAsia="ru-RU"/>
          </w:rPr>
          <w:fldChar w:fldCharType="end"/>
        </w:r>
      </w:hyperlink>
    </w:p>
    <w:p w14:paraId="5D09E4F7"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F87610" w:rsidRPr="009F65A4">
          <w:rPr>
            <w:rFonts w:ascii="Times New Roman" w:eastAsia="Times New Roman" w:hAnsi="Times New Roman" w:cs="Times New Roman"/>
            <w:noProof/>
            <w:webHidden/>
            <w:sz w:val="28"/>
            <w:szCs w:val="20"/>
            <w:lang w:eastAsia="ru-RU"/>
          </w:rPr>
          <w:fldChar w:fldCharType="end"/>
        </w:r>
      </w:hyperlink>
    </w:p>
    <w:p w14:paraId="5FA1C007"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F87610" w:rsidRPr="009F65A4">
          <w:rPr>
            <w:rFonts w:ascii="Times New Roman" w:eastAsia="Times New Roman" w:hAnsi="Times New Roman" w:cs="Times New Roman"/>
            <w:noProof/>
            <w:webHidden/>
            <w:sz w:val="28"/>
            <w:szCs w:val="20"/>
            <w:lang w:eastAsia="ru-RU"/>
          </w:rPr>
          <w:fldChar w:fldCharType="end"/>
        </w:r>
      </w:hyperlink>
    </w:p>
    <w:p w14:paraId="5B50C6C0"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F87610" w:rsidRPr="009F65A4">
          <w:rPr>
            <w:rFonts w:ascii="Times New Roman" w:eastAsia="Times New Roman" w:hAnsi="Times New Roman" w:cs="Times New Roman"/>
            <w:noProof/>
            <w:webHidden/>
            <w:sz w:val="28"/>
            <w:szCs w:val="20"/>
            <w:lang w:eastAsia="ru-RU"/>
          </w:rPr>
          <w:fldChar w:fldCharType="end"/>
        </w:r>
      </w:hyperlink>
    </w:p>
    <w:p w14:paraId="44E59768"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F87610" w:rsidRPr="009F65A4">
          <w:rPr>
            <w:rFonts w:ascii="Times New Roman" w:eastAsia="Times New Roman" w:hAnsi="Times New Roman" w:cs="Times New Roman"/>
            <w:noProof/>
            <w:webHidden/>
            <w:sz w:val="28"/>
            <w:szCs w:val="20"/>
            <w:lang w:eastAsia="ru-RU"/>
          </w:rPr>
          <w:fldChar w:fldCharType="end"/>
        </w:r>
      </w:hyperlink>
    </w:p>
    <w:p w14:paraId="36EE3A96"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F87610" w:rsidRPr="009F65A4">
          <w:rPr>
            <w:rFonts w:ascii="Times New Roman" w:eastAsia="Times New Roman" w:hAnsi="Times New Roman" w:cs="Times New Roman"/>
            <w:noProof/>
            <w:webHidden/>
            <w:sz w:val="28"/>
            <w:szCs w:val="20"/>
            <w:lang w:eastAsia="ru-RU"/>
          </w:rPr>
          <w:fldChar w:fldCharType="end"/>
        </w:r>
      </w:hyperlink>
    </w:p>
    <w:p w14:paraId="6C4A631B"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F87610" w:rsidRPr="009F65A4">
          <w:rPr>
            <w:rFonts w:ascii="Times New Roman" w:eastAsia="Times New Roman" w:hAnsi="Times New Roman" w:cs="Times New Roman"/>
            <w:noProof/>
            <w:webHidden/>
            <w:sz w:val="28"/>
            <w:szCs w:val="20"/>
            <w:lang w:eastAsia="ru-RU"/>
          </w:rPr>
          <w:fldChar w:fldCharType="end"/>
        </w:r>
      </w:hyperlink>
    </w:p>
    <w:p w14:paraId="7CC9021C" w14:textId="77777777" w:rsidR="0041272C" w:rsidRPr="009F65A4" w:rsidRDefault="0048662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00F87610"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00F87610" w:rsidRPr="009F65A4">
          <w:rPr>
            <w:rFonts w:ascii="Times New Roman" w:eastAsia="Times New Roman" w:hAnsi="Times New Roman" w:cs="Times New Roman"/>
            <w:noProof/>
            <w:webHidden/>
            <w:sz w:val="28"/>
            <w:szCs w:val="20"/>
            <w:lang w:eastAsia="ru-RU"/>
          </w:rPr>
        </w:r>
        <w:r w:rsidR="00F87610"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F87610" w:rsidRPr="009F65A4">
          <w:rPr>
            <w:rFonts w:ascii="Times New Roman" w:eastAsia="Times New Roman" w:hAnsi="Times New Roman" w:cs="Times New Roman"/>
            <w:noProof/>
            <w:webHidden/>
            <w:sz w:val="28"/>
            <w:szCs w:val="20"/>
            <w:lang w:eastAsia="ru-RU"/>
          </w:rPr>
          <w:fldChar w:fldCharType="end"/>
        </w:r>
      </w:hyperlink>
    </w:p>
    <w:p w14:paraId="4662DD63" w14:textId="77777777" w:rsidR="0041272C" w:rsidRPr="009F65A4" w:rsidRDefault="00F87610"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14:paraId="59D40A7C"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6A329F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C8E9AD0"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5D5F779"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C83DBF6"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99A41B6"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0DD7B8B0"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7D4FC0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0D63678"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4F478D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1CC31A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19AEA28"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4F15C35E"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0F4C7E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9A52808"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6FFD893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6C8588F9"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9E4A6A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3DB1C2E"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77D4E8AC"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DEF1821"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87D7764"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05A0328"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837E87A"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53DE6D15"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170B9387"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32274DCD"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28E08E4F" w14:textId="77777777" w:rsidR="0041272C" w:rsidRPr="009F65A4" w:rsidRDefault="0041272C" w:rsidP="0041272C">
      <w:pPr>
        <w:spacing w:after="0" w:line="240" w:lineRule="auto"/>
        <w:rPr>
          <w:rFonts w:ascii="Times New Roman" w:eastAsia="Times New Roman" w:hAnsi="Times New Roman" w:cs="Times New Roman"/>
          <w:sz w:val="28"/>
          <w:szCs w:val="28"/>
          <w:lang w:eastAsia="ru-RU"/>
        </w:rPr>
      </w:pPr>
    </w:p>
    <w:p w14:paraId="49C04890"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70AC8A4F"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2642FC46"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72D4E1C4"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6BE62253"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76BFA962" w14:textId="77777777" w:rsidR="0041272C" w:rsidRPr="009F65A4" w:rsidRDefault="0041272C" w:rsidP="0041272C">
      <w:pPr>
        <w:spacing w:after="0" w:line="240" w:lineRule="auto"/>
        <w:rPr>
          <w:rFonts w:ascii="Times New Roman" w:eastAsia="Times New Roman" w:hAnsi="Times New Roman" w:cs="Times New Roman"/>
          <w:sz w:val="24"/>
          <w:szCs w:val="24"/>
          <w:lang w:eastAsia="ru-RU"/>
        </w:rPr>
      </w:pPr>
    </w:p>
    <w:p w14:paraId="31D20FB6" w14:textId="77777777"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62B17D60"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E23B7EC"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4B53AFBA"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14:paraId="648947FD"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14:paraId="019B917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827A8C4"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14:paraId="348245B1"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4B8581E"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14:paraId="2F192EF2"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14:paraId="742ACEA8"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14:paraId="2946ED95"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1152BFF"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14:paraId="4445985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CF174F4"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620957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7B122A5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2EEB249"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A3A3F03"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7901B2D" w14:textId="77777777"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14:paraId="7E6F69F5"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340C954"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7784F9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1D9236EA"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D51676F"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6F9B830"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51BB905"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395B569"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15D204A"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CAC71A1"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E8FF08C"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30C1A82"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2619312"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7453C299"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4C5D6D19" w14:textId="77777777"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372F44A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2B699C14"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14:paraId="0D9563D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14:paraId="3723E7E7" w14:textId="77777777"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14:paraId="7784569E"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14:paraId="2AFBD31A" w14:textId="77777777"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14:paraId="19DE4EE9"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 79</w:t>
      </w:r>
    </w:p>
    <w:p w14:paraId="0085F88C" w14:textId="77777777"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14:paraId="2E9CB34E"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14:paraId="4C9783C3"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BA6BFAB"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7713F3F6" w14:textId="77777777"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14:paraId="5383137C"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Б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14:paraId="668F6445"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гос. ун-т – </w:t>
      </w:r>
    </w:p>
    <w:p w14:paraId="26069E4F"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с.</w:t>
      </w:r>
    </w:p>
    <w:p w14:paraId="66F3FE1C"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96867F7"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756948DE" w14:textId="77777777"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14:paraId="631D5A31" w14:textId="77777777"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ВО  по нехимическим  направлениям  бакалавриата.</w:t>
      </w:r>
    </w:p>
    <w:p w14:paraId="7819F937" w14:textId="77777777"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14:paraId="177AB702"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14:paraId="59CB7D4D"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E92C7F0"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100D41A5"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79C095E"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8203E5A"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804EF6B"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061A4DA"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2CFE15E4"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2A9A8560"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4FB7A89"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3E989843"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7F16088B"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B52C445"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014043A4" w14:textId="77777777"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196FA360"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6ADB6793" w14:textId="77777777"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14:paraId="7E21659A" w14:textId="77777777"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14:paraId="6243BC74" w14:textId="77777777"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14:paraId="5BA1A38D"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630C4A43" w14:textId="77777777"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14:paraId="6989D7B6" w14:textId="77777777"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6825461E" w14:textId="77777777"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14:paraId="78FFE767" w14:textId="77777777"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14:paraId="0C5D59F3" w14:textId="77777777"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14:paraId="745078BF" w14:textId="77777777"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14:paraId="4E351D70" w14:textId="77777777"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66B73ACF"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8973"/>
        <w:gridCol w:w="636"/>
      </w:tblGrid>
      <w:tr w:rsidR="0041272C" w:rsidRPr="009F65A4" w14:paraId="46D7769A" w14:textId="77777777" w:rsidTr="00593365">
        <w:tc>
          <w:tcPr>
            <w:tcW w:w="9470" w:type="dxa"/>
            <w:gridSpan w:val="2"/>
            <w:hideMark/>
          </w:tcPr>
          <w:p w14:paraId="1E581156" w14:textId="77777777"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14:paraId="339DC691" w14:textId="77777777" w:rsidR="0041272C" w:rsidRPr="009F65A4" w:rsidRDefault="0041272C" w:rsidP="00593365">
            <w:pPr>
              <w:spacing w:line="360" w:lineRule="auto"/>
              <w:rPr>
                <w:rFonts w:eastAsia="BatangChe"/>
              </w:rPr>
            </w:pPr>
            <w:r w:rsidRPr="009F65A4">
              <w:rPr>
                <w:rFonts w:eastAsia="BatangChe"/>
              </w:rPr>
              <w:t>4</w:t>
            </w:r>
          </w:p>
        </w:tc>
      </w:tr>
      <w:tr w:rsidR="0041272C" w:rsidRPr="009F65A4" w14:paraId="006334CC" w14:textId="77777777" w:rsidTr="00593365">
        <w:tc>
          <w:tcPr>
            <w:tcW w:w="497" w:type="dxa"/>
            <w:hideMark/>
          </w:tcPr>
          <w:p w14:paraId="52EDC830" w14:textId="77777777" w:rsidR="0041272C" w:rsidRPr="009F65A4" w:rsidRDefault="0041272C" w:rsidP="00593365">
            <w:pPr>
              <w:spacing w:line="360" w:lineRule="auto"/>
              <w:rPr>
                <w:rFonts w:eastAsia="BatangChe"/>
              </w:rPr>
            </w:pPr>
            <w:r w:rsidRPr="009F65A4">
              <w:rPr>
                <w:rFonts w:eastAsia="BatangChe"/>
              </w:rPr>
              <w:t>1</w:t>
            </w:r>
          </w:p>
        </w:tc>
        <w:tc>
          <w:tcPr>
            <w:tcW w:w="8973" w:type="dxa"/>
            <w:hideMark/>
          </w:tcPr>
          <w:p w14:paraId="0725B5E7" w14:textId="77777777"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14:paraId="4CC017F0" w14:textId="77777777" w:rsidR="0041272C" w:rsidRPr="009F65A4" w:rsidRDefault="0041272C" w:rsidP="00593365">
            <w:pPr>
              <w:spacing w:line="360" w:lineRule="auto"/>
              <w:rPr>
                <w:rFonts w:eastAsia="BatangChe"/>
              </w:rPr>
            </w:pPr>
            <w:r w:rsidRPr="009F65A4">
              <w:rPr>
                <w:rFonts w:eastAsia="BatangChe"/>
              </w:rPr>
              <w:t>5</w:t>
            </w:r>
          </w:p>
        </w:tc>
      </w:tr>
      <w:tr w:rsidR="0041272C" w:rsidRPr="009F65A4" w14:paraId="0E0C66C2" w14:textId="77777777" w:rsidTr="00593365">
        <w:tc>
          <w:tcPr>
            <w:tcW w:w="497" w:type="dxa"/>
            <w:hideMark/>
          </w:tcPr>
          <w:p w14:paraId="78ED2B15" w14:textId="77777777" w:rsidR="0041272C" w:rsidRPr="009F65A4" w:rsidRDefault="0041272C" w:rsidP="00593365">
            <w:pPr>
              <w:spacing w:line="360" w:lineRule="auto"/>
              <w:rPr>
                <w:rFonts w:eastAsia="BatangChe"/>
              </w:rPr>
            </w:pPr>
            <w:r w:rsidRPr="009F65A4">
              <w:rPr>
                <w:rFonts w:eastAsia="BatangChe"/>
              </w:rPr>
              <w:t>2</w:t>
            </w:r>
          </w:p>
        </w:tc>
        <w:tc>
          <w:tcPr>
            <w:tcW w:w="8973" w:type="dxa"/>
            <w:hideMark/>
          </w:tcPr>
          <w:p w14:paraId="3D9AAE94" w14:textId="77777777"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14:paraId="722845D8" w14:textId="77777777" w:rsidR="0041272C" w:rsidRPr="009F65A4" w:rsidRDefault="0041272C" w:rsidP="00593365">
            <w:pPr>
              <w:spacing w:line="360" w:lineRule="auto"/>
              <w:rPr>
                <w:rFonts w:eastAsia="BatangChe"/>
              </w:rPr>
            </w:pPr>
            <w:r w:rsidRPr="009F65A4">
              <w:rPr>
                <w:rFonts w:eastAsia="BatangChe"/>
              </w:rPr>
              <w:t>15</w:t>
            </w:r>
          </w:p>
        </w:tc>
      </w:tr>
      <w:tr w:rsidR="0041272C" w:rsidRPr="009F65A4" w14:paraId="70259148" w14:textId="77777777" w:rsidTr="00593365">
        <w:tc>
          <w:tcPr>
            <w:tcW w:w="497" w:type="dxa"/>
            <w:hideMark/>
          </w:tcPr>
          <w:p w14:paraId="0CCEDA8D" w14:textId="77777777" w:rsidR="0041272C" w:rsidRPr="009F65A4" w:rsidRDefault="0041272C" w:rsidP="00593365">
            <w:pPr>
              <w:spacing w:line="360" w:lineRule="auto"/>
              <w:rPr>
                <w:rFonts w:eastAsia="BatangChe"/>
              </w:rPr>
            </w:pPr>
            <w:r w:rsidRPr="009F65A4">
              <w:rPr>
                <w:rFonts w:eastAsia="BatangChe"/>
              </w:rPr>
              <w:t>3</w:t>
            </w:r>
          </w:p>
        </w:tc>
        <w:tc>
          <w:tcPr>
            <w:tcW w:w="8973" w:type="dxa"/>
            <w:hideMark/>
          </w:tcPr>
          <w:p w14:paraId="76A2FDEE" w14:textId="77777777"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14:paraId="65F481D4" w14:textId="77777777" w:rsidR="0041272C" w:rsidRPr="009F65A4" w:rsidRDefault="0041272C" w:rsidP="00593365">
            <w:pPr>
              <w:spacing w:line="360" w:lineRule="auto"/>
              <w:rPr>
                <w:rFonts w:eastAsia="BatangChe"/>
              </w:rPr>
            </w:pPr>
            <w:r w:rsidRPr="009F65A4">
              <w:rPr>
                <w:rFonts w:eastAsia="BatangChe"/>
              </w:rPr>
              <w:t>22</w:t>
            </w:r>
          </w:p>
        </w:tc>
      </w:tr>
      <w:tr w:rsidR="0041272C" w:rsidRPr="009F65A4" w14:paraId="1C5704F9" w14:textId="77777777" w:rsidTr="00593365">
        <w:tc>
          <w:tcPr>
            <w:tcW w:w="497" w:type="dxa"/>
            <w:hideMark/>
          </w:tcPr>
          <w:p w14:paraId="6C436D3E" w14:textId="77777777" w:rsidR="0041272C" w:rsidRPr="009F65A4" w:rsidRDefault="0041272C" w:rsidP="00593365">
            <w:pPr>
              <w:spacing w:line="360" w:lineRule="auto"/>
              <w:rPr>
                <w:rFonts w:eastAsia="BatangChe"/>
              </w:rPr>
            </w:pPr>
            <w:r w:rsidRPr="009F65A4">
              <w:rPr>
                <w:rFonts w:eastAsia="BatangChe"/>
              </w:rPr>
              <w:t>4</w:t>
            </w:r>
          </w:p>
        </w:tc>
        <w:tc>
          <w:tcPr>
            <w:tcW w:w="8973" w:type="dxa"/>
            <w:hideMark/>
          </w:tcPr>
          <w:p w14:paraId="71C2C78D" w14:textId="77777777"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14:paraId="586E58F1" w14:textId="77777777" w:rsidR="0041272C" w:rsidRPr="009F65A4" w:rsidRDefault="0041272C" w:rsidP="00593365">
            <w:pPr>
              <w:spacing w:line="360" w:lineRule="auto"/>
              <w:rPr>
                <w:rFonts w:eastAsia="BatangChe"/>
              </w:rPr>
            </w:pPr>
            <w:r w:rsidRPr="009F65A4">
              <w:rPr>
                <w:rFonts w:eastAsia="BatangChe"/>
              </w:rPr>
              <w:t>48</w:t>
            </w:r>
          </w:p>
        </w:tc>
      </w:tr>
      <w:tr w:rsidR="0041272C" w:rsidRPr="009F65A4" w14:paraId="3111459C" w14:textId="77777777" w:rsidTr="00593365">
        <w:tc>
          <w:tcPr>
            <w:tcW w:w="497" w:type="dxa"/>
            <w:hideMark/>
          </w:tcPr>
          <w:p w14:paraId="51667BC1" w14:textId="77777777" w:rsidR="0041272C" w:rsidRPr="009F65A4" w:rsidRDefault="0041272C" w:rsidP="00593365">
            <w:pPr>
              <w:spacing w:line="360" w:lineRule="auto"/>
              <w:rPr>
                <w:rFonts w:eastAsia="BatangChe"/>
              </w:rPr>
            </w:pPr>
            <w:r w:rsidRPr="009F65A4">
              <w:rPr>
                <w:rFonts w:eastAsia="BatangChe"/>
              </w:rPr>
              <w:t>5</w:t>
            </w:r>
          </w:p>
        </w:tc>
        <w:tc>
          <w:tcPr>
            <w:tcW w:w="8973" w:type="dxa"/>
            <w:hideMark/>
          </w:tcPr>
          <w:p w14:paraId="63A676E6" w14:textId="77777777"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14:paraId="042C42F4" w14:textId="77777777" w:rsidR="0041272C" w:rsidRPr="009F65A4" w:rsidRDefault="0041272C" w:rsidP="00593365">
            <w:pPr>
              <w:spacing w:line="360" w:lineRule="auto"/>
              <w:rPr>
                <w:rFonts w:eastAsia="BatangChe"/>
              </w:rPr>
            </w:pPr>
            <w:r w:rsidRPr="009F65A4">
              <w:rPr>
                <w:rFonts w:eastAsia="BatangChe"/>
              </w:rPr>
              <w:t>56</w:t>
            </w:r>
          </w:p>
        </w:tc>
      </w:tr>
      <w:tr w:rsidR="0041272C" w:rsidRPr="009F65A4" w14:paraId="58FD17F6" w14:textId="77777777" w:rsidTr="00593365">
        <w:tc>
          <w:tcPr>
            <w:tcW w:w="497" w:type="dxa"/>
            <w:hideMark/>
          </w:tcPr>
          <w:p w14:paraId="7EA849A2" w14:textId="77777777" w:rsidR="0041272C" w:rsidRPr="009F65A4" w:rsidRDefault="0041272C" w:rsidP="00593365">
            <w:pPr>
              <w:spacing w:line="360" w:lineRule="auto"/>
              <w:rPr>
                <w:rFonts w:eastAsia="BatangChe"/>
              </w:rPr>
            </w:pPr>
            <w:r w:rsidRPr="009F65A4">
              <w:rPr>
                <w:rFonts w:eastAsia="BatangChe"/>
              </w:rPr>
              <w:t>6</w:t>
            </w:r>
          </w:p>
        </w:tc>
        <w:tc>
          <w:tcPr>
            <w:tcW w:w="8973" w:type="dxa"/>
            <w:hideMark/>
          </w:tcPr>
          <w:p w14:paraId="191DD57F" w14:textId="77777777"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14:paraId="2894368A" w14:textId="77777777" w:rsidR="0041272C" w:rsidRPr="009F65A4" w:rsidRDefault="0041272C" w:rsidP="00593365">
            <w:pPr>
              <w:spacing w:line="360" w:lineRule="auto"/>
              <w:rPr>
                <w:rFonts w:eastAsia="BatangChe"/>
              </w:rPr>
            </w:pPr>
            <w:r w:rsidRPr="009F65A4">
              <w:rPr>
                <w:rFonts w:eastAsia="BatangChe"/>
              </w:rPr>
              <w:t>62</w:t>
            </w:r>
          </w:p>
        </w:tc>
      </w:tr>
      <w:tr w:rsidR="0041272C" w:rsidRPr="009F65A4" w14:paraId="5D6A3771" w14:textId="77777777" w:rsidTr="00593365">
        <w:tc>
          <w:tcPr>
            <w:tcW w:w="497" w:type="dxa"/>
            <w:hideMark/>
          </w:tcPr>
          <w:p w14:paraId="008D0B51" w14:textId="77777777" w:rsidR="0041272C" w:rsidRPr="009F65A4" w:rsidRDefault="0041272C" w:rsidP="00593365">
            <w:pPr>
              <w:spacing w:line="360" w:lineRule="auto"/>
              <w:rPr>
                <w:rFonts w:eastAsia="BatangChe"/>
              </w:rPr>
            </w:pPr>
            <w:r w:rsidRPr="009F65A4">
              <w:rPr>
                <w:rFonts w:eastAsia="BatangChe"/>
              </w:rPr>
              <w:t>7</w:t>
            </w:r>
          </w:p>
        </w:tc>
        <w:tc>
          <w:tcPr>
            <w:tcW w:w="8973" w:type="dxa"/>
            <w:hideMark/>
          </w:tcPr>
          <w:p w14:paraId="3DF7D8D3" w14:textId="77777777"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14:paraId="6845EB8C" w14:textId="77777777" w:rsidR="0041272C" w:rsidRPr="009F65A4" w:rsidRDefault="0041272C" w:rsidP="00593365">
            <w:pPr>
              <w:spacing w:line="360" w:lineRule="auto"/>
              <w:rPr>
                <w:rFonts w:eastAsia="BatangChe"/>
              </w:rPr>
            </w:pPr>
            <w:r w:rsidRPr="009F65A4">
              <w:rPr>
                <w:rFonts w:eastAsia="BatangChe"/>
              </w:rPr>
              <w:t>65</w:t>
            </w:r>
          </w:p>
        </w:tc>
      </w:tr>
      <w:tr w:rsidR="0041272C" w:rsidRPr="009F65A4" w14:paraId="021F994A" w14:textId="77777777" w:rsidTr="00593365">
        <w:tc>
          <w:tcPr>
            <w:tcW w:w="497" w:type="dxa"/>
            <w:hideMark/>
          </w:tcPr>
          <w:p w14:paraId="4EDDE53B" w14:textId="77777777" w:rsidR="0041272C" w:rsidRPr="009F65A4" w:rsidRDefault="0041272C" w:rsidP="00593365">
            <w:pPr>
              <w:spacing w:line="360" w:lineRule="auto"/>
              <w:rPr>
                <w:rFonts w:eastAsia="BatangChe"/>
              </w:rPr>
            </w:pPr>
            <w:r w:rsidRPr="009F65A4">
              <w:rPr>
                <w:rFonts w:eastAsia="BatangChe"/>
              </w:rPr>
              <w:t>8</w:t>
            </w:r>
          </w:p>
        </w:tc>
        <w:tc>
          <w:tcPr>
            <w:tcW w:w="8973" w:type="dxa"/>
            <w:hideMark/>
          </w:tcPr>
          <w:p w14:paraId="31AFF9F3" w14:textId="77777777" w:rsidR="0041272C" w:rsidRPr="009F65A4" w:rsidRDefault="0041272C" w:rsidP="00593365">
            <w:pPr>
              <w:spacing w:line="360" w:lineRule="auto"/>
              <w:rPr>
                <w:rFonts w:eastAsia="BatangChe"/>
              </w:rPr>
            </w:pPr>
            <w:r w:rsidRPr="009F65A4">
              <w:rPr>
                <w:rFonts w:eastAsia="BatangChe"/>
              </w:rPr>
              <w:t>Свойства разбавленных растворов неэлектролитов......................................</w:t>
            </w:r>
          </w:p>
        </w:tc>
        <w:tc>
          <w:tcPr>
            <w:tcW w:w="636" w:type="dxa"/>
            <w:hideMark/>
          </w:tcPr>
          <w:p w14:paraId="4714C03C" w14:textId="77777777" w:rsidR="0041272C" w:rsidRPr="009F65A4" w:rsidRDefault="0041272C" w:rsidP="00593365">
            <w:pPr>
              <w:spacing w:line="360" w:lineRule="auto"/>
              <w:rPr>
                <w:rFonts w:eastAsia="BatangChe"/>
              </w:rPr>
            </w:pPr>
            <w:r w:rsidRPr="009F65A4">
              <w:rPr>
                <w:rFonts w:eastAsia="BatangChe"/>
              </w:rPr>
              <w:t>73</w:t>
            </w:r>
          </w:p>
        </w:tc>
      </w:tr>
      <w:tr w:rsidR="0041272C" w:rsidRPr="009F65A4" w14:paraId="3546AA30" w14:textId="77777777" w:rsidTr="00593365">
        <w:tc>
          <w:tcPr>
            <w:tcW w:w="497" w:type="dxa"/>
            <w:hideMark/>
          </w:tcPr>
          <w:p w14:paraId="1148570B" w14:textId="77777777" w:rsidR="0041272C" w:rsidRPr="009F65A4" w:rsidRDefault="0041272C" w:rsidP="00593365">
            <w:pPr>
              <w:spacing w:line="360" w:lineRule="auto"/>
              <w:rPr>
                <w:rFonts w:eastAsia="BatangChe"/>
              </w:rPr>
            </w:pPr>
            <w:r w:rsidRPr="009F65A4">
              <w:rPr>
                <w:rFonts w:eastAsia="BatangChe"/>
              </w:rPr>
              <w:t>9</w:t>
            </w:r>
          </w:p>
        </w:tc>
        <w:tc>
          <w:tcPr>
            <w:tcW w:w="8973" w:type="dxa"/>
            <w:hideMark/>
          </w:tcPr>
          <w:p w14:paraId="1F400C74" w14:textId="77777777"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14:paraId="772A853F" w14:textId="77777777" w:rsidR="0041272C" w:rsidRPr="009F65A4" w:rsidRDefault="0041272C" w:rsidP="00593365">
            <w:pPr>
              <w:spacing w:line="360" w:lineRule="auto"/>
              <w:rPr>
                <w:rFonts w:eastAsia="BatangChe"/>
              </w:rPr>
            </w:pPr>
            <w:r w:rsidRPr="009F65A4">
              <w:rPr>
                <w:rFonts w:eastAsia="BatangChe"/>
              </w:rPr>
              <w:t>80</w:t>
            </w:r>
          </w:p>
        </w:tc>
      </w:tr>
      <w:tr w:rsidR="0041272C" w:rsidRPr="009F65A4" w14:paraId="4B296582" w14:textId="77777777" w:rsidTr="00593365">
        <w:tc>
          <w:tcPr>
            <w:tcW w:w="497" w:type="dxa"/>
            <w:hideMark/>
          </w:tcPr>
          <w:p w14:paraId="72FBC748" w14:textId="77777777" w:rsidR="0041272C" w:rsidRPr="009F65A4" w:rsidRDefault="0041272C" w:rsidP="00593365">
            <w:pPr>
              <w:spacing w:line="360" w:lineRule="auto"/>
              <w:rPr>
                <w:rFonts w:eastAsia="BatangChe"/>
              </w:rPr>
            </w:pPr>
            <w:r w:rsidRPr="009F65A4">
              <w:rPr>
                <w:rFonts w:eastAsia="BatangChe"/>
              </w:rPr>
              <w:t>10</w:t>
            </w:r>
          </w:p>
        </w:tc>
        <w:tc>
          <w:tcPr>
            <w:tcW w:w="8973" w:type="dxa"/>
            <w:hideMark/>
          </w:tcPr>
          <w:p w14:paraId="4018F8D0" w14:textId="77777777" w:rsidR="0041272C" w:rsidRPr="009F65A4" w:rsidRDefault="0041272C" w:rsidP="00593365">
            <w:pPr>
              <w:spacing w:line="360" w:lineRule="auto"/>
              <w:rPr>
                <w:rFonts w:eastAsia="BatangChe"/>
              </w:rPr>
            </w:pPr>
            <w:r w:rsidRPr="009F65A4">
              <w:rPr>
                <w:rFonts w:eastAsia="BatangChe"/>
              </w:rPr>
              <w:t>Водородный показатель (рН). Гидролиз солей..............................................</w:t>
            </w:r>
          </w:p>
        </w:tc>
        <w:tc>
          <w:tcPr>
            <w:tcW w:w="636" w:type="dxa"/>
            <w:hideMark/>
          </w:tcPr>
          <w:p w14:paraId="190E0D85" w14:textId="77777777" w:rsidR="0041272C" w:rsidRPr="009F65A4" w:rsidRDefault="0041272C" w:rsidP="00593365">
            <w:pPr>
              <w:spacing w:line="360" w:lineRule="auto"/>
              <w:rPr>
                <w:rFonts w:eastAsia="BatangChe"/>
              </w:rPr>
            </w:pPr>
            <w:r w:rsidRPr="009F65A4">
              <w:rPr>
                <w:rFonts w:eastAsia="BatangChe"/>
              </w:rPr>
              <w:t>86</w:t>
            </w:r>
          </w:p>
        </w:tc>
      </w:tr>
      <w:tr w:rsidR="0041272C" w:rsidRPr="009F65A4" w14:paraId="1B576932" w14:textId="77777777" w:rsidTr="00593365">
        <w:tc>
          <w:tcPr>
            <w:tcW w:w="497" w:type="dxa"/>
            <w:hideMark/>
          </w:tcPr>
          <w:p w14:paraId="0E27FCED" w14:textId="77777777" w:rsidR="0041272C" w:rsidRPr="009F65A4" w:rsidRDefault="0041272C" w:rsidP="00593365">
            <w:pPr>
              <w:spacing w:line="360" w:lineRule="auto"/>
              <w:rPr>
                <w:rFonts w:eastAsia="BatangChe"/>
              </w:rPr>
            </w:pPr>
            <w:r w:rsidRPr="009F65A4">
              <w:rPr>
                <w:rFonts w:eastAsia="BatangChe"/>
              </w:rPr>
              <w:t>11</w:t>
            </w:r>
          </w:p>
        </w:tc>
        <w:tc>
          <w:tcPr>
            <w:tcW w:w="8973" w:type="dxa"/>
            <w:hideMark/>
          </w:tcPr>
          <w:p w14:paraId="2F1EDBA0" w14:textId="77777777"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14:paraId="4DDC668F" w14:textId="77777777" w:rsidR="0041272C" w:rsidRPr="009F65A4" w:rsidRDefault="0041272C" w:rsidP="00593365">
            <w:pPr>
              <w:spacing w:line="360" w:lineRule="auto"/>
              <w:rPr>
                <w:rFonts w:eastAsia="BatangChe"/>
              </w:rPr>
            </w:pPr>
            <w:r w:rsidRPr="009F65A4">
              <w:rPr>
                <w:rFonts w:eastAsia="BatangChe"/>
              </w:rPr>
              <w:t>89</w:t>
            </w:r>
          </w:p>
        </w:tc>
      </w:tr>
      <w:tr w:rsidR="0041272C" w:rsidRPr="009F65A4" w14:paraId="591F832E" w14:textId="77777777" w:rsidTr="00593365">
        <w:tc>
          <w:tcPr>
            <w:tcW w:w="497" w:type="dxa"/>
            <w:hideMark/>
          </w:tcPr>
          <w:p w14:paraId="036B7690" w14:textId="77777777" w:rsidR="0041272C" w:rsidRPr="009F65A4" w:rsidRDefault="0041272C" w:rsidP="00593365">
            <w:pPr>
              <w:spacing w:line="360" w:lineRule="auto"/>
              <w:rPr>
                <w:rFonts w:eastAsia="BatangChe"/>
              </w:rPr>
            </w:pPr>
            <w:r w:rsidRPr="009F65A4">
              <w:rPr>
                <w:rFonts w:eastAsia="BatangChe"/>
              </w:rPr>
              <w:t>12</w:t>
            </w:r>
          </w:p>
        </w:tc>
        <w:tc>
          <w:tcPr>
            <w:tcW w:w="8973" w:type="dxa"/>
            <w:hideMark/>
          </w:tcPr>
          <w:p w14:paraId="4CB02C28" w14:textId="77777777" w:rsidR="0041272C" w:rsidRPr="009F65A4" w:rsidRDefault="0041272C" w:rsidP="00593365">
            <w:pPr>
              <w:spacing w:line="360" w:lineRule="auto"/>
              <w:rPr>
                <w:rFonts w:eastAsia="BatangChe"/>
              </w:rPr>
            </w:pPr>
            <w:r w:rsidRPr="009F65A4">
              <w:rPr>
                <w:rFonts w:eastAsia="BatangChe"/>
              </w:rPr>
              <w:t>Окислительно-восстановительные реакции...................................................</w:t>
            </w:r>
          </w:p>
        </w:tc>
        <w:tc>
          <w:tcPr>
            <w:tcW w:w="636" w:type="dxa"/>
            <w:hideMark/>
          </w:tcPr>
          <w:p w14:paraId="1D9ADD10" w14:textId="77777777" w:rsidR="0041272C" w:rsidRPr="009F65A4" w:rsidRDefault="0041272C" w:rsidP="00593365">
            <w:pPr>
              <w:spacing w:line="360" w:lineRule="auto"/>
              <w:rPr>
                <w:rFonts w:eastAsia="BatangChe"/>
              </w:rPr>
            </w:pPr>
            <w:r w:rsidRPr="009F65A4">
              <w:rPr>
                <w:rFonts w:eastAsia="BatangChe"/>
              </w:rPr>
              <w:t>95</w:t>
            </w:r>
          </w:p>
        </w:tc>
      </w:tr>
      <w:tr w:rsidR="0041272C" w:rsidRPr="009F65A4" w14:paraId="3F90A61A" w14:textId="77777777" w:rsidTr="00593365">
        <w:tc>
          <w:tcPr>
            <w:tcW w:w="497" w:type="dxa"/>
            <w:hideMark/>
          </w:tcPr>
          <w:p w14:paraId="28F869C8" w14:textId="77777777" w:rsidR="0041272C" w:rsidRPr="009F65A4" w:rsidRDefault="0041272C" w:rsidP="00593365">
            <w:pPr>
              <w:spacing w:line="360" w:lineRule="auto"/>
              <w:rPr>
                <w:rFonts w:eastAsia="BatangChe"/>
              </w:rPr>
            </w:pPr>
            <w:r w:rsidRPr="009F65A4">
              <w:rPr>
                <w:rFonts w:eastAsia="BatangChe"/>
              </w:rPr>
              <w:t>13</w:t>
            </w:r>
          </w:p>
        </w:tc>
        <w:tc>
          <w:tcPr>
            <w:tcW w:w="8973" w:type="dxa"/>
            <w:hideMark/>
          </w:tcPr>
          <w:p w14:paraId="5CFEF0FA" w14:textId="77777777"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14:paraId="3B6F800F" w14:textId="77777777" w:rsidR="0041272C" w:rsidRPr="009F65A4" w:rsidRDefault="0041272C" w:rsidP="00593365">
            <w:pPr>
              <w:spacing w:line="360" w:lineRule="auto"/>
              <w:rPr>
                <w:rFonts w:eastAsia="BatangChe"/>
              </w:rPr>
            </w:pPr>
            <w:r w:rsidRPr="009F65A4">
              <w:rPr>
                <w:rFonts w:eastAsia="BatangChe"/>
              </w:rPr>
              <w:t>107</w:t>
            </w:r>
          </w:p>
        </w:tc>
      </w:tr>
      <w:tr w:rsidR="0041272C" w:rsidRPr="009F65A4" w14:paraId="5EBE1649" w14:textId="77777777" w:rsidTr="00593365">
        <w:tc>
          <w:tcPr>
            <w:tcW w:w="497" w:type="dxa"/>
            <w:hideMark/>
          </w:tcPr>
          <w:p w14:paraId="2B410771" w14:textId="77777777" w:rsidR="0041272C" w:rsidRPr="009F65A4" w:rsidRDefault="0041272C" w:rsidP="00593365">
            <w:pPr>
              <w:spacing w:line="360" w:lineRule="auto"/>
              <w:rPr>
                <w:rFonts w:eastAsia="BatangChe"/>
              </w:rPr>
            </w:pPr>
            <w:r w:rsidRPr="009F65A4">
              <w:rPr>
                <w:rFonts w:eastAsia="BatangChe"/>
              </w:rPr>
              <w:t>14</w:t>
            </w:r>
          </w:p>
        </w:tc>
        <w:tc>
          <w:tcPr>
            <w:tcW w:w="8973" w:type="dxa"/>
            <w:hideMark/>
          </w:tcPr>
          <w:p w14:paraId="78C74547" w14:textId="77777777"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14:paraId="0FB99CB9" w14:textId="77777777" w:rsidR="0041272C" w:rsidRPr="009F65A4" w:rsidRDefault="0041272C" w:rsidP="00593365">
            <w:pPr>
              <w:spacing w:line="360" w:lineRule="auto"/>
              <w:rPr>
                <w:rFonts w:eastAsia="BatangChe"/>
              </w:rPr>
            </w:pPr>
            <w:r w:rsidRPr="009F65A4">
              <w:rPr>
                <w:rFonts w:eastAsia="BatangChe"/>
              </w:rPr>
              <w:t>110</w:t>
            </w:r>
          </w:p>
        </w:tc>
      </w:tr>
      <w:tr w:rsidR="0041272C" w:rsidRPr="009F65A4" w14:paraId="76B9F2C2" w14:textId="77777777" w:rsidTr="00593365">
        <w:tc>
          <w:tcPr>
            <w:tcW w:w="497" w:type="dxa"/>
            <w:hideMark/>
          </w:tcPr>
          <w:p w14:paraId="3D69C763" w14:textId="77777777" w:rsidR="0041272C" w:rsidRPr="009F65A4" w:rsidRDefault="0041272C" w:rsidP="00593365">
            <w:pPr>
              <w:spacing w:line="360" w:lineRule="auto"/>
              <w:rPr>
                <w:rFonts w:eastAsia="BatangChe"/>
              </w:rPr>
            </w:pPr>
            <w:r w:rsidRPr="009F65A4">
              <w:rPr>
                <w:rFonts w:eastAsia="BatangChe"/>
              </w:rPr>
              <w:t>15</w:t>
            </w:r>
          </w:p>
        </w:tc>
        <w:tc>
          <w:tcPr>
            <w:tcW w:w="8973" w:type="dxa"/>
            <w:hideMark/>
          </w:tcPr>
          <w:p w14:paraId="1E12E4C7" w14:textId="77777777"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14:paraId="55DF6887" w14:textId="77777777" w:rsidR="0041272C" w:rsidRPr="009F65A4" w:rsidRDefault="0041272C" w:rsidP="00593365">
            <w:pPr>
              <w:spacing w:line="360" w:lineRule="auto"/>
              <w:rPr>
                <w:rFonts w:eastAsia="BatangChe"/>
              </w:rPr>
            </w:pPr>
            <w:r w:rsidRPr="009F65A4">
              <w:rPr>
                <w:rFonts w:eastAsia="BatangChe"/>
              </w:rPr>
              <w:t>115</w:t>
            </w:r>
          </w:p>
        </w:tc>
      </w:tr>
      <w:tr w:rsidR="0041272C" w:rsidRPr="009F65A4" w14:paraId="7F330CBB" w14:textId="77777777" w:rsidTr="00593365">
        <w:tc>
          <w:tcPr>
            <w:tcW w:w="497" w:type="dxa"/>
            <w:hideMark/>
          </w:tcPr>
          <w:p w14:paraId="56A2F602" w14:textId="77777777" w:rsidR="0041272C" w:rsidRPr="009F65A4" w:rsidRDefault="0041272C" w:rsidP="00593365">
            <w:pPr>
              <w:spacing w:line="360" w:lineRule="auto"/>
              <w:rPr>
                <w:rFonts w:eastAsia="BatangChe"/>
              </w:rPr>
            </w:pPr>
            <w:r w:rsidRPr="009F65A4">
              <w:rPr>
                <w:rFonts w:eastAsia="BatangChe"/>
              </w:rPr>
              <w:t>16</w:t>
            </w:r>
          </w:p>
        </w:tc>
        <w:tc>
          <w:tcPr>
            <w:tcW w:w="8973" w:type="dxa"/>
            <w:hideMark/>
          </w:tcPr>
          <w:p w14:paraId="44C49C8B" w14:textId="77777777"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14:paraId="45B656F7" w14:textId="77777777" w:rsidR="0041272C" w:rsidRPr="009F65A4" w:rsidRDefault="0041272C" w:rsidP="00593365">
            <w:pPr>
              <w:spacing w:line="360" w:lineRule="auto"/>
              <w:rPr>
                <w:rFonts w:eastAsia="BatangChe"/>
              </w:rPr>
            </w:pPr>
            <w:r w:rsidRPr="009F65A4">
              <w:rPr>
                <w:rFonts w:eastAsia="BatangChe"/>
              </w:rPr>
              <w:t>118</w:t>
            </w:r>
          </w:p>
        </w:tc>
      </w:tr>
      <w:tr w:rsidR="0041272C" w:rsidRPr="009F65A4" w14:paraId="53FEFBD5" w14:textId="77777777" w:rsidTr="00593365">
        <w:tc>
          <w:tcPr>
            <w:tcW w:w="497" w:type="dxa"/>
            <w:hideMark/>
          </w:tcPr>
          <w:p w14:paraId="647C5B51" w14:textId="77777777" w:rsidR="0041272C" w:rsidRPr="009F65A4" w:rsidRDefault="0041272C" w:rsidP="00593365">
            <w:pPr>
              <w:spacing w:line="360" w:lineRule="auto"/>
              <w:rPr>
                <w:rFonts w:eastAsia="BatangChe"/>
              </w:rPr>
            </w:pPr>
            <w:r w:rsidRPr="009F65A4">
              <w:rPr>
                <w:rFonts w:eastAsia="BatangChe"/>
              </w:rPr>
              <w:t>17</w:t>
            </w:r>
          </w:p>
        </w:tc>
        <w:tc>
          <w:tcPr>
            <w:tcW w:w="8973" w:type="dxa"/>
            <w:hideMark/>
          </w:tcPr>
          <w:p w14:paraId="11C81629" w14:textId="77777777"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14:paraId="4406CD4E" w14:textId="77777777" w:rsidR="0041272C" w:rsidRPr="009F65A4" w:rsidRDefault="0041272C" w:rsidP="00593365">
            <w:pPr>
              <w:spacing w:line="360" w:lineRule="auto"/>
              <w:rPr>
                <w:rFonts w:eastAsia="BatangChe"/>
              </w:rPr>
            </w:pPr>
            <w:r w:rsidRPr="009F65A4">
              <w:rPr>
                <w:rFonts w:eastAsia="BatangChe"/>
              </w:rPr>
              <w:t>122</w:t>
            </w:r>
          </w:p>
        </w:tc>
      </w:tr>
      <w:tr w:rsidR="0041272C" w:rsidRPr="009F65A4" w14:paraId="2B83BFAF" w14:textId="77777777" w:rsidTr="00593365">
        <w:tc>
          <w:tcPr>
            <w:tcW w:w="9470" w:type="dxa"/>
            <w:gridSpan w:val="2"/>
            <w:hideMark/>
          </w:tcPr>
          <w:p w14:paraId="780FF3B1" w14:textId="77777777"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14:paraId="1704BAEC" w14:textId="77777777" w:rsidR="0041272C" w:rsidRPr="009F65A4" w:rsidRDefault="0041272C" w:rsidP="00593365">
            <w:pPr>
              <w:spacing w:line="360" w:lineRule="auto"/>
              <w:rPr>
                <w:rFonts w:eastAsia="BatangChe"/>
              </w:rPr>
            </w:pPr>
            <w:r w:rsidRPr="009F65A4">
              <w:rPr>
                <w:rFonts w:eastAsia="BatangChe"/>
              </w:rPr>
              <w:t>123</w:t>
            </w:r>
          </w:p>
        </w:tc>
      </w:tr>
      <w:tr w:rsidR="0041272C" w:rsidRPr="009F65A4" w14:paraId="7A0AA8C7" w14:textId="77777777" w:rsidTr="00593365">
        <w:tc>
          <w:tcPr>
            <w:tcW w:w="9470" w:type="dxa"/>
            <w:gridSpan w:val="2"/>
            <w:hideMark/>
          </w:tcPr>
          <w:p w14:paraId="785D6F24" w14:textId="77777777" w:rsidR="0041272C" w:rsidRPr="009F65A4" w:rsidRDefault="0041272C" w:rsidP="00593365">
            <w:pPr>
              <w:spacing w:line="360" w:lineRule="auto"/>
              <w:rPr>
                <w:rFonts w:eastAsia="BatangChe"/>
              </w:rPr>
            </w:pPr>
            <w:r w:rsidRPr="009F65A4">
              <w:rPr>
                <w:rFonts w:eastAsia="BatangChe"/>
              </w:rPr>
              <w:t>Приложение А Значения некоторых величин.......................................................</w:t>
            </w:r>
          </w:p>
        </w:tc>
        <w:tc>
          <w:tcPr>
            <w:tcW w:w="636" w:type="dxa"/>
            <w:hideMark/>
          </w:tcPr>
          <w:p w14:paraId="337DBEBA" w14:textId="77777777" w:rsidR="0041272C" w:rsidRPr="009F65A4" w:rsidRDefault="0041272C" w:rsidP="00593365">
            <w:pPr>
              <w:spacing w:line="360" w:lineRule="auto"/>
              <w:rPr>
                <w:rFonts w:eastAsia="BatangChe"/>
              </w:rPr>
            </w:pPr>
            <w:r w:rsidRPr="009F65A4">
              <w:rPr>
                <w:rFonts w:eastAsia="BatangChe"/>
              </w:rPr>
              <w:t>124</w:t>
            </w:r>
          </w:p>
        </w:tc>
      </w:tr>
      <w:tr w:rsidR="0041272C" w:rsidRPr="009F65A4" w14:paraId="3DFFC0FC" w14:textId="77777777" w:rsidTr="00593365">
        <w:tc>
          <w:tcPr>
            <w:tcW w:w="9470" w:type="dxa"/>
            <w:gridSpan w:val="2"/>
            <w:hideMark/>
          </w:tcPr>
          <w:p w14:paraId="05F9D7E0" w14:textId="77777777" w:rsidR="0041272C" w:rsidRPr="009F65A4" w:rsidRDefault="0041272C" w:rsidP="00593365">
            <w:pPr>
              <w:spacing w:line="360" w:lineRule="auto"/>
              <w:rPr>
                <w:rFonts w:eastAsia="BatangChe"/>
              </w:rPr>
            </w:pPr>
            <w:r w:rsidRPr="009F65A4">
              <w:rPr>
                <w:rFonts w:eastAsia="BatangChe"/>
              </w:rPr>
              <w:t>Приложение Б Соотношения между единицами некоторых физических величин......................................................................................................................</w:t>
            </w:r>
          </w:p>
        </w:tc>
        <w:tc>
          <w:tcPr>
            <w:tcW w:w="636" w:type="dxa"/>
          </w:tcPr>
          <w:p w14:paraId="5CDB7055" w14:textId="77777777" w:rsidR="0041272C" w:rsidRPr="009F65A4" w:rsidRDefault="0041272C" w:rsidP="00593365">
            <w:pPr>
              <w:spacing w:line="360" w:lineRule="auto"/>
              <w:rPr>
                <w:rFonts w:eastAsia="BatangChe"/>
              </w:rPr>
            </w:pPr>
          </w:p>
          <w:p w14:paraId="6971636A" w14:textId="77777777" w:rsidR="0041272C" w:rsidRPr="009F65A4" w:rsidRDefault="0041272C" w:rsidP="00593365">
            <w:pPr>
              <w:spacing w:line="360" w:lineRule="auto"/>
              <w:rPr>
                <w:rFonts w:eastAsia="BatangChe"/>
              </w:rPr>
            </w:pPr>
            <w:r w:rsidRPr="009F65A4">
              <w:rPr>
                <w:rFonts w:eastAsia="BatangChe"/>
              </w:rPr>
              <w:t>125</w:t>
            </w:r>
          </w:p>
        </w:tc>
      </w:tr>
      <w:tr w:rsidR="0041272C" w:rsidRPr="009F65A4" w14:paraId="26E5493E" w14:textId="77777777" w:rsidTr="00593365">
        <w:tc>
          <w:tcPr>
            <w:tcW w:w="9470" w:type="dxa"/>
            <w:gridSpan w:val="2"/>
            <w:hideMark/>
          </w:tcPr>
          <w:p w14:paraId="179B5778" w14:textId="77777777" w:rsidR="0041272C" w:rsidRPr="009F65A4" w:rsidRDefault="0041272C" w:rsidP="00593365">
            <w:pPr>
              <w:spacing w:line="360" w:lineRule="auto"/>
              <w:rPr>
                <w:rFonts w:eastAsia="BatangChe"/>
              </w:rPr>
            </w:pPr>
            <w:r w:rsidRPr="009F65A4">
              <w:rPr>
                <w:rFonts w:eastAsia="BatangChe"/>
              </w:rPr>
              <w:t>Приложение В Наименования неорганических веществ.....................................</w:t>
            </w:r>
          </w:p>
        </w:tc>
        <w:tc>
          <w:tcPr>
            <w:tcW w:w="636" w:type="dxa"/>
            <w:hideMark/>
          </w:tcPr>
          <w:p w14:paraId="3D775ADB" w14:textId="77777777" w:rsidR="0041272C" w:rsidRPr="009F65A4" w:rsidRDefault="0041272C" w:rsidP="00593365">
            <w:pPr>
              <w:spacing w:line="360" w:lineRule="auto"/>
              <w:rPr>
                <w:rFonts w:eastAsia="BatangChe"/>
              </w:rPr>
            </w:pPr>
            <w:r w:rsidRPr="009F65A4">
              <w:rPr>
                <w:rFonts w:eastAsia="BatangChe"/>
              </w:rPr>
              <w:t>126</w:t>
            </w:r>
          </w:p>
        </w:tc>
      </w:tr>
      <w:tr w:rsidR="0041272C" w:rsidRPr="009F65A4" w14:paraId="1581780D" w14:textId="77777777" w:rsidTr="00593365">
        <w:tc>
          <w:tcPr>
            <w:tcW w:w="9470" w:type="dxa"/>
            <w:gridSpan w:val="2"/>
            <w:hideMark/>
          </w:tcPr>
          <w:p w14:paraId="4537A684" w14:textId="77777777"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14:paraId="02FBEB60" w14:textId="77777777" w:rsidR="0041272C" w:rsidRPr="009F65A4" w:rsidRDefault="0041272C" w:rsidP="00593365">
            <w:pPr>
              <w:spacing w:line="360" w:lineRule="auto"/>
              <w:rPr>
                <w:rFonts w:eastAsia="BatangChe"/>
              </w:rPr>
            </w:pPr>
            <w:r w:rsidRPr="009F65A4">
              <w:rPr>
                <w:rFonts w:eastAsia="BatangChe"/>
              </w:rPr>
              <w:t>133</w:t>
            </w:r>
          </w:p>
        </w:tc>
      </w:tr>
      <w:tr w:rsidR="0041272C" w:rsidRPr="009F65A4" w14:paraId="50BE95F4" w14:textId="77777777" w:rsidTr="00593365">
        <w:tc>
          <w:tcPr>
            <w:tcW w:w="9470" w:type="dxa"/>
            <w:gridSpan w:val="2"/>
            <w:hideMark/>
          </w:tcPr>
          <w:p w14:paraId="22E74AB7" w14:textId="77777777" w:rsidR="0041272C" w:rsidRPr="009F65A4" w:rsidRDefault="0041272C" w:rsidP="00593365">
            <w:pPr>
              <w:spacing w:line="360" w:lineRule="auto"/>
              <w:rPr>
                <w:rFonts w:eastAsia="BatangChe"/>
              </w:rPr>
            </w:pPr>
            <w:r w:rsidRPr="009F65A4">
              <w:rPr>
                <w:rFonts w:eastAsia="BatangChe"/>
              </w:rPr>
              <w:t>Приложение Д Свойства некоторых кислот и оснований...................................</w:t>
            </w:r>
          </w:p>
        </w:tc>
        <w:tc>
          <w:tcPr>
            <w:tcW w:w="636" w:type="dxa"/>
            <w:hideMark/>
          </w:tcPr>
          <w:p w14:paraId="1E2A1D9B" w14:textId="77777777" w:rsidR="0041272C" w:rsidRPr="009F65A4" w:rsidRDefault="0041272C" w:rsidP="00593365">
            <w:pPr>
              <w:spacing w:line="360" w:lineRule="auto"/>
              <w:rPr>
                <w:rFonts w:eastAsia="BatangChe"/>
              </w:rPr>
            </w:pPr>
            <w:r w:rsidRPr="009F65A4">
              <w:rPr>
                <w:rFonts w:eastAsia="BatangChe"/>
              </w:rPr>
              <w:t>136</w:t>
            </w:r>
          </w:p>
        </w:tc>
      </w:tr>
      <w:tr w:rsidR="0041272C" w:rsidRPr="009F65A4" w14:paraId="665FE9E0" w14:textId="77777777" w:rsidTr="00593365">
        <w:tc>
          <w:tcPr>
            <w:tcW w:w="9470" w:type="dxa"/>
            <w:gridSpan w:val="2"/>
            <w:hideMark/>
          </w:tcPr>
          <w:p w14:paraId="3A8B98E4" w14:textId="77777777" w:rsidR="0041272C" w:rsidRPr="009F65A4" w:rsidRDefault="0041272C" w:rsidP="00593365">
            <w:pPr>
              <w:spacing w:line="360" w:lineRule="auto"/>
              <w:rPr>
                <w:rFonts w:eastAsia="BatangChe"/>
              </w:rPr>
            </w:pPr>
            <w:r w:rsidRPr="009F65A4">
              <w:rPr>
                <w:rFonts w:eastAsia="BatangChe"/>
              </w:rPr>
              <w:t>Приложение Е Свойства комплексных соединений.............................................</w:t>
            </w:r>
          </w:p>
        </w:tc>
        <w:tc>
          <w:tcPr>
            <w:tcW w:w="636" w:type="dxa"/>
            <w:hideMark/>
          </w:tcPr>
          <w:p w14:paraId="18754835" w14:textId="77777777" w:rsidR="0041272C" w:rsidRPr="009F65A4" w:rsidRDefault="0041272C" w:rsidP="00593365">
            <w:pPr>
              <w:spacing w:line="360" w:lineRule="auto"/>
              <w:rPr>
                <w:rFonts w:eastAsia="BatangChe"/>
              </w:rPr>
            </w:pPr>
            <w:r w:rsidRPr="009F65A4">
              <w:rPr>
                <w:rFonts w:eastAsia="BatangChe"/>
              </w:rPr>
              <w:t>137</w:t>
            </w:r>
          </w:p>
        </w:tc>
      </w:tr>
      <w:tr w:rsidR="0041272C" w:rsidRPr="009F65A4" w14:paraId="33153221" w14:textId="77777777" w:rsidTr="00593365">
        <w:tc>
          <w:tcPr>
            <w:tcW w:w="9470" w:type="dxa"/>
            <w:gridSpan w:val="2"/>
            <w:hideMark/>
          </w:tcPr>
          <w:p w14:paraId="089C214D" w14:textId="77777777" w:rsidR="0041272C" w:rsidRPr="009F65A4" w:rsidRDefault="0041272C" w:rsidP="00593365">
            <w:pPr>
              <w:spacing w:line="360" w:lineRule="auto"/>
              <w:rPr>
                <w:rFonts w:eastAsia="BatangChe"/>
              </w:rPr>
            </w:pPr>
            <w:r w:rsidRPr="009F65A4">
              <w:rPr>
                <w:rFonts w:eastAsia="BatangChe"/>
              </w:rPr>
              <w:t>Приложение Ж Гальванический элемент..............................................................</w:t>
            </w:r>
          </w:p>
        </w:tc>
        <w:tc>
          <w:tcPr>
            <w:tcW w:w="636" w:type="dxa"/>
            <w:hideMark/>
          </w:tcPr>
          <w:p w14:paraId="68B6422A" w14:textId="77777777" w:rsidR="0041272C" w:rsidRPr="009F65A4" w:rsidRDefault="0041272C" w:rsidP="00593365">
            <w:pPr>
              <w:spacing w:line="360" w:lineRule="auto"/>
              <w:rPr>
                <w:rFonts w:eastAsia="BatangChe"/>
              </w:rPr>
            </w:pPr>
            <w:r w:rsidRPr="009F65A4">
              <w:rPr>
                <w:rFonts w:eastAsia="BatangChe"/>
              </w:rPr>
              <w:t>138</w:t>
            </w:r>
          </w:p>
        </w:tc>
      </w:tr>
      <w:tr w:rsidR="0041272C" w:rsidRPr="009F65A4" w14:paraId="6934F297" w14:textId="77777777" w:rsidTr="00593365">
        <w:tc>
          <w:tcPr>
            <w:tcW w:w="9470" w:type="dxa"/>
            <w:gridSpan w:val="2"/>
            <w:hideMark/>
          </w:tcPr>
          <w:p w14:paraId="4F30F2E8" w14:textId="77777777" w:rsidR="0041272C" w:rsidRPr="009F65A4" w:rsidRDefault="0041272C" w:rsidP="00593365">
            <w:pPr>
              <w:spacing w:line="360" w:lineRule="auto"/>
              <w:rPr>
                <w:rFonts w:eastAsia="BatangChe"/>
              </w:rPr>
            </w:pPr>
            <w:r w:rsidRPr="009F65A4">
              <w:rPr>
                <w:rFonts w:eastAsia="BatangChe"/>
              </w:rPr>
              <w:t>Приложение И Окислительно-восстановительные реакции...............................</w:t>
            </w:r>
          </w:p>
        </w:tc>
        <w:tc>
          <w:tcPr>
            <w:tcW w:w="636" w:type="dxa"/>
            <w:hideMark/>
          </w:tcPr>
          <w:p w14:paraId="23E37CBC" w14:textId="77777777" w:rsidR="0041272C" w:rsidRPr="009F65A4" w:rsidRDefault="0041272C" w:rsidP="00593365">
            <w:pPr>
              <w:spacing w:line="360" w:lineRule="auto"/>
              <w:rPr>
                <w:rFonts w:eastAsia="BatangChe"/>
              </w:rPr>
            </w:pPr>
            <w:r w:rsidRPr="009F65A4">
              <w:rPr>
                <w:rFonts w:eastAsia="BatangChe"/>
              </w:rPr>
              <w:t>139</w:t>
            </w:r>
          </w:p>
        </w:tc>
      </w:tr>
    </w:tbl>
    <w:p w14:paraId="2F4B70D6"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14:paraId="7C347D62"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4BB08EC"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14:paraId="16520401"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14:paraId="63704BAA"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6613A687"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14:paraId="1AE866D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60BEA2E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14:paraId="0C7CF687"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14:paraId="310A54C3" w14:textId="77777777"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14:paraId="74628DC2"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3E55247"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F921895"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72C5B4B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5B3A1BC"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77507280"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64458418"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14:paraId="59E986A0" w14:textId="77777777"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14:paraId="6EDE9644"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6C37AF5A"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2F4F0B41"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66F8453"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7F34111B"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B81386A"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775DFADE"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6B6E17F9"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799A9913"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AEF6437"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CE464A1"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30F53561" w14:textId="77777777"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4A0D8941"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457533D" w14:textId="77777777"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14:paraId="25210FB9"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14:paraId="0064E768"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14:paraId="3A0E20ED" w14:textId="77777777"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14:paraId="4B11FB04" w14:textId="77777777"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14:paraId="0BD7A54B" w14:textId="77777777"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14:paraId="6AECE3BE" w14:textId="77777777"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 79</w:t>
      </w:r>
    </w:p>
    <w:p w14:paraId="1CE9E464" w14:textId="77777777"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14:paraId="53EB8740"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14:paraId="0DB08190"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47672696"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5B4027F3" w14:textId="77777777"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14:paraId="47497EDA"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Б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14:paraId="69944869"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14:paraId="78AACE77" w14:textId="77777777"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гос.  ун-т –  Оренбург; ОГУ, 2016. -  75с.</w:t>
      </w:r>
    </w:p>
    <w:p w14:paraId="4BBFA1C4" w14:textId="77777777"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14:paraId="11ADC3D5"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23E7DDF" w14:textId="77777777"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14:paraId="426FB665" w14:textId="77777777"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Задания предназначены для студентов, обучающихся по программам ФГОС ВО  по нехимическим  направлениям - бакалавриат.</w:t>
      </w:r>
    </w:p>
    <w:p w14:paraId="52B50720"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14:paraId="05DF2694"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14:paraId="5CD7A7F9"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5853DBBD"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2421CB29"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F7BB425"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07BAB787"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211F5F7B"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4B9EB651"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22C529F4"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00E73808"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415D3BD6"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0CD4BAC"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4EDCDD00"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0A1728D6"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3586596F" w14:textId="77777777"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7E21B9EF" w14:textId="77777777"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14:paraId="6EE6F205"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14:paraId="2CDF8EBF" w14:textId="77777777"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14:paraId="177402A4"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14:paraId="58960B78"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14:paraId="0F42D5C9"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14:paraId="121035AC" w14:textId="77777777"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14:paraId="12E7BD10"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14:paraId="5F4CBD6B" w14:textId="77777777"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14:paraId="1E0B8AF7" w14:textId="77777777"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14:paraId="3BDED815" w14:textId="77777777"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14:paraId="6F1479DD" w14:textId="77777777"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firstRow="1" w:lastRow="0" w:firstColumn="1" w:lastColumn="0" w:noHBand="0" w:noVBand="1"/>
      </w:tblPr>
      <w:tblGrid>
        <w:gridCol w:w="526"/>
        <w:gridCol w:w="8962"/>
        <w:gridCol w:w="649"/>
      </w:tblGrid>
      <w:tr w:rsidR="0041272C" w:rsidRPr="009F65A4" w14:paraId="00611741" w14:textId="77777777" w:rsidTr="00593365">
        <w:tc>
          <w:tcPr>
            <w:tcW w:w="9488" w:type="dxa"/>
            <w:gridSpan w:val="2"/>
          </w:tcPr>
          <w:p w14:paraId="7F94042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14:paraId="6C6F2EB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14:paraId="3A533458" w14:textId="77777777" w:rsidTr="00593365">
        <w:tc>
          <w:tcPr>
            <w:tcW w:w="526" w:type="dxa"/>
          </w:tcPr>
          <w:p w14:paraId="27C5BF3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14:paraId="6844F64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14:paraId="38A8AF2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14:paraId="3FCF038E" w14:textId="77777777" w:rsidTr="00593365">
        <w:tc>
          <w:tcPr>
            <w:tcW w:w="526" w:type="dxa"/>
          </w:tcPr>
          <w:p w14:paraId="250BE60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14:paraId="5483FD52"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14:paraId="669A12C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14:paraId="226F5063" w14:textId="77777777" w:rsidTr="00593365">
        <w:tc>
          <w:tcPr>
            <w:tcW w:w="526" w:type="dxa"/>
          </w:tcPr>
          <w:p w14:paraId="03C83F5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14:paraId="3431F35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14:paraId="7B52616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14:paraId="17E8965A" w14:textId="77777777" w:rsidTr="00593365">
        <w:tc>
          <w:tcPr>
            <w:tcW w:w="526" w:type="dxa"/>
          </w:tcPr>
          <w:p w14:paraId="236BA0A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14:paraId="72FE494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14:paraId="204F291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14:paraId="741F52A9" w14:textId="77777777" w:rsidTr="00593365">
        <w:tc>
          <w:tcPr>
            <w:tcW w:w="526" w:type="dxa"/>
          </w:tcPr>
          <w:p w14:paraId="50DCAE3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14:paraId="3D157F8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14:paraId="7CCA334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14:paraId="746F51E6" w14:textId="77777777" w:rsidTr="00593365">
        <w:tc>
          <w:tcPr>
            <w:tcW w:w="526" w:type="dxa"/>
          </w:tcPr>
          <w:p w14:paraId="70B30C1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14:paraId="1FE2A69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14:paraId="551DD48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14:paraId="41B40EC6" w14:textId="77777777" w:rsidTr="00593365">
        <w:tc>
          <w:tcPr>
            <w:tcW w:w="526" w:type="dxa"/>
          </w:tcPr>
          <w:p w14:paraId="6DA5E55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14:paraId="105CB73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14:paraId="4FEC924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14:paraId="191C39C5" w14:textId="77777777" w:rsidTr="00593365">
        <w:tc>
          <w:tcPr>
            <w:tcW w:w="526" w:type="dxa"/>
          </w:tcPr>
          <w:p w14:paraId="33A7942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14:paraId="3EEA736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Свойства разбавленных растворов неэлектролитов......................................</w:t>
            </w:r>
          </w:p>
        </w:tc>
        <w:tc>
          <w:tcPr>
            <w:tcW w:w="649" w:type="dxa"/>
          </w:tcPr>
          <w:p w14:paraId="435B1AB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14:paraId="5702D969" w14:textId="77777777" w:rsidTr="00593365">
        <w:tc>
          <w:tcPr>
            <w:tcW w:w="526" w:type="dxa"/>
          </w:tcPr>
          <w:p w14:paraId="6AE0EDE4"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14:paraId="52132DE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14:paraId="44D5BEBB"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14:paraId="3A39BF76" w14:textId="77777777" w:rsidTr="00593365">
        <w:tc>
          <w:tcPr>
            <w:tcW w:w="526" w:type="dxa"/>
          </w:tcPr>
          <w:p w14:paraId="235B63F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14:paraId="0415E36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(рН). Гидролиз солей..............................................</w:t>
            </w:r>
          </w:p>
        </w:tc>
        <w:tc>
          <w:tcPr>
            <w:tcW w:w="649" w:type="dxa"/>
          </w:tcPr>
          <w:p w14:paraId="56C0B70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14:paraId="40B2394E" w14:textId="77777777" w:rsidTr="00593365">
        <w:tc>
          <w:tcPr>
            <w:tcW w:w="526" w:type="dxa"/>
          </w:tcPr>
          <w:p w14:paraId="5472F5B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14:paraId="594A7F1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14:paraId="19FAAC5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14:paraId="5FCEE1F3" w14:textId="77777777" w:rsidTr="00593365">
        <w:tc>
          <w:tcPr>
            <w:tcW w:w="526" w:type="dxa"/>
          </w:tcPr>
          <w:p w14:paraId="104D4BE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14:paraId="00661D0A"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Окислительно-восстановительные реакции...................................................</w:t>
            </w:r>
          </w:p>
        </w:tc>
        <w:tc>
          <w:tcPr>
            <w:tcW w:w="649" w:type="dxa"/>
          </w:tcPr>
          <w:p w14:paraId="6874B19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14:paraId="23EA3AF5" w14:textId="77777777" w:rsidTr="00593365">
        <w:tc>
          <w:tcPr>
            <w:tcW w:w="526" w:type="dxa"/>
          </w:tcPr>
          <w:p w14:paraId="1EBF108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14:paraId="22EAD2E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14:paraId="25AAC8E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14:paraId="1490AD07" w14:textId="77777777" w:rsidTr="00593365">
        <w:tc>
          <w:tcPr>
            <w:tcW w:w="526" w:type="dxa"/>
          </w:tcPr>
          <w:p w14:paraId="6BE4983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14:paraId="3BAFDC8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14:paraId="64AB23FE"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14:paraId="2340460C" w14:textId="77777777" w:rsidTr="00593365">
        <w:tc>
          <w:tcPr>
            <w:tcW w:w="526" w:type="dxa"/>
          </w:tcPr>
          <w:p w14:paraId="0D4AB2A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14:paraId="05B43A43"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14:paraId="6E2BD96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14:paraId="1356A9BE" w14:textId="77777777" w:rsidTr="00593365">
        <w:tc>
          <w:tcPr>
            <w:tcW w:w="526" w:type="dxa"/>
          </w:tcPr>
          <w:p w14:paraId="73CBF72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14:paraId="72D46C6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14:paraId="5A4E927D"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14:paraId="6C17B97A" w14:textId="77777777" w:rsidTr="00593365">
        <w:tc>
          <w:tcPr>
            <w:tcW w:w="526" w:type="dxa"/>
          </w:tcPr>
          <w:p w14:paraId="7EBA99D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14:paraId="57ABBED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14:paraId="72C4344F"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14:paraId="1E664622" w14:textId="77777777" w:rsidTr="00593365">
        <w:tc>
          <w:tcPr>
            <w:tcW w:w="9488" w:type="dxa"/>
            <w:gridSpan w:val="2"/>
          </w:tcPr>
          <w:p w14:paraId="6533640C"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14:paraId="7F91FB6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14:paraId="70A66104" w14:textId="77777777" w:rsidTr="00593365">
        <w:tc>
          <w:tcPr>
            <w:tcW w:w="9488" w:type="dxa"/>
            <w:gridSpan w:val="2"/>
          </w:tcPr>
          <w:p w14:paraId="549D445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А Значения некоторых величин.......................................................</w:t>
            </w:r>
          </w:p>
        </w:tc>
        <w:tc>
          <w:tcPr>
            <w:tcW w:w="649" w:type="dxa"/>
          </w:tcPr>
          <w:p w14:paraId="3052B995"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14:paraId="6366C52C" w14:textId="77777777" w:rsidTr="00593365">
        <w:tc>
          <w:tcPr>
            <w:tcW w:w="9488" w:type="dxa"/>
            <w:gridSpan w:val="2"/>
          </w:tcPr>
          <w:p w14:paraId="39E4D92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Б Свойства некоторых кислот и оснований....................................</w:t>
            </w:r>
          </w:p>
        </w:tc>
        <w:tc>
          <w:tcPr>
            <w:tcW w:w="649" w:type="dxa"/>
          </w:tcPr>
          <w:p w14:paraId="1B6A9870"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14:paraId="6738AE72" w14:textId="77777777" w:rsidTr="00593365">
        <w:tc>
          <w:tcPr>
            <w:tcW w:w="9488" w:type="dxa"/>
            <w:gridSpan w:val="2"/>
          </w:tcPr>
          <w:p w14:paraId="78A70392"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В Свойства комплексных соединений.............................................</w:t>
            </w:r>
          </w:p>
        </w:tc>
        <w:tc>
          <w:tcPr>
            <w:tcW w:w="649" w:type="dxa"/>
          </w:tcPr>
          <w:p w14:paraId="3A40E908"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14:paraId="0875236A" w14:textId="77777777" w:rsidTr="00593365">
        <w:tc>
          <w:tcPr>
            <w:tcW w:w="9488" w:type="dxa"/>
            <w:gridSpan w:val="2"/>
          </w:tcPr>
          <w:p w14:paraId="048943C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14:paraId="20F8EBA7"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14:paraId="35718D1A" w14:textId="77777777" w:rsidTr="00593365">
        <w:tc>
          <w:tcPr>
            <w:tcW w:w="9488" w:type="dxa"/>
            <w:gridSpan w:val="2"/>
          </w:tcPr>
          <w:p w14:paraId="10DC4066"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Д Окислительно-восстановительные реакции................................</w:t>
            </w:r>
          </w:p>
        </w:tc>
        <w:tc>
          <w:tcPr>
            <w:tcW w:w="649" w:type="dxa"/>
          </w:tcPr>
          <w:p w14:paraId="6C9F46F1" w14:textId="77777777"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14:paraId="603EFA88" w14:textId="77777777" w:rsidR="0041272C" w:rsidRPr="009F65A4" w:rsidRDefault="0041272C" w:rsidP="0041272C">
      <w:pPr>
        <w:rPr>
          <w:rFonts w:ascii="Times New Roman" w:hAnsi="Times New Roman" w:cs="Times New Roman"/>
        </w:rPr>
      </w:pPr>
    </w:p>
    <w:p w14:paraId="6B1E164F" w14:textId="77777777" w:rsidR="0002327C" w:rsidRDefault="0002327C"/>
    <w:sectPr w:rsidR="0002327C" w:rsidSect="009F65A4">
      <w:pgSz w:w="11906" w:h="16838"/>
      <w:pgMar w:top="1134" w:right="849"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9E285" w14:textId="77777777" w:rsidR="0048662E" w:rsidRDefault="0048662E">
      <w:pPr>
        <w:spacing w:after="0" w:line="240" w:lineRule="auto"/>
      </w:pPr>
      <w:r>
        <w:separator/>
      </w:r>
    </w:p>
  </w:endnote>
  <w:endnote w:type="continuationSeparator" w:id="0">
    <w:p w14:paraId="1E3B273F" w14:textId="77777777" w:rsidR="0048662E" w:rsidRDefault="00486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973F" w14:textId="77777777" w:rsidR="009F65A4" w:rsidRPr="00CE7A37" w:rsidRDefault="00F87610">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E779FE">
      <w:rPr>
        <w:rFonts w:ascii="Times New Roman" w:hAnsi="Times New Roman"/>
        <w:noProof/>
      </w:rPr>
      <w:t>25</w:t>
    </w:r>
    <w:r w:rsidRPr="00CE7A37">
      <w:rPr>
        <w:rFonts w:ascii="Times New Roman" w:hAnsi="Times New Roman"/>
      </w:rPr>
      <w:fldChar w:fldCharType="end"/>
    </w:r>
  </w:p>
  <w:p w14:paraId="2A440283" w14:textId="77777777" w:rsidR="009F65A4" w:rsidRDefault="0048662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B612F" w14:textId="77777777" w:rsidR="0048662E" w:rsidRDefault="0048662E">
      <w:pPr>
        <w:spacing w:after="0" w:line="240" w:lineRule="auto"/>
      </w:pPr>
      <w:r>
        <w:separator/>
      </w:r>
    </w:p>
  </w:footnote>
  <w:footnote w:type="continuationSeparator" w:id="0">
    <w:p w14:paraId="2AE56B94" w14:textId="77777777" w:rsidR="0048662E" w:rsidRDefault="00486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327C"/>
    <w:rsid w:val="0002327C"/>
    <w:rsid w:val="00030602"/>
    <w:rsid w:val="00097F72"/>
    <w:rsid w:val="00123EDE"/>
    <w:rsid w:val="001E6F89"/>
    <w:rsid w:val="00223BE4"/>
    <w:rsid w:val="002554F7"/>
    <w:rsid w:val="0027795B"/>
    <w:rsid w:val="00280452"/>
    <w:rsid w:val="002A543B"/>
    <w:rsid w:val="00331C5D"/>
    <w:rsid w:val="00403FF8"/>
    <w:rsid w:val="0041272C"/>
    <w:rsid w:val="0048662E"/>
    <w:rsid w:val="005B7E9E"/>
    <w:rsid w:val="0063070D"/>
    <w:rsid w:val="006F7992"/>
    <w:rsid w:val="00720582"/>
    <w:rsid w:val="00747737"/>
    <w:rsid w:val="00783D45"/>
    <w:rsid w:val="007C4E38"/>
    <w:rsid w:val="00805DA4"/>
    <w:rsid w:val="00822F30"/>
    <w:rsid w:val="008463BF"/>
    <w:rsid w:val="008C1FC8"/>
    <w:rsid w:val="00963030"/>
    <w:rsid w:val="009A761B"/>
    <w:rsid w:val="00A9201F"/>
    <w:rsid w:val="00AB659A"/>
    <w:rsid w:val="00B04DBE"/>
    <w:rsid w:val="00B91E8B"/>
    <w:rsid w:val="00C83B7F"/>
    <w:rsid w:val="00C90F8F"/>
    <w:rsid w:val="00E779FE"/>
    <w:rsid w:val="00F50A44"/>
    <w:rsid w:val="00F60F21"/>
    <w:rsid w:val="00F87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98A1F"/>
  <w15:docId w15:val="{8A5C2F31-88E2-427A-99D6-3F7906F0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72C"/>
  </w:style>
  <w:style w:type="paragraph" w:styleId="1">
    <w:name w:val="heading 1"/>
    <w:basedOn w:val="a"/>
    <w:next w:val="a"/>
    <w:link w:val="10"/>
    <w:uiPriority w:val="9"/>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2804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04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5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7974</Words>
  <Characters>45456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Сергей Пешков</cp:lastModifiedBy>
  <cp:revision>8</cp:revision>
  <dcterms:created xsi:type="dcterms:W3CDTF">2021-04-02T17:32:00Z</dcterms:created>
  <dcterms:modified xsi:type="dcterms:W3CDTF">2025-04-03T17:57:00Z</dcterms:modified>
</cp:coreProperties>
</file>