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7CD" w:rsidRPr="00F3122E" w:rsidRDefault="002727CD" w:rsidP="002727CD">
      <w:pPr>
        <w:autoSpaceDE w:val="0"/>
        <w:autoSpaceDN w:val="0"/>
        <w:adjustRightInd w:val="0"/>
        <w:spacing w:after="0" w:line="240" w:lineRule="auto"/>
        <w:jc w:val="right"/>
        <w:rPr>
          <w:rFonts w:ascii="Times New Roman" w:hAnsi="Times New Roman" w:cs="Times New Roman"/>
          <w:b/>
          <w:i/>
          <w:sz w:val="24"/>
          <w:szCs w:val="24"/>
        </w:rPr>
      </w:pPr>
      <w:r w:rsidRPr="00F3122E">
        <w:rPr>
          <w:rFonts w:ascii="Times New Roman" w:hAnsi="Times New Roman" w:cs="Times New Roman"/>
          <w:b/>
          <w:i/>
          <w:sz w:val="24"/>
          <w:szCs w:val="24"/>
        </w:rPr>
        <w:t>На правах рукописи</w:t>
      </w:r>
    </w:p>
    <w:p w:rsidR="002727CD" w:rsidRPr="00F3122E" w:rsidRDefault="002727CD" w:rsidP="002727CD">
      <w:pPr>
        <w:autoSpaceDE w:val="0"/>
        <w:autoSpaceDN w:val="0"/>
        <w:adjustRightInd w:val="0"/>
        <w:spacing w:after="0" w:line="240" w:lineRule="auto"/>
        <w:jc w:val="center"/>
        <w:rPr>
          <w:rFonts w:ascii="Times New Roman" w:hAnsi="Times New Roman" w:cs="Times New Roman"/>
          <w:sz w:val="24"/>
          <w:szCs w:val="24"/>
        </w:rPr>
      </w:pPr>
    </w:p>
    <w:p w:rsidR="002727CD" w:rsidRPr="00F3122E" w:rsidRDefault="002727CD" w:rsidP="002727CD">
      <w:pPr>
        <w:autoSpaceDE w:val="0"/>
        <w:autoSpaceDN w:val="0"/>
        <w:adjustRightInd w:val="0"/>
        <w:spacing w:after="0" w:line="240" w:lineRule="auto"/>
        <w:jc w:val="center"/>
        <w:rPr>
          <w:rFonts w:ascii="Times New Roman" w:hAnsi="Times New Roman" w:cs="Times New Roman"/>
          <w:sz w:val="24"/>
          <w:szCs w:val="24"/>
        </w:rPr>
      </w:pPr>
      <w:r w:rsidRPr="00F3122E">
        <w:rPr>
          <w:rFonts w:ascii="Times New Roman" w:hAnsi="Times New Roman" w:cs="Times New Roman"/>
          <w:sz w:val="24"/>
          <w:szCs w:val="24"/>
        </w:rPr>
        <w:t>Минобрнауки Росси</w:t>
      </w:r>
      <w:r w:rsidR="0098660A" w:rsidRPr="00F3122E">
        <w:rPr>
          <w:rFonts w:ascii="Times New Roman" w:hAnsi="Times New Roman" w:cs="Times New Roman"/>
          <w:sz w:val="24"/>
          <w:szCs w:val="24"/>
        </w:rPr>
        <w:t>и</w:t>
      </w:r>
    </w:p>
    <w:p w:rsidR="002727CD" w:rsidRPr="00F3122E" w:rsidRDefault="002727CD" w:rsidP="002727CD">
      <w:pPr>
        <w:autoSpaceDE w:val="0"/>
        <w:autoSpaceDN w:val="0"/>
        <w:adjustRightInd w:val="0"/>
        <w:spacing w:after="0" w:line="240" w:lineRule="auto"/>
        <w:jc w:val="center"/>
        <w:rPr>
          <w:rFonts w:ascii="Times New Roman" w:hAnsi="Times New Roman" w:cs="Times New Roman"/>
          <w:sz w:val="24"/>
          <w:szCs w:val="24"/>
        </w:rPr>
      </w:pPr>
    </w:p>
    <w:p w:rsidR="002727CD" w:rsidRPr="00F3122E" w:rsidRDefault="002727CD" w:rsidP="002727CD">
      <w:pPr>
        <w:autoSpaceDE w:val="0"/>
        <w:autoSpaceDN w:val="0"/>
        <w:adjustRightInd w:val="0"/>
        <w:spacing w:after="0" w:line="240" w:lineRule="auto"/>
        <w:jc w:val="center"/>
        <w:rPr>
          <w:rFonts w:ascii="Times New Roman" w:hAnsi="Times New Roman" w:cs="Times New Roman"/>
          <w:sz w:val="24"/>
          <w:szCs w:val="24"/>
        </w:rPr>
      </w:pPr>
      <w:r w:rsidRPr="00F3122E">
        <w:rPr>
          <w:rFonts w:ascii="Times New Roman" w:hAnsi="Times New Roman" w:cs="Times New Roman"/>
          <w:sz w:val="24"/>
          <w:szCs w:val="24"/>
        </w:rPr>
        <w:t>Федеральное государственное бюджетное образовательное учреждение</w:t>
      </w:r>
    </w:p>
    <w:p w:rsidR="002727CD" w:rsidRPr="00F3122E" w:rsidRDefault="002727CD" w:rsidP="002727CD">
      <w:pPr>
        <w:autoSpaceDE w:val="0"/>
        <w:autoSpaceDN w:val="0"/>
        <w:adjustRightInd w:val="0"/>
        <w:spacing w:after="0" w:line="240" w:lineRule="auto"/>
        <w:jc w:val="center"/>
        <w:rPr>
          <w:rFonts w:ascii="Times New Roman" w:hAnsi="Times New Roman" w:cs="Times New Roman"/>
          <w:sz w:val="24"/>
          <w:szCs w:val="24"/>
        </w:rPr>
      </w:pPr>
      <w:r w:rsidRPr="00F3122E">
        <w:rPr>
          <w:rFonts w:ascii="Times New Roman" w:hAnsi="Times New Roman" w:cs="Times New Roman"/>
          <w:sz w:val="24"/>
          <w:szCs w:val="24"/>
        </w:rPr>
        <w:t>высшего образования</w:t>
      </w:r>
    </w:p>
    <w:p w:rsidR="002727CD" w:rsidRPr="00F3122E" w:rsidRDefault="002727CD" w:rsidP="002727CD">
      <w:pPr>
        <w:autoSpaceDE w:val="0"/>
        <w:autoSpaceDN w:val="0"/>
        <w:adjustRightInd w:val="0"/>
        <w:spacing w:after="0" w:line="240" w:lineRule="auto"/>
        <w:jc w:val="center"/>
        <w:rPr>
          <w:rFonts w:ascii="Times New Roman" w:hAnsi="Times New Roman" w:cs="Times New Roman"/>
          <w:b/>
          <w:sz w:val="24"/>
          <w:szCs w:val="24"/>
        </w:rPr>
      </w:pPr>
      <w:r w:rsidRPr="00F3122E">
        <w:rPr>
          <w:rFonts w:ascii="Times New Roman" w:hAnsi="Times New Roman" w:cs="Times New Roman"/>
          <w:b/>
          <w:sz w:val="24"/>
          <w:szCs w:val="24"/>
        </w:rPr>
        <w:t>«Оренбургский государственный университет»</w:t>
      </w:r>
    </w:p>
    <w:p w:rsidR="002727CD" w:rsidRPr="00F3122E" w:rsidRDefault="002727CD" w:rsidP="002727CD">
      <w:pPr>
        <w:autoSpaceDE w:val="0"/>
        <w:autoSpaceDN w:val="0"/>
        <w:adjustRightInd w:val="0"/>
        <w:spacing w:after="0" w:line="240" w:lineRule="auto"/>
        <w:jc w:val="center"/>
        <w:rPr>
          <w:rFonts w:ascii="Times New Roman" w:hAnsi="Times New Roman" w:cs="Times New Roman"/>
          <w:sz w:val="24"/>
          <w:szCs w:val="24"/>
        </w:rPr>
      </w:pPr>
    </w:p>
    <w:p w:rsidR="002727CD" w:rsidRPr="00F3122E" w:rsidRDefault="002727CD" w:rsidP="002727CD">
      <w:pPr>
        <w:autoSpaceDE w:val="0"/>
        <w:autoSpaceDN w:val="0"/>
        <w:adjustRightInd w:val="0"/>
        <w:spacing w:after="0" w:line="240" w:lineRule="auto"/>
        <w:jc w:val="center"/>
        <w:rPr>
          <w:rFonts w:ascii="Times New Roman" w:hAnsi="Times New Roman" w:cs="Times New Roman"/>
          <w:sz w:val="24"/>
          <w:szCs w:val="24"/>
        </w:rPr>
      </w:pPr>
      <w:r w:rsidRPr="00F3122E">
        <w:rPr>
          <w:rFonts w:ascii="Times New Roman" w:hAnsi="Times New Roman" w:cs="Times New Roman"/>
          <w:sz w:val="24"/>
          <w:szCs w:val="24"/>
        </w:rPr>
        <w:t>Кафедра уголовного процесса и криминалистики</w:t>
      </w:r>
    </w:p>
    <w:p w:rsidR="002727CD" w:rsidRPr="00F3122E" w:rsidRDefault="002727CD" w:rsidP="002727CD">
      <w:pPr>
        <w:autoSpaceDE w:val="0"/>
        <w:autoSpaceDN w:val="0"/>
        <w:adjustRightInd w:val="0"/>
        <w:spacing w:after="0" w:line="240" w:lineRule="auto"/>
        <w:ind w:firstLine="709"/>
        <w:jc w:val="center"/>
        <w:rPr>
          <w:rFonts w:ascii="Times New Roman" w:hAnsi="Times New Roman" w:cs="Times New Roman"/>
          <w:sz w:val="24"/>
          <w:szCs w:val="24"/>
        </w:rPr>
      </w:pPr>
    </w:p>
    <w:p w:rsidR="002727CD" w:rsidRPr="00F3122E" w:rsidRDefault="002727CD" w:rsidP="002727CD">
      <w:pPr>
        <w:autoSpaceDE w:val="0"/>
        <w:autoSpaceDN w:val="0"/>
        <w:adjustRightInd w:val="0"/>
        <w:spacing w:after="0" w:line="240" w:lineRule="auto"/>
        <w:ind w:firstLine="709"/>
        <w:jc w:val="center"/>
        <w:rPr>
          <w:rFonts w:ascii="Times New Roman" w:hAnsi="Times New Roman" w:cs="Times New Roman"/>
          <w:sz w:val="24"/>
          <w:szCs w:val="24"/>
        </w:rPr>
      </w:pPr>
    </w:p>
    <w:p w:rsidR="009960D2" w:rsidRPr="00F3122E" w:rsidRDefault="009960D2" w:rsidP="002727CD">
      <w:pPr>
        <w:autoSpaceDE w:val="0"/>
        <w:autoSpaceDN w:val="0"/>
        <w:adjustRightInd w:val="0"/>
        <w:spacing w:after="0" w:line="240" w:lineRule="auto"/>
        <w:ind w:firstLine="709"/>
        <w:jc w:val="center"/>
        <w:rPr>
          <w:rFonts w:ascii="Times New Roman" w:hAnsi="Times New Roman" w:cs="Times New Roman"/>
          <w:sz w:val="24"/>
          <w:szCs w:val="24"/>
        </w:rPr>
      </w:pPr>
    </w:p>
    <w:p w:rsidR="009960D2" w:rsidRPr="00F3122E" w:rsidRDefault="009960D2" w:rsidP="002727CD">
      <w:pPr>
        <w:autoSpaceDE w:val="0"/>
        <w:autoSpaceDN w:val="0"/>
        <w:adjustRightInd w:val="0"/>
        <w:spacing w:after="0" w:line="240" w:lineRule="auto"/>
        <w:ind w:firstLine="709"/>
        <w:jc w:val="center"/>
        <w:rPr>
          <w:rFonts w:ascii="Times New Roman" w:hAnsi="Times New Roman" w:cs="Times New Roman"/>
          <w:sz w:val="24"/>
          <w:szCs w:val="24"/>
        </w:rPr>
      </w:pPr>
    </w:p>
    <w:p w:rsidR="002727CD" w:rsidRPr="00F3122E" w:rsidRDefault="002727CD" w:rsidP="002727CD">
      <w:pPr>
        <w:autoSpaceDE w:val="0"/>
        <w:autoSpaceDN w:val="0"/>
        <w:adjustRightInd w:val="0"/>
        <w:spacing w:after="0" w:line="240" w:lineRule="auto"/>
        <w:ind w:firstLine="709"/>
        <w:jc w:val="center"/>
        <w:rPr>
          <w:rFonts w:ascii="Times New Roman" w:hAnsi="Times New Roman" w:cs="Times New Roman"/>
          <w:sz w:val="24"/>
          <w:szCs w:val="24"/>
        </w:rPr>
      </w:pPr>
    </w:p>
    <w:p w:rsidR="002727CD" w:rsidRPr="00F3122E" w:rsidRDefault="002727CD" w:rsidP="002727CD">
      <w:pPr>
        <w:autoSpaceDE w:val="0"/>
        <w:autoSpaceDN w:val="0"/>
        <w:adjustRightInd w:val="0"/>
        <w:spacing w:after="0" w:line="240" w:lineRule="auto"/>
        <w:ind w:firstLine="709"/>
        <w:jc w:val="center"/>
        <w:rPr>
          <w:rFonts w:ascii="Times New Roman" w:hAnsi="Times New Roman" w:cs="Times New Roman"/>
          <w:sz w:val="24"/>
          <w:szCs w:val="24"/>
        </w:rPr>
      </w:pPr>
    </w:p>
    <w:p w:rsidR="002727CD" w:rsidRPr="00F3122E" w:rsidRDefault="002727CD" w:rsidP="002727CD">
      <w:pPr>
        <w:pStyle w:val="ReportHead"/>
        <w:suppressAutoHyphens/>
        <w:rPr>
          <w:sz w:val="24"/>
          <w:szCs w:val="24"/>
        </w:rPr>
      </w:pPr>
      <w:r w:rsidRPr="00F3122E">
        <w:rPr>
          <w:sz w:val="24"/>
          <w:szCs w:val="24"/>
        </w:rPr>
        <w:t xml:space="preserve">Методические указания для обучающихся по освоению дисциплины </w:t>
      </w:r>
    </w:p>
    <w:p w:rsidR="002727CD" w:rsidRPr="00F3122E" w:rsidRDefault="002727CD" w:rsidP="002727CD">
      <w:pPr>
        <w:pStyle w:val="ReportHead"/>
        <w:suppressAutoHyphens/>
        <w:rPr>
          <w:i/>
          <w:sz w:val="24"/>
          <w:szCs w:val="24"/>
        </w:rPr>
      </w:pPr>
    </w:p>
    <w:p w:rsidR="00C64E60" w:rsidRDefault="00C64E60" w:rsidP="00C64E60">
      <w:pPr>
        <w:pStyle w:val="ReportHead"/>
        <w:suppressAutoHyphens/>
        <w:rPr>
          <w:i/>
          <w:sz w:val="24"/>
        </w:rPr>
      </w:pPr>
      <w:r>
        <w:rPr>
          <w:i/>
          <w:sz w:val="24"/>
        </w:rPr>
        <w:t>«Б</w:t>
      </w:r>
      <w:proofErr w:type="gramStart"/>
      <w:r>
        <w:rPr>
          <w:i/>
          <w:sz w:val="24"/>
        </w:rPr>
        <w:t>1</w:t>
      </w:r>
      <w:proofErr w:type="gramEnd"/>
      <w:r>
        <w:rPr>
          <w:i/>
          <w:sz w:val="24"/>
        </w:rPr>
        <w:t>.Д.В.3 Производство судебной экспертизы»</w:t>
      </w:r>
    </w:p>
    <w:p w:rsidR="00C64E60" w:rsidRDefault="00C64E60" w:rsidP="00C64E60">
      <w:pPr>
        <w:pStyle w:val="ReportHead"/>
        <w:suppressAutoHyphens/>
        <w:rPr>
          <w:sz w:val="24"/>
        </w:rPr>
      </w:pPr>
    </w:p>
    <w:p w:rsidR="00C64E60" w:rsidRDefault="00C64E60" w:rsidP="00C64E60">
      <w:pPr>
        <w:pStyle w:val="ReportHead"/>
        <w:suppressAutoHyphens/>
        <w:rPr>
          <w:sz w:val="24"/>
        </w:rPr>
      </w:pPr>
      <w:r>
        <w:rPr>
          <w:sz w:val="24"/>
        </w:rPr>
        <w:t>Уровень высшего образования</w:t>
      </w:r>
    </w:p>
    <w:p w:rsidR="00C64E60" w:rsidRDefault="00C64E60" w:rsidP="00C64E60">
      <w:pPr>
        <w:pStyle w:val="ReportHead"/>
        <w:suppressAutoHyphens/>
        <w:rPr>
          <w:sz w:val="24"/>
        </w:rPr>
      </w:pPr>
      <w:r>
        <w:rPr>
          <w:sz w:val="24"/>
        </w:rPr>
        <w:t>МАГИСТРАТУРА</w:t>
      </w:r>
    </w:p>
    <w:p w:rsidR="00C64E60" w:rsidRDefault="00C64E60" w:rsidP="00C64E60">
      <w:pPr>
        <w:pStyle w:val="ReportHead"/>
        <w:suppressAutoHyphens/>
        <w:rPr>
          <w:sz w:val="24"/>
        </w:rPr>
      </w:pPr>
      <w:r>
        <w:rPr>
          <w:sz w:val="24"/>
        </w:rPr>
        <w:t>Направление подготовки</w:t>
      </w:r>
    </w:p>
    <w:p w:rsidR="00C64E60" w:rsidRDefault="00C64E60" w:rsidP="00C64E60">
      <w:pPr>
        <w:pStyle w:val="ReportHead"/>
        <w:suppressAutoHyphens/>
        <w:rPr>
          <w:i/>
          <w:sz w:val="24"/>
          <w:u w:val="single"/>
        </w:rPr>
      </w:pPr>
      <w:r>
        <w:rPr>
          <w:i/>
          <w:sz w:val="24"/>
          <w:u w:val="single"/>
        </w:rPr>
        <w:t>40.04.01 Юриспруденция</w:t>
      </w:r>
    </w:p>
    <w:p w:rsidR="00C64E60" w:rsidRDefault="00C64E60" w:rsidP="00C64E60">
      <w:pPr>
        <w:pStyle w:val="ReportHead"/>
        <w:suppressAutoHyphens/>
        <w:rPr>
          <w:sz w:val="24"/>
          <w:vertAlign w:val="superscript"/>
        </w:rPr>
      </w:pPr>
      <w:r>
        <w:rPr>
          <w:sz w:val="24"/>
          <w:vertAlign w:val="superscript"/>
        </w:rPr>
        <w:t>(код и наименование направления подготовки)</w:t>
      </w:r>
    </w:p>
    <w:p w:rsidR="00C64E60" w:rsidRDefault="00C64E60" w:rsidP="00C64E60">
      <w:pPr>
        <w:pStyle w:val="ReportHead"/>
        <w:suppressAutoHyphens/>
        <w:rPr>
          <w:i/>
          <w:sz w:val="24"/>
          <w:u w:val="single"/>
        </w:rPr>
      </w:pPr>
      <w:r>
        <w:rPr>
          <w:i/>
          <w:sz w:val="24"/>
          <w:u w:val="single"/>
        </w:rPr>
        <w:t>Уголовный процесс, криминалистика и судебная экспертиза, теория оперативно-розыскной деятельности</w:t>
      </w:r>
    </w:p>
    <w:p w:rsidR="00C64E60" w:rsidRDefault="00C64E60" w:rsidP="00C64E60">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C64E60" w:rsidRDefault="00C64E60" w:rsidP="00C64E60">
      <w:pPr>
        <w:pStyle w:val="ReportHead"/>
        <w:suppressAutoHyphens/>
        <w:rPr>
          <w:sz w:val="24"/>
        </w:rPr>
      </w:pPr>
    </w:p>
    <w:p w:rsidR="00C64E60" w:rsidRDefault="00C64E60" w:rsidP="00C64E60">
      <w:pPr>
        <w:pStyle w:val="ReportHead"/>
        <w:suppressAutoHyphens/>
        <w:rPr>
          <w:sz w:val="24"/>
        </w:rPr>
      </w:pPr>
      <w:r>
        <w:rPr>
          <w:sz w:val="24"/>
        </w:rPr>
        <w:t>Квалификация</w:t>
      </w:r>
    </w:p>
    <w:p w:rsidR="00C64E60" w:rsidRDefault="00C64E60" w:rsidP="00C64E60">
      <w:pPr>
        <w:pStyle w:val="ReportHead"/>
        <w:suppressAutoHyphens/>
        <w:rPr>
          <w:i/>
          <w:sz w:val="24"/>
          <w:u w:val="single"/>
        </w:rPr>
      </w:pPr>
      <w:r>
        <w:rPr>
          <w:i/>
          <w:sz w:val="24"/>
          <w:u w:val="single"/>
        </w:rPr>
        <w:t>Магистр</w:t>
      </w:r>
    </w:p>
    <w:p w:rsidR="00C64E60" w:rsidRDefault="00C64E60" w:rsidP="00C64E60">
      <w:pPr>
        <w:pStyle w:val="ReportHead"/>
        <w:suppressAutoHyphens/>
        <w:rPr>
          <w:sz w:val="24"/>
        </w:rPr>
      </w:pPr>
      <w:r>
        <w:rPr>
          <w:sz w:val="24"/>
        </w:rPr>
        <w:t>Форма обучения</w:t>
      </w:r>
    </w:p>
    <w:p w:rsidR="00C64E60" w:rsidRDefault="00C64E60" w:rsidP="00C64E60">
      <w:pPr>
        <w:pStyle w:val="ReportHead"/>
        <w:suppressAutoHyphens/>
        <w:rPr>
          <w:i/>
          <w:sz w:val="24"/>
          <w:u w:val="single"/>
        </w:rPr>
      </w:pPr>
      <w:r>
        <w:rPr>
          <w:i/>
          <w:sz w:val="24"/>
          <w:u w:val="single"/>
        </w:rPr>
        <w:t>Заочная</w:t>
      </w:r>
    </w:p>
    <w:p w:rsidR="00C64E60" w:rsidRDefault="00C64E60" w:rsidP="00C64E60">
      <w:pPr>
        <w:pStyle w:val="ReportHead"/>
        <w:suppressAutoHyphens/>
        <w:rPr>
          <w:sz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9960D2" w:rsidRPr="00F3122E" w:rsidRDefault="009960D2" w:rsidP="002727CD">
      <w:pPr>
        <w:suppressAutoHyphens/>
        <w:spacing w:after="0" w:line="240" w:lineRule="auto"/>
        <w:jc w:val="center"/>
        <w:rPr>
          <w:rFonts w:ascii="Times New Roman" w:hAnsi="Times New Roman" w:cs="Times New Roman"/>
          <w:sz w:val="24"/>
          <w:szCs w:val="24"/>
        </w:rPr>
      </w:pPr>
    </w:p>
    <w:p w:rsidR="009960D2" w:rsidRPr="00F3122E" w:rsidRDefault="009960D2" w:rsidP="002727CD">
      <w:pPr>
        <w:suppressAutoHyphens/>
        <w:spacing w:after="0" w:line="240" w:lineRule="auto"/>
        <w:jc w:val="center"/>
        <w:rPr>
          <w:rFonts w:ascii="Times New Roman" w:hAnsi="Times New Roman" w:cs="Times New Roman"/>
          <w:sz w:val="24"/>
          <w:szCs w:val="24"/>
        </w:rPr>
      </w:pPr>
    </w:p>
    <w:p w:rsidR="009960D2" w:rsidRPr="00F3122E" w:rsidRDefault="009960D2" w:rsidP="002727CD">
      <w:pPr>
        <w:suppressAutoHyphens/>
        <w:spacing w:after="0" w:line="240" w:lineRule="auto"/>
        <w:jc w:val="center"/>
        <w:rPr>
          <w:rFonts w:ascii="Times New Roman" w:hAnsi="Times New Roman" w:cs="Times New Roman"/>
          <w:sz w:val="24"/>
          <w:szCs w:val="24"/>
        </w:rPr>
      </w:pPr>
    </w:p>
    <w:p w:rsidR="009960D2" w:rsidRPr="00F3122E" w:rsidRDefault="009960D2" w:rsidP="002727CD">
      <w:pPr>
        <w:suppressAutoHyphens/>
        <w:spacing w:after="0" w:line="240" w:lineRule="auto"/>
        <w:jc w:val="center"/>
        <w:rPr>
          <w:rFonts w:ascii="Times New Roman" w:hAnsi="Times New Roman" w:cs="Times New Roman"/>
          <w:sz w:val="24"/>
          <w:szCs w:val="24"/>
        </w:rPr>
      </w:pPr>
    </w:p>
    <w:p w:rsidR="009960D2" w:rsidRPr="00F3122E" w:rsidRDefault="009960D2"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2727CD" w:rsidP="002727CD">
      <w:pPr>
        <w:suppressAutoHyphens/>
        <w:spacing w:after="0" w:line="240" w:lineRule="auto"/>
        <w:jc w:val="center"/>
        <w:rPr>
          <w:rFonts w:ascii="Times New Roman" w:hAnsi="Times New Roman" w:cs="Times New Roman"/>
          <w:sz w:val="24"/>
          <w:szCs w:val="24"/>
        </w:rPr>
      </w:pPr>
    </w:p>
    <w:p w:rsidR="002727CD" w:rsidRPr="00F3122E" w:rsidRDefault="00125178" w:rsidP="002727CD">
      <w:pPr>
        <w:suppressAutoHyphen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ru-RU"/>
        </w:rPr>
        <w:pict>
          <v:oval id="Овал 1" o:spid="_x0000_s1026" style="position:absolute;left:0;text-align:left;margin-left:484.75pt;margin-top:7.55pt;width:57.75pt;height:5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" fillcolor="white [3212]" strokecolor="white [3212]" strokeweight="2pt"/>
        </w:pict>
      </w:r>
    </w:p>
    <w:p w:rsidR="002727CD" w:rsidRPr="00F3122E" w:rsidRDefault="00341BD1" w:rsidP="002727CD">
      <w:pPr>
        <w:suppressAutoHyphens/>
        <w:spacing w:after="0" w:line="240" w:lineRule="auto"/>
        <w:jc w:val="center"/>
        <w:rPr>
          <w:rFonts w:ascii="Times New Roman" w:hAnsi="Times New Roman" w:cs="Times New Roman"/>
          <w:sz w:val="24"/>
          <w:szCs w:val="24"/>
        </w:rPr>
        <w:sectPr w:rsidR="002727CD" w:rsidRPr="00F3122E" w:rsidSect="003D3B2B">
          <w:footerReference w:type="default" r:id="rId8"/>
          <w:pgSz w:w="11906" w:h="16838"/>
          <w:pgMar w:top="510" w:right="567" w:bottom="510" w:left="850" w:header="0" w:footer="510" w:gutter="0"/>
          <w:cols w:space="708"/>
          <w:docGrid w:linePitch="360"/>
        </w:sectPr>
      </w:pPr>
      <w:r w:rsidRPr="00F3122E">
        <w:rPr>
          <w:rFonts w:ascii="Times New Roman" w:hAnsi="Times New Roman" w:cs="Times New Roman"/>
          <w:sz w:val="24"/>
          <w:szCs w:val="24"/>
        </w:rPr>
        <w:t>Год набора 20</w:t>
      </w:r>
      <w:r w:rsidR="003C4067" w:rsidRPr="00F3122E">
        <w:rPr>
          <w:rFonts w:ascii="Times New Roman" w:hAnsi="Times New Roman" w:cs="Times New Roman"/>
          <w:sz w:val="24"/>
          <w:szCs w:val="24"/>
        </w:rPr>
        <w:t>2</w:t>
      </w:r>
      <w:r w:rsidR="00C64E60">
        <w:rPr>
          <w:rFonts w:ascii="Times New Roman" w:hAnsi="Times New Roman" w:cs="Times New Roman"/>
          <w:sz w:val="24"/>
          <w:szCs w:val="24"/>
        </w:rPr>
        <w:t>5</w:t>
      </w:r>
    </w:p>
    <w:p w:rsidR="00113FD4" w:rsidRPr="00F3122E" w:rsidRDefault="00113FD4" w:rsidP="00113FD4">
      <w:pPr>
        <w:tabs>
          <w:tab w:val="left" w:pos="5954"/>
        </w:tabs>
        <w:ind w:right="6"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lastRenderedPageBreak/>
        <w:t>Составитель ________________________________ Никурадзе Н.О.</w:t>
      </w:r>
    </w:p>
    <w:p w:rsidR="00113FD4" w:rsidRPr="00F3122E" w:rsidRDefault="00113FD4" w:rsidP="00113FD4">
      <w:pPr>
        <w:ind w:right="6"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Методические указания рассмотрены и одобрены на заседании кафедры уголовного процесса и криминалистики</w:t>
      </w:r>
    </w:p>
    <w:p w:rsidR="00113FD4" w:rsidRPr="00F3122E" w:rsidRDefault="00113FD4" w:rsidP="00113FD4">
      <w:pPr>
        <w:ind w:right="6" w:firstLine="709"/>
        <w:jc w:val="both"/>
        <w:rPr>
          <w:rFonts w:ascii="Times New Roman" w:eastAsia="Calibri" w:hAnsi="Times New Roman" w:cs="Times New Roman"/>
          <w:sz w:val="24"/>
          <w:szCs w:val="24"/>
        </w:rPr>
      </w:pPr>
    </w:p>
    <w:p w:rsidR="00113FD4" w:rsidRPr="00F3122E" w:rsidRDefault="00113FD4" w:rsidP="00113FD4">
      <w:pPr>
        <w:ind w:right="6"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Заведующий кафедрой _______________________  Мищенко Е.В.</w:t>
      </w: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A47A39" w:rsidRPr="00F3122E" w:rsidRDefault="00A47A39"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9960D2" w:rsidRPr="00F3122E" w:rsidRDefault="009960D2" w:rsidP="002727CD">
      <w:pPr>
        <w:spacing w:after="0" w:line="240" w:lineRule="auto"/>
        <w:jc w:val="both"/>
        <w:rPr>
          <w:rFonts w:ascii="Times New Roman" w:hAnsi="Times New Roman" w:cs="Times New Roman"/>
          <w:snapToGrid w:val="0"/>
          <w:sz w:val="24"/>
          <w:szCs w:val="24"/>
        </w:rPr>
      </w:pPr>
    </w:p>
    <w:p w:rsidR="009960D2" w:rsidRPr="00F3122E" w:rsidRDefault="009960D2" w:rsidP="002727CD">
      <w:pPr>
        <w:spacing w:after="0" w:line="240" w:lineRule="auto"/>
        <w:jc w:val="both"/>
        <w:rPr>
          <w:rFonts w:ascii="Times New Roman" w:hAnsi="Times New Roman" w:cs="Times New Roman"/>
          <w:snapToGrid w:val="0"/>
          <w:sz w:val="24"/>
          <w:szCs w:val="24"/>
        </w:rPr>
      </w:pPr>
    </w:p>
    <w:p w:rsidR="009960D2" w:rsidRPr="00F3122E" w:rsidRDefault="009960D2" w:rsidP="002727CD">
      <w:pPr>
        <w:spacing w:after="0" w:line="240" w:lineRule="auto"/>
        <w:jc w:val="both"/>
        <w:rPr>
          <w:rFonts w:ascii="Times New Roman" w:hAnsi="Times New Roman" w:cs="Times New Roman"/>
          <w:snapToGrid w:val="0"/>
          <w:sz w:val="24"/>
          <w:szCs w:val="24"/>
        </w:rPr>
      </w:pPr>
    </w:p>
    <w:p w:rsidR="009960D2" w:rsidRPr="00F3122E" w:rsidRDefault="009960D2" w:rsidP="002727CD">
      <w:pPr>
        <w:spacing w:after="0" w:line="240" w:lineRule="auto"/>
        <w:jc w:val="both"/>
        <w:rPr>
          <w:rFonts w:ascii="Times New Roman" w:hAnsi="Times New Roman" w:cs="Times New Roman"/>
          <w:snapToGrid w:val="0"/>
          <w:sz w:val="24"/>
          <w:szCs w:val="24"/>
        </w:rPr>
      </w:pPr>
    </w:p>
    <w:p w:rsidR="009960D2" w:rsidRPr="00F3122E" w:rsidRDefault="009960D2" w:rsidP="002727CD">
      <w:pPr>
        <w:spacing w:after="0" w:line="240" w:lineRule="auto"/>
        <w:jc w:val="both"/>
        <w:rPr>
          <w:rFonts w:ascii="Times New Roman" w:hAnsi="Times New Roman" w:cs="Times New Roman"/>
          <w:snapToGrid w:val="0"/>
          <w:sz w:val="24"/>
          <w:szCs w:val="24"/>
        </w:rPr>
      </w:pPr>
    </w:p>
    <w:p w:rsidR="009960D2" w:rsidRPr="00F3122E" w:rsidRDefault="009960D2" w:rsidP="002727CD">
      <w:pPr>
        <w:spacing w:after="0" w:line="240" w:lineRule="auto"/>
        <w:jc w:val="both"/>
        <w:rPr>
          <w:rFonts w:ascii="Times New Roman" w:hAnsi="Times New Roman" w:cs="Times New Roman"/>
          <w:snapToGrid w:val="0"/>
          <w:sz w:val="24"/>
          <w:szCs w:val="24"/>
        </w:rPr>
      </w:pPr>
    </w:p>
    <w:p w:rsidR="009960D2" w:rsidRPr="00F3122E" w:rsidRDefault="009960D2" w:rsidP="002727CD">
      <w:pPr>
        <w:spacing w:after="0" w:line="240" w:lineRule="auto"/>
        <w:jc w:val="both"/>
        <w:rPr>
          <w:rFonts w:ascii="Times New Roman" w:hAnsi="Times New Roman" w:cs="Times New Roman"/>
          <w:snapToGrid w:val="0"/>
          <w:sz w:val="24"/>
          <w:szCs w:val="24"/>
        </w:rPr>
      </w:pPr>
    </w:p>
    <w:p w:rsidR="009960D2" w:rsidRPr="00F3122E" w:rsidRDefault="009960D2" w:rsidP="002727CD">
      <w:pPr>
        <w:spacing w:after="0" w:line="240" w:lineRule="auto"/>
        <w:jc w:val="both"/>
        <w:rPr>
          <w:rFonts w:ascii="Times New Roman" w:hAnsi="Times New Roman" w:cs="Times New Roman"/>
          <w:snapToGrid w:val="0"/>
          <w:sz w:val="24"/>
          <w:szCs w:val="24"/>
        </w:rPr>
      </w:pPr>
    </w:p>
    <w:p w:rsidR="009960D2" w:rsidRPr="00F3122E" w:rsidRDefault="009960D2" w:rsidP="002727CD">
      <w:pPr>
        <w:spacing w:after="0" w:line="240" w:lineRule="auto"/>
        <w:jc w:val="both"/>
        <w:rPr>
          <w:rFonts w:ascii="Times New Roman" w:hAnsi="Times New Roman" w:cs="Times New Roman"/>
          <w:snapToGrid w:val="0"/>
          <w:sz w:val="24"/>
          <w:szCs w:val="24"/>
        </w:rPr>
      </w:pPr>
    </w:p>
    <w:p w:rsidR="009960D2" w:rsidRPr="00F3122E" w:rsidRDefault="009960D2"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napToGrid w:val="0"/>
          <w:sz w:val="24"/>
          <w:szCs w:val="24"/>
        </w:rPr>
      </w:pPr>
    </w:p>
    <w:p w:rsidR="002727CD" w:rsidRPr="00F3122E" w:rsidRDefault="002727CD" w:rsidP="002727CD">
      <w:pPr>
        <w:spacing w:after="0" w:line="240" w:lineRule="auto"/>
        <w:jc w:val="both"/>
        <w:rPr>
          <w:rFonts w:ascii="Times New Roman" w:hAnsi="Times New Roman" w:cs="Times New Roman"/>
          <w:sz w:val="24"/>
          <w:szCs w:val="24"/>
        </w:rPr>
      </w:pPr>
      <w:r w:rsidRPr="00F3122E">
        <w:rPr>
          <w:rFonts w:ascii="Times New Roman" w:eastAsia="Calibri" w:hAnsi="Times New Roman" w:cs="Times New Roman"/>
          <w:sz w:val="24"/>
          <w:szCs w:val="24"/>
        </w:rPr>
        <w:t xml:space="preserve">Методические </w:t>
      </w:r>
      <w:r w:rsidR="0098660A" w:rsidRPr="00F3122E">
        <w:rPr>
          <w:rFonts w:ascii="Times New Roman" w:eastAsia="Calibri" w:hAnsi="Times New Roman" w:cs="Times New Roman"/>
          <w:sz w:val="24"/>
          <w:szCs w:val="24"/>
        </w:rPr>
        <w:t>указания являются</w:t>
      </w:r>
      <w:r w:rsidRPr="00F3122E">
        <w:rPr>
          <w:rFonts w:ascii="Times New Roman" w:eastAsia="Calibri" w:hAnsi="Times New Roman" w:cs="Times New Roman"/>
          <w:sz w:val="24"/>
          <w:szCs w:val="24"/>
        </w:rPr>
        <w:t xml:space="preserve"> приложением к рабочей программе по дисциплине </w:t>
      </w:r>
      <w:r w:rsidR="001C0B95" w:rsidRPr="00F3122E">
        <w:rPr>
          <w:rFonts w:ascii="Times New Roman" w:eastAsia="Calibri" w:hAnsi="Times New Roman" w:cs="Times New Roman"/>
          <w:sz w:val="24"/>
          <w:szCs w:val="24"/>
        </w:rPr>
        <w:t>«</w:t>
      </w:r>
      <w:r w:rsidRPr="00F3122E">
        <w:rPr>
          <w:rFonts w:ascii="Times New Roman" w:hAnsi="Times New Roman" w:cs="Times New Roman"/>
          <w:sz w:val="24"/>
          <w:szCs w:val="24"/>
        </w:rPr>
        <w:t>Производство судебной экспертизы</w:t>
      </w:r>
      <w:r w:rsidR="00856C9E">
        <w:rPr>
          <w:rFonts w:ascii="Times New Roman" w:hAnsi="Times New Roman" w:cs="Times New Roman"/>
          <w:sz w:val="24"/>
          <w:szCs w:val="24"/>
        </w:rPr>
        <w:t>»</w:t>
      </w:r>
      <w:r w:rsidRPr="00F3122E">
        <w:rPr>
          <w:rFonts w:ascii="Times New Roman" w:eastAsia="Calibri" w:hAnsi="Times New Roman" w:cs="Times New Roman"/>
          <w:sz w:val="24"/>
          <w:szCs w:val="24"/>
        </w:rPr>
        <w:t xml:space="preserve">, зарегистрированной в ЦИТ под учетным номером___________ </w:t>
      </w:r>
      <w:r w:rsidRPr="00F3122E">
        <w:rPr>
          <w:rFonts w:ascii="Times New Roman" w:hAnsi="Times New Roman" w:cs="Times New Roman"/>
          <w:sz w:val="24"/>
          <w:szCs w:val="24"/>
        </w:rPr>
        <w:t xml:space="preserve"> </w:t>
      </w:r>
    </w:p>
    <w:p w:rsidR="002727CD" w:rsidRPr="00F3122E" w:rsidRDefault="002727CD" w:rsidP="002727CD">
      <w:pPr>
        <w:shd w:val="clear" w:color="auto" w:fill="FFFFFF"/>
        <w:spacing w:after="0" w:line="240" w:lineRule="auto"/>
        <w:jc w:val="center"/>
        <w:rPr>
          <w:rFonts w:ascii="Times New Roman" w:hAnsi="Times New Roman" w:cs="Times New Roman"/>
          <w:b/>
          <w:spacing w:val="7"/>
          <w:sz w:val="24"/>
          <w:szCs w:val="24"/>
        </w:rPr>
      </w:pPr>
    </w:p>
    <w:p w:rsidR="002727CD" w:rsidRPr="00F3122E" w:rsidRDefault="002727CD" w:rsidP="002727CD">
      <w:pPr>
        <w:shd w:val="clear" w:color="auto" w:fill="FFFFFF"/>
        <w:spacing w:after="0" w:line="240" w:lineRule="auto"/>
        <w:jc w:val="center"/>
        <w:rPr>
          <w:rFonts w:ascii="Times New Roman" w:hAnsi="Times New Roman" w:cs="Times New Roman"/>
          <w:b/>
          <w:spacing w:val="7"/>
          <w:sz w:val="24"/>
          <w:szCs w:val="24"/>
        </w:rPr>
      </w:pPr>
    </w:p>
    <w:p w:rsidR="005F1137" w:rsidRPr="00F3122E" w:rsidRDefault="005F1137" w:rsidP="005F1137">
      <w:pPr>
        <w:shd w:val="clear" w:color="auto" w:fill="FFFFFF"/>
        <w:spacing w:after="0" w:line="240" w:lineRule="auto"/>
        <w:jc w:val="center"/>
        <w:rPr>
          <w:rFonts w:ascii="Times New Roman" w:eastAsiaTheme="minorEastAsia" w:hAnsi="Times New Roman" w:cs="Times New Roman"/>
          <w:b/>
          <w:spacing w:val="7"/>
          <w:sz w:val="24"/>
          <w:szCs w:val="24"/>
          <w:lang w:eastAsia="ru-RU"/>
        </w:rPr>
      </w:pPr>
      <w:r w:rsidRPr="00F3122E">
        <w:rPr>
          <w:rFonts w:ascii="Times New Roman" w:eastAsiaTheme="minorEastAsia" w:hAnsi="Times New Roman" w:cs="Times New Roman"/>
          <w:b/>
          <w:spacing w:val="7"/>
          <w:sz w:val="24"/>
          <w:szCs w:val="24"/>
          <w:lang w:eastAsia="ru-RU"/>
        </w:rPr>
        <w:lastRenderedPageBreak/>
        <w:t>Содержание</w:t>
      </w:r>
    </w:p>
    <w:p w:rsidR="005F1137" w:rsidRPr="00F3122E" w:rsidRDefault="005F1137" w:rsidP="005F1137">
      <w:pPr>
        <w:shd w:val="clear" w:color="auto" w:fill="FFFFFF"/>
        <w:spacing w:after="0" w:line="240" w:lineRule="auto"/>
        <w:jc w:val="center"/>
        <w:rPr>
          <w:rFonts w:ascii="Times New Roman" w:eastAsiaTheme="minorEastAsia" w:hAnsi="Times New Roman" w:cs="Times New Roman"/>
          <w:b/>
          <w:spacing w:val="7"/>
          <w:sz w:val="24"/>
          <w:szCs w:val="24"/>
          <w:lang w:eastAsia="ru-RU"/>
        </w:rPr>
      </w:pPr>
    </w:p>
    <w:tbl>
      <w:tblPr>
        <w:tblW w:w="9127" w:type="dxa"/>
        <w:jc w:val="center"/>
        <w:tblLayout w:type="fixed"/>
        <w:tblLook w:val="01E0" w:firstRow="1" w:lastRow="1" w:firstColumn="1" w:lastColumn="1" w:noHBand="0" w:noVBand="0"/>
      </w:tblPr>
      <w:tblGrid>
        <w:gridCol w:w="8472"/>
        <w:gridCol w:w="655"/>
      </w:tblGrid>
      <w:tr w:rsidR="005F1137" w:rsidRPr="00F3122E" w:rsidTr="005814AE">
        <w:trPr>
          <w:jc w:val="center"/>
        </w:trPr>
        <w:tc>
          <w:tcPr>
            <w:tcW w:w="8472" w:type="dxa"/>
            <w:hideMark/>
          </w:tcPr>
          <w:p w:rsidR="005F1137" w:rsidRPr="00F3122E" w:rsidRDefault="005F1137" w:rsidP="005814AE">
            <w:pPr>
              <w:spacing w:after="0" w:line="240" w:lineRule="auto"/>
              <w:rPr>
                <w:rFonts w:ascii="Times New Roman" w:eastAsiaTheme="minorEastAsia" w:hAnsi="Times New Roman" w:cs="Times New Roman"/>
                <w:sz w:val="24"/>
                <w:szCs w:val="24"/>
                <w:lang w:eastAsia="ru-RU"/>
              </w:rPr>
            </w:pPr>
            <w:r w:rsidRPr="00F3122E">
              <w:rPr>
                <w:rFonts w:ascii="Times New Roman" w:eastAsiaTheme="minorEastAsia" w:hAnsi="Times New Roman" w:cs="Times New Roman"/>
                <w:sz w:val="24"/>
                <w:szCs w:val="24"/>
                <w:lang w:eastAsia="ru-RU"/>
              </w:rPr>
              <w:t>1 Методические указания по лекционным занятиям</w:t>
            </w:r>
          </w:p>
        </w:tc>
        <w:tc>
          <w:tcPr>
            <w:tcW w:w="655" w:type="dxa"/>
            <w:vAlign w:val="bottom"/>
            <w:hideMark/>
          </w:tcPr>
          <w:p w:rsidR="005F1137" w:rsidRPr="00F3122E" w:rsidRDefault="00F3122E" w:rsidP="005814AE">
            <w:pPr>
              <w:spacing w:after="0" w:line="240" w:lineRule="auto"/>
              <w:jc w:val="right"/>
              <w:rPr>
                <w:rFonts w:ascii="Times New Roman" w:eastAsiaTheme="minorEastAsia" w:hAnsi="Times New Roman" w:cs="Times New Roman"/>
                <w:sz w:val="24"/>
                <w:szCs w:val="24"/>
                <w:lang w:eastAsia="ru-RU"/>
              </w:rPr>
            </w:pPr>
            <w:r w:rsidRPr="00F3122E">
              <w:rPr>
                <w:rFonts w:ascii="Times New Roman" w:eastAsiaTheme="minorEastAsia" w:hAnsi="Times New Roman" w:cs="Times New Roman"/>
                <w:sz w:val="24"/>
                <w:szCs w:val="24"/>
                <w:lang w:eastAsia="ru-RU"/>
              </w:rPr>
              <w:t>4</w:t>
            </w:r>
          </w:p>
        </w:tc>
      </w:tr>
      <w:tr w:rsidR="005F1137" w:rsidRPr="00F3122E" w:rsidTr="005814AE">
        <w:trPr>
          <w:jc w:val="center"/>
        </w:trPr>
        <w:tc>
          <w:tcPr>
            <w:tcW w:w="8472" w:type="dxa"/>
            <w:hideMark/>
          </w:tcPr>
          <w:p w:rsidR="005F1137" w:rsidRPr="00F3122E" w:rsidRDefault="005F1137" w:rsidP="005814AE">
            <w:pPr>
              <w:spacing w:after="0" w:line="240" w:lineRule="auto"/>
              <w:rPr>
                <w:rFonts w:ascii="Times New Roman" w:eastAsiaTheme="minorEastAsia" w:hAnsi="Times New Roman" w:cs="Times New Roman"/>
                <w:sz w:val="24"/>
                <w:szCs w:val="24"/>
                <w:lang w:eastAsia="ru-RU"/>
              </w:rPr>
            </w:pPr>
            <w:r w:rsidRPr="00F3122E">
              <w:rPr>
                <w:rFonts w:ascii="Times New Roman" w:eastAsiaTheme="minorEastAsia" w:hAnsi="Times New Roman" w:cs="Times New Roman"/>
                <w:sz w:val="24"/>
                <w:szCs w:val="24"/>
                <w:lang w:eastAsia="ru-RU"/>
              </w:rPr>
              <w:t xml:space="preserve">2 Методические указания по практическим занятиям </w:t>
            </w:r>
          </w:p>
        </w:tc>
        <w:tc>
          <w:tcPr>
            <w:tcW w:w="655" w:type="dxa"/>
            <w:vAlign w:val="bottom"/>
            <w:hideMark/>
          </w:tcPr>
          <w:p w:rsidR="005F1137" w:rsidRPr="00F3122E" w:rsidRDefault="009960D2" w:rsidP="005814AE">
            <w:pPr>
              <w:spacing w:after="0" w:line="240" w:lineRule="auto"/>
              <w:jc w:val="right"/>
              <w:rPr>
                <w:rFonts w:ascii="Times New Roman" w:eastAsiaTheme="minorEastAsia" w:hAnsi="Times New Roman" w:cs="Times New Roman"/>
                <w:sz w:val="24"/>
                <w:szCs w:val="24"/>
                <w:lang w:eastAsia="ru-RU"/>
              </w:rPr>
            </w:pPr>
            <w:r w:rsidRPr="00F3122E">
              <w:rPr>
                <w:rFonts w:ascii="Times New Roman" w:eastAsiaTheme="minorEastAsia" w:hAnsi="Times New Roman" w:cs="Times New Roman"/>
                <w:sz w:val="24"/>
                <w:szCs w:val="24"/>
                <w:lang w:eastAsia="ru-RU"/>
              </w:rPr>
              <w:t>5</w:t>
            </w:r>
          </w:p>
        </w:tc>
      </w:tr>
      <w:tr w:rsidR="005F1137" w:rsidRPr="00F3122E" w:rsidTr="005814AE">
        <w:trPr>
          <w:jc w:val="center"/>
        </w:trPr>
        <w:tc>
          <w:tcPr>
            <w:tcW w:w="8472" w:type="dxa"/>
          </w:tcPr>
          <w:p w:rsidR="005F1137" w:rsidRPr="00F3122E" w:rsidRDefault="00450174" w:rsidP="005814AE">
            <w:pPr>
              <w:spacing w:after="0" w:line="240" w:lineRule="auto"/>
              <w:rPr>
                <w:rFonts w:ascii="Times New Roman" w:eastAsiaTheme="minorEastAsia" w:hAnsi="Times New Roman" w:cs="Times New Roman"/>
                <w:sz w:val="24"/>
                <w:szCs w:val="24"/>
                <w:lang w:eastAsia="ru-RU"/>
              </w:rPr>
            </w:pPr>
            <w:r w:rsidRPr="00F3122E">
              <w:rPr>
                <w:rFonts w:ascii="Times New Roman" w:eastAsiaTheme="minorEastAsia" w:hAnsi="Times New Roman" w:cs="Times New Roman"/>
                <w:sz w:val="24"/>
                <w:szCs w:val="24"/>
                <w:lang w:eastAsia="ru-RU"/>
              </w:rPr>
              <w:t>3</w:t>
            </w:r>
            <w:r w:rsidR="005F1137" w:rsidRPr="00F3122E">
              <w:rPr>
                <w:rFonts w:ascii="Times New Roman" w:eastAsiaTheme="minorEastAsia" w:hAnsi="Times New Roman" w:cs="Times New Roman"/>
                <w:sz w:val="24"/>
                <w:szCs w:val="24"/>
                <w:lang w:eastAsia="ru-RU"/>
              </w:rPr>
              <w:t xml:space="preserve"> Методические указания по самостоятельной работе</w:t>
            </w:r>
          </w:p>
        </w:tc>
        <w:tc>
          <w:tcPr>
            <w:tcW w:w="655" w:type="dxa"/>
            <w:vAlign w:val="bottom"/>
          </w:tcPr>
          <w:p w:rsidR="005F1137" w:rsidRPr="00F3122E" w:rsidRDefault="009960D2" w:rsidP="005814AE">
            <w:pPr>
              <w:spacing w:after="0" w:line="240" w:lineRule="auto"/>
              <w:jc w:val="right"/>
              <w:rPr>
                <w:rFonts w:ascii="Times New Roman" w:eastAsiaTheme="minorEastAsia" w:hAnsi="Times New Roman" w:cs="Times New Roman"/>
                <w:sz w:val="24"/>
                <w:szCs w:val="24"/>
                <w:lang w:eastAsia="ru-RU"/>
              </w:rPr>
            </w:pPr>
            <w:r w:rsidRPr="00F3122E">
              <w:rPr>
                <w:rFonts w:ascii="Times New Roman" w:eastAsiaTheme="minorEastAsia" w:hAnsi="Times New Roman" w:cs="Times New Roman"/>
                <w:sz w:val="24"/>
                <w:szCs w:val="24"/>
                <w:lang w:eastAsia="ru-RU"/>
              </w:rPr>
              <w:t>7</w:t>
            </w:r>
          </w:p>
        </w:tc>
      </w:tr>
      <w:tr w:rsidR="00F3122E" w:rsidRPr="00F3122E" w:rsidTr="005814AE">
        <w:trPr>
          <w:jc w:val="center"/>
        </w:trPr>
        <w:tc>
          <w:tcPr>
            <w:tcW w:w="8472" w:type="dxa"/>
          </w:tcPr>
          <w:p w:rsidR="00F3122E" w:rsidRPr="00F3122E" w:rsidRDefault="00F3122E" w:rsidP="000A51CD">
            <w:pPr>
              <w:spacing w:after="0" w:line="240" w:lineRule="auto"/>
              <w:rPr>
                <w:rFonts w:ascii="Times New Roman" w:eastAsiaTheme="minorEastAsia" w:hAnsi="Times New Roman" w:cs="Times New Roman"/>
                <w:sz w:val="24"/>
                <w:lang w:eastAsia="ru-RU"/>
              </w:rPr>
            </w:pPr>
            <w:r w:rsidRPr="00F3122E">
              <w:rPr>
                <w:rFonts w:ascii="Times New Roman" w:eastAsiaTheme="minorEastAsia" w:hAnsi="Times New Roman" w:cs="Times New Roman"/>
                <w:sz w:val="24"/>
                <w:lang w:eastAsia="ru-RU"/>
              </w:rPr>
              <w:t>4 Методические указания по контрольным работам</w:t>
            </w:r>
          </w:p>
        </w:tc>
        <w:tc>
          <w:tcPr>
            <w:tcW w:w="655" w:type="dxa"/>
            <w:vAlign w:val="bottom"/>
          </w:tcPr>
          <w:p w:rsidR="00F3122E" w:rsidRPr="00F3122E" w:rsidRDefault="00F3122E" w:rsidP="000A51CD">
            <w:pPr>
              <w:spacing w:after="0" w:line="240" w:lineRule="auto"/>
              <w:jc w:val="right"/>
              <w:rPr>
                <w:rFonts w:ascii="Times New Roman" w:eastAsiaTheme="minorEastAsia" w:hAnsi="Times New Roman" w:cs="Times New Roman"/>
                <w:sz w:val="24"/>
                <w:lang w:eastAsia="ru-RU"/>
              </w:rPr>
            </w:pPr>
            <w:r w:rsidRPr="00F3122E">
              <w:rPr>
                <w:rFonts w:ascii="Times New Roman" w:eastAsiaTheme="minorEastAsia" w:hAnsi="Times New Roman" w:cs="Times New Roman"/>
                <w:sz w:val="24"/>
                <w:lang w:eastAsia="ru-RU"/>
              </w:rPr>
              <w:t>1</w:t>
            </w:r>
            <w:r w:rsidR="000B1269">
              <w:rPr>
                <w:rFonts w:ascii="Times New Roman" w:eastAsiaTheme="minorEastAsia" w:hAnsi="Times New Roman" w:cs="Times New Roman"/>
                <w:sz w:val="24"/>
                <w:lang w:eastAsia="ru-RU"/>
              </w:rPr>
              <w:t>1</w:t>
            </w:r>
          </w:p>
        </w:tc>
      </w:tr>
      <w:tr w:rsidR="005F1137" w:rsidRPr="00F3122E" w:rsidTr="005814AE">
        <w:trPr>
          <w:jc w:val="center"/>
        </w:trPr>
        <w:tc>
          <w:tcPr>
            <w:tcW w:w="8472" w:type="dxa"/>
          </w:tcPr>
          <w:p w:rsidR="005F1137" w:rsidRPr="00F3122E" w:rsidRDefault="00F3122E" w:rsidP="005814AE">
            <w:pPr>
              <w:spacing w:after="0" w:line="240" w:lineRule="auto"/>
              <w:rPr>
                <w:rFonts w:ascii="Times New Roman" w:eastAsiaTheme="minorEastAsia" w:hAnsi="Times New Roman" w:cs="Times New Roman"/>
                <w:sz w:val="24"/>
                <w:szCs w:val="24"/>
                <w:lang w:eastAsia="ru-RU"/>
              </w:rPr>
            </w:pPr>
            <w:r w:rsidRPr="00F3122E">
              <w:rPr>
                <w:rFonts w:ascii="Times New Roman" w:eastAsiaTheme="minorEastAsia" w:hAnsi="Times New Roman" w:cs="Times New Roman"/>
                <w:sz w:val="24"/>
                <w:szCs w:val="24"/>
                <w:lang w:eastAsia="ru-RU"/>
              </w:rPr>
              <w:t>5</w:t>
            </w:r>
            <w:r w:rsidR="005F1137" w:rsidRPr="00F3122E">
              <w:rPr>
                <w:rFonts w:ascii="Times New Roman" w:eastAsiaTheme="minorEastAsia" w:hAnsi="Times New Roman" w:cs="Times New Roman"/>
                <w:sz w:val="24"/>
                <w:szCs w:val="24"/>
                <w:lang w:eastAsia="ru-RU"/>
              </w:rPr>
              <w:t xml:space="preserve"> Методические указания по промежуточной аттестации </w:t>
            </w:r>
          </w:p>
        </w:tc>
        <w:tc>
          <w:tcPr>
            <w:tcW w:w="655" w:type="dxa"/>
            <w:vAlign w:val="bottom"/>
          </w:tcPr>
          <w:p w:rsidR="005F1137" w:rsidRPr="00F3122E" w:rsidRDefault="001A42F9" w:rsidP="005814AE">
            <w:pPr>
              <w:spacing w:after="0" w:line="240" w:lineRule="auto"/>
              <w:jc w:val="right"/>
              <w:rPr>
                <w:rFonts w:ascii="Times New Roman" w:eastAsiaTheme="minorEastAsia" w:hAnsi="Times New Roman" w:cs="Times New Roman"/>
                <w:sz w:val="24"/>
                <w:szCs w:val="24"/>
                <w:lang w:eastAsia="ru-RU"/>
              </w:rPr>
            </w:pPr>
            <w:r w:rsidRPr="00F3122E">
              <w:rPr>
                <w:rFonts w:ascii="Times New Roman" w:eastAsiaTheme="minorEastAsia" w:hAnsi="Times New Roman" w:cs="Times New Roman"/>
                <w:sz w:val="24"/>
                <w:szCs w:val="24"/>
                <w:lang w:eastAsia="ru-RU"/>
              </w:rPr>
              <w:t>1</w:t>
            </w:r>
            <w:r w:rsidR="000B1269">
              <w:rPr>
                <w:rFonts w:ascii="Times New Roman" w:eastAsiaTheme="minorEastAsia" w:hAnsi="Times New Roman" w:cs="Times New Roman"/>
                <w:sz w:val="24"/>
                <w:szCs w:val="24"/>
                <w:lang w:eastAsia="ru-RU"/>
              </w:rPr>
              <w:t>6</w:t>
            </w:r>
          </w:p>
        </w:tc>
      </w:tr>
    </w:tbl>
    <w:p w:rsidR="005F1137" w:rsidRPr="00F3122E" w:rsidRDefault="005F1137" w:rsidP="005F1137">
      <w:pPr>
        <w:spacing w:after="0" w:line="240" w:lineRule="auto"/>
        <w:rPr>
          <w:rFonts w:ascii="Times New Roman" w:eastAsiaTheme="minorEastAsia" w:hAnsi="Times New Roman" w:cs="Times New Roman"/>
          <w:i/>
          <w:sz w:val="24"/>
          <w:szCs w:val="24"/>
          <w:lang w:eastAsia="ru-RU"/>
        </w:rPr>
      </w:pPr>
    </w:p>
    <w:p w:rsidR="00DA7509" w:rsidRPr="00F3122E" w:rsidRDefault="00DA7509" w:rsidP="002727CD">
      <w:pPr>
        <w:spacing w:after="0" w:line="240" w:lineRule="auto"/>
        <w:rPr>
          <w:rFonts w:ascii="Times New Roman" w:hAnsi="Times New Roman" w:cs="Times New Roman"/>
          <w:i/>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421AA0" w:rsidRPr="00F3122E" w:rsidRDefault="00421AA0" w:rsidP="002727CD">
      <w:pPr>
        <w:spacing w:after="0" w:line="240" w:lineRule="auto"/>
        <w:rPr>
          <w:rFonts w:ascii="Times New Roman" w:hAnsi="Times New Roman" w:cs="Times New Roman"/>
          <w:sz w:val="24"/>
          <w:szCs w:val="24"/>
        </w:rPr>
      </w:pPr>
    </w:p>
    <w:p w:rsidR="00421AA0" w:rsidRPr="00F3122E" w:rsidRDefault="00421AA0" w:rsidP="002727CD">
      <w:pPr>
        <w:spacing w:after="0" w:line="240" w:lineRule="auto"/>
        <w:rPr>
          <w:rFonts w:ascii="Times New Roman" w:hAnsi="Times New Roman" w:cs="Times New Roman"/>
          <w:sz w:val="24"/>
          <w:szCs w:val="24"/>
        </w:rPr>
      </w:pPr>
    </w:p>
    <w:p w:rsidR="00421AA0" w:rsidRPr="00F3122E" w:rsidRDefault="00421AA0" w:rsidP="002727CD">
      <w:pPr>
        <w:spacing w:after="0" w:line="240" w:lineRule="auto"/>
        <w:rPr>
          <w:rFonts w:ascii="Times New Roman" w:hAnsi="Times New Roman" w:cs="Times New Roman"/>
          <w:sz w:val="24"/>
          <w:szCs w:val="24"/>
        </w:rPr>
      </w:pPr>
    </w:p>
    <w:p w:rsidR="002727CD" w:rsidRPr="00F3122E" w:rsidRDefault="002727CD" w:rsidP="002727CD">
      <w:pPr>
        <w:spacing w:after="0" w:line="240" w:lineRule="auto"/>
        <w:rPr>
          <w:rFonts w:ascii="Times New Roman" w:hAnsi="Times New Roman" w:cs="Times New Roman"/>
          <w:sz w:val="24"/>
          <w:szCs w:val="24"/>
        </w:rPr>
      </w:pP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p>
    <w:p w:rsidR="009960D2" w:rsidRPr="00F3122E" w:rsidRDefault="009960D2" w:rsidP="00421AA0">
      <w:pPr>
        <w:spacing w:after="0" w:line="240" w:lineRule="auto"/>
        <w:ind w:right="6" w:firstLine="709"/>
        <w:jc w:val="both"/>
        <w:rPr>
          <w:rFonts w:ascii="Times New Roman" w:eastAsia="Times New Roman" w:hAnsi="Times New Roman" w:cs="Times New Roman"/>
          <w:sz w:val="24"/>
          <w:szCs w:val="24"/>
          <w:lang w:eastAsia="ru-RU"/>
        </w:rPr>
      </w:pPr>
    </w:p>
    <w:p w:rsidR="009960D2" w:rsidRPr="00F3122E" w:rsidRDefault="009960D2" w:rsidP="00421AA0">
      <w:pPr>
        <w:spacing w:after="0" w:line="240" w:lineRule="auto"/>
        <w:ind w:right="6" w:firstLine="709"/>
        <w:jc w:val="both"/>
        <w:rPr>
          <w:rFonts w:ascii="Times New Roman" w:eastAsia="Times New Roman" w:hAnsi="Times New Roman" w:cs="Times New Roman"/>
          <w:sz w:val="24"/>
          <w:szCs w:val="24"/>
          <w:lang w:eastAsia="ru-RU"/>
        </w:rPr>
      </w:pPr>
    </w:p>
    <w:p w:rsidR="009960D2" w:rsidRPr="00F3122E" w:rsidRDefault="009960D2" w:rsidP="00421AA0">
      <w:pPr>
        <w:spacing w:after="0" w:line="240" w:lineRule="auto"/>
        <w:ind w:right="6" w:firstLine="709"/>
        <w:jc w:val="both"/>
        <w:rPr>
          <w:rFonts w:ascii="Times New Roman" w:eastAsia="Times New Roman" w:hAnsi="Times New Roman" w:cs="Times New Roman"/>
          <w:sz w:val="24"/>
          <w:szCs w:val="24"/>
          <w:lang w:eastAsia="ru-RU"/>
        </w:rPr>
      </w:pPr>
    </w:p>
    <w:p w:rsidR="009960D2" w:rsidRPr="00F3122E" w:rsidRDefault="009960D2" w:rsidP="00421AA0">
      <w:pPr>
        <w:spacing w:after="0" w:line="240" w:lineRule="auto"/>
        <w:ind w:right="6" w:firstLine="709"/>
        <w:jc w:val="both"/>
        <w:rPr>
          <w:rFonts w:ascii="Times New Roman" w:eastAsia="Times New Roman" w:hAnsi="Times New Roman" w:cs="Times New Roman"/>
          <w:sz w:val="24"/>
          <w:szCs w:val="24"/>
          <w:lang w:eastAsia="ru-RU"/>
        </w:rPr>
      </w:pPr>
    </w:p>
    <w:p w:rsidR="009960D2" w:rsidRPr="00F3122E" w:rsidRDefault="009960D2" w:rsidP="00421AA0">
      <w:pPr>
        <w:spacing w:after="0" w:line="240" w:lineRule="auto"/>
        <w:ind w:right="6" w:firstLine="709"/>
        <w:jc w:val="both"/>
        <w:rPr>
          <w:rFonts w:ascii="Times New Roman" w:eastAsia="Times New Roman" w:hAnsi="Times New Roman" w:cs="Times New Roman"/>
          <w:sz w:val="24"/>
          <w:szCs w:val="24"/>
          <w:lang w:eastAsia="ru-RU"/>
        </w:rPr>
      </w:pPr>
    </w:p>
    <w:p w:rsidR="009960D2" w:rsidRPr="00F3122E" w:rsidRDefault="009960D2" w:rsidP="00421AA0">
      <w:pPr>
        <w:spacing w:after="0" w:line="240" w:lineRule="auto"/>
        <w:ind w:right="6" w:firstLine="709"/>
        <w:jc w:val="both"/>
        <w:rPr>
          <w:rFonts w:ascii="Times New Roman" w:eastAsia="Times New Roman" w:hAnsi="Times New Roman" w:cs="Times New Roman"/>
          <w:sz w:val="24"/>
          <w:szCs w:val="24"/>
          <w:lang w:eastAsia="ru-RU"/>
        </w:rPr>
      </w:pPr>
    </w:p>
    <w:p w:rsidR="009960D2" w:rsidRPr="00F3122E" w:rsidRDefault="009960D2" w:rsidP="00421AA0">
      <w:pPr>
        <w:spacing w:after="0" w:line="240" w:lineRule="auto"/>
        <w:ind w:right="6" w:firstLine="709"/>
        <w:jc w:val="both"/>
        <w:rPr>
          <w:rFonts w:ascii="Times New Roman" w:eastAsia="Times New Roman" w:hAnsi="Times New Roman" w:cs="Times New Roman"/>
          <w:sz w:val="24"/>
          <w:szCs w:val="24"/>
          <w:lang w:eastAsia="ru-RU"/>
        </w:rPr>
      </w:pPr>
    </w:p>
    <w:p w:rsidR="009960D2" w:rsidRPr="00F3122E" w:rsidRDefault="009960D2" w:rsidP="00421AA0">
      <w:pPr>
        <w:spacing w:after="0" w:line="240" w:lineRule="auto"/>
        <w:ind w:right="6" w:firstLine="709"/>
        <w:jc w:val="both"/>
        <w:rPr>
          <w:rFonts w:ascii="Times New Roman" w:eastAsia="Times New Roman" w:hAnsi="Times New Roman" w:cs="Times New Roman"/>
          <w:sz w:val="24"/>
          <w:szCs w:val="24"/>
          <w:lang w:eastAsia="ru-RU"/>
        </w:rPr>
      </w:pPr>
    </w:p>
    <w:p w:rsidR="00421AA0" w:rsidRPr="00F3122E" w:rsidRDefault="00421AA0" w:rsidP="00421AA0">
      <w:pPr>
        <w:spacing w:after="0" w:line="240" w:lineRule="auto"/>
        <w:ind w:right="6" w:firstLine="709"/>
        <w:jc w:val="center"/>
        <w:rPr>
          <w:rFonts w:ascii="Times New Roman" w:eastAsia="Times New Roman" w:hAnsi="Times New Roman" w:cs="Times New Roman"/>
          <w:b/>
          <w:sz w:val="24"/>
          <w:szCs w:val="24"/>
          <w:lang w:eastAsia="ru-RU"/>
        </w:rPr>
      </w:pPr>
      <w:r w:rsidRPr="00F3122E">
        <w:rPr>
          <w:rFonts w:ascii="Times New Roman" w:eastAsia="Times New Roman" w:hAnsi="Times New Roman" w:cs="Times New Roman"/>
          <w:b/>
          <w:sz w:val="24"/>
          <w:szCs w:val="24"/>
          <w:lang w:eastAsia="ru-RU"/>
        </w:rPr>
        <w:lastRenderedPageBreak/>
        <w:t>1 Методические указания по лекционным занятиям</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Методические рекомендации по организации и проведению лекционных занятий являются неотъемлемой частью образовательного процесса в вузе и направленны на обеспечение условий преподавания дисциплины в соответствии с образовательными стандартами. </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Лекция представляет собой систематическое, последовательное, монологическое и ясное для освоения обучающимися изложение учебного материала теоретического и прикладного характера. Чтение курса лекций позволяет дать связанное, последовательное изложение материала в соответствии с новейшими данными науки, сообщить обучающимся основное содержание предмета в целостном и структурированном виде. Лекция ориентирована на изложение базового, основополагающего материала, который обучающийся дополняет при самостоятельной подготовке к практическим занятиям посредством более детального изучения соответствующего учебного материала представленного в рекомендованной основной и дополнительной литературе, периодических изданиях, нормативно-правовых актах и опубликованной судебно-следственной практике.</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Цель лекции – организация целенаправленной познавательной деятельности обучающихся по овладению материалом рабочей программным дисциплины.</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Достижение цели обеспечивается выполнением ряда задач:</w:t>
      </w:r>
    </w:p>
    <w:p w:rsidR="00421AA0" w:rsidRPr="00F3122E" w:rsidRDefault="00421AA0" w:rsidP="00421AA0">
      <w:pPr>
        <w:numPr>
          <w:ilvl w:val="0"/>
          <w:numId w:val="36"/>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формирование системных знаний по дисциплине обучающихся; </w:t>
      </w:r>
    </w:p>
    <w:p w:rsidR="00421AA0" w:rsidRPr="00F3122E" w:rsidRDefault="00421AA0" w:rsidP="00421AA0">
      <w:pPr>
        <w:numPr>
          <w:ilvl w:val="0"/>
          <w:numId w:val="36"/>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развитие профессионально ориентированного кругозора и повышение правовой культуры обучающихся;</w:t>
      </w:r>
    </w:p>
    <w:p w:rsidR="00421AA0" w:rsidRPr="00F3122E" w:rsidRDefault="00421AA0" w:rsidP="00421AA0">
      <w:pPr>
        <w:numPr>
          <w:ilvl w:val="0"/>
          <w:numId w:val="36"/>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развитие у обучающихся способности логического и аргументированного изложения мысли.</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Проведения лекционного занятия предполагает не только изложение актуального учебного материала (новеллы доктрины преподаваемой дисциплины, современное состояние правоприменительной практики, действующее законодательство, тенденции развития законодательных предпосылок новых правовых институтов и т.д.), но и соблюдение организационно-методических требований.  Что позволяет оптимизировать организацию учебного процесса.</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К таким требованиям относятся:</w:t>
      </w:r>
    </w:p>
    <w:p w:rsidR="00421AA0" w:rsidRPr="00F3122E" w:rsidRDefault="00421AA0" w:rsidP="00421AA0">
      <w:pPr>
        <w:numPr>
          <w:ilvl w:val="0"/>
          <w:numId w:val="35"/>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подготовка лекционного материала и плана лекции в соответствии с рабочей программой дисциплины, которая закрепляет тематику лекций;</w:t>
      </w:r>
    </w:p>
    <w:p w:rsidR="00421AA0" w:rsidRPr="00F3122E" w:rsidRDefault="00421AA0" w:rsidP="00421AA0">
      <w:pPr>
        <w:numPr>
          <w:ilvl w:val="0"/>
          <w:numId w:val="35"/>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подготовка дополнительного материала, раскрывающего содержание вопросов сложных в освоении обучающимися ввиду их недостаточной степени научной изученности в рекомендованной литературе;</w:t>
      </w:r>
    </w:p>
    <w:p w:rsidR="00421AA0" w:rsidRPr="00F3122E" w:rsidRDefault="00421AA0" w:rsidP="00421AA0">
      <w:pPr>
        <w:numPr>
          <w:ilvl w:val="0"/>
          <w:numId w:val="35"/>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предварительное определение формы и методов изложения лекционного материала, обеспечивающих его легкое, качественное и информативное освоение обучающимися;</w:t>
      </w:r>
    </w:p>
    <w:p w:rsidR="00421AA0" w:rsidRPr="00F3122E" w:rsidRDefault="00421AA0" w:rsidP="00421AA0">
      <w:pPr>
        <w:numPr>
          <w:ilvl w:val="0"/>
          <w:numId w:val="35"/>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при необходимости предварительная подготовка технических средств (мультимедиа проектор, демонстрационный материал, интерактивная доска и т.д.) для проведения лекции с их использованием.</w:t>
      </w:r>
    </w:p>
    <w:p w:rsidR="00421AA0" w:rsidRPr="00F3122E" w:rsidRDefault="00421AA0" w:rsidP="00421AA0">
      <w:pPr>
        <w:tabs>
          <w:tab w:val="left" w:pos="993"/>
        </w:tabs>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Методически лекция строится следующим образом:</w:t>
      </w:r>
    </w:p>
    <w:p w:rsidR="00421AA0" w:rsidRPr="00F3122E" w:rsidRDefault="00421AA0" w:rsidP="00421AA0">
      <w:pPr>
        <w:numPr>
          <w:ilvl w:val="0"/>
          <w:numId w:val="37"/>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указание темы лекции, перечня поставленных вопросов;</w:t>
      </w:r>
    </w:p>
    <w:p w:rsidR="00421AA0" w:rsidRPr="00F3122E" w:rsidRDefault="00421AA0" w:rsidP="00421AA0">
      <w:pPr>
        <w:numPr>
          <w:ilvl w:val="0"/>
          <w:numId w:val="37"/>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указание основной и дополнительной литературы, необходимой для изучения соответствующей темы лекции;</w:t>
      </w:r>
    </w:p>
    <w:p w:rsidR="00421AA0" w:rsidRPr="00F3122E" w:rsidRDefault="00421AA0" w:rsidP="00421AA0">
      <w:pPr>
        <w:numPr>
          <w:ilvl w:val="0"/>
          <w:numId w:val="37"/>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изложение лекционного материала по очередности поставленных вопросов, с учетом обязательного условия – равномерного и пропорционального распределения времени на отведённые вопросы;</w:t>
      </w:r>
    </w:p>
    <w:p w:rsidR="00421AA0" w:rsidRPr="00F3122E" w:rsidRDefault="00421AA0" w:rsidP="00421AA0">
      <w:pPr>
        <w:numPr>
          <w:ilvl w:val="0"/>
          <w:numId w:val="37"/>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lastRenderedPageBreak/>
        <w:t xml:space="preserve">изложение каждого вопроса лекции должно заканчиваться подведением итогов и формулированием выводов, </w:t>
      </w:r>
    </w:p>
    <w:p w:rsidR="00421AA0" w:rsidRPr="00F3122E" w:rsidRDefault="00421AA0" w:rsidP="00421AA0">
      <w:pPr>
        <w:numPr>
          <w:ilvl w:val="0"/>
          <w:numId w:val="37"/>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завершение лекции и акцентирование внимания обучающихся на наиболее сложных и важных аспектах темы;</w:t>
      </w:r>
    </w:p>
    <w:p w:rsidR="00421AA0" w:rsidRPr="00F3122E" w:rsidRDefault="00421AA0" w:rsidP="00421AA0">
      <w:pPr>
        <w:numPr>
          <w:ilvl w:val="0"/>
          <w:numId w:val="37"/>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ответы на возникшие вопросы обучающихся по ходу лекции, рекомендации для подготовки к следующему лекционному занятию.</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Для обеспечения формирования целенаправленного и системного знания по дисциплине обучающимся необходимо готовится к лекционным занятиям, а именно:</w:t>
      </w:r>
    </w:p>
    <w:p w:rsidR="00421AA0" w:rsidRPr="00F3122E" w:rsidRDefault="00421AA0" w:rsidP="00421AA0">
      <w:pPr>
        <w:numPr>
          <w:ilvl w:val="0"/>
          <w:numId w:val="38"/>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просматривать рабочую программу дисциплины, для ознакомления с новой темой лекции, рекомендуемой литературой и определения для себя наиболее интересных, сложных вопросов, которые могут вызвать пробелы в освоении;</w:t>
      </w:r>
    </w:p>
    <w:p w:rsidR="00421AA0" w:rsidRPr="00F3122E" w:rsidRDefault="00421AA0" w:rsidP="00421AA0">
      <w:pPr>
        <w:numPr>
          <w:ilvl w:val="0"/>
          <w:numId w:val="38"/>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иметь при себе нормативно-правовые акты (в частности, Уголовно-процессуальный кодекс Российской Федерации – далее УПК РФ</w:t>
      </w:r>
      <w:r w:rsidR="00B13CE8" w:rsidRPr="00F3122E">
        <w:rPr>
          <w:rFonts w:ascii="Times New Roman" w:eastAsia="Times New Roman" w:hAnsi="Times New Roman" w:cs="Times New Roman"/>
          <w:sz w:val="24"/>
          <w:szCs w:val="24"/>
          <w:lang w:eastAsia="ru-RU"/>
        </w:rPr>
        <w:t xml:space="preserve">, </w:t>
      </w:r>
      <w:r w:rsidR="00B13CE8" w:rsidRPr="00F3122E">
        <w:rPr>
          <w:rFonts w:ascii="Times New Roman" w:hAnsi="Times New Roman" w:cs="Times New Roman"/>
          <w:sz w:val="24"/>
          <w:szCs w:val="24"/>
          <w:shd w:val="clear" w:color="auto" w:fill="FFFFFF"/>
        </w:rPr>
        <w:t>Федеральный з</w:t>
      </w:r>
      <w:r w:rsidR="009960D2" w:rsidRPr="00F3122E">
        <w:rPr>
          <w:rFonts w:ascii="Times New Roman" w:hAnsi="Times New Roman" w:cs="Times New Roman"/>
          <w:sz w:val="24"/>
          <w:szCs w:val="24"/>
          <w:shd w:val="clear" w:color="auto" w:fill="FFFFFF"/>
        </w:rPr>
        <w:t>акон от 31 мая 2001 г. № 73-ФЗ «</w:t>
      </w:r>
      <w:r w:rsidR="00B13CE8" w:rsidRPr="00F3122E">
        <w:rPr>
          <w:rFonts w:ascii="Times New Roman" w:hAnsi="Times New Roman" w:cs="Times New Roman"/>
          <w:sz w:val="24"/>
          <w:szCs w:val="24"/>
          <w:shd w:val="clear" w:color="auto" w:fill="FFFFFF"/>
        </w:rPr>
        <w:t>О государственной судебно-экспертной деятельности в Российской Федерации»</w:t>
      </w:r>
      <w:r w:rsidRPr="00F3122E">
        <w:rPr>
          <w:rFonts w:ascii="Times New Roman" w:eastAsia="Times New Roman" w:hAnsi="Times New Roman" w:cs="Times New Roman"/>
          <w:sz w:val="24"/>
          <w:szCs w:val="24"/>
          <w:lang w:eastAsia="ru-RU"/>
        </w:rPr>
        <w:t>), регламентирующие положения, составляющие содержание лекции;</w:t>
      </w:r>
    </w:p>
    <w:p w:rsidR="00421AA0" w:rsidRPr="00F3122E" w:rsidRDefault="00421AA0" w:rsidP="00421AA0">
      <w:pPr>
        <w:numPr>
          <w:ilvl w:val="0"/>
          <w:numId w:val="38"/>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выполнять рекомендации преподавателя по подготовки к лекции соответствующе</w:t>
      </w:r>
      <w:r w:rsidR="00B13CE8" w:rsidRPr="00F3122E">
        <w:rPr>
          <w:rFonts w:ascii="Times New Roman" w:eastAsia="Times New Roman" w:hAnsi="Times New Roman" w:cs="Times New Roman"/>
          <w:sz w:val="24"/>
          <w:szCs w:val="24"/>
          <w:lang w:eastAsia="ru-RU"/>
        </w:rPr>
        <w:t xml:space="preserve">го </w:t>
      </w:r>
      <w:r w:rsidRPr="00F3122E">
        <w:rPr>
          <w:rFonts w:ascii="Times New Roman" w:eastAsia="Times New Roman" w:hAnsi="Times New Roman" w:cs="Times New Roman"/>
          <w:sz w:val="24"/>
          <w:szCs w:val="24"/>
          <w:lang w:eastAsia="ru-RU"/>
        </w:rPr>
        <w:t>практи</w:t>
      </w:r>
      <w:r w:rsidR="00B13CE8" w:rsidRPr="00F3122E">
        <w:rPr>
          <w:rFonts w:ascii="Times New Roman" w:eastAsia="Times New Roman" w:hAnsi="Times New Roman" w:cs="Times New Roman"/>
          <w:sz w:val="24"/>
          <w:szCs w:val="24"/>
          <w:lang w:eastAsia="ru-RU"/>
        </w:rPr>
        <w:t>ческого материала</w:t>
      </w:r>
      <w:r w:rsidRPr="00F3122E">
        <w:rPr>
          <w:rFonts w:ascii="Times New Roman" w:eastAsia="Times New Roman" w:hAnsi="Times New Roman" w:cs="Times New Roman"/>
          <w:sz w:val="24"/>
          <w:szCs w:val="24"/>
          <w:lang w:eastAsia="ru-RU"/>
        </w:rPr>
        <w:t xml:space="preserve">, графического материала и т.п., которые будут </w:t>
      </w:r>
      <w:r w:rsidR="00B13CE8" w:rsidRPr="00F3122E">
        <w:rPr>
          <w:rFonts w:ascii="Times New Roman" w:eastAsia="Times New Roman" w:hAnsi="Times New Roman" w:cs="Times New Roman"/>
          <w:sz w:val="24"/>
          <w:szCs w:val="24"/>
          <w:lang w:eastAsia="ru-RU"/>
        </w:rPr>
        <w:t>истолкованы</w:t>
      </w:r>
      <w:r w:rsidRPr="00F3122E">
        <w:rPr>
          <w:rFonts w:ascii="Times New Roman" w:eastAsia="Times New Roman" w:hAnsi="Times New Roman" w:cs="Times New Roman"/>
          <w:sz w:val="24"/>
          <w:szCs w:val="24"/>
          <w:lang w:eastAsia="ru-RU"/>
        </w:rPr>
        <w:t>, прокомментированы и дополнены непосредственно на лекции;</w:t>
      </w:r>
    </w:p>
    <w:p w:rsidR="00421AA0" w:rsidRPr="00F3122E" w:rsidRDefault="00421AA0" w:rsidP="00421AA0">
      <w:pPr>
        <w:numPr>
          <w:ilvl w:val="0"/>
          <w:numId w:val="38"/>
        </w:numPr>
        <w:tabs>
          <w:tab w:val="left" w:pos="993"/>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просматривать конспект предыдущей лекции, для обеспечения системности освоения материала. </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В процессе лекции обучающиеся составляют конспект, свободно фиксируя необходимый для освоения материал по собственному усмотрению, и обязательно – аспекты, особенно отмеченные лектором как наиболее важные и значимые по соответствующей теме. Конспект представляет собой краткую запись лекции, которая составляется посредством выделения главного и составных частей лекции в свободной произвольной форме. Преимущественно составление конспекта с использованием сокращений как общепризнанных, так и сформированных обучающимся самостоятельно в понятным для него образом, что позволяет фиксировать больший объем лекции затрачивая при этом значительно меньше времени.  </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Для освоения материала лекции необходимо разобраться в записях составленного конспекта, расшифровать новые сокращения, для их дальнейшего запоминания, отметить необходимые дополнения. Поскольку неполные и сокращенные записи спустя некоторое время становятся затруднительными для понимания, и их невозможно бывает использовать. При затруднениях в восприятии материала следует обратиться к рекомендованным литературным источникам, если разобраться так и не удается, необходимо обратиться к лектору перед началом следующего лекционного занятия или по графику его консультаций, а также к преподавателю на практических занятиях. Не оставляйте «белых пятен» в освоении материала.</w:t>
      </w:r>
    </w:p>
    <w:p w:rsidR="00421AA0" w:rsidRPr="00F3122E" w:rsidRDefault="00421AA0" w:rsidP="00421AA0">
      <w:pPr>
        <w:spacing w:after="0" w:line="240" w:lineRule="auto"/>
        <w:ind w:right="6" w:firstLine="709"/>
        <w:jc w:val="center"/>
        <w:rPr>
          <w:rFonts w:ascii="Times New Roman" w:eastAsia="Times New Roman" w:hAnsi="Times New Roman" w:cs="Times New Roman"/>
          <w:b/>
          <w:sz w:val="24"/>
          <w:szCs w:val="24"/>
          <w:lang w:eastAsia="ru-RU"/>
        </w:rPr>
      </w:pPr>
    </w:p>
    <w:p w:rsidR="00421AA0" w:rsidRPr="00F3122E" w:rsidRDefault="00450174" w:rsidP="00421AA0">
      <w:pPr>
        <w:spacing w:after="0" w:line="240" w:lineRule="auto"/>
        <w:ind w:right="6" w:firstLine="709"/>
        <w:jc w:val="center"/>
        <w:rPr>
          <w:rFonts w:ascii="Times New Roman" w:eastAsia="Times New Roman" w:hAnsi="Times New Roman" w:cs="Times New Roman"/>
          <w:b/>
          <w:sz w:val="24"/>
          <w:szCs w:val="24"/>
          <w:lang w:eastAsia="ru-RU"/>
        </w:rPr>
      </w:pPr>
      <w:r w:rsidRPr="00F3122E">
        <w:rPr>
          <w:rFonts w:ascii="Times New Roman" w:eastAsia="Times New Roman" w:hAnsi="Times New Roman" w:cs="Times New Roman"/>
          <w:b/>
          <w:sz w:val="24"/>
          <w:szCs w:val="24"/>
          <w:lang w:eastAsia="ru-RU"/>
        </w:rPr>
        <w:t>2</w:t>
      </w:r>
      <w:r w:rsidR="00421AA0" w:rsidRPr="00F3122E">
        <w:rPr>
          <w:rFonts w:ascii="Times New Roman" w:eastAsia="Times New Roman" w:hAnsi="Times New Roman" w:cs="Times New Roman"/>
          <w:b/>
          <w:sz w:val="24"/>
          <w:szCs w:val="24"/>
          <w:lang w:eastAsia="ru-RU"/>
        </w:rPr>
        <w:t xml:space="preserve"> Методические указания по практическим занятиям</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Методические рекомендации по организации и проведению практических занятий являются неотъемлемой частью образовательного процесса в вузе и направлены на обеспечение условий преподавания дисциплины в соответствии с образовательными стандартами. </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Практические занятия являются видом контактной работы и направлены на развитие и закрепление у обучающихся знаний, умений и навыков, необходимых в профессиональной </w:t>
      </w:r>
      <w:bookmarkStart w:id="0" w:name="_Hlk52896960"/>
      <w:r w:rsidRPr="00F3122E">
        <w:rPr>
          <w:rFonts w:ascii="Times New Roman" w:eastAsia="Times New Roman" w:hAnsi="Times New Roman" w:cs="Times New Roman"/>
          <w:sz w:val="24"/>
          <w:szCs w:val="24"/>
          <w:lang w:eastAsia="ru-RU"/>
        </w:rPr>
        <w:t xml:space="preserve">уголовно-процессуальной </w:t>
      </w:r>
      <w:bookmarkEnd w:id="0"/>
      <w:r w:rsidRPr="00F3122E">
        <w:rPr>
          <w:rFonts w:ascii="Times New Roman" w:eastAsia="Times New Roman" w:hAnsi="Times New Roman" w:cs="Times New Roman"/>
          <w:sz w:val="24"/>
          <w:szCs w:val="24"/>
          <w:lang w:eastAsia="ru-RU"/>
        </w:rPr>
        <w:t>деятельности, связанной с</w:t>
      </w:r>
      <w:r w:rsidR="002502D8">
        <w:rPr>
          <w:rFonts w:ascii="Times New Roman" w:eastAsia="Times New Roman" w:hAnsi="Times New Roman" w:cs="Times New Roman"/>
          <w:sz w:val="24"/>
          <w:szCs w:val="24"/>
          <w:lang w:eastAsia="ru-RU"/>
        </w:rPr>
        <w:t xml:space="preserve"> производством судебной экспертизы</w:t>
      </w:r>
      <w:r w:rsidRPr="00F3122E">
        <w:rPr>
          <w:rFonts w:ascii="Times New Roman" w:eastAsia="Times New Roman" w:hAnsi="Times New Roman" w:cs="Times New Roman"/>
          <w:sz w:val="24"/>
          <w:szCs w:val="24"/>
          <w:lang w:eastAsia="ru-RU"/>
        </w:rPr>
        <w:t xml:space="preserve">, обеспечением защиты прав и законных интересов лиц и </w:t>
      </w:r>
      <w:r w:rsidRPr="00F3122E">
        <w:rPr>
          <w:rFonts w:ascii="Times New Roman" w:eastAsia="Times New Roman" w:hAnsi="Times New Roman" w:cs="Times New Roman"/>
          <w:sz w:val="24"/>
          <w:szCs w:val="24"/>
          <w:lang w:eastAsia="ru-RU"/>
        </w:rPr>
        <w:lastRenderedPageBreak/>
        <w:t>организаций, потерпевших от преступлений, а также личности от незаконного, необоснованного обвинения, осуждения, ограничения ее прав и свобод.</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Формирование системы знаний, навыков и умений осуществляется посредством последовательного освоения соответствующих логически выстроенных разделов рабочей программы дисциплины. Цель проведения практических занятий заключается в обеспечении комплексного изучения  теоретических положений уголовно-процессуальной науки, складывающейся судебно-следственной практики и действующего уголовно-процессуального законодательства, а так же формировании у обучающихся умений и навыков толкования, применения норм права, проведения анализа прикладного материала, выявление проблемных аспектов уголовно-процессуальной деятельности, формулирования путей их устранения, общих и частных выводов.</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Достижение обозначенной цели обеспечивается посредством выполнения ряда задач:</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освещение при проведении практических занятий новелл, современных и актуальных тенденций уголовно-процессуальной науки;</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изучение теоретического материала в тесной взаимосвязи с правоприменительной практикой;</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строгое соответствие содержания учебного материала практического занятия действующему уголовно-процессуальному законодательству</w:t>
      </w:r>
      <w:r w:rsidR="00B13CE8" w:rsidRPr="00F3122E">
        <w:rPr>
          <w:rFonts w:ascii="Times New Roman" w:eastAsia="Times New Roman" w:hAnsi="Times New Roman" w:cs="Times New Roman"/>
          <w:sz w:val="24"/>
          <w:szCs w:val="24"/>
          <w:lang w:eastAsia="ru-RU"/>
        </w:rPr>
        <w:t>, а также законодательству, регламентирующем судебно-экспертную деятельность в РФ</w:t>
      </w:r>
      <w:r w:rsidRPr="00F3122E">
        <w:rPr>
          <w:rFonts w:ascii="Times New Roman" w:eastAsia="Times New Roman" w:hAnsi="Times New Roman" w:cs="Times New Roman"/>
          <w:sz w:val="24"/>
          <w:szCs w:val="24"/>
          <w:lang w:eastAsia="ru-RU"/>
        </w:rPr>
        <w:t>;</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формирование навыков и умений применения полученных знаний в практической деятельности;</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выработка способностей публичного выступления, ведения дискуссии, аргументации ответа;</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 осуществление различных форм контроля преподавателем за освоением дисциплины обучающимися.  </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Практические занятия проводятся в форме аудиторной работы, однако существенное значение в обеспечении освоения учебного материала имеет внеаудиторная работа, ориентированная на предварительную подготовку к практическому занятию. Подготовка к практическому занятию предполагает самостоятельную проработку поставленных теоретических вопросов, при необходимости подбор и анализ правоприменительной практики, выполнение заданий по соответствующей теме. Для этого обучающемуся необходимо:</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изучить вопросы практического занятия с использованием рекомендованной основной и дополнительной литературы;</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 соотнести теоретический материал соответствующей темы практического занятия с действующим уголовно-процессуальным законодательством, регламентирующим изучаемые в рамках темы </w:t>
      </w:r>
      <w:r w:rsidR="00881491" w:rsidRPr="00F3122E">
        <w:rPr>
          <w:rFonts w:ascii="Times New Roman" w:eastAsia="Times New Roman" w:hAnsi="Times New Roman" w:cs="Times New Roman"/>
          <w:sz w:val="24"/>
          <w:szCs w:val="24"/>
          <w:lang w:eastAsia="ru-RU"/>
        </w:rPr>
        <w:t>вопросы</w:t>
      </w:r>
      <w:r w:rsidRPr="00F3122E">
        <w:rPr>
          <w:rFonts w:ascii="Times New Roman" w:eastAsia="Times New Roman" w:hAnsi="Times New Roman" w:cs="Times New Roman"/>
          <w:sz w:val="24"/>
          <w:szCs w:val="24"/>
          <w:lang w:eastAsia="ru-RU"/>
        </w:rPr>
        <w:t>;</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проанализировать и выделить особенности применения соответствующих норм уголовно-процессуального законодательства в уголовном судопроизводстве на основе изучения архивных уголовных дел, следственной и судебной статики, опубликованной практики Верховного Суда РФ и Конституционного Суда РФ;</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определить и выделить вопросы, вызывающие сложность в понимании и освоении, попытаться самостоятельно закрепить сложный материал посредством схематичного конспектирования, составления сопоставительных таблиц, кратких логических записей и т.п. Если понимание и освоение материала по-прежнему затруднено, обратиться к преподавателю до начала практического занятия или отметить вопрос по ходу занятия. Так же можно обратиться к преподавателю за получением консультации по соответствующему графику.</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В ходе устного опроса на практическом занятии обучающийся должен давать конкретные, четкие ответы по существу вопросов. При работе на занятии предпочтительно обращаться к своим конспектам и правовым информационно-</w:t>
      </w:r>
      <w:r w:rsidRPr="00F3122E">
        <w:rPr>
          <w:rFonts w:ascii="Times New Roman" w:eastAsia="Times New Roman" w:hAnsi="Times New Roman" w:cs="Times New Roman"/>
          <w:sz w:val="24"/>
          <w:szCs w:val="24"/>
          <w:lang w:eastAsia="ru-RU"/>
        </w:rPr>
        <w:lastRenderedPageBreak/>
        <w:t>справочным системам. На практических занятиях приветствуется активное участие в обсуждении дискуссионных вопросов, решении практических задач, способность на основе полученных знаний находить наиболее эффективные решения поставленных проблем, уметь толковать нормы уголовно-процессуального законодательства и   анализировать правоприменительную практику.</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На каждом практическом занятии </w:t>
      </w:r>
      <w:r w:rsidR="00527740">
        <w:rPr>
          <w:rFonts w:ascii="Times New Roman" w:eastAsia="Times New Roman" w:hAnsi="Times New Roman" w:cs="Times New Roman"/>
          <w:sz w:val="24"/>
          <w:szCs w:val="24"/>
          <w:lang w:eastAsia="ru-RU"/>
        </w:rPr>
        <w:t>обучающийся</w:t>
      </w:r>
      <w:r w:rsidRPr="00F3122E">
        <w:rPr>
          <w:rFonts w:ascii="Times New Roman" w:eastAsia="Times New Roman" w:hAnsi="Times New Roman" w:cs="Times New Roman"/>
          <w:sz w:val="24"/>
          <w:szCs w:val="24"/>
          <w:lang w:eastAsia="ru-RU"/>
        </w:rPr>
        <w:t xml:space="preserve"> должен иметь Уголовно-процессуальный кодекс Российской Федерации, а также по заранее полученному указанию преподавателя соответствующую тематике практического занятия опубликованную практику Верховного Суда РФ и Конституционного Суда РФ. Что необходимо не только для непосредственного изучения вопросов темы практического занятия, но и решения практических задач на занятии, с целью формирования навыков и умений правоприменения. </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В качестве дополнения к вопросам практического занятия </w:t>
      </w:r>
      <w:r w:rsidR="00527740">
        <w:rPr>
          <w:rFonts w:ascii="Times New Roman" w:eastAsia="Times New Roman" w:hAnsi="Times New Roman" w:cs="Times New Roman"/>
          <w:sz w:val="24"/>
          <w:szCs w:val="24"/>
          <w:lang w:eastAsia="ru-RU"/>
        </w:rPr>
        <w:t>обучающиеся</w:t>
      </w:r>
      <w:r w:rsidRPr="00F3122E">
        <w:rPr>
          <w:rFonts w:ascii="Times New Roman" w:eastAsia="Times New Roman" w:hAnsi="Times New Roman" w:cs="Times New Roman"/>
          <w:sz w:val="24"/>
          <w:szCs w:val="24"/>
          <w:lang w:eastAsia="ru-RU"/>
        </w:rPr>
        <w:t xml:space="preserve"> могут как по собственной инициативе, так и по указанию преподавателя подготовить доклад либо в заинтересовавшей их части соответствующего вопроса, либо по четко заданным темам. Тема доклада предварительно согласовывается с преподавателем. При подготовке докладов к практическому занятию необходимо пользоваться актуальной научной, учебной и учебно-методической литературой, действующим законодательством, официальной статистикой, аналитическими материалами, Интернет-ресурсами и т.д</w:t>
      </w:r>
      <w:proofErr w:type="gramStart"/>
      <w:r w:rsidRPr="00F3122E">
        <w:rPr>
          <w:rFonts w:ascii="Times New Roman" w:eastAsia="Times New Roman" w:hAnsi="Times New Roman" w:cs="Times New Roman"/>
          <w:sz w:val="24"/>
          <w:szCs w:val="24"/>
          <w:lang w:eastAsia="ru-RU"/>
        </w:rPr>
        <w:t>..</w:t>
      </w:r>
      <w:proofErr w:type="gramEnd"/>
    </w:p>
    <w:p w:rsidR="00421AA0" w:rsidRPr="00F3122E" w:rsidRDefault="00421AA0" w:rsidP="00421AA0">
      <w:pPr>
        <w:spacing w:after="0" w:line="240" w:lineRule="auto"/>
        <w:ind w:right="6" w:firstLine="851"/>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На практическом занятии доклад представляется в устной форме, также может иметь мультимедийное сопровождение, продолжительность выступления </w:t>
      </w:r>
      <w:r w:rsidR="009960D2" w:rsidRPr="00F3122E">
        <w:rPr>
          <w:rFonts w:ascii="Times New Roman" w:eastAsia="Times New Roman" w:hAnsi="Times New Roman" w:cs="Times New Roman"/>
          <w:sz w:val="24"/>
          <w:szCs w:val="24"/>
          <w:lang w:eastAsia="ru-RU"/>
        </w:rPr>
        <w:t>3-5</w:t>
      </w:r>
      <w:r w:rsidRPr="00F3122E">
        <w:rPr>
          <w:rFonts w:ascii="Times New Roman" w:eastAsia="Times New Roman" w:hAnsi="Times New Roman" w:cs="Times New Roman"/>
          <w:sz w:val="24"/>
          <w:szCs w:val="24"/>
          <w:lang w:eastAsia="ru-RU"/>
        </w:rPr>
        <w:t xml:space="preserve"> минут. Доклад должен иметь печатную версию, которая помимо основного текста доклада содержит стандартный титульный лист и список использованных источников, оформление которых осуществляется в соответствии с ГОСТ 2007.</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Обучающимся, пропустившим занятия (независимо от причин), не подготовившиеся к практическому занятию, рекомендуется явиться на консультацию к преподавателю и отчитаться по теме соответствующего занятия. </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Тематика и содержание разделов дисциплины, по которым осуществляется ее освоение, а также рекомендуемая литература, цель и задачи изучения предусмотрены рабочей программой.</w:t>
      </w:r>
    </w:p>
    <w:p w:rsidR="00421AA0" w:rsidRPr="00F3122E" w:rsidRDefault="00421AA0" w:rsidP="00421AA0">
      <w:pPr>
        <w:spacing w:after="0" w:line="240" w:lineRule="auto"/>
        <w:ind w:right="6" w:firstLine="709"/>
        <w:jc w:val="center"/>
        <w:rPr>
          <w:rFonts w:ascii="Times New Roman" w:eastAsia="Times New Roman" w:hAnsi="Times New Roman" w:cs="Times New Roman"/>
          <w:sz w:val="24"/>
          <w:szCs w:val="24"/>
          <w:lang w:eastAsia="ru-RU"/>
        </w:rPr>
      </w:pPr>
    </w:p>
    <w:p w:rsidR="00421AA0" w:rsidRPr="00F3122E" w:rsidRDefault="00D520EF" w:rsidP="00421AA0">
      <w:pPr>
        <w:spacing w:after="0" w:line="240" w:lineRule="auto"/>
        <w:ind w:right="6"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421AA0" w:rsidRPr="00F3122E">
        <w:rPr>
          <w:rFonts w:ascii="Times New Roman" w:eastAsia="Times New Roman" w:hAnsi="Times New Roman" w:cs="Times New Roman"/>
          <w:b/>
          <w:sz w:val="24"/>
          <w:szCs w:val="24"/>
          <w:lang w:eastAsia="ru-RU"/>
        </w:rPr>
        <w:t xml:space="preserve"> Методические указания по самостоятельной работе</w:t>
      </w:r>
    </w:p>
    <w:p w:rsidR="00421AA0" w:rsidRPr="00F3122E" w:rsidRDefault="00421AA0" w:rsidP="00421AA0">
      <w:pPr>
        <w:spacing w:after="0" w:line="240" w:lineRule="auto"/>
        <w:ind w:right="6" w:firstLine="709"/>
        <w:rPr>
          <w:rFonts w:ascii="Times New Roman" w:eastAsia="Times New Roman" w:hAnsi="Times New Roman" w:cs="Times New Roman"/>
          <w:b/>
          <w:sz w:val="24"/>
          <w:szCs w:val="24"/>
          <w:lang w:eastAsia="ru-RU"/>
        </w:rPr>
      </w:pP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Методические рекомендации по самостоятельной работе являются неотъемлемой частью образовательного процесса в вузе и направлены на обеспечение условий преподавания дисциплины в соответствии с образовательными стандартами.</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Самостоятельная работа </w:t>
      </w:r>
      <w:r w:rsidR="00527740">
        <w:rPr>
          <w:rFonts w:ascii="Times New Roman" w:eastAsia="Times New Roman" w:hAnsi="Times New Roman" w:cs="Times New Roman"/>
          <w:sz w:val="24"/>
          <w:szCs w:val="24"/>
          <w:lang w:eastAsia="ru-RU"/>
        </w:rPr>
        <w:t>обучающихся</w:t>
      </w:r>
      <w:r w:rsidRPr="00F3122E">
        <w:rPr>
          <w:rFonts w:ascii="Times New Roman" w:eastAsia="Times New Roman" w:hAnsi="Times New Roman" w:cs="Times New Roman"/>
          <w:sz w:val="24"/>
          <w:szCs w:val="24"/>
          <w:lang w:eastAsia="ru-RU"/>
        </w:rPr>
        <w:t xml:space="preserve"> проводится во внеаудиторное время, исходя из заданий и рекомендаций преподавателя. В данной работе нет непосредственного участия преподавателя, оно возможно лишь в части получения разъяснений, уточнений, рекомендаций при сохранении ведущей роли обучающегося.</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Цель самостоятельной работы. Данный вид работы ориентирован на формирование навыков самостоятельного познания, применения различных методов освоения теоретического и практического материала. Комплексный подход сочетания аудиторной и внеаудиторной работы обучающихся позволяет овладевать фундаментальными знаниями, профессиональными умениями и навыками, опытом исследовательской деятельности, способствует развитию самостоятельности, ответственности и организованности.</w:t>
      </w:r>
    </w:p>
    <w:p w:rsidR="00421AA0" w:rsidRPr="00F3122E" w:rsidRDefault="00421AA0" w:rsidP="00421AA0">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Достижение обозначенной цели обеспечивается посредством выполнения ряда задач:</w:t>
      </w:r>
    </w:p>
    <w:p w:rsidR="00421AA0" w:rsidRPr="00F3122E" w:rsidRDefault="00421AA0" w:rsidP="00421AA0">
      <w:pPr>
        <w:numPr>
          <w:ilvl w:val="0"/>
          <w:numId w:val="39"/>
        </w:numPr>
        <w:tabs>
          <w:tab w:val="left" w:pos="851"/>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систематизированное закрепление получаемых знаний посредством расширенного и углубленного изучения теоретического материала;</w:t>
      </w:r>
    </w:p>
    <w:p w:rsidR="00421AA0" w:rsidRPr="00F3122E" w:rsidRDefault="00421AA0" w:rsidP="00421AA0">
      <w:pPr>
        <w:numPr>
          <w:ilvl w:val="0"/>
          <w:numId w:val="39"/>
        </w:numPr>
        <w:tabs>
          <w:tab w:val="left" w:pos="851"/>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формирование навыков использования в процессе обучения и при разрешении правовых ситуаций, решении практических задач, выполнении типовых заданий </w:t>
      </w:r>
      <w:r w:rsidRPr="00F3122E">
        <w:rPr>
          <w:rFonts w:ascii="Times New Roman" w:eastAsia="Times New Roman" w:hAnsi="Times New Roman" w:cs="Times New Roman"/>
          <w:sz w:val="24"/>
          <w:szCs w:val="24"/>
          <w:lang w:eastAsia="ru-RU"/>
        </w:rPr>
        <w:lastRenderedPageBreak/>
        <w:t>нормативно-правовых актов, складывающуюся региональную и общероссийскую судебно-следственную практику, официальную статистику, а также   специальную литературу;</w:t>
      </w:r>
    </w:p>
    <w:p w:rsidR="00421AA0" w:rsidRPr="00F3122E" w:rsidRDefault="00421AA0" w:rsidP="00421AA0">
      <w:pPr>
        <w:numPr>
          <w:ilvl w:val="0"/>
          <w:numId w:val="39"/>
        </w:numPr>
        <w:tabs>
          <w:tab w:val="left" w:pos="851"/>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 формирование способности самостоятельного мышления, саморазвития, инициативности, ответственного и организованного подхода к процессу обучения;</w:t>
      </w:r>
    </w:p>
    <w:p w:rsidR="00421AA0" w:rsidRPr="00F3122E" w:rsidRDefault="00421AA0" w:rsidP="00421AA0">
      <w:pPr>
        <w:numPr>
          <w:ilvl w:val="0"/>
          <w:numId w:val="39"/>
        </w:numPr>
        <w:tabs>
          <w:tab w:val="left" w:pos="709"/>
          <w:tab w:val="left" w:pos="851"/>
        </w:tabs>
        <w:spacing w:after="0" w:line="240" w:lineRule="auto"/>
        <w:ind w:left="0"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  развитие умений проведения исследовательских работ посредством анализа и толкования норм права, правоприменительной практики с использованием потенциала полученных знаний, умений и навыков в ходе самостоятельной работы, практических и лекционных занятий.</w:t>
      </w:r>
    </w:p>
    <w:p w:rsidR="00421AA0" w:rsidRPr="00F3122E" w:rsidRDefault="00421AA0" w:rsidP="00421AA0">
      <w:pPr>
        <w:tabs>
          <w:tab w:val="left" w:pos="709"/>
          <w:tab w:val="left" w:pos="851"/>
        </w:tabs>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 Что в совокупности позволяет эффективно подготовиться к промежуточной аттестации в форме зачета или экзамена. </w:t>
      </w:r>
    </w:p>
    <w:p w:rsidR="00B05B67" w:rsidRPr="008F1F15" w:rsidRDefault="00421AA0" w:rsidP="008F1F15">
      <w:pPr>
        <w:spacing w:after="0" w:line="240" w:lineRule="auto"/>
        <w:ind w:right="6" w:firstLine="709"/>
        <w:jc w:val="both"/>
        <w:rPr>
          <w:rFonts w:ascii="Times New Roman" w:hAnsi="Times New Roman" w:cs="Times New Roman"/>
          <w:sz w:val="24"/>
          <w:szCs w:val="24"/>
        </w:rPr>
      </w:pPr>
      <w:r w:rsidRPr="008F1F15">
        <w:rPr>
          <w:rFonts w:ascii="Times New Roman" w:eastAsia="Times New Roman" w:hAnsi="Times New Roman" w:cs="Times New Roman"/>
          <w:sz w:val="24"/>
          <w:szCs w:val="24"/>
          <w:lang w:eastAsia="ru-RU"/>
        </w:rPr>
        <w:t>Самостоятельная работа включает:</w:t>
      </w:r>
      <w:r w:rsidR="008F1F15" w:rsidRPr="008F1F15">
        <w:rPr>
          <w:rFonts w:ascii="Times New Roman" w:eastAsia="Times New Roman" w:hAnsi="Times New Roman" w:cs="Times New Roman"/>
          <w:sz w:val="24"/>
          <w:szCs w:val="24"/>
          <w:lang w:eastAsia="ru-RU"/>
        </w:rPr>
        <w:t xml:space="preserve"> </w:t>
      </w:r>
      <w:r w:rsidR="00B05B67" w:rsidRPr="008F1F15">
        <w:rPr>
          <w:rFonts w:ascii="Times New Roman" w:hAnsi="Times New Roman" w:cs="Times New Roman"/>
          <w:sz w:val="24"/>
          <w:szCs w:val="24"/>
        </w:rPr>
        <w:t>выполнение контрольной работы;</w:t>
      </w:r>
      <w:r w:rsidR="00B05B67" w:rsidRPr="008F1F15">
        <w:rPr>
          <w:rFonts w:ascii="Times New Roman" w:hAnsi="Times New Roman" w:cs="Times New Roman"/>
          <w:sz w:val="24"/>
          <w:szCs w:val="24"/>
        </w:rPr>
        <w:br/>
        <w:t>решение типовых задач; выполнение практико-ориентированных заданий; самоподготовка (проработка и повторение лекционного материала, материала учебников и учебных пособий</w:t>
      </w:r>
      <w:r w:rsidR="008F1F15" w:rsidRPr="008F1F15">
        <w:rPr>
          <w:rFonts w:ascii="Times New Roman" w:hAnsi="Times New Roman" w:cs="Times New Roman"/>
          <w:sz w:val="24"/>
          <w:szCs w:val="24"/>
        </w:rPr>
        <w:t xml:space="preserve">, </w:t>
      </w:r>
      <w:r w:rsidR="00B05B67" w:rsidRPr="008F1F15">
        <w:rPr>
          <w:rFonts w:ascii="Times New Roman" w:hAnsi="Times New Roman" w:cs="Times New Roman"/>
          <w:sz w:val="24"/>
          <w:szCs w:val="24"/>
        </w:rPr>
        <w:t>подготовка к практическим занятиям</w:t>
      </w:r>
      <w:r w:rsidR="008F1F15" w:rsidRPr="008F1F15">
        <w:rPr>
          <w:rFonts w:ascii="Times New Roman" w:hAnsi="Times New Roman" w:cs="Times New Roman"/>
          <w:sz w:val="24"/>
          <w:szCs w:val="24"/>
        </w:rPr>
        <w:t xml:space="preserve"> и промежуточной аттестации</w:t>
      </w:r>
      <w:r w:rsidR="00B05B67" w:rsidRPr="008F1F15">
        <w:rPr>
          <w:rFonts w:ascii="Times New Roman" w:hAnsi="Times New Roman" w:cs="Times New Roman"/>
          <w:sz w:val="24"/>
          <w:szCs w:val="24"/>
        </w:rPr>
        <w:t>;</w:t>
      </w:r>
      <w:r w:rsidR="00210C1F">
        <w:rPr>
          <w:rFonts w:ascii="Times New Roman" w:hAnsi="Times New Roman" w:cs="Times New Roman"/>
          <w:sz w:val="24"/>
          <w:szCs w:val="24"/>
        </w:rPr>
        <w:t xml:space="preserve"> </w:t>
      </w:r>
      <w:r w:rsidR="00B05B67" w:rsidRPr="008F1F15">
        <w:rPr>
          <w:rFonts w:ascii="Times New Roman" w:hAnsi="Times New Roman" w:cs="Times New Roman"/>
          <w:sz w:val="24"/>
          <w:szCs w:val="24"/>
        </w:rPr>
        <w:t>изучение разделов курса в системе электронного обучения</w:t>
      </w:r>
      <w:r w:rsidR="00210C1F">
        <w:rPr>
          <w:rFonts w:ascii="Times New Roman" w:hAnsi="Times New Roman" w:cs="Times New Roman"/>
          <w:sz w:val="24"/>
          <w:szCs w:val="24"/>
        </w:rPr>
        <w:t>)</w:t>
      </w:r>
      <w:r w:rsidR="008F1F15" w:rsidRPr="008F1F15">
        <w:rPr>
          <w:rFonts w:ascii="Times New Roman" w:hAnsi="Times New Roman" w:cs="Times New Roman"/>
          <w:sz w:val="24"/>
          <w:szCs w:val="24"/>
        </w:rPr>
        <w:t>.</w:t>
      </w:r>
    </w:p>
    <w:p w:rsidR="00DF178E" w:rsidRPr="00DF178E" w:rsidRDefault="00421AA0" w:rsidP="00DF178E">
      <w:pPr>
        <w:spacing w:after="0" w:line="240" w:lineRule="auto"/>
        <w:ind w:right="6"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Методологическую основу самостоятельной работы составляет деятельностный подход, </w:t>
      </w:r>
      <w:r w:rsidRPr="00DF178E">
        <w:rPr>
          <w:rFonts w:ascii="Times New Roman" w:eastAsia="Times New Roman" w:hAnsi="Times New Roman" w:cs="Times New Roman"/>
          <w:sz w:val="24"/>
          <w:szCs w:val="24"/>
          <w:lang w:eastAsia="ru-RU"/>
        </w:rPr>
        <w:t xml:space="preserve">при котором цели обучения ориентированы на формирование умений решать типовые и нетиповые задачи, т. е. на реальные ситуации, в которых </w:t>
      </w:r>
      <w:proofErr w:type="gramStart"/>
      <w:r w:rsidR="00527740" w:rsidRPr="00DF178E">
        <w:rPr>
          <w:rFonts w:ascii="Times New Roman" w:eastAsia="Times New Roman" w:hAnsi="Times New Roman" w:cs="Times New Roman"/>
          <w:sz w:val="24"/>
          <w:szCs w:val="24"/>
          <w:lang w:eastAsia="ru-RU"/>
        </w:rPr>
        <w:t>обучающимся</w:t>
      </w:r>
      <w:proofErr w:type="gramEnd"/>
      <w:r w:rsidRPr="00DF178E">
        <w:rPr>
          <w:rFonts w:ascii="Times New Roman" w:eastAsia="Times New Roman" w:hAnsi="Times New Roman" w:cs="Times New Roman"/>
          <w:sz w:val="24"/>
          <w:szCs w:val="24"/>
          <w:lang w:eastAsia="ru-RU"/>
        </w:rPr>
        <w:t xml:space="preserve"> надо проявить знание конкретной дисциплины. </w:t>
      </w:r>
    </w:p>
    <w:p w:rsidR="00421AA0" w:rsidRPr="00DF178E" w:rsidRDefault="00DF178E" w:rsidP="00DF178E">
      <w:pPr>
        <w:spacing w:after="0" w:line="240" w:lineRule="auto"/>
        <w:ind w:right="6" w:firstLine="709"/>
        <w:jc w:val="both"/>
        <w:rPr>
          <w:rFonts w:ascii="Times New Roman" w:eastAsia="Times New Roman" w:hAnsi="Times New Roman" w:cs="Times New Roman"/>
          <w:sz w:val="24"/>
          <w:szCs w:val="24"/>
          <w:lang w:eastAsia="ru-RU"/>
        </w:rPr>
      </w:pPr>
      <w:proofErr w:type="gramStart"/>
      <w:r w:rsidRPr="00DF178E">
        <w:rPr>
          <w:rFonts w:ascii="Times New Roman" w:eastAsia="Times New Roman" w:hAnsi="Times New Roman" w:cs="Times New Roman"/>
          <w:b/>
          <w:i/>
          <w:sz w:val="24"/>
          <w:szCs w:val="24"/>
        </w:rPr>
        <w:t>Самоподготовка</w:t>
      </w:r>
      <w:r w:rsidRPr="00DF178E">
        <w:rPr>
          <w:rFonts w:ascii="Times New Roman" w:hAnsi="Times New Roman" w:cs="Times New Roman"/>
          <w:sz w:val="24"/>
          <w:szCs w:val="24"/>
        </w:rPr>
        <w:t>: проработка и повторение лекционного материала, материала учебников и учебных пособий;</w:t>
      </w:r>
      <w:r>
        <w:rPr>
          <w:rFonts w:ascii="Times New Roman" w:hAnsi="Times New Roman" w:cs="Times New Roman"/>
          <w:sz w:val="24"/>
          <w:szCs w:val="24"/>
        </w:rPr>
        <w:t xml:space="preserve"> </w:t>
      </w:r>
      <w:r w:rsidRPr="00DF178E">
        <w:rPr>
          <w:rFonts w:ascii="Times New Roman" w:hAnsi="Times New Roman" w:cs="Times New Roman"/>
          <w:sz w:val="24"/>
          <w:szCs w:val="24"/>
        </w:rPr>
        <w:t>подготовка к практическим занятиям; изучение разделов курса в системе электронного обучения;</w:t>
      </w:r>
      <w:r>
        <w:rPr>
          <w:rFonts w:ascii="Times New Roman" w:hAnsi="Times New Roman" w:cs="Times New Roman"/>
          <w:sz w:val="24"/>
          <w:szCs w:val="24"/>
        </w:rPr>
        <w:t xml:space="preserve"> </w:t>
      </w:r>
      <w:r w:rsidRPr="00DF178E">
        <w:rPr>
          <w:rFonts w:ascii="Times New Roman" w:hAnsi="Times New Roman" w:cs="Times New Roman"/>
          <w:sz w:val="24"/>
          <w:szCs w:val="24"/>
        </w:rPr>
        <w:t>подготовка к промежуточной аттестации).</w:t>
      </w:r>
      <w:proofErr w:type="gramEnd"/>
    </w:p>
    <w:p w:rsidR="00421AA0" w:rsidRPr="00F3122E" w:rsidRDefault="00421AA0" w:rsidP="00421AA0">
      <w:pPr>
        <w:spacing w:after="0" w:line="240" w:lineRule="auto"/>
        <w:ind w:firstLine="851"/>
        <w:jc w:val="both"/>
        <w:rPr>
          <w:rFonts w:ascii="Times New Roman" w:eastAsia="Times New Roman" w:hAnsi="Times New Roman" w:cs="Times New Roman"/>
          <w:sz w:val="24"/>
          <w:szCs w:val="24"/>
          <w:lang w:eastAsia="ru-RU"/>
        </w:rPr>
      </w:pPr>
      <w:r w:rsidRPr="00DF178E">
        <w:rPr>
          <w:rFonts w:ascii="Times New Roman" w:eastAsia="Times New Roman" w:hAnsi="Times New Roman" w:cs="Times New Roman"/>
          <w:sz w:val="24"/>
          <w:szCs w:val="24"/>
          <w:lang w:eastAsia="ru-RU"/>
        </w:rPr>
        <w:t>Проведение опроса предполагает диалоговую форму взаимодействия преподавателя и обучающегося по заранее определённым вопросам соответствующей темы. Опрос позволяет определить уровень</w:t>
      </w:r>
      <w:r w:rsidRPr="00F3122E">
        <w:rPr>
          <w:rFonts w:ascii="Times New Roman" w:eastAsia="Times New Roman" w:hAnsi="Times New Roman" w:cs="Times New Roman"/>
          <w:sz w:val="24"/>
          <w:szCs w:val="24"/>
          <w:lang w:eastAsia="ru-RU"/>
        </w:rPr>
        <w:t xml:space="preserve"> владения учебным материалом </w:t>
      </w:r>
      <w:proofErr w:type="gramStart"/>
      <w:r w:rsidRPr="00F3122E">
        <w:rPr>
          <w:rFonts w:ascii="Times New Roman" w:eastAsia="Times New Roman" w:hAnsi="Times New Roman" w:cs="Times New Roman"/>
          <w:sz w:val="24"/>
          <w:szCs w:val="24"/>
          <w:lang w:eastAsia="ru-RU"/>
        </w:rPr>
        <w:t>обучающимися</w:t>
      </w:r>
      <w:proofErr w:type="gramEnd"/>
      <w:r w:rsidRPr="00F3122E">
        <w:rPr>
          <w:rFonts w:ascii="Times New Roman" w:eastAsia="Times New Roman" w:hAnsi="Times New Roman" w:cs="Times New Roman"/>
          <w:sz w:val="24"/>
          <w:szCs w:val="24"/>
          <w:lang w:eastAsia="ru-RU"/>
        </w:rPr>
        <w:t>, сформировать у них навыки анализа теоретических и практических проблем на основе самостоятельного изучения учебной, научной литературы, правоприменительной практики, давать толкование правовым нормам, определять пути решения проблемных вопросов, посредством самостоятельного изучения разделов и самоподготовки.</w:t>
      </w:r>
    </w:p>
    <w:p w:rsidR="00421AA0" w:rsidRPr="00F3122E" w:rsidRDefault="00421AA0" w:rsidP="00421AA0">
      <w:pPr>
        <w:spacing w:after="0" w:line="240" w:lineRule="auto"/>
        <w:ind w:firstLine="851"/>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Требования к опросу:</w:t>
      </w:r>
    </w:p>
    <w:p w:rsidR="00421AA0" w:rsidRPr="00F3122E" w:rsidRDefault="00421AA0" w:rsidP="00421AA0">
      <w:pPr>
        <w:numPr>
          <w:ilvl w:val="0"/>
          <w:numId w:val="4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владение изученным в ходе учебного процесса материалом, относящимся к рассматриваемой проблеме;</w:t>
      </w:r>
    </w:p>
    <w:p w:rsidR="00421AA0" w:rsidRPr="00F3122E" w:rsidRDefault="00421AA0" w:rsidP="00421AA0">
      <w:pPr>
        <w:numPr>
          <w:ilvl w:val="0"/>
          <w:numId w:val="4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знание особенностей правоприменительной практики по изучаемым вопросам;</w:t>
      </w:r>
    </w:p>
    <w:p w:rsidR="00421AA0" w:rsidRPr="00F3122E" w:rsidRDefault="00421AA0" w:rsidP="00421AA0">
      <w:pPr>
        <w:numPr>
          <w:ilvl w:val="0"/>
          <w:numId w:val="4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знание разных точек зрения, высказанных в научной литературе по соответствующей проблеме, умение сопоставлять их между собой;</w:t>
      </w:r>
    </w:p>
    <w:p w:rsidR="00421AA0" w:rsidRPr="00F3122E" w:rsidRDefault="00421AA0" w:rsidP="00421AA0">
      <w:pPr>
        <w:numPr>
          <w:ilvl w:val="0"/>
          <w:numId w:val="4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наличие собственного мнения по обсуждаемым вопросам и умение его аргументировать.</w:t>
      </w:r>
    </w:p>
    <w:p w:rsidR="00421AA0" w:rsidRDefault="00421AA0" w:rsidP="00421AA0">
      <w:pPr>
        <w:spacing w:after="0" w:line="240" w:lineRule="auto"/>
        <w:ind w:firstLine="851"/>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Опрос проводится согласно плану практического занятия. Вопросы задаются по очередности ответов на них обучающимися, что позволяет выяснить степень добросовестности работы с литературой и другим учебным материалом для изучения соответствующей темы. Далее более подробно обсуждается какая-либо сторона проблемы, что позволяет оценить уровень понимания. По итогам опроса выставляется дифференцированная оценка.</w:t>
      </w:r>
    </w:p>
    <w:p w:rsidR="00D80F0A" w:rsidRPr="00D80F0A" w:rsidRDefault="00D80F0A" w:rsidP="00D80F0A">
      <w:pPr>
        <w:autoSpaceDE w:val="0"/>
        <w:autoSpaceDN w:val="0"/>
        <w:adjustRightInd w:val="0"/>
        <w:spacing w:after="0" w:line="240" w:lineRule="auto"/>
        <w:ind w:firstLine="709"/>
        <w:jc w:val="both"/>
        <w:rPr>
          <w:rFonts w:ascii="Times New Roman" w:eastAsia="Calibri" w:hAnsi="Times New Roman" w:cs="Times New Roman"/>
          <w:b/>
          <w:i/>
          <w:sz w:val="24"/>
          <w:szCs w:val="24"/>
        </w:rPr>
      </w:pPr>
      <w:bookmarkStart w:id="1" w:name="_Hlk162016036"/>
      <w:r w:rsidRPr="00D80F0A">
        <w:rPr>
          <w:rFonts w:ascii="Times New Roman" w:eastAsia="Calibri" w:hAnsi="Times New Roman" w:cs="Times New Roman"/>
          <w:sz w:val="24"/>
          <w:szCs w:val="24"/>
        </w:rPr>
        <w:t>Подготовка к промежуточной аттестации</w:t>
      </w:r>
      <w:r>
        <w:rPr>
          <w:rFonts w:ascii="Times New Roman" w:eastAsia="Calibri" w:hAnsi="Times New Roman" w:cs="Times New Roman"/>
          <w:b/>
          <w:i/>
          <w:sz w:val="24"/>
          <w:szCs w:val="24"/>
        </w:rPr>
        <w:t xml:space="preserve"> </w:t>
      </w:r>
      <w:r w:rsidRPr="00554882">
        <w:rPr>
          <w:rFonts w:ascii="Times New Roman" w:eastAsia="Calibri" w:hAnsi="Times New Roman" w:cs="Times New Roman"/>
          <w:sz w:val="24"/>
          <w:szCs w:val="24"/>
        </w:rPr>
        <w:t>п</w:t>
      </w:r>
      <w:r w:rsidRPr="00D80F0A">
        <w:rPr>
          <w:rFonts w:ascii="Times New Roman" w:eastAsia="Times New Roman" w:hAnsi="Times New Roman" w:cs="Times New Roman"/>
          <w:bCs/>
          <w:sz w:val="24"/>
          <w:szCs w:val="24"/>
          <w:lang w:eastAsia="ru-RU"/>
        </w:rPr>
        <w:t>редполагает проработку теоретического и практического материала по примерному перечню вопросов, представленных в фонде оценочных средств</w:t>
      </w:r>
      <w:r w:rsidR="00B05894">
        <w:rPr>
          <w:rFonts w:ascii="Times New Roman" w:eastAsia="Times New Roman" w:hAnsi="Times New Roman" w:cs="Times New Roman"/>
          <w:bCs/>
          <w:sz w:val="24"/>
          <w:szCs w:val="24"/>
          <w:lang w:eastAsia="ru-RU"/>
        </w:rPr>
        <w:t>.</w:t>
      </w:r>
    </w:p>
    <w:p w:rsidR="00421AA0" w:rsidRPr="00F3122E" w:rsidRDefault="00421AA0" w:rsidP="00421AA0">
      <w:pPr>
        <w:spacing w:after="0" w:line="240" w:lineRule="auto"/>
        <w:ind w:firstLine="851"/>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При подготовке к опросу,</w:t>
      </w:r>
      <w:r w:rsidR="008F223B">
        <w:rPr>
          <w:rFonts w:ascii="Times New Roman" w:eastAsia="Times New Roman" w:hAnsi="Times New Roman" w:cs="Times New Roman"/>
          <w:sz w:val="24"/>
          <w:szCs w:val="24"/>
          <w:lang w:eastAsia="ru-RU"/>
        </w:rPr>
        <w:t xml:space="preserve"> практическому занятию,</w:t>
      </w:r>
      <w:r w:rsidR="00D80F0A">
        <w:rPr>
          <w:rFonts w:ascii="Times New Roman" w:eastAsia="Times New Roman" w:hAnsi="Times New Roman" w:cs="Times New Roman"/>
          <w:sz w:val="24"/>
          <w:szCs w:val="24"/>
          <w:lang w:eastAsia="ru-RU"/>
        </w:rPr>
        <w:t xml:space="preserve"> промежуточной аттестации</w:t>
      </w:r>
      <w:r w:rsidRPr="00F3122E">
        <w:rPr>
          <w:rFonts w:ascii="Times New Roman" w:eastAsia="Times New Roman" w:hAnsi="Times New Roman" w:cs="Times New Roman"/>
          <w:sz w:val="24"/>
          <w:szCs w:val="24"/>
          <w:lang w:eastAsia="ru-RU"/>
        </w:rPr>
        <w:t xml:space="preserve"> </w:t>
      </w:r>
      <w:bookmarkEnd w:id="1"/>
      <w:r w:rsidRPr="00F3122E">
        <w:rPr>
          <w:rFonts w:ascii="Times New Roman" w:eastAsia="Times New Roman" w:hAnsi="Times New Roman" w:cs="Times New Roman"/>
          <w:sz w:val="24"/>
          <w:szCs w:val="24"/>
          <w:lang w:eastAsia="ru-RU"/>
        </w:rPr>
        <w:t xml:space="preserve">самоподготовке и самостоятельном изучении разделов следует, прежде всего, просмотреть конспекты лекций, практических занятий и отметить в них имеющиеся </w:t>
      </w:r>
      <w:r w:rsidRPr="00F3122E">
        <w:rPr>
          <w:rFonts w:ascii="Times New Roman" w:eastAsia="Times New Roman" w:hAnsi="Times New Roman" w:cs="Times New Roman"/>
          <w:sz w:val="24"/>
          <w:szCs w:val="24"/>
          <w:lang w:eastAsia="ru-RU"/>
        </w:rPr>
        <w:lastRenderedPageBreak/>
        <w:t xml:space="preserve">вопросы. Если какие-то вопросы вынесены преподавателем на самостоятельное изучение, следует обратиться к учебной литературе, рекомендованной согласно рабочей программе дисциплины. Необходимо учитывать следующие рекомендации к определению нужной литературы, которая в том числе может помочь при решении практических задач, выполнении типовых заданий. </w:t>
      </w:r>
    </w:p>
    <w:p w:rsidR="00421AA0" w:rsidRPr="00F3122E" w:rsidRDefault="00421AA0" w:rsidP="00421AA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122E">
        <w:rPr>
          <w:rFonts w:ascii="Times New Roman" w:eastAsia="Times New Roman" w:hAnsi="Times New Roman" w:cs="Times New Roman"/>
          <w:bCs/>
          <w:sz w:val="24"/>
          <w:szCs w:val="24"/>
          <w:lang w:eastAsia="ru-RU"/>
        </w:rPr>
        <w:t xml:space="preserve">1. </w:t>
      </w:r>
      <w:r w:rsidRPr="00F3122E">
        <w:rPr>
          <w:rFonts w:ascii="Times New Roman" w:eastAsia="TimesNewRomanPS-BoldItalicMT" w:hAnsi="Times New Roman" w:cs="Times New Roman"/>
          <w:bCs/>
          <w:iCs/>
          <w:sz w:val="24"/>
          <w:szCs w:val="24"/>
          <w:lang w:eastAsia="ru-RU"/>
        </w:rPr>
        <w:t xml:space="preserve">Конспекты лекций. </w:t>
      </w:r>
      <w:r w:rsidRPr="00F3122E">
        <w:rPr>
          <w:rFonts w:ascii="Times New Roman" w:eastAsia="Times New Roman" w:hAnsi="Times New Roman" w:cs="Times New Roman"/>
          <w:bCs/>
          <w:iCs/>
          <w:sz w:val="24"/>
          <w:szCs w:val="24"/>
          <w:lang w:eastAsia="ru-RU"/>
        </w:rPr>
        <w:t xml:space="preserve"> </w:t>
      </w:r>
      <w:r w:rsidRPr="00F3122E">
        <w:rPr>
          <w:rFonts w:ascii="Times New Roman" w:eastAsia="Times New Roman" w:hAnsi="Times New Roman" w:cs="Times New Roman"/>
          <w:bCs/>
          <w:sz w:val="24"/>
          <w:szCs w:val="24"/>
          <w:lang w:eastAsia="ru-RU"/>
        </w:rPr>
        <w:t xml:space="preserve">Они служат основой для получения знаний по </w:t>
      </w:r>
      <w:r w:rsidR="00A72A7A">
        <w:rPr>
          <w:rFonts w:ascii="Times New Roman" w:eastAsia="Times New Roman" w:hAnsi="Times New Roman" w:cs="Times New Roman"/>
          <w:bCs/>
          <w:sz w:val="24"/>
          <w:szCs w:val="24"/>
          <w:lang w:eastAsia="ru-RU"/>
        </w:rPr>
        <w:t>дисциплине</w:t>
      </w:r>
      <w:r w:rsidRPr="00F3122E">
        <w:rPr>
          <w:rFonts w:ascii="Times New Roman" w:eastAsia="Times New Roman" w:hAnsi="Times New Roman" w:cs="Times New Roman"/>
          <w:bCs/>
          <w:sz w:val="24"/>
          <w:szCs w:val="24"/>
          <w:lang w:eastAsia="ru-RU"/>
        </w:rPr>
        <w:t xml:space="preserve">. Содержат актуальную информацию и минимум, необходимый для подготовки к экзамену. Конспекты позволяют </w:t>
      </w:r>
      <w:r w:rsidR="00527740">
        <w:rPr>
          <w:rFonts w:ascii="Times New Roman" w:eastAsia="Times New Roman" w:hAnsi="Times New Roman" w:cs="Times New Roman"/>
          <w:bCs/>
          <w:sz w:val="24"/>
          <w:szCs w:val="24"/>
          <w:lang w:eastAsia="ru-RU"/>
        </w:rPr>
        <w:t>обучающимся</w:t>
      </w:r>
      <w:r w:rsidRPr="00F3122E">
        <w:rPr>
          <w:rFonts w:ascii="Times New Roman" w:eastAsia="Times New Roman" w:hAnsi="Times New Roman" w:cs="Times New Roman"/>
          <w:bCs/>
          <w:sz w:val="24"/>
          <w:szCs w:val="24"/>
          <w:lang w:eastAsia="ru-RU"/>
        </w:rPr>
        <w:t xml:space="preserve"> получить общие представления по всем разделам дисциплины, но их будет явно недостаточно для выполнения заданий и решения задач.</w:t>
      </w:r>
    </w:p>
    <w:p w:rsidR="00421AA0" w:rsidRPr="00F3122E" w:rsidRDefault="00421AA0" w:rsidP="00421AA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122E">
        <w:rPr>
          <w:rFonts w:ascii="Times New Roman" w:eastAsia="Times New Roman" w:hAnsi="Times New Roman" w:cs="Times New Roman"/>
          <w:bCs/>
          <w:sz w:val="24"/>
          <w:szCs w:val="24"/>
          <w:lang w:eastAsia="ru-RU"/>
        </w:rPr>
        <w:t xml:space="preserve">2. </w:t>
      </w:r>
      <w:r w:rsidRPr="00F3122E">
        <w:rPr>
          <w:rFonts w:ascii="Times New Roman" w:eastAsia="TimesNewRomanPS-BoldItalicMT" w:hAnsi="Times New Roman" w:cs="Times New Roman"/>
          <w:bCs/>
          <w:iCs/>
          <w:sz w:val="24"/>
          <w:szCs w:val="24"/>
          <w:lang w:eastAsia="ru-RU"/>
        </w:rPr>
        <w:t>Учебники и учебные пособия</w:t>
      </w:r>
      <w:r w:rsidRPr="00F3122E">
        <w:rPr>
          <w:rFonts w:ascii="Times New Roman" w:eastAsia="Times New Roman" w:hAnsi="Times New Roman" w:cs="Times New Roman"/>
          <w:bCs/>
          <w:sz w:val="24"/>
          <w:szCs w:val="24"/>
          <w:lang w:eastAsia="ru-RU"/>
        </w:rPr>
        <w:t xml:space="preserve">. Учебник может позволить получить более глубокие знания по отдельным разделам. Однако при выборе учебника нужно быть очень осторожным, так как появившиеся в последнее время в достаточно большом числе авторские учебники способны ввести </w:t>
      </w:r>
      <w:r w:rsidR="00527740">
        <w:rPr>
          <w:rFonts w:ascii="Times New Roman" w:eastAsia="Times New Roman" w:hAnsi="Times New Roman" w:cs="Times New Roman"/>
          <w:bCs/>
          <w:sz w:val="24"/>
          <w:szCs w:val="24"/>
          <w:lang w:eastAsia="ru-RU"/>
        </w:rPr>
        <w:t>обучающегося</w:t>
      </w:r>
      <w:r w:rsidRPr="00F3122E">
        <w:rPr>
          <w:rFonts w:ascii="Times New Roman" w:eastAsia="Times New Roman" w:hAnsi="Times New Roman" w:cs="Times New Roman"/>
          <w:bCs/>
          <w:sz w:val="24"/>
          <w:szCs w:val="24"/>
          <w:lang w:eastAsia="ru-RU"/>
        </w:rPr>
        <w:t xml:space="preserve"> в заблуждение. Дело в том, что зачастую авторский взгляд на решение проблемы преподносится как общеизвестная истина.</w:t>
      </w:r>
    </w:p>
    <w:p w:rsidR="00421AA0" w:rsidRPr="00F3122E" w:rsidRDefault="00421AA0" w:rsidP="00421AA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122E">
        <w:rPr>
          <w:rFonts w:ascii="Times New Roman" w:eastAsia="Times New Roman" w:hAnsi="Times New Roman" w:cs="Times New Roman"/>
          <w:bCs/>
          <w:sz w:val="24"/>
          <w:szCs w:val="24"/>
          <w:lang w:eastAsia="ru-RU"/>
        </w:rPr>
        <w:t xml:space="preserve">3. </w:t>
      </w:r>
      <w:r w:rsidRPr="00F3122E">
        <w:rPr>
          <w:rFonts w:ascii="Times New Roman" w:eastAsia="TimesNewRomanPS-BoldItalicMT" w:hAnsi="Times New Roman" w:cs="Times New Roman"/>
          <w:bCs/>
          <w:iCs/>
          <w:sz w:val="24"/>
          <w:szCs w:val="24"/>
          <w:lang w:eastAsia="ru-RU"/>
        </w:rPr>
        <w:t>Монографическая литература</w:t>
      </w:r>
      <w:r w:rsidRPr="00F3122E">
        <w:rPr>
          <w:rFonts w:ascii="Times New Roman" w:eastAsia="Times New Roman" w:hAnsi="Times New Roman" w:cs="Times New Roman"/>
          <w:bCs/>
          <w:sz w:val="24"/>
          <w:szCs w:val="24"/>
          <w:lang w:eastAsia="ru-RU"/>
        </w:rPr>
        <w:t>. Если по теме рекомендована одна или несколько основных монографий, то большее внимание следует уделять их изучению, поскольку в них вопросы соответствующих разделов рассматриваются более глубоко. Это может помочь в поиске ответов на контрольные вопросы, формулировании собственного взгляда на способы решения правовых проблем, подготовке заданий и решении задач.</w:t>
      </w:r>
    </w:p>
    <w:p w:rsidR="00421AA0" w:rsidRPr="00F3122E" w:rsidRDefault="00421AA0" w:rsidP="00421AA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122E">
        <w:rPr>
          <w:rFonts w:ascii="Times New Roman" w:eastAsia="Times New Roman" w:hAnsi="Times New Roman" w:cs="Times New Roman"/>
          <w:bCs/>
          <w:sz w:val="24"/>
          <w:szCs w:val="24"/>
          <w:lang w:eastAsia="ru-RU"/>
        </w:rPr>
        <w:t xml:space="preserve">4. </w:t>
      </w:r>
      <w:r w:rsidRPr="00F3122E">
        <w:rPr>
          <w:rFonts w:ascii="Times New Roman" w:eastAsia="TimesNewRomanPS-BoldItalicMT" w:hAnsi="Times New Roman" w:cs="Times New Roman"/>
          <w:bCs/>
          <w:iCs/>
          <w:sz w:val="24"/>
          <w:szCs w:val="24"/>
          <w:lang w:eastAsia="ru-RU"/>
        </w:rPr>
        <w:t>Публикации в периодических изданиях</w:t>
      </w:r>
      <w:r w:rsidRPr="00F3122E">
        <w:rPr>
          <w:rFonts w:ascii="Times New Roman" w:eastAsia="Times New Roman" w:hAnsi="Times New Roman" w:cs="Times New Roman"/>
          <w:bCs/>
          <w:iCs/>
          <w:sz w:val="24"/>
          <w:szCs w:val="24"/>
          <w:lang w:eastAsia="ru-RU"/>
        </w:rPr>
        <w:t xml:space="preserve">. </w:t>
      </w:r>
      <w:r w:rsidRPr="00F3122E">
        <w:rPr>
          <w:rFonts w:ascii="Times New Roman" w:eastAsia="Times New Roman" w:hAnsi="Times New Roman" w:cs="Times New Roman"/>
          <w:bCs/>
          <w:sz w:val="24"/>
          <w:szCs w:val="24"/>
          <w:lang w:eastAsia="ru-RU"/>
        </w:rPr>
        <w:t xml:space="preserve">Эти источники отражают наиболее актуальные на сегодняшний день проблемы в уголовном судопроизводстве, содержат свежий взгляд на уже устоявшееся регулирование. Чтение публикаций в периодических изданиях необходимо для подготовки к практическим занятиям и решения задач. Особое внимание нужно уделить публикациям, специально рекомендованным ведущим преподавателем. Кроме того, </w:t>
      </w:r>
      <w:r w:rsidR="00527740">
        <w:rPr>
          <w:rFonts w:ascii="Times New Roman" w:eastAsia="Times New Roman" w:hAnsi="Times New Roman" w:cs="Times New Roman"/>
          <w:bCs/>
          <w:sz w:val="24"/>
          <w:szCs w:val="24"/>
          <w:lang w:eastAsia="ru-RU"/>
        </w:rPr>
        <w:t>обучающемуся</w:t>
      </w:r>
      <w:r w:rsidRPr="00F3122E">
        <w:rPr>
          <w:rFonts w:ascii="Times New Roman" w:eastAsia="Times New Roman" w:hAnsi="Times New Roman" w:cs="Times New Roman"/>
          <w:bCs/>
          <w:sz w:val="24"/>
          <w:szCs w:val="24"/>
          <w:lang w:eastAsia="ru-RU"/>
        </w:rPr>
        <w:t xml:space="preserve"> и самому нужно следить за новыми статьями.</w:t>
      </w:r>
    </w:p>
    <w:p w:rsidR="00421AA0" w:rsidRDefault="00421AA0" w:rsidP="00421AA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122E">
        <w:rPr>
          <w:rFonts w:ascii="Times New Roman" w:eastAsia="Times New Roman" w:hAnsi="Times New Roman" w:cs="Times New Roman"/>
          <w:bCs/>
          <w:sz w:val="24"/>
          <w:szCs w:val="24"/>
          <w:lang w:eastAsia="ru-RU"/>
        </w:rPr>
        <w:t>К перечню практического материала необходимого для изучения соответствующей темы, выполнения типовых заданий и решения практических задач: архивные уголовные дела, опубликованная практика Верховного Суда РФ и Конституционного Суда РФ, статистические данные органов государственной власти и т.п.</w:t>
      </w:r>
    </w:p>
    <w:p w:rsidR="00421AA0" w:rsidRPr="00F3122E" w:rsidRDefault="00421AA0" w:rsidP="00421AA0">
      <w:pPr>
        <w:suppressAutoHyphens/>
        <w:spacing w:after="0" w:line="240" w:lineRule="auto"/>
        <w:ind w:firstLine="709"/>
        <w:contextualSpacing/>
        <w:jc w:val="both"/>
        <w:rPr>
          <w:rFonts w:ascii="Times New Roman" w:eastAsia="Times New Roman" w:hAnsi="Times New Roman" w:cs="Times New Roman"/>
          <w:b/>
          <w:bCs/>
          <w:i/>
          <w:strike/>
          <w:sz w:val="24"/>
          <w:szCs w:val="24"/>
          <w:lang w:eastAsia="ru-RU"/>
        </w:rPr>
      </w:pPr>
      <w:r w:rsidRPr="00F3122E">
        <w:rPr>
          <w:rFonts w:ascii="Times New Roman" w:eastAsia="Times New Roman" w:hAnsi="Times New Roman" w:cs="Times New Roman"/>
          <w:b/>
          <w:bCs/>
          <w:i/>
          <w:sz w:val="24"/>
          <w:szCs w:val="24"/>
          <w:lang w:eastAsia="ru-RU"/>
        </w:rPr>
        <w:t>Решение типовых задач</w:t>
      </w:r>
    </w:p>
    <w:p w:rsidR="00421AA0" w:rsidRPr="00F3122E" w:rsidRDefault="00421AA0" w:rsidP="00421AA0">
      <w:pPr>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Решение типовых задач ориентированно на углубленное изучение соответствующей темы, с точки зрения анализа практики и действующего законодательства, что также позволяет закреплять полученные в процессе обучения навыки и умения толкования норм права, их применения в конкретной ситуации. При решении задач необходимо руководствоваться Конституцией России, Уголовно-процессуальным кодексом РФ</w:t>
      </w:r>
      <w:r w:rsidR="00881491" w:rsidRPr="00F3122E">
        <w:rPr>
          <w:rFonts w:ascii="Times New Roman" w:eastAsia="Times New Roman" w:hAnsi="Times New Roman" w:cs="Times New Roman"/>
          <w:sz w:val="24"/>
          <w:szCs w:val="24"/>
          <w:lang w:eastAsia="ru-RU"/>
        </w:rPr>
        <w:t xml:space="preserve"> </w:t>
      </w:r>
      <w:r w:rsidRPr="00F3122E">
        <w:rPr>
          <w:rFonts w:ascii="Times New Roman" w:eastAsia="Times New Roman" w:hAnsi="Times New Roman" w:cs="Times New Roman"/>
          <w:sz w:val="24"/>
          <w:szCs w:val="24"/>
          <w:lang w:eastAsia="ru-RU"/>
        </w:rPr>
        <w:t>и другими нормативно-правовыми актами</w:t>
      </w:r>
      <w:r w:rsidR="00881491" w:rsidRPr="00F3122E">
        <w:rPr>
          <w:rFonts w:ascii="Times New Roman" w:eastAsia="Times New Roman" w:hAnsi="Times New Roman" w:cs="Times New Roman"/>
          <w:sz w:val="24"/>
          <w:szCs w:val="24"/>
          <w:lang w:eastAsia="ru-RU"/>
        </w:rPr>
        <w:t xml:space="preserve">, регламентирующими судебно-экспертную деятельность в РФ. </w:t>
      </w:r>
      <w:r w:rsidRPr="00F3122E">
        <w:rPr>
          <w:rFonts w:ascii="Times New Roman" w:eastAsia="Times New Roman" w:hAnsi="Times New Roman" w:cs="Times New Roman"/>
          <w:sz w:val="24"/>
          <w:szCs w:val="24"/>
          <w:lang w:eastAsia="ru-RU"/>
        </w:rPr>
        <w:t>Перед тем как приступить к решению типовых задач требуется изучить соответствующие главы учебников, периодические издания, материалы лекций, практических занятий и т.д</w:t>
      </w:r>
      <w:bookmarkStart w:id="2" w:name="_GoBack"/>
      <w:bookmarkEnd w:id="2"/>
      <w:r w:rsidRPr="00F3122E">
        <w:rPr>
          <w:rFonts w:ascii="Times New Roman" w:eastAsia="Times New Roman" w:hAnsi="Times New Roman" w:cs="Times New Roman"/>
          <w:sz w:val="24"/>
          <w:szCs w:val="24"/>
          <w:lang w:eastAsia="ru-RU"/>
        </w:rPr>
        <w:t>. Дополнительную помощь в выполнении заданий может оказать ознакомление с опубликованной судебной практикой.</w:t>
      </w:r>
    </w:p>
    <w:p w:rsidR="00421AA0" w:rsidRPr="00F3122E" w:rsidRDefault="00421AA0" w:rsidP="00421AA0">
      <w:pPr>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Приступая к решению, необходимо внимательно изучить условия, понять и поставленные вопросы. Затем следует правильно подобрать источник права, нормы которого регулируют соответствующие уголовно-процессуальные отношения. Существенным звеном в выполнении задания является анализ правовых норм и сопоставление их с обстоятельствами, изложенными в задаче. Решение должно быть мотивированным, то есть содержащим аргументы в пользу конкретного вывода.</w:t>
      </w:r>
    </w:p>
    <w:p w:rsidR="00421AA0" w:rsidRPr="00F3122E" w:rsidRDefault="00421AA0" w:rsidP="00421AA0">
      <w:pPr>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F3122E">
        <w:rPr>
          <w:rFonts w:ascii="Times New Roman" w:eastAsia="Times New Roman" w:hAnsi="Times New Roman" w:cs="Times New Roman"/>
          <w:bCs/>
          <w:i/>
          <w:sz w:val="24"/>
          <w:szCs w:val="24"/>
          <w:lang w:eastAsia="ru-RU"/>
        </w:rPr>
        <w:t xml:space="preserve">Пример решения задачи </w:t>
      </w:r>
    </w:p>
    <w:p w:rsidR="00421AA0" w:rsidRPr="00F3122E" w:rsidRDefault="00421AA0" w:rsidP="00421AA0">
      <w:pPr>
        <w:widowControl w:val="0"/>
        <w:shd w:val="clear" w:color="auto" w:fill="FFFFFF"/>
        <w:spacing w:after="0" w:line="240" w:lineRule="auto"/>
        <w:ind w:firstLine="709"/>
        <w:jc w:val="center"/>
        <w:rPr>
          <w:rFonts w:ascii="Times New Roman" w:eastAsia="Calibri" w:hAnsi="Times New Roman" w:cs="Times New Roman"/>
          <w:b/>
          <w:bCs/>
          <w:i/>
          <w:sz w:val="24"/>
          <w:szCs w:val="24"/>
          <w:lang w:eastAsia="ru-RU"/>
        </w:rPr>
      </w:pPr>
      <w:r w:rsidRPr="00F3122E">
        <w:rPr>
          <w:rFonts w:ascii="Times New Roman" w:eastAsia="Calibri" w:hAnsi="Times New Roman" w:cs="Times New Roman"/>
          <w:b/>
          <w:bCs/>
          <w:i/>
          <w:sz w:val="24"/>
          <w:szCs w:val="24"/>
          <w:lang w:eastAsia="ru-RU"/>
        </w:rPr>
        <w:t>Задача:</w:t>
      </w:r>
    </w:p>
    <w:p w:rsidR="00421AA0" w:rsidRPr="00F3122E" w:rsidRDefault="00421AA0" w:rsidP="00421AA0">
      <w:pPr>
        <w:widowControl w:val="0"/>
        <w:shd w:val="clear" w:color="auto" w:fill="FFFFFF"/>
        <w:spacing w:after="0" w:line="240" w:lineRule="auto"/>
        <w:ind w:firstLine="709"/>
        <w:jc w:val="both"/>
        <w:rPr>
          <w:rFonts w:ascii="Times New Roman" w:eastAsia="Calibri" w:hAnsi="Times New Roman" w:cs="Times New Roman"/>
          <w:bCs/>
          <w:i/>
          <w:sz w:val="24"/>
          <w:szCs w:val="24"/>
          <w:lang w:eastAsia="ru-RU"/>
        </w:rPr>
      </w:pPr>
      <w:r w:rsidRPr="00F3122E">
        <w:rPr>
          <w:rFonts w:ascii="Times New Roman" w:eastAsia="Calibri" w:hAnsi="Times New Roman" w:cs="Times New Roman"/>
          <w:bCs/>
          <w:i/>
          <w:sz w:val="24"/>
          <w:szCs w:val="24"/>
          <w:lang w:eastAsia="ru-RU"/>
        </w:rPr>
        <w:t xml:space="preserve">Несовершеннолетний Т. привлечен в качестве обвиняемого. При предъявлении обвинения присутствовал приглашенный следователем в качестве защитника адвокат Б. </w:t>
      </w:r>
      <w:r w:rsidRPr="00F3122E">
        <w:rPr>
          <w:rFonts w:ascii="Times New Roman" w:eastAsia="Calibri" w:hAnsi="Times New Roman" w:cs="Times New Roman"/>
          <w:bCs/>
          <w:i/>
          <w:sz w:val="24"/>
          <w:szCs w:val="24"/>
          <w:lang w:eastAsia="ru-RU"/>
        </w:rPr>
        <w:lastRenderedPageBreak/>
        <w:t>Однако Т. заявил, что он не желает, чтобы в суде участвовал адвокат, так как он не виновен и суд непременно его оправдает. Беседовать с адвокатом обвиняемый отказался. Какое решение должен принять следователь?</w:t>
      </w:r>
    </w:p>
    <w:p w:rsidR="00421AA0" w:rsidRPr="00F3122E" w:rsidRDefault="00421AA0" w:rsidP="00421AA0">
      <w:pPr>
        <w:widowControl w:val="0"/>
        <w:shd w:val="clear" w:color="auto" w:fill="FFFFFF"/>
        <w:spacing w:after="0" w:line="240" w:lineRule="auto"/>
        <w:ind w:firstLine="709"/>
        <w:jc w:val="center"/>
        <w:rPr>
          <w:rFonts w:ascii="Times New Roman" w:eastAsia="Calibri" w:hAnsi="Times New Roman" w:cs="Times New Roman"/>
          <w:b/>
          <w:bCs/>
          <w:i/>
          <w:sz w:val="24"/>
          <w:szCs w:val="24"/>
          <w:lang w:eastAsia="ru-RU"/>
        </w:rPr>
      </w:pPr>
      <w:r w:rsidRPr="00F3122E">
        <w:rPr>
          <w:rFonts w:ascii="Times New Roman" w:eastAsia="Calibri" w:hAnsi="Times New Roman" w:cs="Times New Roman"/>
          <w:b/>
          <w:bCs/>
          <w:i/>
          <w:sz w:val="24"/>
          <w:szCs w:val="24"/>
          <w:lang w:eastAsia="ru-RU"/>
        </w:rPr>
        <w:t>Решение:</w:t>
      </w:r>
    </w:p>
    <w:p w:rsidR="00421AA0" w:rsidRPr="00F3122E" w:rsidRDefault="00421AA0" w:rsidP="00421AA0">
      <w:pPr>
        <w:widowControl w:val="0"/>
        <w:shd w:val="clear" w:color="auto" w:fill="FFFFFF"/>
        <w:spacing w:after="0" w:line="240" w:lineRule="auto"/>
        <w:ind w:firstLine="709"/>
        <w:jc w:val="both"/>
        <w:rPr>
          <w:rFonts w:ascii="Times New Roman" w:eastAsia="Calibri" w:hAnsi="Times New Roman" w:cs="Times New Roman"/>
          <w:bCs/>
          <w:i/>
          <w:sz w:val="24"/>
          <w:szCs w:val="24"/>
          <w:lang w:eastAsia="ru-RU"/>
        </w:rPr>
      </w:pPr>
      <w:r w:rsidRPr="00F3122E">
        <w:rPr>
          <w:rFonts w:ascii="Times New Roman" w:eastAsia="Calibri" w:hAnsi="Times New Roman" w:cs="Times New Roman"/>
          <w:bCs/>
          <w:i/>
          <w:sz w:val="24"/>
          <w:szCs w:val="24"/>
          <w:lang w:eastAsia="ru-RU"/>
        </w:rPr>
        <w:t xml:space="preserve">Уголовно-процессуальный закон предусматривает случаи обязательного участия защитника в уголовном деле. Так, согласно п. 2 ч. 1 ст. 51 УПК РФ, участие защитника в уголовном судопроизводстве обязательно, если подозреваемый, обвиняемый является несовершеннолетним. При этом защитник участвует в деле: с момента вынесения постановления о привлечении лица в качестве обвиняемого, с момента возбуждения уголовного дел в отношении конкретного лица, с момента фактического задержания лица, подозреваемого в совершении преступления, с момента вручения уведомления о подозрении в совершении преступления, с момента объявления лицу, подозреваемому в совершении преступления, постановления о назначении судебно-психиатрической экспертизы, с момента начала осуществления иных мер процессуального принуждения или иных процессуальных действий, затрагивающих права и свободы лица, подозреваемого в совершении преступления (ч. 3 ст. 49 УПК РФ). </w:t>
      </w:r>
    </w:p>
    <w:p w:rsidR="00421AA0" w:rsidRPr="00F3122E" w:rsidRDefault="00421AA0" w:rsidP="00421AA0">
      <w:pPr>
        <w:widowControl w:val="0"/>
        <w:shd w:val="clear" w:color="auto" w:fill="FFFFFF"/>
        <w:spacing w:after="0" w:line="240" w:lineRule="auto"/>
        <w:ind w:firstLine="709"/>
        <w:jc w:val="both"/>
        <w:rPr>
          <w:rFonts w:ascii="Times New Roman" w:eastAsia="Calibri" w:hAnsi="Times New Roman" w:cs="Times New Roman"/>
          <w:bCs/>
          <w:i/>
          <w:sz w:val="24"/>
          <w:szCs w:val="24"/>
          <w:lang w:eastAsia="ru-RU"/>
        </w:rPr>
      </w:pPr>
      <w:r w:rsidRPr="00F3122E">
        <w:rPr>
          <w:rFonts w:ascii="Times New Roman" w:eastAsia="Calibri" w:hAnsi="Times New Roman" w:cs="Times New Roman"/>
          <w:bCs/>
          <w:i/>
          <w:sz w:val="24"/>
          <w:szCs w:val="24"/>
          <w:lang w:eastAsia="ru-RU"/>
        </w:rPr>
        <w:t>Если в случаях, предусмотренных ч. 1 ст. 51 УПК РФ, защитник не приглашен самим подозреваемым, обвиняемым, его законным представителем, а также другими лицами по поручению или с согласия подозреваемого, обвиняемого, то дознаватель, следователь или суд обеспечивает участие защитника в уголовном судопроизводстве (ч. 3 ст. 51 УПК РФ).</w:t>
      </w:r>
    </w:p>
    <w:p w:rsidR="00421AA0" w:rsidRPr="00F3122E" w:rsidRDefault="00421AA0" w:rsidP="00421AA0">
      <w:pPr>
        <w:widowControl w:val="0"/>
        <w:shd w:val="clear" w:color="auto" w:fill="FFFFFF"/>
        <w:spacing w:after="0" w:line="240" w:lineRule="auto"/>
        <w:ind w:firstLine="709"/>
        <w:jc w:val="both"/>
        <w:rPr>
          <w:rFonts w:ascii="Times New Roman" w:eastAsia="Calibri" w:hAnsi="Times New Roman" w:cs="Times New Roman"/>
          <w:bCs/>
          <w:i/>
          <w:sz w:val="24"/>
          <w:szCs w:val="24"/>
          <w:lang w:eastAsia="ru-RU"/>
        </w:rPr>
      </w:pPr>
      <w:r w:rsidRPr="00F3122E">
        <w:rPr>
          <w:rFonts w:ascii="Times New Roman" w:eastAsia="Times New Roman" w:hAnsi="Times New Roman" w:cs="Times New Roman"/>
          <w:i/>
          <w:sz w:val="24"/>
          <w:szCs w:val="24"/>
          <w:lang w:eastAsia="ru-RU"/>
        </w:rPr>
        <w:t>При этом несоблюдение требований закона об обязательном участии защитника по делам несовершеннолетних на предварительном следствии и в судебном заседании должно рассматриваться как существенное нарушение уголовно-процессуального законодательства. Таким образом, следователь обязан обеспечить участие защитника, несмотря на возражение обвиняемого.</w:t>
      </w:r>
    </w:p>
    <w:p w:rsidR="00421AA0" w:rsidRPr="00F3122E" w:rsidRDefault="00421AA0" w:rsidP="00421AA0">
      <w:pPr>
        <w:spacing w:after="0" w:line="240" w:lineRule="auto"/>
        <w:ind w:firstLine="709"/>
        <w:contextualSpacing/>
        <w:jc w:val="both"/>
        <w:rPr>
          <w:rFonts w:ascii="Times New Roman" w:eastAsia="Times New Roman" w:hAnsi="Times New Roman" w:cs="Times New Roman"/>
          <w:b/>
          <w:i/>
          <w:sz w:val="24"/>
          <w:szCs w:val="24"/>
          <w:lang w:eastAsia="ru-RU"/>
        </w:rPr>
      </w:pPr>
      <w:r w:rsidRPr="00DD230C">
        <w:rPr>
          <w:rFonts w:ascii="Times New Roman" w:eastAsia="Times New Roman" w:hAnsi="Times New Roman" w:cs="Times New Roman"/>
          <w:b/>
          <w:i/>
          <w:sz w:val="24"/>
          <w:szCs w:val="24"/>
          <w:lang w:eastAsia="ru-RU"/>
        </w:rPr>
        <w:t xml:space="preserve"> </w:t>
      </w:r>
      <w:r w:rsidR="008F223B" w:rsidRPr="00DD230C">
        <w:rPr>
          <w:rFonts w:ascii="Times New Roman" w:eastAsia="Times New Roman" w:hAnsi="Times New Roman" w:cs="Times New Roman"/>
          <w:b/>
          <w:i/>
          <w:sz w:val="24"/>
          <w:szCs w:val="24"/>
          <w:lang w:eastAsia="ru-RU"/>
        </w:rPr>
        <w:t>Выполнение</w:t>
      </w:r>
      <w:r w:rsidRPr="00F3122E">
        <w:rPr>
          <w:rFonts w:ascii="Times New Roman" w:eastAsia="Times New Roman" w:hAnsi="Times New Roman" w:cs="Times New Roman"/>
          <w:b/>
          <w:i/>
          <w:sz w:val="24"/>
          <w:szCs w:val="24"/>
          <w:lang w:eastAsia="ru-RU"/>
        </w:rPr>
        <w:t xml:space="preserve"> практико-ориентированных заданий </w:t>
      </w:r>
    </w:p>
    <w:p w:rsidR="00421AA0" w:rsidRPr="00F3122E" w:rsidRDefault="00421AA0" w:rsidP="00421AA0">
      <w:pPr>
        <w:spacing w:after="0" w:line="240" w:lineRule="auto"/>
        <w:ind w:firstLine="709"/>
        <w:contextualSpacing/>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Приступая к выполнению заданий, необходимо внимательно изучить его содержание, определить конкретную поставленную задачу. Затем следует правильно подобрать необходимый теоретический материал, источник права, нормы которого регулируют соответствующие уголовно-процессуальные отношения, следственную и судебную практику с использованием интернет-ресурсов, а также поисковых правовых систем. Составление процессуальных документов должно осуществлять</w:t>
      </w:r>
      <w:r w:rsidR="00125178">
        <w:rPr>
          <w:rFonts w:ascii="Times New Roman" w:eastAsia="Times New Roman" w:hAnsi="Times New Roman" w:cs="Times New Roman"/>
          <w:sz w:val="24"/>
          <w:szCs w:val="24"/>
          <w:lang w:eastAsia="ru-RU"/>
        </w:rPr>
        <w:t>ся</w:t>
      </w:r>
      <w:r w:rsidRPr="00F3122E">
        <w:rPr>
          <w:rFonts w:ascii="Times New Roman" w:eastAsia="Times New Roman" w:hAnsi="Times New Roman" w:cs="Times New Roman"/>
          <w:sz w:val="24"/>
          <w:szCs w:val="24"/>
          <w:lang w:eastAsia="ru-RU"/>
        </w:rPr>
        <w:t xml:space="preserve"> в строгом соответствии с требованиями уголовно-процессуального закона, предъявляемыми к их структуре и содержанию. Подбор правовой статистики необходимо осуществлять на официальных сайтах соответствующих правоохранительных органов. </w:t>
      </w:r>
    </w:p>
    <w:p w:rsidR="007331FD" w:rsidRPr="00860110" w:rsidRDefault="00421AA0" w:rsidP="00860110">
      <w:pPr>
        <w:spacing w:after="0" w:line="240" w:lineRule="auto"/>
        <w:ind w:firstLine="709"/>
        <w:jc w:val="both"/>
        <w:rPr>
          <w:rFonts w:ascii="Times New Roman" w:hAnsi="Times New Roman" w:cs="Times New Roman"/>
          <w:b/>
          <w:sz w:val="24"/>
          <w:szCs w:val="24"/>
        </w:rPr>
      </w:pPr>
      <w:r w:rsidRPr="00F3122E">
        <w:rPr>
          <w:rFonts w:ascii="Times New Roman" w:eastAsia="Times New Roman" w:hAnsi="Times New Roman" w:cs="Times New Roman"/>
          <w:sz w:val="24"/>
          <w:szCs w:val="24"/>
          <w:lang w:eastAsia="ru-RU"/>
        </w:rPr>
        <w:t xml:space="preserve">При выполнении заданий положительно будут оцениваться анализ обучающимися </w:t>
      </w:r>
      <w:r w:rsidRPr="00860110">
        <w:rPr>
          <w:rFonts w:ascii="Times New Roman" w:eastAsia="Times New Roman" w:hAnsi="Times New Roman" w:cs="Times New Roman"/>
          <w:sz w:val="24"/>
          <w:szCs w:val="24"/>
          <w:lang w:eastAsia="ru-RU"/>
        </w:rPr>
        <w:t>теоретических источников по соответствующей теме, статистических данных, использование материалов региональной и общероссийской практики.</w:t>
      </w:r>
    </w:p>
    <w:p w:rsidR="00860110" w:rsidRPr="00860110" w:rsidRDefault="00860110" w:rsidP="00860110">
      <w:pPr>
        <w:spacing w:after="0" w:line="240" w:lineRule="auto"/>
        <w:ind w:firstLine="709"/>
        <w:jc w:val="both"/>
        <w:rPr>
          <w:rFonts w:ascii="Times New Roman" w:hAnsi="Times New Roman" w:cs="Times New Roman"/>
          <w:b/>
          <w:i/>
          <w:sz w:val="24"/>
          <w:szCs w:val="24"/>
        </w:rPr>
      </w:pPr>
      <w:bookmarkStart w:id="3" w:name="_Hlk162521184"/>
      <w:bookmarkStart w:id="4" w:name="_Hlk162016128"/>
      <w:r w:rsidRPr="00860110">
        <w:rPr>
          <w:rFonts w:ascii="Times New Roman" w:hAnsi="Times New Roman" w:cs="Times New Roman"/>
          <w:b/>
          <w:i/>
          <w:spacing w:val="7"/>
          <w:sz w:val="24"/>
          <w:szCs w:val="24"/>
        </w:rPr>
        <w:t xml:space="preserve">Изучение </w:t>
      </w:r>
      <w:r w:rsidRPr="00860110">
        <w:rPr>
          <w:rFonts w:ascii="Times New Roman" w:hAnsi="Times New Roman" w:cs="Times New Roman"/>
          <w:b/>
          <w:i/>
          <w:sz w:val="24"/>
          <w:szCs w:val="24"/>
        </w:rPr>
        <w:t>разделов курса в системе электронного обучения</w:t>
      </w:r>
    </w:p>
    <w:p w:rsidR="00860110" w:rsidRPr="00860110" w:rsidRDefault="00860110" w:rsidP="00860110">
      <w:pPr>
        <w:spacing w:after="0" w:line="240" w:lineRule="auto"/>
        <w:ind w:firstLine="709"/>
        <w:jc w:val="both"/>
        <w:rPr>
          <w:rFonts w:ascii="Times New Roman" w:hAnsi="Times New Roman" w:cs="Times New Roman"/>
          <w:sz w:val="24"/>
          <w:szCs w:val="24"/>
        </w:rPr>
      </w:pPr>
      <w:r w:rsidRPr="00860110">
        <w:rPr>
          <w:rFonts w:ascii="Times New Roman" w:hAnsi="Times New Roman" w:cs="Times New Roman"/>
          <w:spacing w:val="7"/>
          <w:sz w:val="24"/>
          <w:szCs w:val="24"/>
        </w:rPr>
        <w:t xml:space="preserve">Изучение </w:t>
      </w:r>
      <w:r w:rsidRPr="00860110">
        <w:rPr>
          <w:rFonts w:ascii="Times New Roman" w:hAnsi="Times New Roman" w:cs="Times New Roman"/>
          <w:sz w:val="24"/>
          <w:szCs w:val="24"/>
        </w:rPr>
        <w:t>разделов курса в системе электронного обучения ориентирована на формирование у обучающихся системы знаний, умений и навыков по вопросам</w:t>
      </w:r>
      <w:r w:rsidR="001E66D1">
        <w:rPr>
          <w:rFonts w:ascii="Times New Roman" w:hAnsi="Times New Roman" w:cs="Times New Roman"/>
          <w:sz w:val="24"/>
          <w:szCs w:val="24"/>
        </w:rPr>
        <w:t xml:space="preserve"> судебной экспертизы в</w:t>
      </w:r>
      <w:r w:rsidRPr="00860110">
        <w:rPr>
          <w:rFonts w:ascii="Times New Roman" w:hAnsi="Times New Roman" w:cs="Times New Roman"/>
          <w:sz w:val="24"/>
          <w:szCs w:val="24"/>
        </w:rPr>
        <w:t xml:space="preserve"> уголовно</w:t>
      </w:r>
      <w:r w:rsidR="001E66D1">
        <w:rPr>
          <w:rFonts w:ascii="Times New Roman" w:hAnsi="Times New Roman" w:cs="Times New Roman"/>
          <w:sz w:val="24"/>
          <w:szCs w:val="24"/>
        </w:rPr>
        <w:t>м</w:t>
      </w:r>
      <w:r w:rsidRPr="00860110">
        <w:rPr>
          <w:rFonts w:ascii="Times New Roman" w:hAnsi="Times New Roman" w:cs="Times New Roman"/>
          <w:sz w:val="24"/>
          <w:szCs w:val="24"/>
        </w:rPr>
        <w:t xml:space="preserve"> процесс</w:t>
      </w:r>
      <w:r w:rsidR="001E66D1">
        <w:rPr>
          <w:rFonts w:ascii="Times New Roman" w:hAnsi="Times New Roman" w:cs="Times New Roman"/>
          <w:sz w:val="24"/>
          <w:szCs w:val="24"/>
        </w:rPr>
        <w:t>е</w:t>
      </w:r>
      <w:r w:rsidRPr="00860110">
        <w:rPr>
          <w:rFonts w:ascii="Times New Roman" w:hAnsi="Times New Roman" w:cs="Times New Roman"/>
          <w:sz w:val="24"/>
          <w:szCs w:val="24"/>
        </w:rPr>
        <w:t xml:space="preserve"> с применением дистанционных средств, позволяющих осваивать курс максимально комфортно, удобно и доступно.</w:t>
      </w:r>
    </w:p>
    <w:p w:rsidR="00860110" w:rsidRPr="00860110" w:rsidRDefault="00860110" w:rsidP="00860110">
      <w:pPr>
        <w:spacing w:after="0" w:line="240" w:lineRule="auto"/>
        <w:ind w:right="-1" w:firstLine="709"/>
        <w:contextualSpacing/>
        <w:jc w:val="both"/>
        <w:rPr>
          <w:rFonts w:ascii="Times New Roman" w:hAnsi="Times New Roman" w:cs="Times New Roman"/>
          <w:bCs/>
          <w:sz w:val="24"/>
          <w:szCs w:val="24"/>
        </w:rPr>
      </w:pPr>
      <w:r w:rsidRPr="00860110">
        <w:rPr>
          <w:rFonts w:ascii="Times New Roman" w:hAnsi="Times New Roman" w:cs="Times New Roman"/>
          <w:sz w:val="24"/>
          <w:szCs w:val="24"/>
        </w:rPr>
        <w:t xml:space="preserve">Обучающемуся предлагается изучить разделы курса в системе электронного обучения в качестве самостоятельной работы. Курс включает информационный блок, содержащий сведения о курсе и электронные ресурсы, полезные для освоения дисциплины. Тематический блок, разбит на тематические модули, раскрывающие темы дисциплины и содержащие мультимедийный, </w:t>
      </w:r>
      <w:proofErr w:type="spellStart"/>
      <w:r w:rsidRPr="00860110">
        <w:rPr>
          <w:rFonts w:ascii="Times New Roman" w:hAnsi="Times New Roman" w:cs="Times New Roman"/>
          <w:sz w:val="24"/>
          <w:szCs w:val="24"/>
        </w:rPr>
        <w:t>гиперссылочный</w:t>
      </w:r>
      <w:proofErr w:type="spellEnd"/>
      <w:r w:rsidRPr="00860110">
        <w:rPr>
          <w:rFonts w:ascii="Times New Roman" w:hAnsi="Times New Roman" w:cs="Times New Roman"/>
          <w:sz w:val="24"/>
          <w:szCs w:val="24"/>
        </w:rPr>
        <w:t>, текстовый материалы, а также элементы курса: задание, тест, пояснение для освоения темы. Задание выполняется в текстовом, табличном редакторах или в виде презентации согласно условиям и заданным параметрам задания. Тест выполняется в системе электронного обучения</w:t>
      </w:r>
      <w:r w:rsidRPr="00860110">
        <w:rPr>
          <w:rFonts w:ascii="Times New Roman" w:hAnsi="Times New Roman" w:cs="Times New Roman"/>
          <w:bCs/>
          <w:sz w:val="24"/>
          <w:szCs w:val="24"/>
        </w:rPr>
        <w:t xml:space="preserve">. </w:t>
      </w:r>
      <w:r w:rsidRPr="00860110">
        <w:rPr>
          <w:rFonts w:ascii="Times New Roman" w:hAnsi="Times New Roman" w:cs="Times New Roman"/>
          <w:bCs/>
          <w:sz w:val="24"/>
          <w:szCs w:val="24"/>
        </w:rPr>
        <w:lastRenderedPageBreak/>
        <w:t>Время, отведенное на тестирование, определяется из расчета не более 1-2 минут на 1 вопрос. В тестировании количество попыток, отведенное время и правила оценивания устанавливаются преподавателем при формировании элемента курса.</w:t>
      </w:r>
    </w:p>
    <w:p w:rsidR="00860110" w:rsidRPr="00860110" w:rsidRDefault="00860110" w:rsidP="00860110">
      <w:pPr>
        <w:spacing w:after="0" w:line="240" w:lineRule="auto"/>
        <w:ind w:right="-1" w:firstLine="709"/>
        <w:contextualSpacing/>
        <w:jc w:val="both"/>
        <w:rPr>
          <w:rFonts w:ascii="Times New Roman" w:hAnsi="Times New Roman" w:cs="Times New Roman"/>
          <w:sz w:val="24"/>
          <w:szCs w:val="24"/>
        </w:rPr>
      </w:pPr>
      <w:r w:rsidRPr="00860110">
        <w:rPr>
          <w:rFonts w:ascii="Times New Roman" w:hAnsi="Times New Roman" w:cs="Times New Roman"/>
          <w:bCs/>
          <w:sz w:val="24"/>
          <w:szCs w:val="24"/>
        </w:rPr>
        <w:t xml:space="preserve">Изучение курса в системе электронного обучения имеет ряд преимуществ: </w:t>
      </w:r>
      <w:r w:rsidRPr="00860110">
        <w:rPr>
          <w:rFonts w:ascii="Times New Roman" w:hAnsi="Times New Roman" w:cs="Times New Roman"/>
          <w:sz w:val="24"/>
          <w:szCs w:val="24"/>
        </w:rPr>
        <w:t>увлекательный интерфейс; дедлайн (элементы курса могут выполняться в удобное для слушателя время); современный визуальный язык (графика курса, видео-лекции, презентационный материал); поддержка и общение (быстрая связь с сокурсниками через форум); сжатый учебный материал.</w:t>
      </w:r>
    </w:p>
    <w:p w:rsidR="00860110" w:rsidRPr="00860110" w:rsidRDefault="00860110" w:rsidP="00860110">
      <w:pPr>
        <w:spacing w:after="0" w:line="240" w:lineRule="auto"/>
        <w:ind w:right="-1" w:firstLine="709"/>
        <w:contextualSpacing/>
        <w:jc w:val="both"/>
        <w:rPr>
          <w:rFonts w:ascii="Times New Roman" w:hAnsi="Times New Roman" w:cs="Times New Roman"/>
          <w:sz w:val="24"/>
          <w:szCs w:val="24"/>
        </w:rPr>
      </w:pPr>
      <w:r w:rsidRPr="00860110">
        <w:rPr>
          <w:rFonts w:ascii="Times New Roman" w:hAnsi="Times New Roman" w:cs="Times New Roman"/>
          <w:spacing w:val="7"/>
          <w:sz w:val="24"/>
          <w:szCs w:val="24"/>
        </w:rPr>
        <w:t xml:space="preserve">Изучение </w:t>
      </w:r>
      <w:r w:rsidRPr="00860110">
        <w:rPr>
          <w:rFonts w:ascii="Times New Roman" w:hAnsi="Times New Roman" w:cs="Times New Roman"/>
          <w:sz w:val="24"/>
          <w:szCs w:val="24"/>
        </w:rPr>
        <w:t>разделов курса в системе электронного обучения</w:t>
      </w:r>
      <w:r w:rsidRPr="00860110">
        <w:rPr>
          <w:rFonts w:ascii="Times New Roman" w:hAnsi="Times New Roman" w:cs="Times New Roman"/>
          <w:b/>
          <w:bCs/>
          <w:i/>
          <w:iCs/>
          <w:sz w:val="24"/>
          <w:szCs w:val="24"/>
        </w:rPr>
        <w:t xml:space="preserve"> </w:t>
      </w:r>
      <w:r w:rsidRPr="00860110">
        <w:rPr>
          <w:rFonts w:ascii="Times New Roman" w:hAnsi="Times New Roman" w:cs="Times New Roman"/>
          <w:bCs/>
          <w:iCs/>
          <w:sz w:val="24"/>
          <w:szCs w:val="24"/>
        </w:rPr>
        <w:t>позволит:</w:t>
      </w:r>
      <w:r w:rsidRPr="00860110">
        <w:rPr>
          <w:rFonts w:ascii="Times New Roman" w:hAnsi="Times New Roman" w:cs="Times New Roman"/>
          <w:sz w:val="24"/>
          <w:szCs w:val="24"/>
        </w:rPr>
        <w:t xml:space="preserve"> развить юридическое мышление; углубить базовые знания об уголовном судопроизводстве; расширить область научных интересов; подготовиться к промежуточной аттестации; освоить разделы дисциплины с применением современных дистанционных средств обучения.</w:t>
      </w:r>
    </w:p>
    <w:p w:rsidR="00860110" w:rsidRPr="00860110" w:rsidRDefault="00860110" w:rsidP="00860110">
      <w:pPr>
        <w:spacing w:after="0" w:line="240" w:lineRule="auto"/>
        <w:ind w:right="-1" w:firstLine="709"/>
        <w:contextualSpacing/>
        <w:jc w:val="both"/>
        <w:rPr>
          <w:rFonts w:ascii="Times New Roman" w:hAnsi="Times New Roman" w:cs="Times New Roman"/>
          <w:sz w:val="24"/>
          <w:szCs w:val="24"/>
        </w:rPr>
      </w:pPr>
      <w:r w:rsidRPr="00860110">
        <w:rPr>
          <w:rFonts w:ascii="Times New Roman" w:hAnsi="Times New Roman" w:cs="Times New Roman"/>
          <w:sz w:val="24"/>
          <w:szCs w:val="24"/>
        </w:rPr>
        <w:t xml:space="preserve">Прежде чем приступить к изучению курса, важно ознакомиться с глоссарием, в котором указаны определения основных терминов. Для освоения разделов представлены мультимедийные и текстовые материалы, а также ссылки на электронные ресурсы.  </w:t>
      </w:r>
    </w:p>
    <w:bookmarkEnd w:id="3"/>
    <w:p w:rsidR="00860110" w:rsidRPr="00860110" w:rsidRDefault="00860110" w:rsidP="00860110">
      <w:pPr>
        <w:spacing w:after="0" w:line="240" w:lineRule="auto"/>
        <w:ind w:right="-1" w:firstLine="709"/>
        <w:contextualSpacing/>
        <w:jc w:val="both"/>
        <w:rPr>
          <w:rFonts w:ascii="Times New Roman" w:hAnsi="Times New Roman" w:cs="Times New Roman"/>
          <w:sz w:val="24"/>
          <w:szCs w:val="24"/>
        </w:rPr>
      </w:pPr>
      <w:r w:rsidRPr="00860110">
        <w:rPr>
          <w:rFonts w:ascii="Times New Roman" w:hAnsi="Times New Roman" w:cs="Times New Roman"/>
          <w:b/>
          <w:bCs/>
          <w:sz w:val="24"/>
          <w:szCs w:val="24"/>
        </w:rPr>
        <w:t>Вопросы для подготовки к теме раздела</w:t>
      </w:r>
      <w:r w:rsidRPr="00860110">
        <w:rPr>
          <w:rFonts w:ascii="Times New Roman" w:hAnsi="Times New Roman" w:cs="Times New Roman"/>
          <w:sz w:val="24"/>
          <w:szCs w:val="24"/>
        </w:rPr>
        <w:t xml:space="preserve"> сопровождают большую часть лекционного материала. На вопросы необходимо подготовить ответы к практическому занятию. </w:t>
      </w:r>
    </w:p>
    <w:p w:rsidR="00860110" w:rsidRPr="00860110" w:rsidRDefault="00860110" w:rsidP="00860110">
      <w:pPr>
        <w:spacing w:after="0" w:line="240" w:lineRule="auto"/>
        <w:ind w:right="-1" w:firstLine="709"/>
        <w:contextualSpacing/>
        <w:jc w:val="both"/>
        <w:rPr>
          <w:rFonts w:ascii="Times New Roman" w:hAnsi="Times New Roman" w:cs="Times New Roman"/>
          <w:sz w:val="24"/>
          <w:szCs w:val="24"/>
        </w:rPr>
      </w:pPr>
      <w:r w:rsidRPr="00860110">
        <w:rPr>
          <w:rFonts w:ascii="Times New Roman" w:hAnsi="Times New Roman" w:cs="Times New Roman"/>
          <w:b/>
          <w:bCs/>
          <w:sz w:val="24"/>
          <w:szCs w:val="24"/>
        </w:rPr>
        <w:t xml:space="preserve">Задания </w:t>
      </w:r>
      <w:r w:rsidRPr="00860110">
        <w:rPr>
          <w:rFonts w:ascii="Times New Roman" w:hAnsi="Times New Roman" w:cs="Times New Roman"/>
          <w:bCs/>
          <w:sz w:val="24"/>
          <w:szCs w:val="24"/>
        </w:rPr>
        <w:t>включают типовые задачи и</w:t>
      </w:r>
      <w:r w:rsidRPr="00860110">
        <w:rPr>
          <w:rFonts w:ascii="Times New Roman" w:hAnsi="Times New Roman" w:cs="Times New Roman"/>
          <w:b/>
          <w:bCs/>
          <w:sz w:val="24"/>
          <w:szCs w:val="24"/>
        </w:rPr>
        <w:t xml:space="preserve"> </w:t>
      </w:r>
      <w:r w:rsidRPr="00860110">
        <w:rPr>
          <w:rFonts w:ascii="Times New Roman" w:hAnsi="Times New Roman" w:cs="Times New Roman"/>
          <w:sz w:val="24"/>
          <w:szCs w:val="24"/>
        </w:rPr>
        <w:t xml:space="preserve">даются к темам каждого модуля и направлены на формирование умений и навыков толкования, анализа и применения правовых норм в конкретных правовых ситуациях, выявлять проблемы правоприменения и формулировать предложения по изменению действующего законодательства, а также составлению процессуальных документов. При выполнении практических и тестовых заданий, вопросов самоконтроля, самостоятельной работы рекомендуем обращаться к библиотеке курса, электронным ресурсам, СПС Гарант, предварительно внимательно изучив лекционный материал. </w:t>
      </w:r>
    </w:p>
    <w:p w:rsidR="00860110" w:rsidRPr="00860110" w:rsidRDefault="00860110" w:rsidP="00860110">
      <w:pPr>
        <w:spacing w:after="0" w:line="240" w:lineRule="auto"/>
        <w:ind w:right="-1" w:firstLine="709"/>
        <w:contextualSpacing/>
        <w:jc w:val="both"/>
        <w:rPr>
          <w:rFonts w:ascii="Times New Roman" w:hAnsi="Times New Roman" w:cs="Times New Roman"/>
          <w:bCs/>
          <w:sz w:val="24"/>
          <w:szCs w:val="24"/>
        </w:rPr>
      </w:pPr>
      <w:r w:rsidRPr="00860110">
        <w:rPr>
          <w:rFonts w:ascii="Times New Roman" w:hAnsi="Times New Roman" w:cs="Times New Roman"/>
          <w:b/>
          <w:bCs/>
          <w:sz w:val="24"/>
          <w:szCs w:val="24"/>
        </w:rPr>
        <w:t>Модульный тест </w:t>
      </w:r>
      <w:r w:rsidRPr="00860110">
        <w:rPr>
          <w:rFonts w:ascii="Times New Roman" w:hAnsi="Times New Roman" w:cs="Times New Roman"/>
          <w:sz w:val="24"/>
          <w:szCs w:val="24"/>
        </w:rPr>
        <w:t>проводится по материалам текущего модуля и необходим для закрепления пройденного материала. Выполнение всех модульных тестов позволит успешно пройти итоговый тест.</w:t>
      </w:r>
      <w:r w:rsidRPr="00860110">
        <w:rPr>
          <w:rFonts w:ascii="Times New Roman" w:hAnsi="Times New Roman" w:cs="Times New Roman"/>
          <w:bCs/>
          <w:sz w:val="24"/>
          <w:szCs w:val="24"/>
        </w:rPr>
        <w:t xml:space="preserve"> </w:t>
      </w:r>
      <w:r w:rsidRPr="00860110">
        <w:rPr>
          <w:rFonts w:ascii="Times New Roman" w:hAnsi="Times New Roman" w:cs="Times New Roman"/>
          <w:b/>
          <w:bCs/>
          <w:sz w:val="24"/>
          <w:szCs w:val="24"/>
        </w:rPr>
        <w:t>Итоговый тест </w:t>
      </w:r>
      <w:r w:rsidRPr="00860110">
        <w:rPr>
          <w:rFonts w:ascii="Times New Roman" w:hAnsi="Times New Roman" w:cs="Times New Roman"/>
          <w:sz w:val="24"/>
          <w:szCs w:val="24"/>
        </w:rPr>
        <w:t>проводится по материалам всего курса после изучения всех тем, выполняется в конце курса.</w:t>
      </w:r>
      <w:r w:rsidRPr="00860110">
        <w:rPr>
          <w:rFonts w:ascii="Times New Roman" w:hAnsi="Times New Roman" w:cs="Times New Roman"/>
          <w:bCs/>
          <w:sz w:val="24"/>
          <w:szCs w:val="24"/>
        </w:rPr>
        <w:t xml:space="preserve"> </w:t>
      </w:r>
      <w:r w:rsidRPr="00860110">
        <w:rPr>
          <w:rFonts w:ascii="Times New Roman" w:hAnsi="Times New Roman" w:cs="Times New Roman"/>
          <w:sz w:val="24"/>
          <w:szCs w:val="24"/>
        </w:rPr>
        <w:t>Вопросы могут предусматривать множественный выбор (правильных ответов не один, а несколько, либо все указанные варианты - верные) – в этом случае, если Вы выберете только 1 правильный ответ, то он не будет засчитан как правильный.</w:t>
      </w:r>
      <w:r w:rsidRPr="00860110">
        <w:rPr>
          <w:rFonts w:ascii="Times New Roman" w:hAnsi="Times New Roman" w:cs="Times New Roman"/>
          <w:bCs/>
          <w:sz w:val="24"/>
          <w:szCs w:val="24"/>
        </w:rPr>
        <w:t xml:space="preserve"> </w:t>
      </w:r>
    </w:p>
    <w:p w:rsidR="00860110" w:rsidRPr="00860110" w:rsidRDefault="00860110" w:rsidP="00860110">
      <w:pPr>
        <w:spacing w:after="0" w:line="240" w:lineRule="auto"/>
        <w:ind w:right="-1" w:firstLine="709"/>
        <w:contextualSpacing/>
        <w:jc w:val="both"/>
        <w:rPr>
          <w:rFonts w:ascii="Times New Roman" w:hAnsi="Times New Roman" w:cs="Times New Roman"/>
          <w:bCs/>
          <w:sz w:val="24"/>
          <w:szCs w:val="24"/>
        </w:rPr>
      </w:pPr>
      <w:r w:rsidRPr="00860110">
        <w:rPr>
          <w:rFonts w:ascii="Times New Roman" w:hAnsi="Times New Roman" w:cs="Times New Roman"/>
          <w:b/>
          <w:bCs/>
          <w:sz w:val="24"/>
          <w:szCs w:val="24"/>
        </w:rPr>
        <w:t>Форум п</w:t>
      </w:r>
      <w:r w:rsidRPr="00860110">
        <w:rPr>
          <w:rFonts w:ascii="Times New Roman" w:hAnsi="Times New Roman" w:cs="Times New Roman"/>
          <w:sz w:val="24"/>
          <w:szCs w:val="24"/>
        </w:rPr>
        <w:t>редназначен для обмена мнениями и размещения вопросов по заданиям. Преподаватель курса отвечает на вопросы только по темам и заданиям курса. На все другие вопросы ответы дают ответы специалисты технической поддержки (ЦИТ ОГУ).</w:t>
      </w:r>
    </w:p>
    <w:p w:rsidR="00834DFC" w:rsidRPr="00860110" w:rsidRDefault="00860110" w:rsidP="00860110">
      <w:pPr>
        <w:spacing w:after="0" w:line="240" w:lineRule="auto"/>
        <w:ind w:firstLine="567"/>
        <w:jc w:val="both"/>
        <w:rPr>
          <w:rFonts w:ascii="Times New Roman" w:hAnsi="Times New Roman" w:cs="Times New Roman"/>
          <w:b/>
          <w:sz w:val="24"/>
          <w:szCs w:val="24"/>
        </w:rPr>
      </w:pPr>
      <w:r w:rsidRPr="00860110">
        <w:rPr>
          <w:rFonts w:ascii="Times New Roman" w:hAnsi="Times New Roman" w:cs="Times New Roman"/>
          <w:b/>
          <w:bCs/>
          <w:sz w:val="24"/>
          <w:szCs w:val="24"/>
        </w:rPr>
        <w:t>Внешние ресурсы</w:t>
      </w:r>
      <w:r w:rsidRPr="00860110">
        <w:rPr>
          <w:rFonts w:ascii="Times New Roman" w:hAnsi="Times New Roman" w:cs="Times New Roman"/>
          <w:sz w:val="24"/>
          <w:szCs w:val="24"/>
        </w:rPr>
        <w:t>. Для общения, получения актуальной информации и изучения теоретического, практического и нормативного материалов по темам курса рекомендуется обращаться к электронным ресурсам, представленным в информационном блоке. Вам также доступна обучающая платформа СПС Гарант, КонсультантПлюс</w:t>
      </w:r>
    </w:p>
    <w:bookmarkEnd w:id="4"/>
    <w:p w:rsidR="00860110" w:rsidRDefault="00860110" w:rsidP="00F3122E">
      <w:pPr>
        <w:pStyle w:val="ab"/>
        <w:tabs>
          <w:tab w:val="left" w:pos="2410"/>
        </w:tabs>
        <w:spacing w:after="0"/>
        <w:ind w:left="0" w:firstLine="1134"/>
        <w:jc w:val="center"/>
        <w:rPr>
          <w:b/>
        </w:rPr>
      </w:pPr>
    </w:p>
    <w:p w:rsidR="00F3122E" w:rsidRPr="00F3122E" w:rsidRDefault="00D520EF" w:rsidP="00F3122E">
      <w:pPr>
        <w:pStyle w:val="ab"/>
        <w:tabs>
          <w:tab w:val="left" w:pos="2410"/>
        </w:tabs>
        <w:spacing w:after="0"/>
        <w:ind w:left="0" w:firstLine="1134"/>
        <w:jc w:val="center"/>
        <w:rPr>
          <w:b/>
          <w:bCs/>
          <w:i/>
          <w:iCs/>
        </w:rPr>
      </w:pPr>
      <w:r>
        <w:rPr>
          <w:b/>
        </w:rPr>
        <w:t>4</w:t>
      </w:r>
      <w:r w:rsidR="00DF178E">
        <w:rPr>
          <w:b/>
        </w:rPr>
        <w:t xml:space="preserve"> </w:t>
      </w:r>
      <w:r w:rsidR="00F3122E" w:rsidRPr="00F3122E">
        <w:rPr>
          <w:b/>
        </w:rPr>
        <w:t>Методические указания по контрольным работам</w:t>
      </w:r>
    </w:p>
    <w:p w:rsidR="00F3122E" w:rsidRPr="00F3122E" w:rsidRDefault="00F3122E" w:rsidP="00F3122E">
      <w:pPr>
        <w:pStyle w:val="Style1"/>
        <w:widowControl/>
        <w:ind w:firstLine="709"/>
        <w:jc w:val="both"/>
        <w:rPr>
          <w:b/>
          <w:i/>
        </w:rPr>
      </w:pPr>
      <w:r w:rsidRPr="00F3122E">
        <w:rPr>
          <w:rStyle w:val="FontStyle11"/>
          <w:b/>
          <w:i/>
          <w:sz w:val="24"/>
          <w:szCs w:val="24"/>
        </w:rPr>
        <w:t>1 Цели и задачи контрольной работы</w:t>
      </w:r>
    </w:p>
    <w:p w:rsidR="00F3122E" w:rsidRPr="00F3122E" w:rsidRDefault="00F3122E" w:rsidP="00DF178E">
      <w:pPr>
        <w:pStyle w:val="Style1"/>
        <w:widowControl/>
        <w:ind w:firstLine="709"/>
        <w:jc w:val="both"/>
        <w:rPr>
          <w:rStyle w:val="FontStyle12"/>
          <w:sz w:val="24"/>
          <w:szCs w:val="24"/>
        </w:rPr>
      </w:pPr>
      <w:r w:rsidRPr="00F3122E">
        <w:rPr>
          <w:rStyle w:val="FontStyle11"/>
          <w:sz w:val="24"/>
          <w:szCs w:val="24"/>
        </w:rPr>
        <w:t>Методические рекомендации для выполнения контрольных работ регламентируют оформление письменных работ, а также оформление научно-справочного аппарата к ним (цитаты, ссылки, сноски, список использованных источников).</w:t>
      </w:r>
      <w:r w:rsidR="00DF178E">
        <w:rPr>
          <w:rStyle w:val="FontStyle11"/>
          <w:sz w:val="24"/>
          <w:szCs w:val="24"/>
        </w:rPr>
        <w:t xml:space="preserve"> </w:t>
      </w:r>
      <w:r w:rsidRPr="00F3122E">
        <w:rPr>
          <w:rStyle w:val="FontStyle12"/>
          <w:sz w:val="24"/>
          <w:szCs w:val="24"/>
        </w:rPr>
        <w:t xml:space="preserve">Написание контрольной работы допускается строго по вариантам, предусмотренным в перечне контрольных заданий. Изменение варианта возможно лишь по согласованию с преподавателем. </w:t>
      </w:r>
    </w:p>
    <w:p w:rsidR="00F3122E" w:rsidRPr="00F3122E" w:rsidRDefault="00F3122E" w:rsidP="00F3122E">
      <w:pPr>
        <w:pStyle w:val="Style2"/>
        <w:widowControl/>
        <w:spacing w:line="240" w:lineRule="auto"/>
        <w:ind w:firstLine="709"/>
        <w:rPr>
          <w:rStyle w:val="FontStyle12"/>
          <w:sz w:val="24"/>
          <w:szCs w:val="24"/>
        </w:rPr>
      </w:pPr>
      <w:r w:rsidRPr="00F3122E">
        <w:rPr>
          <w:rStyle w:val="FontStyle12"/>
          <w:sz w:val="24"/>
          <w:szCs w:val="24"/>
        </w:rPr>
        <w:t>Контрольная работа является одним из важнейших видов учебного процесса и представляет собой самостоятельную работу научно</w:t>
      </w:r>
      <w:r w:rsidR="00265B42">
        <w:rPr>
          <w:rStyle w:val="FontStyle12"/>
          <w:sz w:val="24"/>
          <w:szCs w:val="24"/>
        </w:rPr>
        <w:t>-</w:t>
      </w:r>
      <w:r w:rsidRPr="00F3122E">
        <w:rPr>
          <w:rStyle w:val="FontStyle12"/>
          <w:sz w:val="24"/>
          <w:szCs w:val="24"/>
        </w:rPr>
        <w:t>практического харак</w:t>
      </w:r>
      <w:r w:rsidRPr="00F3122E">
        <w:rPr>
          <w:rStyle w:val="FontStyle12"/>
          <w:sz w:val="24"/>
          <w:szCs w:val="24"/>
        </w:rPr>
        <w:softHyphen/>
        <w:t xml:space="preserve">тера. </w:t>
      </w:r>
      <w:r w:rsidRPr="00F3122E">
        <w:rPr>
          <w:rStyle w:val="FontStyle12"/>
          <w:sz w:val="24"/>
          <w:szCs w:val="24"/>
        </w:rPr>
        <w:lastRenderedPageBreak/>
        <w:t>Выполнение контрольной работы по спецкурсу «Производство судебной экспертизы» должна спо</w:t>
      </w:r>
      <w:r w:rsidRPr="00F3122E">
        <w:rPr>
          <w:rStyle w:val="FontStyle12"/>
          <w:sz w:val="24"/>
          <w:szCs w:val="24"/>
        </w:rPr>
        <w:softHyphen/>
        <w:t>собствовать достижению следующих целей:</w:t>
      </w:r>
    </w:p>
    <w:p w:rsidR="00F3122E" w:rsidRPr="00F3122E" w:rsidRDefault="00F3122E" w:rsidP="00F3122E">
      <w:pPr>
        <w:pStyle w:val="12"/>
        <w:ind w:firstLine="709"/>
        <w:jc w:val="both"/>
        <w:rPr>
          <w:rStyle w:val="FontStyle12"/>
          <w:sz w:val="24"/>
          <w:szCs w:val="24"/>
        </w:rPr>
      </w:pPr>
      <w:r w:rsidRPr="00F3122E">
        <w:rPr>
          <w:rStyle w:val="FontStyle12"/>
          <w:sz w:val="24"/>
          <w:szCs w:val="24"/>
        </w:rPr>
        <w:t>1) систематизация и углубление теоретических знаний;</w:t>
      </w:r>
    </w:p>
    <w:p w:rsidR="00F3122E" w:rsidRPr="00F3122E" w:rsidRDefault="00F3122E" w:rsidP="00F3122E">
      <w:pPr>
        <w:pStyle w:val="12"/>
        <w:ind w:firstLine="709"/>
        <w:jc w:val="both"/>
        <w:rPr>
          <w:rStyle w:val="FontStyle12"/>
          <w:sz w:val="24"/>
          <w:szCs w:val="24"/>
        </w:rPr>
      </w:pPr>
      <w:r w:rsidRPr="00F3122E">
        <w:rPr>
          <w:rStyle w:val="FontStyle12"/>
          <w:sz w:val="24"/>
          <w:szCs w:val="24"/>
        </w:rPr>
        <w:t>2) приобретение навыков самостоятельной работы с учебной и моно</w:t>
      </w:r>
      <w:r w:rsidRPr="00F3122E">
        <w:rPr>
          <w:rStyle w:val="FontStyle12"/>
          <w:sz w:val="24"/>
          <w:szCs w:val="24"/>
        </w:rPr>
        <w:softHyphen/>
        <w:t>графической литературой;</w:t>
      </w:r>
    </w:p>
    <w:p w:rsidR="00F3122E" w:rsidRPr="00F3122E" w:rsidRDefault="00F3122E" w:rsidP="00F3122E">
      <w:pPr>
        <w:pStyle w:val="12"/>
        <w:ind w:firstLine="709"/>
        <w:jc w:val="both"/>
        <w:rPr>
          <w:rStyle w:val="FontStyle12"/>
          <w:sz w:val="24"/>
          <w:szCs w:val="24"/>
        </w:rPr>
      </w:pPr>
      <w:r w:rsidRPr="00F3122E">
        <w:rPr>
          <w:rStyle w:val="FontStyle12"/>
          <w:sz w:val="24"/>
          <w:szCs w:val="24"/>
        </w:rPr>
        <w:t>3) формирование умения анализировать уголовно</w:t>
      </w:r>
      <w:r w:rsidR="00265B42">
        <w:rPr>
          <w:rStyle w:val="FontStyle12"/>
          <w:sz w:val="24"/>
          <w:szCs w:val="24"/>
        </w:rPr>
        <w:t>-</w:t>
      </w:r>
      <w:r w:rsidRPr="00F3122E">
        <w:rPr>
          <w:rStyle w:val="FontStyle12"/>
          <w:sz w:val="24"/>
          <w:szCs w:val="24"/>
        </w:rPr>
        <w:t>процессуальное законодательство и практику его применения;</w:t>
      </w:r>
    </w:p>
    <w:p w:rsidR="00F3122E" w:rsidRPr="00F3122E" w:rsidRDefault="00F3122E" w:rsidP="00F3122E">
      <w:pPr>
        <w:pStyle w:val="12"/>
        <w:ind w:firstLine="709"/>
        <w:jc w:val="both"/>
        <w:rPr>
          <w:rStyle w:val="FontStyle12"/>
          <w:sz w:val="24"/>
          <w:szCs w:val="24"/>
        </w:rPr>
      </w:pPr>
      <w:r w:rsidRPr="00F3122E">
        <w:rPr>
          <w:rStyle w:val="FontStyle12"/>
          <w:sz w:val="24"/>
          <w:szCs w:val="24"/>
        </w:rPr>
        <w:t>4) овладение методикой исследования, обобщения и логического изло</w:t>
      </w:r>
      <w:r w:rsidRPr="00F3122E">
        <w:rPr>
          <w:rStyle w:val="FontStyle12"/>
          <w:sz w:val="24"/>
          <w:szCs w:val="24"/>
        </w:rPr>
        <w:softHyphen/>
        <w:t>жения материала.</w:t>
      </w:r>
    </w:p>
    <w:p w:rsidR="00F3122E" w:rsidRPr="00F3122E" w:rsidRDefault="00F3122E" w:rsidP="00F3122E">
      <w:pPr>
        <w:pStyle w:val="Style2"/>
        <w:widowControl/>
        <w:spacing w:line="240" w:lineRule="auto"/>
        <w:ind w:firstLine="709"/>
        <w:rPr>
          <w:rStyle w:val="FontStyle12"/>
          <w:sz w:val="24"/>
          <w:szCs w:val="24"/>
        </w:rPr>
      </w:pPr>
      <w:r w:rsidRPr="00F3122E">
        <w:rPr>
          <w:rStyle w:val="FontStyle12"/>
          <w:sz w:val="24"/>
          <w:szCs w:val="24"/>
        </w:rPr>
        <w:t>Контрольная работа базируется на изучении значительного числа научных источников, нормативно</w:t>
      </w:r>
      <w:r w:rsidR="00265B42">
        <w:rPr>
          <w:rStyle w:val="FontStyle12"/>
          <w:sz w:val="24"/>
          <w:szCs w:val="24"/>
        </w:rPr>
        <w:t>-</w:t>
      </w:r>
      <w:r w:rsidRPr="00F3122E">
        <w:rPr>
          <w:rStyle w:val="FontStyle12"/>
          <w:sz w:val="24"/>
          <w:szCs w:val="24"/>
        </w:rPr>
        <w:t>правовых актов, а также на практическом материале и статистических данных.</w:t>
      </w:r>
    </w:p>
    <w:p w:rsidR="00F3122E" w:rsidRPr="00F3122E" w:rsidRDefault="00F3122E" w:rsidP="00F3122E">
      <w:pPr>
        <w:pStyle w:val="Style2"/>
        <w:widowControl/>
        <w:spacing w:line="240" w:lineRule="auto"/>
        <w:ind w:firstLine="709"/>
        <w:rPr>
          <w:rStyle w:val="FontStyle12"/>
          <w:sz w:val="24"/>
          <w:szCs w:val="24"/>
        </w:rPr>
      </w:pPr>
      <w:r w:rsidRPr="00F3122E">
        <w:rPr>
          <w:rStyle w:val="FontStyle12"/>
          <w:sz w:val="24"/>
          <w:szCs w:val="24"/>
        </w:rPr>
        <w:t xml:space="preserve">Выполнение контрольной работы требует от </w:t>
      </w:r>
      <w:r w:rsidR="00527740">
        <w:rPr>
          <w:rStyle w:val="FontStyle12"/>
          <w:sz w:val="24"/>
          <w:szCs w:val="24"/>
        </w:rPr>
        <w:t xml:space="preserve">обучающихся </w:t>
      </w:r>
      <w:r w:rsidRPr="00F3122E">
        <w:rPr>
          <w:rStyle w:val="FontStyle12"/>
          <w:sz w:val="24"/>
          <w:szCs w:val="24"/>
        </w:rPr>
        <w:t>не только знаний об</w:t>
      </w:r>
      <w:r w:rsidRPr="00F3122E">
        <w:rPr>
          <w:rStyle w:val="FontStyle12"/>
          <w:sz w:val="24"/>
          <w:szCs w:val="24"/>
        </w:rPr>
        <w:softHyphen/>
        <w:t>щей и специальной литературы по теме, но и умения увязывать теоретические вопросы с практикой, делать обобщения, выводы.</w:t>
      </w:r>
    </w:p>
    <w:p w:rsidR="00F3122E" w:rsidRPr="00F3122E" w:rsidRDefault="00F3122E" w:rsidP="00F3122E">
      <w:pPr>
        <w:pStyle w:val="Style2"/>
        <w:widowControl/>
        <w:spacing w:line="240" w:lineRule="auto"/>
        <w:ind w:firstLine="709"/>
        <w:rPr>
          <w:rStyle w:val="FontStyle12"/>
          <w:sz w:val="24"/>
          <w:szCs w:val="24"/>
        </w:rPr>
      </w:pPr>
      <w:r w:rsidRPr="00F3122E">
        <w:rPr>
          <w:rStyle w:val="FontStyle12"/>
          <w:sz w:val="24"/>
          <w:szCs w:val="24"/>
        </w:rPr>
        <w:t>Общими требованиями к контрольной работе являются следующие:</w:t>
      </w:r>
    </w:p>
    <w:p w:rsidR="00F3122E" w:rsidRPr="00F3122E" w:rsidRDefault="00F3122E" w:rsidP="00F3122E">
      <w:pPr>
        <w:pStyle w:val="Style5"/>
        <w:widowControl/>
        <w:tabs>
          <w:tab w:val="left" w:pos="1061"/>
        </w:tabs>
        <w:spacing w:line="240" w:lineRule="auto"/>
        <w:ind w:firstLine="709"/>
        <w:rPr>
          <w:rStyle w:val="FontStyle12"/>
          <w:sz w:val="24"/>
          <w:szCs w:val="24"/>
        </w:rPr>
      </w:pPr>
      <w:r w:rsidRPr="00F3122E">
        <w:rPr>
          <w:rStyle w:val="FontStyle12"/>
          <w:sz w:val="24"/>
          <w:szCs w:val="24"/>
        </w:rPr>
        <w:t>- целевая направленность;</w:t>
      </w:r>
    </w:p>
    <w:p w:rsidR="00F3122E" w:rsidRPr="00F3122E" w:rsidRDefault="00F3122E" w:rsidP="00F3122E">
      <w:pPr>
        <w:pStyle w:val="Style5"/>
        <w:widowControl/>
        <w:tabs>
          <w:tab w:val="left" w:pos="1061"/>
        </w:tabs>
        <w:spacing w:line="240" w:lineRule="auto"/>
        <w:ind w:firstLine="709"/>
        <w:rPr>
          <w:rStyle w:val="FontStyle12"/>
          <w:sz w:val="24"/>
          <w:szCs w:val="24"/>
        </w:rPr>
      </w:pPr>
      <w:r w:rsidRPr="00F3122E">
        <w:rPr>
          <w:rStyle w:val="FontStyle12"/>
          <w:sz w:val="24"/>
          <w:szCs w:val="24"/>
        </w:rPr>
        <w:t>- четкость построения;</w:t>
      </w:r>
    </w:p>
    <w:p w:rsidR="00F3122E" w:rsidRPr="00F3122E" w:rsidRDefault="00F3122E" w:rsidP="00F3122E">
      <w:pPr>
        <w:pStyle w:val="Style5"/>
        <w:widowControl/>
        <w:tabs>
          <w:tab w:val="left" w:pos="1061"/>
        </w:tabs>
        <w:spacing w:line="240" w:lineRule="auto"/>
        <w:ind w:firstLine="709"/>
        <w:rPr>
          <w:rStyle w:val="FontStyle12"/>
          <w:sz w:val="24"/>
          <w:szCs w:val="24"/>
        </w:rPr>
      </w:pPr>
      <w:r w:rsidRPr="00F3122E">
        <w:rPr>
          <w:rStyle w:val="FontStyle12"/>
          <w:sz w:val="24"/>
          <w:szCs w:val="24"/>
        </w:rPr>
        <w:t>- логическая последовательность изложения материала;</w:t>
      </w:r>
    </w:p>
    <w:p w:rsidR="00F3122E" w:rsidRPr="00F3122E" w:rsidRDefault="00F3122E" w:rsidP="00F3122E">
      <w:pPr>
        <w:pStyle w:val="Style5"/>
        <w:widowControl/>
        <w:tabs>
          <w:tab w:val="left" w:pos="1061"/>
        </w:tabs>
        <w:spacing w:line="240" w:lineRule="auto"/>
        <w:ind w:firstLine="709"/>
        <w:rPr>
          <w:rStyle w:val="FontStyle12"/>
          <w:sz w:val="24"/>
          <w:szCs w:val="24"/>
        </w:rPr>
      </w:pPr>
      <w:r w:rsidRPr="00F3122E">
        <w:rPr>
          <w:rStyle w:val="FontStyle12"/>
          <w:sz w:val="24"/>
          <w:szCs w:val="24"/>
        </w:rPr>
        <w:t>- полнота освещения вопроса;</w:t>
      </w:r>
    </w:p>
    <w:p w:rsidR="00F3122E" w:rsidRPr="00F3122E" w:rsidRDefault="00F3122E" w:rsidP="00F3122E">
      <w:pPr>
        <w:pStyle w:val="Style5"/>
        <w:widowControl/>
        <w:tabs>
          <w:tab w:val="left" w:pos="1061"/>
        </w:tabs>
        <w:spacing w:line="240" w:lineRule="auto"/>
        <w:ind w:firstLine="709"/>
        <w:rPr>
          <w:rStyle w:val="FontStyle12"/>
          <w:sz w:val="24"/>
          <w:szCs w:val="24"/>
        </w:rPr>
      </w:pPr>
      <w:r w:rsidRPr="00F3122E">
        <w:rPr>
          <w:rStyle w:val="FontStyle12"/>
          <w:sz w:val="24"/>
          <w:szCs w:val="24"/>
        </w:rPr>
        <w:t>- точность формулировок;</w:t>
      </w:r>
    </w:p>
    <w:p w:rsidR="00F3122E" w:rsidRPr="00F3122E" w:rsidRDefault="00F3122E" w:rsidP="00F3122E">
      <w:pPr>
        <w:pStyle w:val="Style5"/>
        <w:widowControl/>
        <w:tabs>
          <w:tab w:val="left" w:pos="1061"/>
        </w:tabs>
        <w:spacing w:line="240" w:lineRule="auto"/>
        <w:ind w:firstLine="709"/>
        <w:rPr>
          <w:rStyle w:val="FontStyle12"/>
          <w:sz w:val="24"/>
          <w:szCs w:val="24"/>
        </w:rPr>
      </w:pPr>
      <w:r w:rsidRPr="00F3122E">
        <w:rPr>
          <w:rStyle w:val="FontStyle12"/>
          <w:sz w:val="24"/>
          <w:szCs w:val="24"/>
        </w:rPr>
        <w:t>- обоснованность предложений и доказательность выводов;</w:t>
      </w:r>
    </w:p>
    <w:p w:rsidR="00F3122E" w:rsidRPr="00F3122E" w:rsidRDefault="00F3122E" w:rsidP="00F3122E">
      <w:pPr>
        <w:pStyle w:val="Style5"/>
        <w:widowControl/>
        <w:tabs>
          <w:tab w:val="left" w:pos="1061"/>
        </w:tabs>
        <w:spacing w:line="240" w:lineRule="auto"/>
        <w:ind w:firstLine="709"/>
        <w:rPr>
          <w:rStyle w:val="FontStyle11"/>
          <w:sz w:val="24"/>
          <w:szCs w:val="24"/>
        </w:rPr>
      </w:pPr>
      <w:r w:rsidRPr="00F3122E">
        <w:rPr>
          <w:rStyle w:val="FontStyle12"/>
          <w:sz w:val="24"/>
          <w:szCs w:val="24"/>
        </w:rPr>
        <w:t>- грамотное оформление.</w:t>
      </w:r>
    </w:p>
    <w:p w:rsidR="00F3122E" w:rsidRPr="00F3122E" w:rsidRDefault="00F3122E" w:rsidP="00F3122E">
      <w:pPr>
        <w:pStyle w:val="Style1"/>
        <w:widowControl/>
        <w:ind w:firstLine="709"/>
        <w:jc w:val="both"/>
        <w:rPr>
          <w:rStyle w:val="FontStyle11"/>
          <w:sz w:val="24"/>
          <w:szCs w:val="24"/>
        </w:rPr>
      </w:pPr>
      <w:r w:rsidRPr="00F3122E">
        <w:rPr>
          <w:rStyle w:val="FontStyle11"/>
          <w:sz w:val="24"/>
          <w:szCs w:val="24"/>
        </w:rPr>
        <w:t>Текстовая часть контрольной работы содержит следующие структурные элементы:</w:t>
      </w:r>
    </w:p>
    <w:p w:rsidR="00F3122E" w:rsidRPr="00F3122E" w:rsidRDefault="00F3122E" w:rsidP="00F3122E">
      <w:pPr>
        <w:pStyle w:val="Style1"/>
        <w:widowControl/>
        <w:ind w:firstLine="709"/>
        <w:jc w:val="both"/>
        <w:rPr>
          <w:rStyle w:val="FontStyle11"/>
          <w:sz w:val="24"/>
          <w:szCs w:val="24"/>
        </w:rPr>
      </w:pPr>
      <w:r w:rsidRPr="00F3122E">
        <w:rPr>
          <w:rStyle w:val="FontStyle11"/>
          <w:sz w:val="24"/>
          <w:szCs w:val="24"/>
        </w:rPr>
        <w:t>- титульный лист;</w:t>
      </w:r>
    </w:p>
    <w:p w:rsidR="00F3122E" w:rsidRPr="00F3122E" w:rsidRDefault="00F3122E" w:rsidP="00F3122E">
      <w:pPr>
        <w:pStyle w:val="Style1"/>
        <w:widowControl/>
        <w:ind w:firstLine="709"/>
        <w:jc w:val="both"/>
        <w:rPr>
          <w:rStyle w:val="FontStyle11"/>
          <w:sz w:val="24"/>
          <w:szCs w:val="24"/>
        </w:rPr>
      </w:pPr>
      <w:r w:rsidRPr="00F3122E">
        <w:rPr>
          <w:rStyle w:val="FontStyle11"/>
          <w:sz w:val="24"/>
          <w:szCs w:val="24"/>
        </w:rPr>
        <w:t>- содержание;</w:t>
      </w:r>
    </w:p>
    <w:p w:rsidR="00F3122E" w:rsidRPr="00F3122E" w:rsidRDefault="00F3122E" w:rsidP="00F3122E">
      <w:pPr>
        <w:pStyle w:val="Style1"/>
        <w:widowControl/>
        <w:ind w:firstLine="709"/>
        <w:jc w:val="both"/>
        <w:rPr>
          <w:rStyle w:val="FontStyle11"/>
          <w:sz w:val="24"/>
          <w:szCs w:val="24"/>
        </w:rPr>
      </w:pPr>
      <w:r w:rsidRPr="00F3122E">
        <w:rPr>
          <w:rStyle w:val="FontStyle11"/>
          <w:sz w:val="24"/>
          <w:szCs w:val="24"/>
        </w:rPr>
        <w:t>- основную часть (заголовок как звучит теоретический вопрос);</w:t>
      </w:r>
    </w:p>
    <w:p w:rsidR="00F3122E" w:rsidRPr="00F3122E" w:rsidRDefault="00F3122E" w:rsidP="00F3122E">
      <w:pPr>
        <w:pStyle w:val="Style1"/>
        <w:widowControl/>
        <w:ind w:firstLine="709"/>
        <w:jc w:val="both"/>
        <w:rPr>
          <w:rStyle w:val="FontStyle11"/>
          <w:sz w:val="24"/>
          <w:szCs w:val="24"/>
        </w:rPr>
      </w:pPr>
      <w:r w:rsidRPr="00F3122E">
        <w:rPr>
          <w:rStyle w:val="FontStyle11"/>
          <w:sz w:val="24"/>
          <w:szCs w:val="24"/>
        </w:rPr>
        <w:t>- решение задачи (обязательно сначала указываете условия)</w:t>
      </w:r>
    </w:p>
    <w:p w:rsidR="00F3122E" w:rsidRPr="00F3122E" w:rsidRDefault="00F3122E" w:rsidP="00F3122E">
      <w:pPr>
        <w:pStyle w:val="Style1"/>
        <w:widowControl/>
        <w:ind w:firstLine="709"/>
        <w:jc w:val="both"/>
        <w:rPr>
          <w:rStyle w:val="FontStyle11"/>
          <w:sz w:val="24"/>
          <w:szCs w:val="24"/>
        </w:rPr>
      </w:pPr>
      <w:r w:rsidRPr="00F3122E">
        <w:rPr>
          <w:rStyle w:val="FontStyle11"/>
          <w:sz w:val="24"/>
          <w:szCs w:val="24"/>
        </w:rPr>
        <w:t>- список использованных источников;</w:t>
      </w:r>
    </w:p>
    <w:p w:rsidR="00F3122E" w:rsidRPr="00F3122E" w:rsidRDefault="00F3122E" w:rsidP="00F3122E">
      <w:pPr>
        <w:pStyle w:val="Style1"/>
        <w:widowControl/>
        <w:ind w:firstLine="709"/>
        <w:jc w:val="both"/>
        <w:rPr>
          <w:rStyle w:val="FontStyle12"/>
          <w:sz w:val="24"/>
          <w:szCs w:val="24"/>
        </w:rPr>
      </w:pPr>
      <w:r w:rsidRPr="00F3122E">
        <w:rPr>
          <w:rStyle w:val="FontStyle11"/>
          <w:sz w:val="24"/>
          <w:szCs w:val="24"/>
        </w:rPr>
        <w:t>- приложения (составленные проекты постановлений о назначении судебных экспертиз).</w:t>
      </w:r>
    </w:p>
    <w:p w:rsidR="00F3122E" w:rsidRPr="00F3122E" w:rsidRDefault="00F3122E" w:rsidP="00F3122E">
      <w:pPr>
        <w:pStyle w:val="Style5"/>
        <w:widowControl/>
        <w:tabs>
          <w:tab w:val="left" w:pos="1061"/>
        </w:tabs>
        <w:spacing w:line="240" w:lineRule="auto"/>
        <w:ind w:firstLine="709"/>
        <w:rPr>
          <w:rStyle w:val="FontStyle12"/>
          <w:b/>
          <w:i/>
          <w:sz w:val="24"/>
          <w:szCs w:val="24"/>
        </w:rPr>
      </w:pPr>
      <w:r w:rsidRPr="00F3122E">
        <w:rPr>
          <w:rStyle w:val="FontStyle12"/>
          <w:b/>
          <w:i/>
          <w:sz w:val="24"/>
          <w:szCs w:val="24"/>
        </w:rPr>
        <w:t>2 Требования к оформлению работы</w:t>
      </w:r>
    </w:p>
    <w:p w:rsidR="00F3122E" w:rsidRPr="00F3122E" w:rsidRDefault="00F3122E" w:rsidP="00F3122E">
      <w:pPr>
        <w:pStyle w:val="Style1"/>
        <w:widowControl/>
        <w:ind w:firstLine="709"/>
        <w:jc w:val="both"/>
        <w:rPr>
          <w:rStyle w:val="FontStyle11"/>
          <w:sz w:val="24"/>
          <w:szCs w:val="24"/>
        </w:rPr>
      </w:pPr>
      <w:r w:rsidRPr="00F3122E">
        <w:rPr>
          <w:rStyle w:val="FontStyle11"/>
          <w:sz w:val="24"/>
          <w:szCs w:val="24"/>
        </w:rPr>
        <w:t>Текст контрольной работы выполняется на листах формата А4 (210х297) на ПЭК.</w:t>
      </w:r>
    </w:p>
    <w:p w:rsidR="00F3122E" w:rsidRPr="00F3122E" w:rsidRDefault="00F3122E" w:rsidP="00F3122E">
      <w:pPr>
        <w:pStyle w:val="Style1"/>
        <w:widowControl/>
        <w:ind w:firstLine="709"/>
        <w:jc w:val="both"/>
      </w:pPr>
      <w:r w:rsidRPr="00F3122E">
        <w:rPr>
          <w:rStyle w:val="FontStyle11"/>
          <w:sz w:val="24"/>
          <w:szCs w:val="24"/>
        </w:rPr>
        <w:t xml:space="preserve">Текст контрольной работы должен быть оформлен в текстовом редакторе </w:t>
      </w:r>
      <w:proofErr w:type="spellStart"/>
      <w:r w:rsidRPr="00F3122E">
        <w:t>Microsoft</w:t>
      </w:r>
      <w:proofErr w:type="spellEnd"/>
      <w:r w:rsidRPr="00F3122E">
        <w:t xml:space="preserve"> </w:t>
      </w:r>
      <w:proofErr w:type="spellStart"/>
      <w:r w:rsidRPr="00F3122E">
        <w:t>Word</w:t>
      </w:r>
      <w:proofErr w:type="spellEnd"/>
      <w:r w:rsidRPr="00F3122E">
        <w:t>.</w:t>
      </w:r>
    </w:p>
    <w:p w:rsidR="00F3122E" w:rsidRPr="00F3122E" w:rsidRDefault="00F3122E" w:rsidP="00F3122E">
      <w:pPr>
        <w:pStyle w:val="Style1"/>
        <w:widowControl/>
        <w:ind w:firstLine="709"/>
        <w:jc w:val="both"/>
        <w:rPr>
          <w:lang w:val="en-US"/>
        </w:rPr>
      </w:pPr>
      <w:r w:rsidRPr="00F3122E">
        <w:t>Тип</w:t>
      </w:r>
      <w:r w:rsidRPr="00F3122E">
        <w:rPr>
          <w:lang w:val="en-US"/>
        </w:rPr>
        <w:t xml:space="preserve"> </w:t>
      </w:r>
      <w:r w:rsidRPr="00F3122E">
        <w:t>шрифта</w:t>
      </w:r>
      <w:r w:rsidRPr="00F3122E">
        <w:rPr>
          <w:lang w:val="en-US"/>
        </w:rPr>
        <w:t>: Times New Roman.</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Шрифт основного текста – обычный, размер – 14 пт.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Шрифт заголовков разделов, структурных элементов «Содержание», Заголовок теоретического вопроса, «Список использованных источников», «Приложение» – полужирный, размер – 16 пт. Шрифт заголовков подразделов – полужирный, размер – 14 пт.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Межсимвольный интервал – обычный.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Межстрочный интервал – одинарный.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Выравнивание текста по ширине с автоматической расстановкой переносов.</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Абзацный отступ должен быть одинаковым по всему тексту и равен 12,5 мм, или пять знаков размером 14 пт.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Текст контрольной работы выполняется на листах формата А4, без рамки, с соблюдением следующих размеров полей: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 левое – 30 мм;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 правое – 10 мм;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 верхнее и нижнее – 20 мм.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lastRenderedPageBreak/>
        <w:t xml:space="preserve">Страницы следует нумеровать арабскими цифрами,  соблюдая сквозную нумерацию по всему тексту.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Номер страницы проставляют в центре нижней части листа без точки.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Опечатки,  описки и графические неточности,  обнаруженные в процессе выполнения,  допускается исправлять подчисткой или закрашиванием белой</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краской и нанесением на том же месте исправленного текста.</w:t>
      </w:r>
    </w:p>
    <w:p w:rsidR="00F3122E" w:rsidRPr="00F3122E" w:rsidRDefault="00F3122E" w:rsidP="00F3122E">
      <w:pPr>
        <w:pStyle w:val="Style4"/>
        <w:widowControl/>
        <w:tabs>
          <w:tab w:val="left" w:pos="1267"/>
        </w:tabs>
        <w:ind w:firstLine="709"/>
        <w:jc w:val="both"/>
        <w:rPr>
          <w:b/>
          <w:i/>
        </w:rPr>
      </w:pPr>
      <w:r w:rsidRPr="00F3122E">
        <w:rPr>
          <w:b/>
          <w:i/>
        </w:rPr>
        <w:t xml:space="preserve">3 </w:t>
      </w:r>
      <w:r w:rsidRPr="00F3122E">
        <w:rPr>
          <w:rStyle w:val="FontStyle12"/>
          <w:b/>
          <w:i/>
          <w:sz w:val="24"/>
          <w:szCs w:val="24"/>
        </w:rPr>
        <w:t>Написание контрольной работы</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Контрольная работа по своему содержанию состоит из двух частей: теоретической и практической. В первой части работы </w:t>
      </w:r>
      <w:r w:rsidR="00527740">
        <w:rPr>
          <w:rFonts w:ascii="Times New Roman" w:hAnsi="Times New Roman" w:cs="Times New Roman"/>
          <w:sz w:val="24"/>
          <w:szCs w:val="24"/>
        </w:rPr>
        <w:t>обучающемуся</w:t>
      </w:r>
      <w:r w:rsidRPr="00F3122E">
        <w:rPr>
          <w:rFonts w:ascii="Times New Roman" w:hAnsi="Times New Roman" w:cs="Times New Roman"/>
          <w:sz w:val="24"/>
          <w:szCs w:val="24"/>
        </w:rPr>
        <w:t xml:space="preserve"> необходимо раскрыть теоретические вопросы спецкурса «</w:t>
      </w:r>
      <w:r w:rsidRPr="00F3122E">
        <w:rPr>
          <w:rStyle w:val="FontStyle12"/>
          <w:sz w:val="24"/>
          <w:szCs w:val="24"/>
        </w:rPr>
        <w:t>Производство судебной экспертизы</w:t>
      </w:r>
      <w:r w:rsidRPr="00F3122E">
        <w:rPr>
          <w:rFonts w:ascii="Times New Roman" w:hAnsi="Times New Roman" w:cs="Times New Roman"/>
          <w:sz w:val="24"/>
          <w:szCs w:val="24"/>
        </w:rPr>
        <w:t>». Освещение вопросов должно осуществляться на основе анализа следующих источников:</w:t>
      </w:r>
    </w:p>
    <w:p w:rsidR="00F3122E" w:rsidRPr="00F3122E" w:rsidRDefault="00F3122E" w:rsidP="00DF178E">
      <w:pPr>
        <w:numPr>
          <w:ilvl w:val="0"/>
          <w:numId w:val="42"/>
        </w:numPr>
        <w:tabs>
          <w:tab w:val="left" w:pos="993"/>
        </w:tabs>
        <w:spacing w:after="0" w:line="240" w:lineRule="auto"/>
        <w:ind w:left="0" w:firstLine="720"/>
        <w:jc w:val="both"/>
        <w:rPr>
          <w:rFonts w:ascii="Times New Roman" w:hAnsi="Times New Roman" w:cs="Times New Roman"/>
          <w:sz w:val="24"/>
          <w:szCs w:val="24"/>
        </w:rPr>
      </w:pPr>
      <w:r w:rsidRPr="00F3122E">
        <w:rPr>
          <w:rFonts w:ascii="Times New Roman" w:hAnsi="Times New Roman" w:cs="Times New Roman"/>
          <w:sz w:val="24"/>
          <w:szCs w:val="24"/>
        </w:rPr>
        <w:t>действующего (на момент написания контрольной работы) законодательства;</w:t>
      </w:r>
    </w:p>
    <w:p w:rsidR="00F3122E" w:rsidRPr="00F3122E" w:rsidRDefault="00DF178E" w:rsidP="00DF178E">
      <w:pPr>
        <w:numPr>
          <w:ilvl w:val="0"/>
          <w:numId w:val="42"/>
        </w:numPr>
        <w:tabs>
          <w:tab w:val="left" w:pos="993"/>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учебного материала по дисциплинам</w:t>
      </w:r>
      <w:r w:rsidR="00F3122E" w:rsidRPr="00F3122E">
        <w:rPr>
          <w:rFonts w:ascii="Times New Roman" w:hAnsi="Times New Roman" w:cs="Times New Roman"/>
          <w:sz w:val="24"/>
          <w:szCs w:val="24"/>
        </w:rPr>
        <w:t xml:space="preserve"> «Уголовный процесс»</w:t>
      </w:r>
      <w:r>
        <w:rPr>
          <w:rFonts w:ascii="Times New Roman" w:hAnsi="Times New Roman" w:cs="Times New Roman"/>
          <w:sz w:val="24"/>
          <w:szCs w:val="24"/>
        </w:rPr>
        <w:t xml:space="preserve">, «Актуальные проблемы уголовного процесса», </w:t>
      </w:r>
      <w:r w:rsidR="00F3122E" w:rsidRPr="00F3122E">
        <w:rPr>
          <w:rFonts w:ascii="Times New Roman" w:hAnsi="Times New Roman" w:cs="Times New Roman"/>
          <w:sz w:val="24"/>
          <w:szCs w:val="24"/>
        </w:rPr>
        <w:t>«</w:t>
      </w:r>
      <w:r w:rsidR="00F3122E" w:rsidRPr="00F3122E">
        <w:rPr>
          <w:rStyle w:val="FontStyle12"/>
          <w:sz w:val="24"/>
          <w:szCs w:val="24"/>
        </w:rPr>
        <w:t>Производство судебной экспертизы</w:t>
      </w:r>
      <w:r w:rsidR="00F3122E" w:rsidRPr="00F3122E">
        <w:rPr>
          <w:rFonts w:ascii="Times New Roman" w:hAnsi="Times New Roman" w:cs="Times New Roman"/>
          <w:sz w:val="24"/>
          <w:szCs w:val="24"/>
        </w:rPr>
        <w:t>»</w:t>
      </w:r>
      <w:r>
        <w:rPr>
          <w:rFonts w:ascii="Times New Roman" w:hAnsi="Times New Roman" w:cs="Times New Roman"/>
          <w:sz w:val="24"/>
          <w:szCs w:val="24"/>
        </w:rPr>
        <w:t xml:space="preserve"> и др.</w:t>
      </w:r>
      <w:r w:rsidR="00F3122E" w:rsidRPr="00F3122E">
        <w:rPr>
          <w:rFonts w:ascii="Times New Roman" w:hAnsi="Times New Roman" w:cs="Times New Roman"/>
          <w:sz w:val="24"/>
          <w:szCs w:val="24"/>
        </w:rPr>
        <w:t>;</w:t>
      </w:r>
    </w:p>
    <w:p w:rsidR="00F3122E" w:rsidRPr="00F3122E" w:rsidRDefault="00F3122E" w:rsidP="00DF178E">
      <w:pPr>
        <w:numPr>
          <w:ilvl w:val="0"/>
          <w:numId w:val="42"/>
        </w:numPr>
        <w:tabs>
          <w:tab w:val="left" w:pos="993"/>
        </w:tabs>
        <w:spacing w:after="0" w:line="240" w:lineRule="auto"/>
        <w:ind w:left="0" w:firstLine="720"/>
        <w:jc w:val="both"/>
        <w:rPr>
          <w:rFonts w:ascii="Times New Roman" w:hAnsi="Times New Roman" w:cs="Times New Roman"/>
          <w:sz w:val="24"/>
          <w:szCs w:val="24"/>
        </w:rPr>
      </w:pPr>
      <w:r w:rsidRPr="00F3122E">
        <w:rPr>
          <w:rFonts w:ascii="Times New Roman" w:hAnsi="Times New Roman" w:cs="Times New Roman"/>
          <w:sz w:val="24"/>
          <w:szCs w:val="24"/>
        </w:rPr>
        <w:t>монографических работ по исследуемой тематике;</w:t>
      </w:r>
    </w:p>
    <w:p w:rsidR="00F3122E" w:rsidRPr="00F3122E" w:rsidRDefault="00F3122E" w:rsidP="00DF178E">
      <w:pPr>
        <w:numPr>
          <w:ilvl w:val="0"/>
          <w:numId w:val="42"/>
        </w:numPr>
        <w:tabs>
          <w:tab w:val="left" w:pos="993"/>
        </w:tabs>
        <w:spacing w:after="0" w:line="240" w:lineRule="auto"/>
        <w:ind w:left="0" w:firstLine="720"/>
        <w:jc w:val="both"/>
        <w:rPr>
          <w:rFonts w:ascii="Times New Roman" w:hAnsi="Times New Roman" w:cs="Times New Roman"/>
          <w:sz w:val="24"/>
          <w:szCs w:val="24"/>
        </w:rPr>
      </w:pPr>
      <w:r w:rsidRPr="00F3122E">
        <w:rPr>
          <w:rFonts w:ascii="Times New Roman" w:hAnsi="Times New Roman" w:cs="Times New Roman"/>
          <w:sz w:val="24"/>
          <w:szCs w:val="24"/>
        </w:rPr>
        <w:t>статей, п</w:t>
      </w:r>
      <w:r w:rsidR="00DF178E">
        <w:rPr>
          <w:rFonts w:ascii="Times New Roman" w:hAnsi="Times New Roman" w:cs="Times New Roman"/>
          <w:sz w:val="24"/>
          <w:szCs w:val="24"/>
        </w:rPr>
        <w:t>убликуемых в юридической печати;</w:t>
      </w:r>
    </w:p>
    <w:p w:rsidR="00F3122E" w:rsidRPr="00F3122E" w:rsidRDefault="00DF178E" w:rsidP="00DF178E">
      <w:pPr>
        <w:numPr>
          <w:ilvl w:val="0"/>
          <w:numId w:val="42"/>
        </w:numPr>
        <w:tabs>
          <w:tab w:val="left" w:pos="993"/>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п</w:t>
      </w:r>
      <w:r w:rsidR="00F3122E" w:rsidRPr="00F3122E">
        <w:rPr>
          <w:rFonts w:ascii="Times New Roman" w:hAnsi="Times New Roman" w:cs="Times New Roman"/>
          <w:sz w:val="24"/>
          <w:szCs w:val="24"/>
        </w:rPr>
        <w:t>равоприменительной практики.</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Использование указанных материалов должно находить свое отражение в содержании работы (в виде сносок) и в списке используемых источников.</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Практическая часть работы предполагает решение задач на основе изученного теоретического материала. </w:t>
      </w:r>
      <w:r w:rsidR="00527740">
        <w:rPr>
          <w:rFonts w:ascii="Times New Roman" w:hAnsi="Times New Roman" w:cs="Times New Roman"/>
          <w:sz w:val="24"/>
          <w:szCs w:val="24"/>
        </w:rPr>
        <w:t>Обучающемуся</w:t>
      </w:r>
      <w:r w:rsidRPr="00F3122E">
        <w:rPr>
          <w:rFonts w:ascii="Times New Roman" w:hAnsi="Times New Roman" w:cs="Times New Roman"/>
          <w:sz w:val="24"/>
          <w:szCs w:val="24"/>
        </w:rPr>
        <w:t xml:space="preserve"> предлагается определить наиболее вероятный и логически верный вариант разрешения практических ситуаций. Все выводы по поставленным в задаче вопросам должны быть основаны на положениях закона. </w:t>
      </w:r>
      <w:r w:rsidR="00527740">
        <w:rPr>
          <w:rFonts w:ascii="Times New Roman" w:hAnsi="Times New Roman" w:cs="Times New Roman"/>
          <w:sz w:val="24"/>
          <w:szCs w:val="24"/>
        </w:rPr>
        <w:t>Обучающемуся</w:t>
      </w:r>
      <w:r w:rsidRPr="00F3122E">
        <w:rPr>
          <w:rFonts w:ascii="Times New Roman" w:hAnsi="Times New Roman" w:cs="Times New Roman"/>
          <w:sz w:val="24"/>
          <w:szCs w:val="24"/>
        </w:rPr>
        <w:t xml:space="preserve"> необходимо указать конкретную норму (статью) соответствующего законодательного акта, его наименование, дату принятия (введение в действие), а также обосновать целесообразность применения в данном случае соответствующей нормы.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Каждый </w:t>
      </w:r>
      <w:r w:rsidR="00527740">
        <w:rPr>
          <w:rFonts w:ascii="Times New Roman" w:hAnsi="Times New Roman" w:cs="Times New Roman"/>
          <w:sz w:val="24"/>
          <w:szCs w:val="24"/>
        </w:rPr>
        <w:t>обучающийся</w:t>
      </w:r>
      <w:r w:rsidRPr="00F3122E">
        <w:rPr>
          <w:rFonts w:ascii="Times New Roman" w:hAnsi="Times New Roman" w:cs="Times New Roman"/>
          <w:sz w:val="24"/>
          <w:szCs w:val="24"/>
        </w:rPr>
        <w:t xml:space="preserve"> должен избрать вариант контрольной работы в соответствии с первой буквой фамилии. А,Б,В,Г,Д – 1 вариант; Е,Ж,З,И,К,Л – 2 вариант; М,Н,О,П,Р -3 вариант; С,Т,У,Ф,Х,Ц,Ч – 4 вариант; Ш,Щ,Ю,Я – 5 </w:t>
      </w:r>
    </w:p>
    <w:p w:rsidR="00F3122E" w:rsidRPr="00F3122E" w:rsidRDefault="00D520EF" w:rsidP="00F3122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Выполнение контрольной работы –</w:t>
      </w:r>
      <w:r w:rsidR="00F3122E" w:rsidRPr="00F3122E">
        <w:rPr>
          <w:rFonts w:ascii="Times New Roman" w:hAnsi="Times New Roman" w:cs="Times New Roman"/>
          <w:sz w:val="24"/>
          <w:szCs w:val="24"/>
        </w:rPr>
        <w:t xml:space="preserve"> творческий и индивидуальный процесс. Необходимо выполнить задание и решить задачи, руководствуясь действующим законодательством, учебной и научной литературой.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В конце контрольной работы приводится полный библиографический перечень использован</w:t>
      </w:r>
      <w:r w:rsidR="00C13EF2">
        <w:rPr>
          <w:rFonts w:ascii="Times New Roman" w:hAnsi="Times New Roman" w:cs="Times New Roman"/>
          <w:sz w:val="24"/>
          <w:szCs w:val="24"/>
        </w:rPr>
        <w:t xml:space="preserve">ных нормативно-правовых актов, </w:t>
      </w:r>
      <w:r w:rsidRPr="00F3122E">
        <w:rPr>
          <w:rFonts w:ascii="Times New Roman" w:hAnsi="Times New Roman" w:cs="Times New Roman"/>
          <w:sz w:val="24"/>
          <w:szCs w:val="24"/>
        </w:rPr>
        <w:t>специальной литературы</w:t>
      </w:r>
      <w:r w:rsidR="00C13EF2">
        <w:rPr>
          <w:rFonts w:ascii="Times New Roman" w:hAnsi="Times New Roman" w:cs="Times New Roman"/>
          <w:sz w:val="24"/>
          <w:szCs w:val="24"/>
        </w:rPr>
        <w:t xml:space="preserve"> и практики </w:t>
      </w:r>
      <w:proofErr w:type="spellStart"/>
      <w:r w:rsidR="00C13EF2">
        <w:rPr>
          <w:rFonts w:ascii="Times New Roman" w:hAnsi="Times New Roman" w:cs="Times New Roman"/>
          <w:sz w:val="24"/>
          <w:szCs w:val="24"/>
        </w:rPr>
        <w:t>пра</w:t>
      </w:r>
      <w:r w:rsidR="00D520EF">
        <w:rPr>
          <w:rFonts w:ascii="Times New Roman" w:hAnsi="Times New Roman" w:cs="Times New Roman"/>
          <w:sz w:val="24"/>
          <w:szCs w:val="24"/>
        </w:rPr>
        <w:t>в</w:t>
      </w:r>
      <w:r w:rsidR="00C13EF2">
        <w:rPr>
          <w:rFonts w:ascii="Times New Roman" w:hAnsi="Times New Roman" w:cs="Times New Roman"/>
          <w:sz w:val="24"/>
          <w:szCs w:val="24"/>
        </w:rPr>
        <w:t>оприменения</w:t>
      </w:r>
      <w:proofErr w:type="spellEnd"/>
      <w:r w:rsidRPr="00F3122E">
        <w:rPr>
          <w:rFonts w:ascii="Times New Roman" w:hAnsi="Times New Roman" w:cs="Times New Roman"/>
          <w:sz w:val="24"/>
          <w:szCs w:val="24"/>
        </w:rPr>
        <w:t>. Данный список условно можно подразделить на:</w:t>
      </w:r>
    </w:p>
    <w:p w:rsidR="00F3122E" w:rsidRPr="00F3122E" w:rsidRDefault="00D520EF" w:rsidP="00F3122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н</w:t>
      </w:r>
      <w:r w:rsidR="00F3122E" w:rsidRPr="00F3122E">
        <w:rPr>
          <w:rFonts w:ascii="Times New Roman" w:hAnsi="Times New Roman" w:cs="Times New Roman"/>
          <w:sz w:val="24"/>
          <w:szCs w:val="24"/>
        </w:rPr>
        <w:t>ормативные и правовые акты приводятся в соответствии с их юридической силой (международные конвенции, договоры, Конституция РФ, кодексы, федеральные конституционные законы, федеральные законы в соответствии с датой их принятия, законы субъектов федерации, Указы Президента, Постановления Правительства, Распоряжения министров; Постановления Пленума Верховного Суда РФ);</w:t>
      </w:r>
    </w:p>
    <w:p w:rsidR="00F3122E" w:rsidRPr="00F3122E" w:rsidRDefault="00D520EF" w:rsidP="00F3122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н</w:t>
      </w:r>
      <w:r w:rsidR="00F3122E" w:rsidRPr="00F3122E">
        <w:rPr>
          <w:rFonts w:ascii="Times New Roman" w:hAnsi="Times New Roman" w:cs="Times New Roman"/>
          <w:sz w:val="24"/>
          <w:szCs w:val="24"/>
        </w:rPr>
        <w:t>аучная и учебная литература (источники указываются в алфавитном порядке);</w:t>
      </w:r>
    </w:p>
    <w:p w:rsidR="00F3122E" w:rsidRPr="00F3122E" w:rsidRDefault="00D520EF" w:rsidP="00F3122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с</w:t>
      </w:r>
      <w:r w:rsidR="00F3122E" w:rsidRPr="00F3122E">
        <w:rPr>
          <w:rFonts w:ascii="Times New Roman" w:hAnsi="Times New Roman" w:cs="Times New Roman"/>
          <w:sz w:val="24"/>
          <w:szCs w:val="24"/>
        </w:rPr>
        <w:t>удебная и следственная практика;</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Сведения об источниках следует  нумеровать арабскими цифрами без точки и печатать с абзацного отступа. Нумерация источников в списке сохраняется сквозная. </w:t>
      </w:r>
      <w:r w:rsidR="006E62B2">
        <w:rPr>
          <w:rFonts w:ascii="Times New Roman" w:hAnsi="Times New Roman" w:cs="Times New Roman"/>
          <w:sz w:val="24"/>
          <w:szCs w:val="24"/>
        </w:rPr>
        <w:t>Источников должно быть не менее 5.</w:t>
      </w:r>
    </w:p>
    <w:p w:rsidR="00F3122E" w:rsidRPr="00F3122E" w:rsidRDefault="00F3122E" w:rsidP="00F3122E">
      <w:pPr>
        <w:tabs>
          <w:tab w:val="left" w:pos="-600"/>
        </w:tabs>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Ссылки в тексте приводят в квадратных скобках. В конце предложения или абзаца, а также после конкретного слова или словосочетания ставится пробел, затем указывают </w:t>
      </w:r>
      <w:r w:rsidRPr="00F3122E">
        <w:rPr>
          <w:rFonts w:ascii="Times New Roman" w:hAnsi="Times New Roman" w:cs="Times New Roman"/>
          <w:sz w:val="24"/>
          <w:szCs w:val="24"/>
        </w:rPr>
        <w:lastRenderedPageBreak/>
        <w:t>квадратные скобки, в которых первым указывается номер источника, а следом конкретная страница или страницы.</w:t>
      </w:r>
    </w:p>
    <w:p w:rsidR="00F3122E" w:rsidRPr="00F3122E" w:rsidRDefault="00D520EF" w:rsidP="00F3122E">
      <w:pPr>
        <w:tabs>
          <w:tab w:val="left" w:pos="-600"/>
        </w:tabs>
        <w:spacing w:after="0" w:line="240"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Пример – [5, с. 130]; [24, с</w:t>
      </w:r>
      <w:r w:rsidR="00F3122E" w:rsidRPr="00F3122E">
        <w:rPr>
          <w:rFonts w:ascii="Times New Roman" w:hAnsi="Times New Roman" w:cs="Times New Roman"/>
          <w:bCs/>
          <w:iCs/>
          <w:sz w:val="24"/>
          <w:szCs w:val="24"/>
        </w:rPr>
        <w:t>. 12-18].</w:t>
      </w:r>
    </w:p>
    <w:p w:rsidR="00F3122E" w:rsidRPr="00F3122E" w:rsidRDefault="00F3122E" w:rsidP="00F3122E">
      <w:pPr>
        <w:tabs>
          <w:tab w:val="left" w:pos="-600"/>
        </w:tabs>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Сведения об источниках приводятся в соответствии с ГОСТ 7.1, ГОСТ 7.82, сокращения слов – по ГОСТ 7.11, ГОСТ Р 7.0.12.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Структурно контрольная работа обязательно должна содержать теорию и практику рассматриваемой темы.</w:t>
      </w:r>
      <w:r w:rsidR="006E62B2">
        <w:rPr>
          <w:rFonts w:ascii="Times New Roman" w:hAnsi="Times New Roman" w:cs="Times New Roman"/>
          <w:sz w:val="24"/>
          <w:szCs w:val="24"/>
        </w:rPr>
        <w:t xml:space="preserve"> К</w:t>
      </w:r>
      <w:r w:rsidR="006E62B2" w:rsidRPr="00F3122E">
        <w:rPr>
          <w:rFonts w:ascii="Times New Roman" w:hAnsi="Times New Roman" w:cs="Times New Roman"/>
          <w:sz w:val="24"/>
          <w:szCs w:val="24"/>
        </w:rPr>
        <w:t xml:space="preserve">онтрольная работа состоит из </w:t>
      </w:r>
      <w:r w:rsidR="006E62B2">
        <w:rPr>
          <w:rFonts w:ascii="Times New Roman" w:hAnsi="Times New Roman" w:cs="Times New Roman"/>
          <w:sz w:val="24"/>
          <w:szCs w:val="24"/>
        </w:rPr>
        <w:t>теоретического вопроса</w:t>
      </w:r>
      <w:r w:rsidR="006E62B2" w:rsidRPr="00F3122E">
        <w:rPr>
          <w:rFonts w:ascii="Times New Roman" w:hAnsi="Times New Roman" w:cs="Times New Roman"/>
          <w:sz w:val="24"/>
          <w:szCs w:val="24"/>
        </w:rPr>
        <w:t xml:space="preserve"> вопросов</w:t>
      </w:r>
      <w:r w:rsidR="006E62B2">
        <w:rPr>
          <w:rFonts w:ascii="Times New Roman" w:hAnsi="Times New Roman" w:cs="Times New Roman"/>
          <w:sz w:val="24"/>
          <w:szCs w:val="24"/>
        </w:rPr>
        <w:t>, решения задачи и проектов процессуальных документов</w:t>
      </w:r>
    </w:p>
    <w:p w:rsidR="00F3122E" w:rsidRPr="00F3122E" w:rsidRDefault="004C4BE8" w:rsidP="00F3122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Минимальный объем работы 7</w:t>
      </w:r>
      <w:r w:rsidR="00F3122E" w:rsidRPr="00F3122E">
        <w:rPr>
          <w:rFonts w:ascii="Times New Roman" w:hAnsi="Times New Roman" w:cs="Times New Roman"/>
          <w:sz w:val="24"/>
          <w:szCs w:val="24"/>
        </w:rPr>
        <w:t xml:space="preserve"> с., максимальный </w:t>
      </w:r>
      <w:r w:rsidR="00265B42">
        <w:rPr>
          <w:rFonts w:ascii="Times New Roman" w:hAnsi="Times New Roman" w:cs="Times New Roman"/>
          <w:sz w:val="24"/>
          <w:szCs w:val="24"/>
        </w:rPr>
        <w:t>1</w:t>
      </w:r>
      <w:r w:rsidR="006E62B2">
        <w:rPr>
          <w:rFonts w:ascii="Times New Roman" w:hAnsi="Times New Roman" w:cs="Times New Roman"/>
          <w:sz w:val="24"/>
          <w:szCs w:val="24"/>
        </w:rPr>
        <w:t>0</w:t>
      </w:r>
      <w:r w:rsidR="00F3122E" w:rsidRPr="00F3122E">
        <w:rPr>
          <w:rFonts w:ascii="Times New Roman" w:hAnsi="Times New Roman" w:cs="Times New Roman"/>
          <w:sz w:val="24"/>
          <w:szCs w:val="24"/>
        </w:rPr>
        <w:t xml:space="preserve"> с. </w:t>
      </w:r>
    </w:p>
    <w:p w:rsidR="00265B42" w:rsidRPr="00265B42" w:rsidRDefault="00265B42" w:rsidP="00265B42">
      <w:pPr>
        <w:spacing w:after="0" w:line="240" w:lineRule="auto"/>
        <w:ind w:firstLine="709"/>
        <w:jc w:val="both"/>
        <w:rPr>
          <w:rFonts w:ascii="Times New Roman" w:hAnsi="Times New Roman" w:cs="Times New Roman"/>
          <w:sz w:val="24"/>
          <w:szCs w:val="24"/>
        </w:rPr>
      </w:pPr>
      <w:r w:rsidRPr="00265B42">
        <w:rPr>
          <w:rFonts w:ascii="Times New Roman" w:hAnsi="Times New Roman" w:cs="Times New Roman"/>
          <w:sz w:val="24"/>
          <w:szCs w:val="24"/>
        </w:rPr>
        <w:t>Окончательный вариант контрольной работы должен сдаваться на кафедру не позднее, чем за 7 дней до начала сессии. Проверка контрольной работы осуществляется в течении 7 рабочих дней.</w:t>
      </w:r>
    </w:p>
    <w:p w:rsidR="00F3122E" w:rsidRPr="00265B42" w:rsidRDefault="00F3122E" w:rsidP="00265B42">
      <w:pPr>
        <w:spacing w:after="0" w:line="240" w:lineRule="auto"/>
        <w:ind w:firstLine="709"/>
        <w:jc w:val="both"/>
        <w:rPr>
          <w:rFonts w:ascii="Times New Roman" w:hAnsi="Times New Roman" w:cs="Times New Roman"/>
          <w:b/>
          <w:i/>
          <w:sz w:val="24"/>
          <w:szCs w:val="24"/>
        </w:rPr>
      </w:pPr>
      <w:r w:rsidRPr="00265B42">
        <w:rPr>
          <w:rFonts w:ascii="Times New Roman" w:hAnsi="Times New Roman" w:cs="Times New Roman"/>
          <w:b/>
          <w:i/>
          <w:sz w:val="24"/>
          <w:szCs w:val="24"/>
        </w:rPr>
        <w:t>4 Порядок выполнения контрольной работы</w:t>
      </w:r>
    </w:p>
    <w:p w:rsidR="00F3122E" w:rsidRPr="00F3122E" w:rsidRDefault="00F3122E" w:rsidP="00265B42">
      <w:pPr>
        <w:spacing w:after="0" w:line="240" w:lineRule="auto"/>
        <w:ind w:firstLine="709"/>
        <w:jc w:val="both"/>
        <w:rPr>
          <w:rFonts w:ascii="Times New Roman" w:hAnsi="Times New Roman" w:cs="Times New Roman"/>
          <w:sz w:val="24"/>
          <w:szCs w:val="24"/>
        </w:rPr>
      </w:pPr>
      <w:r w:rsidRPr="00265B42">
        <w:rPr>
          <w:rFonts w:ascii="Times New Roman" w:hAnsi="Times New Roman" w:cs="Times New Roman"/>
          <w:sz w:val="24"/>
          <w:szCs w:val="24"/>
        </w:rPr>
        <w:t>Контрольная</w:t>
      </w:r>
      <w:r w:rsidRPr="00F3122E">
        <w:rPr>
          <w:rFonts w:ascii="Times New Roman" w:hAnsi="Times New Roman" w:cs="Times New Roman"/>
          <w:sz w:val="24"/>
          <w:szCs w:val="24"/>
        </w:rPr>
        <w:t xml:space="preserve"> работа излагается логически последовательно, грамотно и разборчиво. Она обязательно должна иметь титульный лист. </w:t>
      </w:r>
    </w:p>
    <w:p w:rsidR="00F3122E" w:rsidRPr="00F3122E" w:rsidRDefault="00F3122E" w:rsidP="00F3122E">
      <w:pPr>
        <w:shd w:val="clear" w:color="auto" w:fill="FFFFFF"/>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      Контрольная работа заключается в подробном письменном ответе на вопросы на основе самостоятельно обработанной информации и решение практических задач. Все ответы на вопросы должны быть обоснованы ссылками на современное законодательство. </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В тексте контрольной работы не допускается произвольное сокращение слов (кроме общепринятых).</w:t>
      </w:r>
    </w:p>
    <w:p w:rsidR="00F3122E" w:rsidRPr="00F3122E" w:rsidRDefault="00F3122E" w:rsidP="00F3122E">
      <w:pPr>
        <w:spacing w:after="0" w:line="240" w:lineRule="auto"/>
        <w:ind w:firstLine="709"/>
        <w:jc w:val="both"/>
        <w:rPr>
          <w:rFonts w:ascii="Times New Roman" w:hAnsi="Times New Roman" w:cs="Times New Roman"/>
          <w:sz w:val="24"/>
          <w:szCs w:val="24"/>
        </w:rPr>
      </w:pPr>
      <w:r w:rsidRPr="00F3122E">
        <w:rPr>
          <w:rFonts w:ascii="Times New Roman" w:hAnsi="Times New Roman" w:cs="Times New Roman"/>
          <w:sz w:val="24"/>
          <w:szCs w:val="24"/>
        </w:rPr>
        <w:t xml:space="preserve">По всем возникшим вопросам следует обращаться за консультацией преподавателю. Срок выполнения контрольной работы определяется преподавателем, и она должна быть сдана не позднее, чем за неделю до зачета. По результатам проверки контрольная работа оценивается зачет/незачет. В случае неполучения зачета за контрольную работу, </w:t>
      </w:r>
      <w:r w:rsidR="00527740">
        <w:rPr>
          <w:rFonts w:ascii="Times New Roman" w:hAnsi="Times New Roman" w:cs="Times New Roman"/>
          <w:sz w:val="24"/>
          <w:szCs w:val="24"/>
        </w:rPr>
        <w:t>обучающийся</w:t>
      </w:r>
      <w:r w:rsidRPr="00F3122E">
        <w:rPr>
          <w:rFonts w:ascii="Times New Roman" w:hAnsi="Times New Roman" w:cs="Times New Roman"/>
          <w:sz w:val="24"/>
          <w:szCs w:val="24"/>
        </w:rPr>
        <w:t xml:space="preserve"> должен ознакомиться с замечаниями и, устранив недостатки, повторно сдать работу на проверку.</w:t>
      </w:r>
    </w:p>
    <w:p w:rsidR="00F3122E" w:rsidRPr="00F3122E" w:rsidRDefault="00F3122E" w:rsidP="00F3122E">
      <w:pPr>
        <w:suppressAutoHyphens/>
        <w:spacing w:after="0" w:line="240" w:lineRule="auto"/>
        <w:jc w:val="both"/>
        <w:rPr>
          <w:rFonts w:ascii="Times New Roman" w:eastAsia="Calibri" w:hAnsi="Times New Roman" w:cs="Times New Roman"/>
          <w:i/>
          <w:sz w:val="24"/>
          <w:szCs w:val="24"/>
        </w:rPr>
      </w:pPr>
      <w:bookmarkStart w:id="5" w:name="_Hlk70001981"/>
      <w:r w:rsidRPr="00F3122E">
        <w:rPr>
          <w:rFonts w:ascii="Times New Roman" w:eastAsia="Calibri" w:hAnsi="Times New Roman" w:cs="Times New Roman"/>
          <w:i/>
          <w:sz w:val="24"/>
          <w:szCs w:val="24"/>
        </w:rPr>
        <w:t>Задания для контрольных работ</w:t>
      </w:r>
    </w:p>
    <w:bookmarkEnd w:id="5"/>
    <w:p w:rsidR="00F3122E" w:rsidRPr="00F3122E" w:rsidRDefault="00F3122E" w:rsidP="00F3122E">
      <w:pPr>
        <w:tabs>
          <w:tab w:val="left" w:pos="1084"/>
        </w:tabs>
        <w:spacing w:after="0" w:line="240" w:lineRule="auto"/>
        <w:ind w:firstLine="709"/>
        <w:jc w:val="center"/>
        <w:rPr>
          <w:rFonts w:ascii="Times New Roman" w:eastAsia="Calibri" w:hAnsi="Times New Roman" w:cs="Times New Roman"/>
          <w:b/>
          <w:sz w:val="24"/>
          <w:szCs w:val="24"/>
        </w:rPr>
      </w:pPr>
      <w:r w:rsidRPr="00F3122E">
        <w:rPr>
          <w:rFonts w:ascii="Times New Roman" w:eastAsia="Calibri" w:hAnsi="Times New Roman" w:cs="Times New Roman"/>
          <w:b/>
          <w:sz w:val="24"/>
          <w:szCs w:val="24"/>
        </w:rPr>
        <w:t>Вариант №1 (А-Д)</w:t>
      </w:r>
    </w:p>
    <w:p w:rsidR="00F3122E" w:rsidRPr="00F3122E" w:rsidRDefault="00F3122E" w:rsidP="00F3122E">
      <w:pPr>
        <w:numPr>
          <w:ilvl w:val="0"/>
          <w:numId w:val="43"/>
        </w:numPr>
        <w:spacing w:after="0" w:line="240" w:lineRule="auto"/>
        <w:ind w:left="0" w:firstLine="851"/>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Проблемные вопросы использования специальных знаний в уголовном судопроизводстве.</w:t>
      </w:r>
    </w:p>
    <w:p w:rsidR="00F3122E" w:rsidRPr="00F3122E" w:rsidRDefault="00F3122E" w:rsidP="00F3122E">
      <w:pPr>
        <w:numPr>
          <w:ilvl w:val="0"/>
          <w:numId w:val="43"/>
        </w:numPr>
        <w:spacing w:after="0" w:line="240" w:lineRule="auto"/>
        <w:ind w:left="0" w:firstLine="851"/>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Решите задачу:</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sz w:val="24"/>
          <w:szCs w:val="24"/>
        </w:rPr>
        <w:t>Гражданин Республики Казахстан был задержан при пересечении российской границы. При нем было обнаружено неизвестное вещество, происхождение которого он объяснить не смог. В его портсигаре были найдены остатки другого вещества, по запаху напоминающие диацетилморфин. По показаниям оперативных работников непосредственно перед задержанием гражданин Республики Казахстан, заметив слежку доставал портсигар и сделал вид, что у него закончились сигареты и он сбр</w:t>
      </w:r>
      <w:r w:rsidR="00D80F0A">
        <w:rPr>
          <w:rFonts w:ascii="Times New Roman" w:eastAsia="Times New Roman" w:hAnsi="Times New Roman" w:cs="Times New Roman"/>
          <w:sz w:val="24"/>
          <w:szCs w:val="24"/>
        </w:rPr>
        <w:t>осил</w:t>
      </w:r>
      <w:r w:rsidRPr="00F3122E">
        <w:rPr>
          <w:rFonts w:ascii="Times New Roman" w:eastAsia="Times New Roman" w:hAnsi="Times New Roman" w:cs="Times New Roman"/>
          <w:sz w:val="24"/>
          <w:szCs w:val="24"/>
        </w:rPr>
        <w:t xml:space="preserve"> в реку остатки табака.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sz w:val="24"/>
          <w:szCs w:val="24"/>
        </w:rPr>
        <w:t xml:space="preserve">Для установления количества активных компонентов наркотического, психотропного, сильнодействующего или ядовитого характера, была назначена экспертиза. С целью идентификации остатков другого вещества также была назначена экспертиза.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bCs/>
          <w:iCs/>
          <w:sz w:val="24"/>
          <w:szCs w:val="24"/>
        </w:rPr>
        <w:t xml:space="preserve">Что представляет собой судебная экспертиза материалов веществ и изделий, какие ее разновидности существуют?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bCs/>
          <w:iCs/>
          <w:sz w:val="24"/>
          <w:szCs w:val="24"/>
        </w:rPr>
        <w:t xml:space="preserve">В чем состоят особенности судебной экспертизы наркотических, психотропных, сильнодействующих и психотропных веществ?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bCs/>
          <w:iCs/>
          <w:sz w:val="24"/>
          <w:szCs w:val="24"/>
        </w:rPr>
        <w:t xml:space="preserve">Приведите примерный перечень вопросов эксперту. </w:t>
      </w:r>
    </w:p>
    <w:p w:rsidR="00F3122E" w:rsidRPr="00F3122E" w:rsidRDefault="00F3122E" w:rsidP="00F3122E">
      <w:pPr>
        <w:shd w:val="clear" w:color="auto" w:fill="FFFFFF"/>
        <w:spacing w:after="0" w:line="240" w:lineRule="auto"/>
        <w:ind w:firstLine="709"/>
        <w:rPr>
          <w:rFonts w:ascii="Times New Roman" w:eastAsia="Calibri" w:hAnsi="Times New Roman" w:cs="Times New Roman"/>
          <w:sz w:val="24"/>
          <w:szCs w:val="24"/>
        </w:rPr>
      </w:pPr>
      <w:r w:rsidRPr="00F3122E">
        <w:rPr>
          <w:rFonts w:ascii="Times New Roman" w:eastAsia="Calibri" w:hAnsi="Times New Roman" w:cs="Times New Roman"/>
          <w:bCs/>
          <w:iCs/>
          <w:sz w:val="24"/>
          <w:szCs w:val="24"/>
        </w:rPr>
        <w:t>Составьте постановления о назначении судебных экспертиз указанных в задании объектов.</w:t>
      </w:r>
    </w:p>
    <w:p w:rsidR="00F3122E" w:rsidRPr="00F3122E" w:rsidRDefault="00F3122E" w:rsidP="00F3122E">
      <w:pPr>
        <w:tabs>
          <w:tab w:val="left" w:pos="1084"/>
        </w:tabs>
        <w:spacing w:after="0" w:line="240" w:lineRule="auto"/>
        <w:ind w:firstLine="709"/>
        <w:jc w:val="center"/>
        <w:rPr>
          <w:rFonts w:ascii="Times New Roman" w:eastAsia="Calibri" w:hAnsi="Times New Roman" w:cs="Times New Roman"/>
          <w:b/>
          <w:sz w:val="24"/>
          <w:szCs w:val="24"/>
        </w:rPr>
      </w:pPr>
      <w:r w:rsidRPr="00F3122E">
        <w:rPr>
          <w:rFonts w:ascii="Times New Roman" w:eastAsia="Calibri" w:hAnsi="Times New Roman" w:cs="Times New Roman"/>
          <w:b/>
          <w:sz w:val="24"/>
          <w:szCs w:val="24"/>
        </w:rPr>
        <w:t>Вариант №2 (Е-Л)</w:t>
      </w:r>
    </w:p>
    <w:p w:rsidR="00F3122E" w:rsidRPr="00F3122E" w:rsidRDefault="00F3122E" w:rsidP="00F3122E">
      <w:pPr>
        <w:numPr>
          <w:ilvl w:val="0"/>
          <w:numId w:val="44"/>
        </w:numPr>
        <w:spacing w:after="0" w:line="240" w:lineRule="auto"/>
        <w:ind w:left="0"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Процессуальный порядок назначения и производства судебной экспертизы в уголовном процессе.</w:t>
      </w:r>
    </w:p>
    <w:p w:rsidR="00F3122E" w:rsidRPr="00F3122E" w:rsidRDefault="00F3122E" w:rsidP="00F3122E">
      <w:pPr>
        <w:numPr>
          <w:ilvl w:val="0"/>
          <w:numId w:val="44"/>
        </w:numPr>
        <w:spacing w:after="0" w:line="240" w:lineRule="auto"/>
        <w:ind w:left="0"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lastRenderedPageBreak/>
        <w:t>Решите задачу:</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sz w:val="24"/>
          <w:szCs w:val="24"/>
        </w:rPr>
        <w:t xml:space="preserve">Службой информационной безопасности ООО «Лотос» был обнаружен факт проникновения в локальную сеть. Программа слежения за процессами, происходящими в сети, зафиксировала копирование информации, содержащей персональные данные работников и сведения, относящиеся к коммерческой тайне. Кроме того, обнаружили неизвестную программу, позволяющую следить за изменениями информации на жестких дисках компьютеров, блокировать и открывать доступ к тем или иным данным, изменять и уничтожать последние.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sz w:val="24"/>
          <w:szCs w:val="24"/>
        </w:rPr>
        <w:t xml:space="preserve">По заявлению руководителя организации было возбуждено уголовное дело по ч. 2 ст. 272 и ч. 1 ст. 273 УК РФ. Службой безопасности был установлен и представлен список лиц, которые могли осуществить подобные действия с наибольшей вероятностью.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sz w:val="24"/>
          <w:szCs w:val="24"/>
        </w:rPr>
        <w:t xml:space="preserve">Получив необходимые материалы, следователь принял решение назначить программно-техническую экспертизу, экспертизу данных и программного обеспечения, а также комплексную компьютерно-техническую и </w:t>
      </w:r>
      <w:proofErr w:type="spellStart"/>
      <w:r w:rsidRPr="00F3122E">
        <w:rPr>
          <w:rFonts w:ascii="Times New Roman" w:eastAsia="Times New Roman" w:hAnsi="Times New Roman" w:cs="Times New Roman"/>
          <w:sz w:val="24"/>
          <w:szCs w:val="24"/>
        </w:rPr>
        <w:t>автороведческую</w:t>
      </w:r>
      <w:proofErr w:type="spellEnd"/>
      <w:r w:rsidRPr="00F3122E">
        <w:rPr>
          <w:rFonts w:ascii="Times New Roman" w:eastAsia="Times New Roman" w:hAnsi="Times New Roman" w:cs="Times New Roman"/>
          <w:sz w:val="24"/>
          <w:szCs w:val="24"/>
        </w:rPr>
        <w:t xml:space="preserve"> экспертизу.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bCs/>
          <w:iCs/>
          <w:sz w:val="24"/>
          <w:szCs w:val="24"/>
        </w:rPr>
        <w:t xml:space="preserve">Каковы возможности, виды и разновидности указанного класса судебных экспертиз?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bCs/>
          <w:iCs/>
          <w:sz w:val="24"/>
          <w:szCs w:val="24"/>
        </w:rPr>
        <w:t xml:space="preserve">Приведите примерный перечень вопросов эксперту </w:t>
      </w:r>
    </w:p>
    <w:p w:rsidR="00F3122E" w:rsidRPr="00F3122E" w:rsidRDefault="00F3122E" w:rsidP="00F3122E">
      <w:pPr>
        <w:spacing w:after="0" w:line="240" w:lineRule="auto"/>
        <w:ind w:firstLine="709"/>
        <w:rPr>
          <w:rFonts w:ascii="Times New Roman" w:eastAsia="Calibri" w:hAnsi="Times New Roman" w:cs="Times New Roman"/>
          <w:sz w:val="24"/>
          <w:szCs w:val="24"/>
        </w:rPr>
      </w:pPr>
      <w:r w:rsidRPr="00F3122E">
        <w:rPr>
          <w:rFonts w:ascii="Times New Roman" w:eastAsia="Calibri" w:hAnsi="Times New Roman" w:cs="Times New Roman"/>
          <w:bCs/>
          <w:iCs/>
          <w:sz w:val="24"/>
          <w:szCs w:val="24"/>
        </w:rPr>
        <w:t>Составьте постановления о назначении указанных экспертиз.</w:t>
      </w:r>
    </w:p>
    <w:p w:rsidR="00F3122E" w:rsidRPr="00F3122E" w:rsidRDefault="00F3122E" w:rsidP="00F3122E">
      <w:pPr>
        <w:tabs>
          <w:tab w:val="left" w:pos="1084"/>
        </w:tabs>
        <w:spacing w:after="0" w:line="240" w:lineRule="auto"/>
        <w:ind w:firstLine="709"/>
        <w:jc w:val="center"/>
        <w:rPr>
          <w:rFonts w:ascii="Times New Roman" w:eastAsia="Calibri" w:hAnsi="Times New Roman" w:cs="Times New Roman"/>
          <w:b/>
          <w:sz w:val="24"/>
          <w:szCs w:val="24"/>
        </w:rPr>
      </w:pPr>
      <w:r w:rsidRPr="00F3122E">
        <w:rPr>
          <w:rFonts w:ascii="Times New Roman" w:eastAsia="Calibri" w:hAnsi="Times New Roman" w:cs="Times New Roman"/>
          <w:b/>
          <w:sz w:val="24"/>
          <w:szCs w:val="24"/>
        </w:rPr>
        <w:t>Вариант №3 (М-Р)</w:t>
      </w:r>
    </w:p>
    <w:p w:rsidR="00F3122E" w:rsidRPr="00F3122E" w:rsidRDefault="00F3122E" w:rsidP="00F3122E">
      <w:pPr>
        <w:numPr>
          <w:ilvl w:val="0"/>
          <w:numId w:val="45"/>
        </w:numPr>
        <w:spacing w:after="0" w:line="240" w:lineRule="auto"/>
        <w:ind w:left="19" w:firstLine="720"/>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Судебный эксперт: процессуальный статус, компетенция.</w:t>
      </w:r>
    </w:p>
    <w:p w:rsidR="00F3122E" w:rsidRPr="00F3122E" w:rsidRDefault="00F3122E" w:rsidP="00F3122E">
      <w:pPr>
        <w:numPr>
          <w:ilvl w:val="0"/>
          <w:numId w:val="45"/>
        </w:numPr>
        <w:spacing w:after="0" w:line="240" w:lineRule="auto"/>
        <w:ind w:left="19" w:firstLine="720"/>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Решите задачу:</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sz w:val="24"/>
          <w:szCs w:val="24"/>
        </w:rPr>
        <w:t>На территории нескольких граничащих между собой муниципальных районов было обнаружено резкое увеличение заболевания людей гепатитом «А». В связи с чем, прокуратурой была проведена проверка, которая показала, что в результате нарушения правил эксплуатации оборудования на одной из канализационных насосных станций, расположенной во втором поясе зоны санитарной охраны артезианской скважины, произошел поверхностный спуск канализационных стоков. По причине негерметичности артезианской скважины в нее проникли канализационные стоки, что привело к заражению водоносных слоев. Эту же воду использовало для производственных нужд ООО «</w:t>
      </w:r>
      <w:proofErr w:type="spellStart"/>
      <w:r w:rsidRPr="00F3122E">
        <w:rPr>
          <w:rFonts w:ascii="Times New Roman" w:eastAsia="Times New Roman" w:hAnsi="Times New Roman" w:cs="Times New Roman"/>
          <w:sz w:val="24"/>
          <w:szCs w:val="24"/>
        </w:rPr>
        <w:t>Райпиво</w:t>
      </w:r>
      <w:proofErr w:type="spellEnd"/>
      <w:r w:rsidRPr="00F3122E">
        <w:rPr>
          <w:rFonts w:ascii="Times New Roman" w:eastAsia="Times New Roman" w:hAnsi="Times New Roman" w:cs="Times New Roman"/>
          <w:sz w:val="24"/>
          <w:szCs w:val="24"/>
        </w:rPr>
        <w:t xml:space="preserve">», потребители продукции (пиво и алкогольные коктейли) которых и оказались заболевшими (более 500 человек).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sz w:val="24"/>
          <w:szCs w:val="24"/>
        </w:rPr>
        <w:t xml:space="preserve">В отношении ответственных должностных лиц МУП были возбуждены уголовные дела по ч. 2 ст. 250 УК РФ. В процессе расследования назначалась экспертиза воды из артезианской скважины и пива, а также техническая экспертиза оборудования на водоканале.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bCs/>
          <w:iCs/>
          <w:sz w:val="24"/>
          <w:szCs w:val="24"/>
        </w:rPr>
        <w:t xml:space="preserve">Что представляет собой судебная экспертиза алкогольных напитков? </w:t>
      </w:r>
    </w:p>
    <w:p w:rsidR="00F3122E" w:rsidRPr="00F3122E" w:rsidRDefault="00F3122E" w:rsidP="00F3122E">
      <w:pPr>
        <w:spacing w:after="0" w:line="240" w:lineRule="auto"/>
        <w:ind w:firstLine="709"/>
        <w:rPr>
          <w:rFonts w:ascii="Times New Roman" w:eastAsia="Calibri" w:hAnsi="Times New Roman" w:cs="Times New Roman"/>
          <w:sz w:val="24"/>
          <w:szCs w:val="24"/>
        </w:rPr>
      </w:pPr>
      <w:r w:rsidRPr="00F3122E">
        <w:rPr>
          <w:rFonts w:ascii="Times New Roman" w:eastAsia="Calibri" w:hAnsi="Times New Roman" w:cs="Times New Roman"/>
          <w:bCs/>
          <w:iCs/>
          <w:sz w:val="24"/>
          <w:szCs w:val="24"/>
        </w:rPr>
        <w:t>Рассмотрите возможности технических экспертиз по делам о преступных нарушениях правил охраны окружающей среды?</w:t>
      </w:r>
    </w:p>
    <w:p w:rsidR="00F3122E" w:rsidRPr="00F3122E" w:rsidRDefault="00F3122E" w:rsidP="00F3122E">
      <w:pPr>
        <w:spacing w:after="0" w:line="240" w:lineRule="auto"/>
        <w:ind w:firstLine="709"/>
        <w:rPr>
          <w:rFonts w:ascii="Times New Roman" w:eastAsia="Calibri" w:hAnsi="Times New Roman" w:cs="Times New Roman"/>
          <w:bCs/>
          <w:iCs/>
          <w:sz w:val="24"/>
          <w:szCs w:val="24"/>
        </w:rPr>
      </w:pPr>
      <w:r w:rsidRPr="00F3122E">
        <w:rPr>
          <w:rFonts w:ascii="Times New Roman" w:eastAsia="Calibri" w:hAnsi="Times New Roman" w:cs="Times New Roman"/>
          <w:bCs/>
          <w:iCs/>
          <w:sz w:val="24"/>
          <w:szCs w:val="24"/>
        </w:rPr>
        <w:t>Приведите примерный перечень вопросов эксперту по указанным направлениям исследования, составьте постановления о назначении указанных в задании объектов судебных экспертиз.</w:t>
      </w:r>
    </w:p>
    <w:p w:rsidR="00F3122E" w:rsidRPr="00F3122E" w:rsidRDefault="00F3122E" w:rsidP="00F3122E">
      <w:pPr>
        <w:tabs>
          <w:tab w:val="left" w:pos="1084"/>
        </w:tabs>
        <w:spacing w:after="0" w:line="240" w:lineRule="auto"/>
        <w:ind w:firstLine="709"/>
        <w:jc w:val="center"/>
        <w:rPr>
          <w:rFonts w:ascii="Times New Roman" w:eastAsia="Calibri" w:hAnsi="Times New Roman" w:cs="Times New Roman"/>
          <w:b/>
          <w:sz w:val="24"/>
          <w:szCs w:val="24"/>
        </w:rPr>
      </w:pPr>
      <w:r w:rsidRPr="00F3122E">
        <w:rPr>
          <w:rFonts w:ascii="Times New Roman" w:eastAsia="Calibri" w:hAnsi="Times New Roman" w:cs="Times New Roman"/>
          <w:b/>
          <w:sz w:val="24"/>
          <w:szCs w:val="24"/>
        </w:rPr>
        <w:t>Вариант №4 (С-Ч)</w:t>
      </w:r>
    </w:p>
    <w:p w:rsidR="00F3122E" w:rsidRPr="00F3122E" w:rsidRDefault="00F3122E" w:rsidP="00F3122E">
      <w:pPr>
        <w:numPr>
          <w:ilvl w:val="0"/>
          <w:numId w:val="46"/>
        </w:numPr>
        <w:spacing w:after="0" w:line="240" w:lineRule="auto"/>
        <w:ind w:left="0"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Содержание и структура заключения эксперта.</w:t>
      </w:r>
    </w:p>
    <w:p w:rsidR="00F3122E" w:rsidRPr="00F3122E" w:rsidRDefault="00F3122E" w:rsidP="00F3122E">
      <w:pPr>
        <w:numPr>
          <w:ilvl w:val="0"/>
          <w:numId w:val="46"/>
        </w:numPr>
        <w:spacing w:after="0" w:line="240" w:lineRule="auto"/>
        <w:ind w:left="0"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Решите задачу:</w:t>
      </w:r>
    </w:p>
    <w:p w:rsidR="00F3122E" w:rsidRPr="00F3122E" w:rsidRDefault="00F3122E" w:rsidP="00F3122E">
      <w:pPr>
        <w:spacing w:after="0" w:line="240" w:lineRule="auto"/>
        <w:ind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 xml:space="preserve">Обнаружен труп, свободно висящий в петле. Петля одинарная закрытая скользящая, расположение </w:t>
      </w:r>
      <w:proofErr w:type="spellStart"/>
      <w:r w:rsidRPr="00F3122E">
        <w:rPr>
          <w:rFonts w:ascii="Times New Roman" w:eastAsia="Calibri" w:hAnsi="Times New Roman" w:cs="Times New Roman"/>
          <w:sz w:val="24"/>
          <w:szCs w:val="24"/>
        </w:rPr>
        <w:t>странгуляционной</w:t>
      </w:r>
      <w:proofErr w:type="spellEnd"/>
      <w:r w:rsidRPr="00F3122E">
        <w:rPr>
          <w:rFonts w:ascii="Times New Roman" w:eastAsia="Calibri" w:hAnsi="Times New Roman" w:cs="Times New Roman"/>
          <w:sz w:val="24"/>
          <w:szCs w:val="24"/>
        </w:rPr>
        <w:t xml:space="preserve"> борозды косо-восходящее, узел на задней поверхности шеи. Борозда плотная, красновато-бурного цвела, кожа в ее области уплотнена. При макроскопическом исследовании кровоизлияний по ходу </w:t>
      </w:r>
      <w:proofErr w:type="spellStart"/>
      <w:r w:rsidRPr="00F3122E">
        <w:rPr>
          <w:rFonts w:ascii="Times New Roman" w:eastAsia="Calibri" w:hAnsi="Times New Roman" w:cs="Times New Roman"/>
          <w:sz w:val="24"/>
          <w:szCs w:val="24"/>
        </w:rPr>
        <w:t>странгуляционной</w:t>
      </w:r>
      <w:proofErr w:type="spellEnd"/>
      <w:r w:rsidRPr="00F3122E">
        <w:rPr>
          <w:rFonts w:ascii="Times New Roman" w:eastAsia="Calibri" w:hAnsi="Times New Roman" w:cs="Times New Roman"/>
          <w:sz w:val="24"/>
          <w:szCs w:val="24"/>
        </w:rPr>
        <w:t xml:space="preserve"> борозды не обнаружено, микроскопически выявляется относительная сохранность рогового слоя кожи. Признаков жировой эмболии в легких нет, региональные лимфоузлы не изменены. Трупные пятна темного цвета в области спины, ягодиц, затылка </w:t>
      </w:r>
      <w:r w:rsidRPr="00F3122E">
        <w:rPr>
          <w:rFonts w:ascii="Times New Roman" w:eastAsia="Calibri" w:hAnsi="Times New Roman" w:cs="Times New Roman"/>
          <w:sz w:val="24"/>
          <w:szCs w:val="24"/>
        </w:rPr>
        <w:lastRenderedPageBreak/>
        <w:t>и задних поверхностей конечностей. Лицо резко синюшное, на соединительных оболочках глаз кровоизлияния, зрачки расширены.</w:t>
      </w:r>
    </w:p>
    <w:p w:rsidR="00F3122E" w:rsidRPr="00F3122E" w:rsidRDefault="00F3122E" w:rsidP="00F3122E">
      <w:pPr>
        <w:spacing w:after="0" w:line="240" w:lineRule="auto"/>
        <w:ind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 xml:space="preserve">Дайте предположительную классификационную характеристику данной смерти. </w:t>
      </w:r>
    </w:p>
    <w:p w:rsidR="00F3122E" w:rsidRPr="00F3122E" w:rsidRDefault="00F3122E" w:rsidP="00F3122E">
      <w:pPr>
        <w:spacing w:after="0" w:line="240" w:lineRule="auto"/>
        <w:ind w:firstLine="709"/>
        <w:jc w:val="both"/>
        <w:rPr>
          <w:rFonts w:ascii="Times New Roman" w:eastAsia="Calibri" w:hAnsi="Times New Roman" w:cs="Times New Roman"/>
          <w:sz w:val="24"/>
          <w:szCs w:val="24"/>
        </w:rPr>
      </w:pPr>
      <w:r w:rsidRPr="00F3122E">
        <w:rPr>
          <w:rFonts w:ascii="Times New Roman" w:eastAsia="Calibri" w:hAnsi="Times New Roman" w:cs="Times New Roman"/>
          <w:bCs/>
          <w:iCs/>
          <w:sz w:val="24"/>
          <w:szCs w:val="24"/>
        </w:rPr>
        <w:t>Приведите примерный перечень вопросов эксперту, составьте постановление о назначении судебно-медицинской экспертизы экспертиз.</w:t>
      </w:r>
    </w:p>
    <w:p w:rsidR="00F3122E" w:rsidRPr="00F3122E" w:rsidRDefault="00F3122E" w:rsidP="00F3122E">
      <w:pPr>
        <w:tabs>
          <w:tab w:val="left" w:pos="1084"/>
        </w:tabs>
        <w:spacing w:after="0" w:line="240" w:lineRule="auto"/>
        <w:ind w:firstLine="709"/>
        <w:jc w:val="center"/>
        <w:rPr>
          <w:rFonts w:ascii="Times New Roman" w:eastAsia="Calibri" w:hAnsi="Times New Roman" w:cs="Times New Roman"/>
          <w:b/>
          <w:sz w:val="24"/>
          <w:szCs w:val="24"/>
        </w:rPr>
      </w:pPr>
      <w:r w:rsidRPr="00F3122E">
        <w:rPr>
          <w:rFonts w:ascii="Times New Roman" w:eastAsia="Calibri" w:hAnsi="Times New Roman" w:cs="Times New Roman"/>
          <w:b/>
          <w:sz w:val="24"/>
          <w:szCs w:val="24"/>
        </w:rPr>
        <w:t>Вариант №5 (Ш-Я)</w:t>
      </w:r>
    </w:p>
    <w:p w:rsidR="00F3122E" w:rsidRPr="00F3122E" w:rsidRDefault="00F3122E" w:rsidP="00F3122E">
      <w:pPr>
        <w:numPr>
          <w:ilvl w:val="0"/>
          <w:numId w:val="47"/>
        </w:numPr>
        <w:spacing w:after="0" w:line="240" w:lineRule="auto"/>
        <w:ind w:left="0"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Систематизация и классификация судебных экспертиз.</w:t>
      </w:r>
    </w:p>
    <w:p w:rsidR="00F3122E" w:rsidRPr="00F3122E" w:rsidRDefault="00F3122E" w:rsidP="00F3122E">
      <w:pPr>
        <w:numPr>
          <w:ilvl w:val="0"/>
          <w:numId w:val="47"/>
        </w:numPr>
        <w:spacing w:after="0" w:line="240" w:lineRule="auto"/>
        <w:ind w:left="0" w:firstLine="709"/>
        <w:jc w:val="both"/>
        <w:rPr>
          <w:rFonts w:ascii="Times New Roman" w:eastAsia="Calibri" w:hAnsi="Times New Roman" w:cs="Times New Roman"/>
          <w:sz w:val="24"/>
          <w:szCs w:val="24"/>
        </w:rPr>
      </w:pPr>
      <w:r w:rsidRPr="00F3122E">
        <w:rPr>
          <w:rFonts w:ascii="Times New Roman" w:eastAsia="Calibri" w:hAnsi="Times New Roman" w:cs="Times New Roman"/>
          <w:sz w:val="24"/>
          <w:szCs w:val="24"/>
        </w:rPr>
        <w:t>Решите задачу:</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sz w:val="24"/>
          <w:szCs w:val="24"/>
        </w:rPr>
        <w:t xml:space="preserve">В ходе расследования уголовного дела, возбужденного по п. «б» ч. 2 ст. 171 УК РФ в отношении исполнительного директора ООО «Сервис Торг Компания» была произведена выемка в его офисе. Следствие получило новое доказательство - записную книжку директора, в которой в письменном виде излагались данные о покупателях контрафактных DVD-дисков. С целью установления, является ли обвиняемый исполнителем записей, у него были отобраны образцы почерка. Полученные материалы необходимо направить в судебно-экспертное учреждение.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bCs/>
          <w:iCs/>
          <w:sz w:val="24"/>
          <w:szCs w:val="24"/>
        </w:rPr>
        <w:t xml:space="preserve">Дайте понятие судебной почерковедческой экспертизы, охарактеризуйте ее возможности.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bCs/>
          <w:iCs/>
          <w:sz w:val="24"/>
          <w:szCs w:val="24"/>
        </w:rPr>
        <w:t xml:space="preserve">Каковы особенности подготовки и оформления материалов для проведения почерковедческой экспертизы? </w:t>
      </w:r>
    </w:p>
    <w:p w:rsidR="00F3122E" w:rsidRPr="00F3122E" w:rsidRDefault="00F3122E" w:rsidP="00F3122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122E">
        <w:rPr>
          <w:rFonts w:ascii="Times New Roman" w:eastAsia="Times New Roman" w:hAnsi="Times New Roman" w:cs="Times New Roman"/>
          <w:bCs/>
          <w:iCs/>
          <w:sz w:val="24"/>
          <w:szCs w:val="24"/>
        </w:rPr>
        <w:t xml:space="preserve">Приведите примерный перечень вопросов эксперту. </w:t>
      </w:r>
    </w:p>
    <w:p w:rsidR="00F3122E" w:rsidRPr="00F3122E" w:rsidRDefault="00F3122E" w:rsidP="00F3122E">
      <w:pPr>
        <w:spacing w:after="0" w:line="240" w:lineRule="auto"/>
        <w:ind w:firstLine="709"/>
        <w:rPr>
          <w:rFonts w:ascii="Times New Roman" w:eastAsia="Calibri" w:hAnsi="Times New Roman" w:cs="Times New Roman"/>
          <w:bCs/>
          <w:iCs/>
          <w:sz w:val="24"/>
          <w:szCs w:val="24"/>
        </w:rPr>
      </w:pPr>
      <w:r w:rsidRPr="00F3122E">
        <w:rPr>
          <w:rFonts w:ascii="Times New Roman" w:eastAsia="Calibri" w:hAnsi="Times New Roman" w:cs="Times New Roman"/>
          <w:bCs/>
          <w:iCs/>
          <w:sz w:val="24"/>
          <w:szCs w:val="24"/>
        </w:rPr>
        <w:t>Составьте постановление о назначении почерковедческой экспертизы, основываясь на обозначенных в задании обстоятельствах уголовного дела.</w:t>
      </w:r>
    </w:p>
    <w:p w:rsidR="00F3122E" w:rsidRPr="00F3122E" w:rsidRDefault="00F3122E" w:rsidP="00451E77">
      <w:pPr>
        <w:spacing w:after="0" w:line="240" w:lineRule="auto"/>
        <w:ind w:firstLine="567"/>
        <w:jc w:val="center"/>
        <w:rPr>
          <w:rFonts w:ascii="Times New Roman" w:hAnsi="Times New Roman" w:cs="Times New Roman"/>
          <w:b/>
          <w:sz w:val="24"/>
          <w:szCs w:val="24"/>
        </w:rPr>
      </w:pPr>
    </w:p>
    <w:p w:rsidR="002727CD" w:rsidRPr="00F3122E" w:rsidRDefault="00D520EF" w:rsidP="00451E77">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5</w:t>
      </w:r>
      <w:r w:rsidR="002727CD" w:rsidRPr="00F3122E">
        <w:rPr>
          <w:rFonts w:ascii="Times New Roman" w:hAnsi="Times New Roman" w:cs="Times New Roman"/>
          <w:b/>
          <w:sz w:val="24"/>
          <w:szCs w:val="24"/>
        </w:rPr>
        <w:t xml:space="preserve"> Методические указания по промежуточной аттестации </w:t>
      </w:r>
    </w:p>
    <w:p w:rsidR="00421AA0" w:rsidRPr="00F3122E" w:rsidRDefault="00421AA0" w:rsidP="00421AA0">
      <w:pPr>
        <w:spacing w:after="0" w:line="240" w:lineRule="auto"/>
        <w:ind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b/>
          <w:sz w:val="24"/>
          <w:szCs w:val="24"/>
          <w:lang w:eastAsia="ru-RU"/>
        </w:rPr>
        <w:t>Экзамен</w:t>
      </w:r>
      <w:r w:rsidRPr="00F3122E">
        <w:rPr>
          <w:rFonts w:ascii="Times New Roman" w:eastAsia="Times New Roman" w:hAnsi="Times New Roman" w:cs="Times New Roman"/>
          <w:sz w:val="24"/>
          <w:szCs w:val="24"/>
          <w:lang w:eastAsia="ru-RU"/>
        </w:rPr>
        <w:t xml:space="preserve"> проводится в соответствии с расписанием, составленным учебно-методическим управлением университета. Расписание экзаменов доводится до сведения педагогических работников и </w:t>
      </w:r>
      <w:r w:rsidR="00527740">
        <w:rPr>
          <w:rFonts w:ascii="Times New Roman" w:eastAsia="Times New Roman" w:hAnsi="Times New Roman" w:cs="Times New Roman"/>
          <w:sz w:val="24"/>
          <w:szCs w:val="24"/>
          <w:lang w:eastAsia="ru-RU"/>
        </w:rPr>
        <w:t>обучающихся</w:t>
      </w:r>
      <w:r w:rsidRPr="00F3122E">
        <w:rPr>
          <w:rFonts w:ascii="Times New Roman" w:eastAsia="Times New Roman" w:hAnsi="Times New Roman" w:cs="Times New Roman"/>
          <w:sz w:val="24"/>
          <w:szCs w:val="24"/>
          <w:lang w:eastAsia="ru-RU"/>
        </w:rPr>
        <w:t xml:space="preserve"> не позднее чем за две недели до начала экзаменационной (лабораторно-экзаменационной) сессии (</w:t>
      </w:r>
      <w:r w:rsidRPr="00F3122E">
        <w:rPr>
          <w:rFonts w:ascii="Times New Roman" w:eastAsia="Times New Roman" w:hAnsi="Times New Roman" w:cs="Times New Roman"/>
          <w:iCs/>
          <w:sz w:val="24"/>
          <w:szCs w:val="24"/>
          <w:lang w:eastAsia="ru-RU"/>
        </w:rPr>
        <w:t xml:space="preserve">информация размещается в личном кабинете преподавателя и </w:t>
      </w:r>
      <w:r w:rsidR="00527740">
        <w:rPr>
          <w:rFonts w:ascii="Times New Roman" w:eastAsia="Times New Roman" w:hAnsi="Times New Roman" w:cs="Times New Roman"/>
          <w:iCs/>
          <w:sz w:val="24"/>
          <w:szCs w:val="24"/>
          <w:lang w:eastAsia="ru-RU"/>
        </w:rPr>
        <w:t>обучающегося</w:t>
      </w:r>
      <w:r w:rsidRPr="00F3122E">
        <w:rPr>
          <w:rFonts w:ascii="Times New Roman" w:eastAsia="Times New Roman" w:hAnsi="Times New Roman" w:cs="Times New Roman"/>
          <w:iCs/>
          <w:sz w:val="24"/>
          <w:szCs w:val="24"/>
          <w:lang w:eastAsia="ru-RU"/>
        </w:rPr>
        <w:t>, на официальном сайте университета в разделе </w:t>
      </w:r>
      <w:hyperlink r:id="rId9" w:tgtFrame="_blank" w:history="1">
        <w:r w:rsidRPr="00F3122E">
          <w:rPr>
            <w:rFonts w:ascii="Times New Roman" w:eastAsia="Times New Roman" w:hAnsi="Times New Roman" w:cs="Times New Roman"/>
            <w:iCs/>
            <w:sz w:val="24"/>
            <w:szCs w:val="24"/>
            <w:lang w:eastAsia="ru-RU"/>
          </w:rPr>
          <w:t>«Расписание»</w:t>
        </w:r>
      </w:hyperlink>
      <w:r w:rsidRPr="00F3122E">
        <w:rPr>
          <w:rFonts w:ascii="Times New Roman" w:eastAsia="Times New Roman" w:hAnsi="Times New Roman" w:cs="Times New Roman"/>
          <w:sz w:val="24"/>
          <w:szCs w:val="24"/>
          <w:lang w:eastAsia="ru-RU"/>
        </w:rPr>
        <w:t>). </w:t>
      </w:r>
    </w:p>
    <w:p w:rsidR="00421AA0" w:rsidRPr="00F3122E" w:rsidRDefault="00421AA0" w:rsidP="00457D6D">
      <w:pPr>
        <w:spacing w:after="0" w:line="240" w:lineRule="auto"/>
        <w:ind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Экзамен проводится в устной форме по билетам, подписанным их составителем и утвержденным заведующим кафедрой. </w:t>
      </w:r>
      <w:r w:rsidR="009960D2" w:rsidRPr="00F3122E">
        <w:rPr>
          <w:rFonts w:ascii="Times New Roman" w:eastAsia="Times New Roman" w:hAnsi="Times New Roman" w:cs="Times New Roman"/>
          <w:sz w:val="24"/>
          <w:szCs w:val="24"/>
          <w:lang w:eastAsia="ru-RU"/>
        </w:rPr>
        <w:t xml:space="preserve">Билет содержит 2 теоретических вопроса и одну практическую задачу. </w:t>
      </w:r>
      <w:r w:rsidRPr="00F3122E">
        <w:rPr>
          <w:rFonts w:ascii="Times New Roman" w:eastAsia="Times New Roman" w:hAnsi="Times New Roman" w:cs="Times New Roman"/>
          <w:sz w:val="24"/>
          <w:szCs w:val="24"/>
          <w:lang w:eastAsia="ru-RU"/>
        </w:rPr>
        <w:t>Уровень сложности и форма предъявления оценочных средств для промежуточной аттестации в форме экзамена определены рабочей программой дисциплины. Преподаватель вправе задавать дополнительные вопросы, а также давать для решения задачи и примеры, связанные с курсом.  Оценивание ответа обучающегося на экзамене осуществляется на основе определения уровня освоения учебного материала, предусмотренного рабочей программой дисциплины.</w:t>
      </w:r>
    </w:p>
    <w:p w:rsidR="00421AA0" w:rsidRPr="00F3122E" w:rsidRDefault="00421AA0" w:rsidP="00457D6D">
      <w:pPr>
        <w:spacing w:after="0" w:line="240" w:lineRule="auto"/>
        <w:ind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При явке на экзамен по дисциплине </w:t>
      </w:r>
      <w:r w:rsidR="00527740">
        <w:rPr>
          <w:rFonts w:ascii="Times New Roman" w:eastAsia="Times New Roman" w:hAnsi="Times New Roman" w:cs="Times New Roman"/>
          <w:sz w:val="24"/>
          <w:szCs w:val="24"/>
          <w:lang w:eastAsia="ru-RU"/>
        </w:rPr>
        <w:t>обучающиеся</w:t>
      </w:r>
      <w:r w:rsidRPr="00F3122E">
        <w:rPr>
          <w:rFonts w:ascii="Times New Roman" w:eastAsia="Times New Roman" w:hAnsi="Times New Roman" w:cs="Times New Roman"/>
          <w:sz w:val="24"/>
          <w:szCs w:val="24"/>
          <w:lang w:eastAsia="ru-RU"/>
        </w:rPr>
        <w:t xml:space="preserve"> обязаны иметь при себе зачетную книжку, ручку и лист бумаги для ведения записей при подготовке по билету. Обучающиеся по заочной обучения форме также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421AA0" w:rsidRPr="00457D6D" w:rsidRDefault="00421AA0" w:rsidP="00457D6D">
      <w:pPr>
        <w:spacing w:after="0" w:line="240" w:lineRule="auto"/>
        <w:ind w:firstLine="709"/>
        <w:rPr>
          <w:rFonts w:ascii="Times New Roman" w:hAnsi="Times New Roman" w:cs="Times New Roman"/>
          <w:sz w:val="24"/>
          <w:szCs w:val="24"/>
        </w:rPr>
      </w:pPr>
      <w:r w:rsidRPr="00457D6D">
        <w:rPr>
          <w:rFonts w:ascii="Times New Roman" w:hAnsi="Times New Roman" w:cs="Times New Roman"/>
          <w:sz w:val="24"/>
          <w:szCs w:val="24"/>
        </w:rPr>
        <w:t xml:space="preserve">Экзамен оценивается по 4-х бальной шкале: </w:t>
      </w:r>
    </w:p>
    <w:p w:rsidR="00421AA0" w:rsidRPr="00457D6D" w:rsidRDefault="00421AA0" w:rsidP="00457D6D">
      <w:pPr>
        <w:pStyle w:val="a3"/>
        <w:numPr>
          <w:ilvl w:val="0"/>
          <w:numId w:val="48"/>
        </w:numPr>
        <w:ind w:left="1134"/>
        <w:rPr>
          <w:rFonts w:eastAsia="Calibri"/>
        </w:rPr>
      </w:pPr>
      <w:r w:rsidRPr="00457D6D">
        <w:rPr>
          <w:rFonts w:eastAsia="Calibri"/>
        </w:rPr>
        <w:t>«отлично»;</w:t>
      </w:r>
    </w:p>
    <w:p w:rsidR="00421AA0" w:rsidRPr="00457D6D" w:rsidRDefault="00421AA0" w:rsidP="00457D6D">
      <w:pPr>
        <w:pStyle w:val="a3"/>
        <w:numPr>
          <w:ilvl w:val="0"/>
          <w:numId w:val="48"/>
        </w:numPr>
        <w:ind w:left="1134"/>
        <w:rPr>
          <w:rFonts w:eastAsia="Calibri"/>
        </w:rPr>
      </w:pPr>
      <w:r w:rsidRPr="00457D6D">
        <w:rPr>
          <w:rFonts w:eastAsia="Calibri"/>
        </w:rPr>
        <w:t>«хорошо»; </w:t>
      </w:r>
    </w:p>
    <w:p w:rsidR="00421AA0" w:rsidRPr="00457D6D" w:rsidRDefault="00421AA0" w:rsidP="00457D6D">
      <w:pPr>
        <w:pStyle w:val="a3"/>
        <w:numPr>
          <w:ilvl w:val="0"/>
          <w:numId w:val="48"/>
        </w:numPr>
        <w:ind w:left="1134"/>
        <w:rPr>
          <w:rFonts w:eastAsia="Calibri"/>
        </w:rPr>
      </w:pPr>
      <w:r w:rsidRPr="00457D6D">
        <w:rPr>
          <w:rFonts w:eastAsia="Calibri"/>
        </w:rPr>
        <w:t>«удовлетворительно»;</w:t>
      </w:r>
    </w:p>
    <w:p w:rsidR="00421AA0" w:rsidRPr="00457D6D" w:rsidRDefault="00421AA0" w:rsidP="00457D6D">
      <w:pPr>
        <w:pStyle w:val="a3"/>
        <w:numPr>
          <w:ilvl w:val="0"/>
          <w:numId w:val="48"/>
        </w:numPr>
        <w:ind w:left="1134"/>
        <w:rPr>
          <w:rFonts w:eastAsia="Calibri"/>
        </w:rPr>
      </w:pPr>
      <w:r w:rsidRPr="00457D6D">
        <w:rPr>
          <w:rFonts w:eastAsia="Calibri"/>
        </w:rPr>
        <w:t>«неудовлетворительно».</w:t>
      </w:r>
    </w:p>
    <w:p w:rsidR="00421AA0" w:rsidRPr="00F3122E" w:rsidRDefault="00421AA0" w:rsidP="00457D6D">
      <w:pPr>
        <w:spacing w:after="0" w:line="240" w:lineRule="auto"/>
        <w:ind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Критерии оценивания:</w:t>
      </w:r>
    </w:p>
    <w:p w:rsidR="00421AA0" w:rsidRPr="00F3122E" w:rsidRDefault="00421AA0" w:rsidP="00457D6D">
      <w:pPr>
        <w:spacing w:after="0" w:line="240" w:lineRule="auto"/>
        <w:ind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xml:space="preserve">– для оценки «отлично» – наличие глубоких и исчерпывающих знаний в объеме пройденного программного материала, правильные и уверенные действия по применению </w:t>
      </w:r>
      <w:r w:rsidRPr="00F3122E">
        <w:rPr>
          <w:rFonts w:ascii="Times New Roman" w:eastAsia="Times New Roman" w:hAnsi="Times New Roman" w:cs="Times New Roman"/>
          <w:sz w:val="24"/>
          <w:szCs w:val="24"/>
          <w:lang w:eastAsia="ru-RU"/>
        </w:rPr>
        <w:lastRenderedPageBreak/>
        <w:t xml:space="preserve">полученных знаний на практике, грамотное и логически стройное изложение материала при ответе, </w:t>
      </w:r>
      <w:r w:rsidR="00F3122E">
        <w:rPr>
          <w:rFonts w:ascii="Times New Roman" w:eastAsia="Times New Roman" w:hAnsi="Times New Roman" w:cs="Times New Roman"/>
          <w:sz w:val="24"/>
          <w:szCs w:val="24"/>
          <w:lang w:eastAsia="ru-RU"/>
        </w:rPr>
        <w:t>решена практическая задача</w:t>
      </w:r>
      <w:r w:rsidRPr="00F3122E">
        <w:rPr>
          <w:rFonts w:ascii="Times New Roman" w:eastAsia="Times New Roman" w:hAnsi="Times New Roman" w:cs="Times New Roman"/>
          <w:sz w:val="24"/>
          <w:szCs w:val="24"/>
          <w:lang w:eastAsia="ru-RU"/>
        </w:rPr>
        <w:t xml:space="preserve">; </w:t>
      </w:r>
    </w:p>
    <w:p w:rsidR="00421AA0" w:rsidRPr="00F3122E" w:rsidRDefault="00421AA0" w:rsidP="00421AA0">
      <w:pPr>
        <w:spacing w:after="0" w:line="240" w:lineRule="auto"/>
        <w:ind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для оценки «хорошо» – наличие твердых и достаточно полных знаний программного материала, незначительные ошибки при освещении заданных вопросов, правильные действия по применению знаний на практике, четкое изложение материала</w:t>
      </w:r>
      <w:r w:rsidR="00F3122E">
        <w:rPr>
          <w:rFonts w:ascii="Times New Roman" w:eastAsia="Times New Roman" w:hAnsi="Times New Roman" w:cs="Times New Roman"/>
          <w:sz w:val="24"/>
          <w:szCs w:val="24"/>
          <w:lang w:eastAsia="ru-RU"/>
        </w:rPr>
        <w:t>, задача решена с незначительными ошибками</w:t>
      </w:r>
      <w:r w:rsidRPr="00F3122E">
        <w:rPr>
          <w:rFonts w:ascii="Times New Roman" w:eastAsia="Times New Roman" w:hAnsi="Times New Roman" w:cs="Times New Roman"/>
          <w:sz w:val="24"/>
          <w:szCs w:val="24"/>
          <w:lang w:eastAsia="ru-RU"/>
        </w:rPr>
        <w:t xml:space="preserve">; </w:t>
      </w:r>
    </w:p>
    <w:p w:rsidR="009960D2" w:rsidRPr="00F3122E" w:rsidRDefault="00421AA0" w:rsidP="009960D2">
      <w:pPr>
        <w:spacing w:after="0" w:line="240" w:lineRule="auto"/>
        <w:ind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для оценки «удовлетворительно» – наличие твердых знаний пройденного материала, изложение ответов с ошибками, уверенно исправляемыми после дополнительных вопросов, необходимость наводящих вопросов, правильные действия по применению знаний на практике</w:t>
      </w:r>
      <w:r w:rsidR="00F3122E">
        <w:rPr>
          <w:rFonts w:ascii="Times New Roman" w:eastAsia="Times New Roman" w:hAnsi="Times New Roman" w:cs="Times New Roman"/>
          <w:sz w:val="24"/>
          <w:szCs w:val="24"/>
          <w:lang w:eastAsia="ru-RU"/>
        </w:rPr>
        <w:t>, задача решена с грубыми ошибками или при помощи преподавателя</w:t>
      </w:r>
      <w:r w:rsidRPr="00F3122E">
        <w:rPr>
          <w:rFonts w:ascii="Times New Roman" w:eastAsia="Times New Roman" w:hAnsi="Times New Roman" w:cs="Times New Roman"/>
          <w:sz w:val="24"/>
          <w:szCs w:val="24"/>
          <w:lang w:eastAsia="ru-RU"/>
        </w:rPr>
        <w:t xml:space="preserve">; </w:t>
      </w:r>
    </w:p>
    <w:p w:rsidR="002727CD" w:rsidRPr="00F3122E" w:rsidRDefault="00421AA0" w:rsidP="009960D2">
      <w:pPr>
        <w:spacing w:after="0" w:line="240" w:lineRule="auto"/>
        <w:ind w:firstLine="709"/>
        <w:jc w:val="both"/>
        <w:rPr>
          <w:rFonts w:ascii="Times New Roman" w:eastAsia="Times New Roman" w:hAnsi="Times New Roman" w:cs="Times New Roman"/>
          <w:sz w:val="24"/>
          <w:szCs w:val="24"/>
          <w:lang w:eastAsia="ru-RU"/>
        </w:rPr>
      </w:pPr>
      <w:r w:rsidRPr="00F3122E">
        <w:rPr>
          <w:rFonts w:ascii="Times New Roman" w:eastAsia="Times New Roman" w:hAnsi="Times New Roman" w:cs="Times New Roman"/>
          <w:sz w:val="24"/>
          <w:szCs w:val="24"/>
          <w:lang w:eastAsia="ru-RU"/>
        </w:rPr>
        <w:t>– для оценки «неудовлетворительно» – наличие грубых ошибок в ответе, непонимание сущности излагаемого вопроса, неумение применять знания на практике, неуверенность и неточность ответов на дополнительные и наводящие вопросы</w:t>
      </w:r>
      <w:r w:rsidR="00F3122E">
        <w:rPr>
          <w:rFonts w:ascii="Times New Roman" w:eastAsia="Times New Roman" w:hAnsi="Times New Roman" w:cs="Times New Roman"/>
          <w:sz w:val="24"/>
          <w:szCs w:val="24"/>
          <w:lang w:eastAsia="ru-RU"/>
        </w:rPr>
        <w:t>, задача не решена, решена неверно</w:t>
      </w:r>
      <w:r w:rsidRPr="00F3122E">
        <w:rPr>
          <w:rFonts w:ascii="Times New Roman" w:eastAsia="Times New Roman" w:hAnsi="Times New Roman" w:cs="Times New Roman"/>
          <w:sz w:val="24"/>
          <w:szCs w:val="24"/>
          <w:lang w:eastAsia="ru-RU"/>
        </w:rPr>
        <w:t>.</w:t>
      </w:r>
    </w:p>
    <w:p w:rsidR="002727CD" w:rsidRPr="00F3122E" w:rsidRDefault="002727CD" w:rsidP="002727CD">
      <w:pPr>
        <w:spacing w:after="0" w:line="240" w:lineRule="auto"/>
        <w:rPr>
          <w:rFonts w:ascii="Times New Roman" w:hAnsi="Times New Roman" w:cs="Times New Roman"/>
          <w:sz w:val="24"/>
          <w:szCs w:val="24"/>
        </w:rPr>
      </w:pPr>
    </w:p>
    <w:p w:rsidR="000F50D9" w:rsidRPr="00F3122E" w:rsidRDefault="000F50D9">
      <w:pPr>
        <w:rPr>
          <w:rFonts w:ascii="Times New Roman" w:hAnsi="Times New Roman" w:cs="Times New Roman"/>
          <w:sz w:val="24"/>
          <w:szCs w:val="24"/>
        </w:rPr>
      </w:pPr>
    </w:p>
    <w:sectPr w:rsidR="000F50D9" w:rsidRPr="00F3122E" w:rsidSect="003D3B2B">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2FC" w:rsidRDefault="00B262FC" w:rsidP="00D8025E">
      <w:pPr>
        <w:spacing w:after="0" w:line="240" w:lineRule="auto"/>
      </w:pPr>
      <w:r>
        <w:separator/>
      </w:r>
    </w:p>
  </w:endnote>
  <w:endnote w:type="continuationSeparator" w:id="0">
    <w:p w:rsidR="00B262FC" w:rsidRDefault="00B262FC" w:rsidP="00D80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BoldItalicMT">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imes New Roman"/>
        <w:szCs w:val="24"/>
        <w:lang w:eastAsia="ru-RU"/>
      </w:rPr>
      <w:id w:val="806110"/>
      <w:docPartObj>
        <w:docPartGallery w:val="Page Numbers (Bottom of Page)"/>
        <w:docPartUnique/>
      </w:docPartObj>
    </w:sdtPr>
    <w:sdtEndPr>
      <w:rPr>
        <w:sz w:val="20"/>
        <w:szCs w:val="20"/>
      </w:rPr>
    </w:sdtEndPr>
    <w:sdtContent>
      <w:p w:rsidR="00C64E60" w:rsidRDefault="00C64E60" w:rsidP="00C64E60">
        <w:pPr>
          <w:pStyle w:val="ReportMain"/>
          <w:jc w:val="right"/>
          <w:rPr>
            <w:rFonts w:eastAsia="Times New Roman"/>
            <w:szCs w:val="24"/>
            <w:lang w:eastAsia="ru-RU"/>
          </w:rPr>
        </w:pPr>
      </w:p>
      <w:p w:rsidR="00B262FC" w:rsidRPr="00B55306" w:rsidRDefault="00125178" w:rsidP="00B55306">
        <w:pPr>
          <w:pStyle w:val="a8"/>
          <w:tabs>
            <w:tab w:val="clear" w:pos="4677"/>
            <w:tab w:val="center" w:pos="6521"/>
          </w:tabs>
          <w:ind w:firstLine="8505"/>
          <w:jc w:val="center"/>
          <w:rPr>
            <w:sz w:val="20"/>
            <w:szCs w:val="20"/>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6104"/>
      <w:docPartObj>
        <w:docPartGallery w:val="Page Numbers (Bottom of Page)"/>
        <w:docPartUnique/>
      </w:docPartObj>
    </w:sdtPr>
    <w:sdtEndPr/>
    <w:sdtContent>
      <w:p w:rsidR="00B262FC" w:rsidRDefault="004804A3">
        <w:pPr>
          <w:pStyle w:val="a8"/>
          <w:jc w:val="right"/>
        </w:pPr>
        <w:r>
          <w:rPr>
            <w:noProof/>
          </w:rPr>
          <w:fldChar w:fldCharType="begin"/>
        </w:r>
        <w:r w:rsidR="00B262FC">
          <w:rPr>
            <w:noProof/>
          </w:rPr>
          <w:instrText xml:space="preserve"> PAGE   \* MERGEFORMAT </w:instrText>
        </w:r>
        <w:r>
          <w:rPr>
            <w:noProof/>
          </w:rPr>
          <w:fldChar w:fldCharType="separate"/>
        </w:r>
        <w:r w:rsidR="00125178">
          <w:rPr>
            <w:noProof/>
          </w:rPr>
          <w:t>9</w:t>
        </w:r>
        <w:r>
          <w:rPr>
            <w:noProof/>
          </w:rPr>
          <w:fldChar w:fldCharType="end"/>
        </w:r>
      </w:p>
    </w:sdtContent>
  </w:sdt>
  <w:p w:rsidR="00B262FC" w:rsidRDefault="00B262F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2FC" w:rsidRDefault="00B262FC" w:rsidP="00D8025E">
      <w:pPr>
        <w:spacing w:after="0" w:line="240" w:lineRule="auto"/>
      </w:pPr>
      <w:r>
        <w:separator/>
      </w:r>
    </w:p>
  </w:footnote>
  <w:footnote w:type="continuationSeparator" w:id="0">
    <w:p w:rsidR="00B262FC" w:rsidRDefault="00B262FC" w:rsidP="00D802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A14160"/>
    <w:multiLevelType w:val="hybridMultilevel"/>
    <w:tmpl w:val="A8984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960EAA"/>
    <w:multiLevelType w:val="hybridMultilevel"/>
    <w:tmpl w:val="A0E06292"/>
    <w:lvl w:ilvl="0" w:tplc="9226328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28E25D7"/>
    <w:multiLevelType w:val="hybridMultilevel"/>
    <w:tmpl w:val="7B20DF36"/>
    <w:lvl w:ilvl="0" w:tplc="A08E1246">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85B4B24"/>
    <w:multiLevelType w:val="hybridMultilevel"/>
    <w:tmpl w:val="C0B09402"/>
    <w:lvl w:ilvl="0" w:tplc="9226328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B015A8F"/>
    <w:multiLevelType w:val="hybridMultilevel"/>
    <w:tmpl w:val="E6667676"/>
    <w:lvl w:ilvl="0" w:tplc="00B20B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15C26E93"/>
    <w:multiLevelType w:val="hybridMultilevel"/>
    <w:tmpl w:val="84E6DDB4"/>
    <w:lvl w:ilvl="0" w:tplc="00B20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994700D"/>
    <w:multiLevelType w:val="hybridMultilevel"/>
    <w:tmpl w:val="FB5EDE4E"/>
    <w:lvl w:ilvl="0" w:tplc="6700C94E">
      <w:start w:val="1"/>
      <w:numFmt w:val="decimal"/>
      <w:lvlText w:val="%1."/>
      <w:lvlJc w:val="left"/>
      <w:pPr>
        <w:ind w:left="2520" w:hanging="360"/>
      </w:pPr>
      <w:rPr>
        <w:rFonts w:cs="Times New Roman" w:hint="default"/>
      </w:rPr>
    </w:lvl>
    <w:lvl w:ilvl="1" w:tplc="0419000F">
      <w:start w:val="1"/>
      <w:numFmt w:val="decimal"/>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8">
    <w:nsid w:val="1A4E62D2"/>
    <w:multiLevelType w:val="hybridMultilevel"/>
    <w:tmpl w:val="AFF4A508"/>
    <w:lvl w:ilvl="0" w:tplc="00B20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E822ACA"/>
    <w:multiLevelType w:val="hybridMultilevel"/>
    <w:tmpl w:val="62ACB4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34F58E4"/>
    <w:multiLevelType w:val="hybridMultilevel"/>
    <w:tmpl w:val="955A024A"/>
    <w:lvl w:ilvl="0" w:tplc="BFF0F7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82D7E06"/>
    <w:multiLevelType w:val="hybridMultilevel"/>
    <w:tmpl w:val="8F844A54"/>
    <w:lvl w:ilvl="0" w:tplc="3F1A4B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8404A5F"/>
    <w:multiLevelType w:val="hybridMultilevel"/>
    <w:tmpl w:val="70A4CC8C"/>
    <w:lvl w:ilvl="0" w:tplc="C26AFB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A9E3790"/>
    <w:multiLevelType w:val="hybridMultilevel"/>
    <w:tmpl w:val="8C668874"/>
    <w:lvl w:ilvl="0" w:tplc="9226328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F2277DB"/>
    <w:multiLevelType w:val="hybridMultilevel"/>
    <w:tmpl w:val="BEB222A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3A574BE"/>
    <w:multiLevelType w:val="hybridMultilevel"/>
    <w:tmpl w:val="8446E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9F37BB"/>
    <w:multiLevelType w:val="hybridMultilevel"/>
    <w:tmpl w:val="8D98ACBA"/>
    <w:lvl w:ilvl="0" w:tplc="6B786766">
      <w:start w:val="1"/>
      <w:numFmt w:val="bullet"/>
      <w:lvlText w:val=""/>
      <w:lvlJc w:val="left"/>
      <w:pPr>
        <w:ind w:left="360" w:hanging="360"/>
      </w:pPr>
      <w:rPr>
        <w:rFonts w:ascii="Symbol" w:hAnsi="Symbol"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3ACD193A"/>
    <w:multiLevelType w:val="hybridMultilevel"/>
    <w:tmpl w:val="C73A8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ED44E0"/>
    <w:multiLevelType w:val="hybridMultilevel"/>
    <w:tmpl w:val="F8D82F22"/>
    <w:lvl w:ilvl="0" w:tplc="922632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BB605F5"/>
    <w:multiLevelType w:val="hybridMultilevel"/>
    <w:tmpl w:val="9370D28C"/>
    <w:lvl w:ilvl="0" w:tplc="D44CED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D907FE4"/>
    <w:multiLevelType w:val="hybridMultilevel"/>
    <w:tmpl w:val="6AD022D0"/>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E910C5D"/>
    <w:multiLevelType w:val="hybridMultilevel"/>
    <w:tmpl w:val="EF5C5F88"/>
    <w:lvl w:ilvl="0" w:tplc="7E92167A">
      <w:start w:val="1"/>
      <w:numFmt w:val="decimal"/>
      <w:lvlText w:val="%1."/>
      <w:lvlJc w:val="left"/>
      <w:pPr>
        <w:ind w:left="1647" w:hanging="360"/>
      </w:pPr>
      <w:rPr>
        <w:rFonts w:cs="Times New Roman"/>
        <w:i w:val="0"/>
      </w:rPr>
    </w:lvl>
    <w:lvl w:ilvl="1" w:tplc="04190019" w:tentative="1">
      <w:start w:val="1"/>
      <w:numFmt w:val="lowerLetter"/>
      <w:lvlText w:val="%2."/>
      <w:lvlJc w:val="left"/>
      <w:pPr>
        <w:ind w:left="2367" w:hanging="360"/>
      </w:pPr>
      <w:rPr>
        <w:rFonts w:cs="Times New Roman"/>
      </w:rPr>
    </w:lvl>
    <w:lvl w:ilvl="2" w:tplc="0419001B" w:tentative="1">
      <w:start w:val="1"/>
      <w:numFmt w:val="lowerRoman"/>
      <w:lvlText w:val="%3."/>
      <w:lvlJc w:val="right"/>
      <w:pPr>
        <w:ind w:left="3087" w:hanging="180"/>
      </w:pPr>
      <w:rPr>
        <w:rFonts w:cs="Times New Roman"/>
      </w:rPr>
    </w:lvl>
    <w:lvl w:ilvl="3" w:tplc="0419000F" w:tentative="1">
      <w:start w:val="1"/>
      <w:numFmt w:val="decimal"/>
      <w:lvlText w:val="%4."/>
      <w:lvlJc w:val="left"/>
      <w:pPr>
        <w:ind w:left="3807" w:hanging="360"/>
      </w:pPr>
      <w:rPr>
        <w:rFonts w:cs="Times New Roman"/>
      </w:rPr>
    </w:lvl>
    <w:lvl w:ilvl="4" w:tplc="04190019" w:tentative="1">
      <w:start w:val="1"/>
      <w:numFmt w:val="lowerLetter"/>
      <w:lvlText w:val="%5."/>
      <w:lvlJc w:val="left"/>
      <w:pPr>
        <w:ind w:left="4527" w:hanging="360"/>
      </w:pPr>
      <w:rPr>
        <w:rFonts w:cs="Times New Roman"/>
      </w:rPr>
    </w:lvl>
    <w:lvl w:ilvl="5" w:tplc="0419001B" w:tentative="1">
      <w:start w:val="1"/>
      <w:numFmt w:val="lowerRoman"/>
      <w:lvlText w:val="%6."/>
      <w:lvlJc w:val="right"/>
      <w:pPr>
        <w:ind w:left="5247" w:hanging="180"/>
      </w:pPr>
      <w:rPr>
        <w:rFonts w:cs="Times New Roman"/>
      </w:rPr>
    </w:lvl>
    <w:lvl w:ilvl="6" w:tplc="0419000F" w:tentative="1">
      <w:start w:val="1"/>
      <w:numFmt w:val="decimal"/>
      <w:lvlText w:val="%7."/>
      <w:lvlJc w:val="left"/>
      <w:pPr>
        <w:ind w:left="5967" w:hanging="360"/>
      </w:pPr>
      <w:rPr>
        <w:rFonts w:cs="Times New Roman"/>
      </w:rPr>
    </w:lvl>
    <w:lvl w:ilvl="7" w:tplc="04190019" w:tentative="1">
      <w:start w:val="1"/>
      <w:numFmt w:val="lowerLetter"/>
      <w:lvlText w:val="%8."/>
      <w:lvlJc w:val="left"/>
      <w:pPr>
        <w:ind w:left="6687" w:hanging="360"/>
      </w:pPr>
      <w:rPr>
        <w:rFonts w:cs="Times New Roman"/>
      </w:rPr>
    </w:lvl>
    <w:lvl w:ilvl="8" w:tplc="0419001B" w:tentative="1">
      <w:start w:val="1"/>
      <w:numFmt w:val="lowerRoman"/>
      <w:lvlText w:val="%9."/>
      <w:lvlJc w:val="right"/>
      <w:pPr>
        <w:ind w:left="7407" w:hanging="180"/>
      </w:pPr>
      <w:rPr>
        <w:rFonts w:cs="Times New Roman"/>
      </w:rPr>
    </w:lvl>
  </w:abstractNum>
  <w:abstractNum w:abstractNumId="22">
    <w:nsid w:val="3FA54CAF"/>
    <w:multiLevelType w:val="hybridMultilevel"/>
    <w:tmpl w:val="3048C59E"/>
    <w:lvl w:ilvl="0" w:tplc="00B20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FA5654B"/>
    <w:multiLevelType w:val="hybridMultilevel"/>
    <w:tmpl w:val="2A6255B0"/>
    <w:lvl w:ilvl="0" w:tplc="D6762EE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3FBB2FBB"/>
    <w:multiLevelType w:val="hybridMultilevel"/>
    <w:tmpl w:val="5C3CCBCA"/>
    <w:lvl w:ilvl="0" w:tplc="426EEE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0E42984"/>
    <w:multiLevelType w:val="hybridMultilevel"/>
    <w:tmpl w:val="E97CB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EE014B"/>
    <w:multiLevelType w:val="hybridMultilevel"/>
    <w:tmpl w:val="991C475C"/>
    <w:lvl w:ilvl="0" w:tplc="9226328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6944C45"/>
    <w:multiLevelType w:val="multilevel"/>
    <w:tmpl w:val="57C6B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C2E381B"/>
    <w:multiLevelType w:val="hybridMultilevel"/>
    <w:tmpl w:val="24C8527A"/>
    <w:lvl w:ilvl="0" w:tplc="00B20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C6807F7"/>
    <w:multiLevelType w:val="hybridMultilevel"/>
    <w:tmpl w:val="2856DFFA"/>
    <w:lvl w:ilvl="0" w:tplc="0419000F">
      <w:start w:val="1"/>
      <w:numFmt w:val="decimal"/>
      <w:lvlText w:val="%1."/>
      <w:lvlJc w:val="left"/>
      <w:pPr>
        <w:tabs>
          <w:tab w:val="num" w:pos="720"/>
        </w:tabs>
        <w:ind w:left="720" w:hanging="360"/>
      </w:pPr>
      <w:rPr>
        <w:rFonts w:cs="Times New Roman" w:hint="default"/>
      </w:rPr>
    </w:lvl>
    <w:lvl w:ilvl="1" w:tplc="6700C94E">
      <w:start w:val="1"/>
      <w:numFmt w:val="decimal"/>
      <w:lvlText w:val="%2."/>
      <w:lvlJc w:val="left"/>
      <w:pPr>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21AE5970">
      <w:start w:val="1"/>
      <w:numFmt w:val="decimal"/>
      <w:lvlText w:val="%4."/>
      <w:lvlJc w:val="left"/>
      <w:pPr>
        <w:tabs>
          <w:tab w:val="num" w:pos="2880"/>
        </w:tabs>
        <w:ind w:left="2880" w:hanging="360"/>
      </w:pPr>
      <w:rPr>
        <w:rFonts w:cs="Times New Roman"/>
        <w:b w:val="0"/>
        <w:i w:val="0"/>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2C23195"/>
    <w:multiLevelType w:val="hybridMultilevel"/>
    <w:tmpl w:val="C130C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4249C7"/>
    <w:multiLevelType w:val="hybridMultilevel"/>
    <w:tmpl w:val="3BB4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ED2DCC"/>
    <w:multiLevelType w:val="hybridMultilevel"/>
    <w:tmpl w:val="43CEAFB4"/>
    <w:lvl w:ilvl="0" w:tplc="D44CED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CDE6E5B"/>
    <w:multiLevelType w:val="hybridMultilevel"/>
    <w:tmpl w:val="31948228"/>
    <w:lvl w:ilvl="0" w:tplc="FE3C09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22D20C1"/>
    <w:multiLevelType w:val="hybridMultilevel"/>
    <w:tmpl w:val="7138F7B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56A6F55"/>
    <w:multiLevelType w:val="hybridMultilevel"/>
    <w:tmpl w:val="A6F6A174"/>
    <w:lvl w:ilvl="0" w:tplc="9226328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68B24E48"/>
    <w:multiLevelType w:val="hybridMultilevel"/>
    <w:tmpl w:val="CB9A804C"/>
    <w:lvl w:ilvl="0" w:tplc="D44CED9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6940185D"/>
    <w:multiLevelType w:val="hybridMultilevel"/>
    <w:tmpl w:val="955A024A"/>
    <w:lvl w:ilvl="0" w:tplc="BFF0F7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E161963"/>
    <w:multiLevelType w:val="hybridMultilevel"/>
    <w:tmpl w:val="1BB68B4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6EB14BBC"/>
    <w:multiLevelType w:val="hybridMultilevel"/>
    <w:tmpl w:val="D12E60C4"/>
    <w:lvl w:ilvl="0" w:tplc="2F52C1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07A45E2"/>
    <w:multiLevelType w:val="hybridMultilevel"/>
    <w:tmpl w:val="70A4CC8C"/>
    <w:lvl w:ilvl="0" w:tplc="C26AFB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2D34CE6"/>
    <w:multiLevelType w:val="hybridMultilevel"/>
    <w:tmpl w:val="1D38683C"/>
    <w:lvl w:ilvl="0" w:tplc="3C840892">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2">
    <w:nsid w:val="76BC6479"/>
    <w:multiLevelType w:val="hybridMultilevel"/>
    <w:tmpl w:val="5C3CCBCA"/>
    <w:lvl w:ilvl="0" w:tplc="426EEE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ADE79C0"/>
    <w:multiLevelType w:val="hybridMultilevel"/>
    <w:tmpl w:val="251E57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B3577BF"/>
    <w:multiLevelType w:val="multilevel"/>
    <w:tmpl w:val="F38CDCA8"/>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93544A"/>
    <w:multiLevelType w:val="hybridMultilevel"/>
    <w:tmpl w:val="E24AC3B0"/>
    <w:lvl w:ilvl="0" w:tplc="00B20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CE829AC"/>
    <w:multiLevelType w:val="hybridMultilevel"/>
    <w:tmpl w:val="70A4CC8C"/>
    <w:lvl w:ilvl="0" w:tplc="C26AFB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DF74C91"/>
    <w:multiLevelType w:val="hybridMultilevel"/>
    <w:tmpl w:val="889EAF7E"/>
    <w:lvl w:ilvl="0" w:tplc="E716FC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
  </w:num>
  <w:num w:numId="3">
    <w:abstractNumId w:val="10"/>
  </w:num>
  <w:num w:numId="4">
    <w:abstractNumId w:val="12"/>
  </w:num>
  <w:num w:numId="5">
    <w:abstractNumId w:val="46"/>
  </w:num>
  <w:num w:numId="6">
    <w:abstractNumId w:val="40"/>
  </w:num>
  <w:num w:numId="7">
    <w:abstractNumId w:val="2"/>
  </w:num>
  <w:num w:numId="8">
    <w:abstractNumId w:val="33"/>
  </w:num>
  <w:num w:numId="9">
    <w:abstractNumId w:val="44"/>
  </w:num>
  <w:num w:numId="10">
    <w:abstractNumId w:val="29"/>
  </w:num>
  <w:num w:numId="11">
    <w:abstractNumId w:val="43"/>
  </w:num>
  <w:num w:numId="12">
    <w:abstractNumId w:val="7"/>
  </w:num>
  <w:num w:numId="13">
    <w:abstractNumId w:val="14"/>
  </w:num>
  <w:num w:numId="14">
    <w:abstractNumId w:val="38"/>
  </w:num>
  <w:num w:numId="15">
    <w:abstractNumId w:val="21"/>
  </w:num>
  <w:num w:numId="16">
    <w:abstractNumId w:val="3"/>
  </w:num>
  <w:num w:numId="17">
    <w:abstractNumId w:val="15"/>
  </w:num>
  <w:num w:numId="18">
    <w:abstractNumId w:val="26"/>
  </w:num>
  <w:num w:numId="19">
    <w:abstractNumId w:val="35"/>
  </w:num>
  <w:num w:numId="20">
    <w:abstractNumId w:val="20"/>
  </w:num>
  <w:num w:numId="21">
    <w:abstractNumId w:val="27"/>
  </w:num>
  <w:num w:numId="22">
    <w:abstractNumId w:val="1"/>
  </w:num>
  <w:num w:numId="23">
    <w:abstractNumId w:val="31"/>
  </w:num>
  <w:num w:numId="24">
    <w:abstractNumId w:val="32"/>
  </w:num>
  <w:num w:numId="25">
    <w:abstractNumId w:val="19"/>
  </w:num>
  <w:num w:numId="26">
    <w:abstractNumId w:val="42"/>
  </w:num>
  <w:num w:numId="27">
    <w:abstractNumId w:val="30"/>
  </w:num>
  <w:num w:numId="28">
    <w:abstractNumId w:val="25"/>
  </w:num>
  <w:num w:numId="29">
    <w:abstractNumId w:val="47"/>
  </w:num>
  <w:num w:numId="30">
    <w:abstractNumId w:val="0"/>
  </w:num>
  <w:num w:numId="31">
    <w:abstractNumId w:val="24"/>
  </w:num>
  <w:num w:numId="32">
    <w:abstractNumId w:val="36"/>
  </w:num>
  <w:num w:numId="33">
    <w:abstractNumId w:val="34"/>
  </w:num>
  <w:num w:numId="34">
    <w:abstractNumId w:val="9"/>
  </w:num>
  <w:num w:numId="35">
    <w:abstractNumId w:val="6"/>
  </w:num>
  <w:num w:numId="36">
    <w:abstractNumId w:val="8"/>
  </w:num>
  <w:num w:numId="37">
    <w:abstractNumId w:val="45"/>
  </w:num>
  <w:num w:numId="38">
    <w:abstractNumId w:val="28"/>
  </w:num>
  <w:num w:numId="39">
    <w:abstractNumId w:val="22"/>
  </w:num>
  <w:num w:numId="40">
    <w:abstractNumId w:val="5"/>
  </w:num>
  <w:num w:numId="41">
    <w:abstractNumId w:val="16"/>
  </w:num>
  <w:num w:numId="42">
    <w:abstractNumId w:val="37"/>
  </w:num>
  <w:num w:numId="43">
    <w:abstractNumId w:val="17"/>
  </w:num>
  <w:num w:numId="44">
    <w:abstractNumId w:val="39"/>
  </w:num>
  <w:num w:numId="45">
    <w:abstractNumId w:val="23"/>
  </w:num>
  <w:num w:numId="46">
    <w:abstractNumId w:val="41"/>
  </w:num>
  <w:num w:numId="47">
    <w:abstractNumId w:val="11"/>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2727CD"/>
    <w:rsid w:val="000026F6"/>
    <w:rsid w:val="00051BF7"/>
    <w:rsid w:val="00060725"/>
    <w:rsid w:val="000917E0"/>
    <w:rsid w:val="000B1269"/>
    <w:rsid w:val="000F50D9"/>
    <w:rsid w:val="00113FD4"/>
    <w:rsid w:val="00125178"/>
    <w:rsid w:val="00154742"/>
    <w:rsid w:val="00185B30"/>
    <w:rsid w:val="001877E6"/>
    <w:rsid w:val="001A42F9"/>
    <w:rsid w:val="001A7838"/>
    <w:rsid w:val="001B1F46"/>
    <w:rsid w:val="001C0B95"/>
    <w:rsid w:val="001D19C5"/>
    <w:rsid w:val="001E66D1"/>
    <w:rsid w:val="001F1CAD"/>
    <w:rsid w:val="00210C1F"/>
    <w:rsid w:val="00236369"/>
    <w:rsid w:val="002502D8"/>
    <w:rsid w:val="00265B42"/>
    <w:rsid w:val="002727CD"/>
    <w:rsid w:val="00283528"/>
    <w:rsid w:val="00300144"/>
    <w:rsid w:val="003236B6"/>
    <w:rsid w:val="003326B4"/>
    <w:rsid w:val="00341BD1"/>
    <w:rsid w:val="0037424F"/>
    <w:rsid w:val="003B47A3"/>
    <w:rsid w:val="003C4067"/>
    <w:rsid w:val="003D3B2B"/>
    <w:rsid w:val="003E4ADC"/>
    <w:rsid w:val="003F7935"/>
    <w:rsid w:val="0040249B"/>
    <w:rsid w:val="00411BAA"/>
    <w:rsid w:val="00416A99"/>
    <w:rsid w:val="00421AA0"/>
    <w:rsid w:val="00450174"/>
    <w:rsid w:val="00450D0C"/>
    <w:rsid w:val="00451E77"/>
    <w:rsid w:val="00457D6D"/>
    <w:rsid w:val="004804A3"/>
    <w:rsid w:val="00487486"/>
    <w:rsid w:val="00491EF4"/>
    <w:rsid w:val="0049668A"/>
    <w:rsid w:val="004B390A"/>
    <w:rsid w:val="004B6A2B"/>
    <w:rsid w:val="004C4BE8"/>
    <w:rsid w:val="00504F1B"/>
    <w:rsid w:val="0052396C"/>
    <w:rsid w:val="00526935"/>
    <w:rsid w:val="00527740"/>
    <w:rsid w:val="00554882"/>
    <w:rsid w:val="00571279"/>
    <w:rsid w:val="005814AE"/>
    <w:rsid w:val="005C4145"/>
    <w:rsid w:val="005F1137"/>
    <w:rsid w:val="006036E2"/>
    <w:rsid w:val="00662EDF"/>
    <w:rsid w:val="00697C91"/>
    <w:rsid w:val="006E4268"/>
    <w:rsid w:val="006E62B2"/>
    <w:rsid w:val="00703E3D"/>
    <w:rsid w:val="007327BE"/>
    <w:rsid w:val="007331FD"/>
    <w:rsid w:val="007F5F01"/>
    <w:rsid w:val="00834DFC"/>
    <w:rsid w:val="00842A30"/>
    <w:rsid w:val="00856C9E"/>
    <w:rsid w:val="00860110"/>
    <w:rsid w:val="00881491"/>
    <w:rsid w:val="0089736B"/>
    <w:rsid w:val="008C24B0"/>
    <w:rsid w:val="008F1F15"/>
    <w:rsid w:val="008F223B"/>
    <w:rsid w:val="00906E24"/>
    <w:rsid w:val="009209BF"/>
    <w:rsid w:val="0093124C"/>
    <w:rsid w:val="00934891"/>
    <w:rsid w:val="00942920"/>
    <w:rsid w:val="00942D6B"/>
    <w:rsid w:val="0094483C"/>
    <w:rsid w:val="00972E25"/>
    <w:rsid w:val="00976645"/>
    <w:rsid w:val="0098660A"/>
    <w:rsid w:val="009960D2"/>
    <w:rsid w:val="009B301F"/>
    <w:rsid w:val="009D47F3"/>
    <w:rsid w:val="009F2538"/>
    <w:rsid w:val="00A32E27"/>
    <w:rsid w:val="00A47A39"/>
    <w:rsid w:val="00A72A7A"/>
    <w:rsid w:val="00A9280E"/>
    <w:rsid w:val="00AD1D3F"/>
    <w:rsid w:val="00B05894"/>
    <w:rsid w:val="00B05B67"/>
    <w:rsid w:val="00B13CE8"/>
    <w:rsid w:val="00B262FC"/>
    <w:rsid w:val="00B33F85"/>
    <w:rsid w:val="00B512B3"/>
    <w:rsid w:val="00B5224B"/>
    <w:rsid w:val="00B55306"/>
    <w:rsid w:val="00B6210E"/>
    <w:rsid w:val="00B668C2"/>
    <w:rsid w:val="00BE7A11"/>
    <w:rsid w:val="00C05791"/>
    <w:rsid w:val="00C13EF2"/>
    <w:rsid w:val="00C50390"/>
    <w:rsid w:val="00C64E60"/>
    <w:rsid w:val="00C65483"/>
    <w:rsid w:val="00C934B9"/>
    <w:rsid w:val="00CC2738"/>
    <w:rsid w:val="00CC45DB"/>
    <w:rsid w:val="00CF5806"/>
    <w:rsid w:val="00D24DC3"/>
    <w:rsid w:val="00D520EF"/>
    <w:rsid w:val="00D74C10"/>
    <w:rsid w:val="00D8025E"/>
    <w:rsid w:val="00D80F0A"/>
    <w:rsid w:val="00DA7509"/>
    <w:rsid w:val="00DD230C"/>
    <w:rsid w:val="00DE498F"/>
    <w:rsid w:val="00DF178E"/>
    <w:rsid w:val="00E04DEB"/>
    <w:rsid w:val="00EC6A86"/>
    <w:rsid w:val="00EF4F47"/>
    <w:rsid w:val="00F3122E"/>
    <w:rsid w:val="00F36EA3"/>
    <w:rsid w:val="00F50706"/>
    <w:rsid w:val="00F52015"/>
    <w:rsid w:val="00F54AF2"/>
    <w:rsid w:val="00F716E6"/>
    <w:rsid w:val="00FB239A"/>
    <w:rsid w:val="00FC62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7CD"/>
  </w:style>
  <w:style w:type="paragraph" w:styleId="1">
    <w:name w:val="heading 1"/>
    <w:basedOn w:val="a"/>
    <w:next w:val="a"/>
    <w:link w:val="10"/>
    <w:uiPriority w:val="9"/>
    <w:qFormat/>
    <w:rsid w:val="004966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85B30"/>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2727CD"/>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2727CD"/>
    <w:rPr>
      <w:rFonts w:ascii="Times New Roman" w:hAnsi="Times New Roman" w:cs="Times New Roman"/>
      <w:sz w:val="28"/>
    </w:rPr>
  </w:style>
  <w:style w:type="paragraph" w:styleId="a3">
    <w:name w:val="List Paragraph"/>
    <w:basedOn w:val="a"/>
    <w:uiPriority w:val="99"/>
    <w:qFormat/>
    <w:rsid w:val="002727C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1">
    <w:name w:val="Стиль1"/>
    <w:basedOn w:val="a4"/>
    <w:rsid w:val="002727CD"/>
    <w:pPr>
      <w:spacing w:line="240" w:lineRule="auto"/>
    </w:pPr>
    <w:rPr>
      <w:rFonts w:ascii="Times New Roman" w:eastAsia="Times New Roman" w:hAnsi="Times New Roman" w:cs="Times New Roman"/>
      <w:sz w:val="20"/>
      <w:szCs w:val="20"/>
      <w:lang w:eastAsia="ru-RU"/>
    </w:rPr>
  </w:style>
  <w:style w:type="character" w:customStyle="1" w:styleId="FontStyle11">
    <w:name w:val="Font Style11"/>
    <w:rsid w:val="002727CD"/>
    <w:rPr>
      <w:rFonts w:ascii="Times New Roman" w:hAnsi="Times New Roman" w:cs="Times New Roman"/>
      <w:sz w:val="18"/>
      <w:szCs w:val="18"/>
    </w:rPr>
  </w:style>
  <w:style w:type="paragraph" w:customStyle="1" w:styleId="Style2">
    <w:name w:val="Style2"/>
    <w:basedOn w:val="a"/>
    <w:rsid w:val="002727CD"/>
    <w:pPr>
      <w:widowControl w:val="0"/>
      <w:autoSpaceDE w:val="0"/>
      <w:autoSpaceDN w:val="0"/>
      <w:adjustRightInd w:val="0"/>
      <w:spacing w:after="0" w:line="225" w:lineRule="exact"/>
      <w:ind w:firstLine="518"/>
      <w:jc w:val="both"/>
    </w:pPr>
    <w:rPr>
      <w:rFonts w:ascii="Sylfaen" w:eastAsia="Calibri" w:hAnsi="Sylfaen" w:cs="Times New Roman"/>
      <w:sz w:val="24"/>
      <w:szCs w:val="24"/>
      <w:lang w:eastAsia="ru-RU"/>
    </w:rPr>
  </w:style>
  <w:style w:type="paragraph" w:customStyle="1" w:styleId="Style5">
    <w:name w:val="Style5"/>
    <w:basedOn w:val="a"/>
    <w:rsid w:val="002727CD"/>
    <w:pPr>
      <w:widowControl w:val="0"/>
      <w:autoSpaceDE w:val="0"/>
      <w:autoSpaceDN w:val="0"/>
      <w:adjustRightInd w:val="0"/>
      <w:spacing w:after="0" w:line="187" w:lineRule="exact"/>
      <w:jc w:val="both"/>
    </w:pPr>
    <w:rPr>
      <w:rFonts w:ascii="Times New Roman" w:eastAsia="Calibri" w:hAnsi="Times New Roman" w:cs="Times New Roman"/>
      <w:sz w:val="24"/>
      <w:szCs w:val="24"/>
      <w:lang w:eastAsia="ru-RU"/>
    </w:rPr>
  </w:style>
  <w:style w:type="character" w:customStyle="1" w:styleId="FontStyle12">
    <w:name w:val="Font Style12"/>
    <w:rsid w:val="002727CD"/>
    <w:rPr>
      <w:rFonts w:ascii="Times New Roman" w:hAnsi="Times New Roman" w:cs="Times New Roman"/>
      <w:sz w:val="18"/>
      <w:szCs w:val="18"/>
    </w:rPr>
  </w:style>
  <w:style w:type="paragraph" w:customStyle="1" w:styleId="Style1">
    <w:name w:val="Style1"/>
    <w:basedOn w:val="a"/>
    <w:rsid w:val="002727C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
    <w:rsid w:val="002727C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2">
    <w:name w:val="Без интервала1"/>
    <w:link w:val="a5"/>
    <w:rsid w:val="002727CD"/>
    <w:pPr>
      <w:spacing w:after="0" w:line="240" w:lineRule="auto"/>
    </w:pPr>
    <w:rPr>
      <w:rFonts w:ascii="Times New Roman" w:eastAsia="Calibri" w:hAnsi="Times New Roman" w:cs="Times New Roman"/>
      <w:sz w:val="24"/>
      <w:szCs w:val="24"/>
      <w:lang w:eastAsia="ru-RU"/>
    </w:rPr>
  </w:style>
  <w:style w:type="character" w:customStyle="1" w:styleId="a5">
    <w:name w:val="Без интервала Знак"/>
    <w:link w:val="12"/>
    <w:locked/>
    <w:rsid w:val="002727CD"/>
    <w:rPr>
      <w:rFonts w:ascii="Times New Roman" w:eastAsia="Calibri" w:hAnsi="Times New Roman" w:cs="Times New Roman"/>
      <w:sz w:val="24"/>
      <w:szCs w:val="24"/>
      <w:lang w:eastAsia="ru-RU"/>
    </w:rPr>
  </w:style>
  <w:style w:type="paragraph" w:styleId="a6">
    <w:name w:val="Normal (Web)"/>
    <w:basedOn w:val="a"/>
    <w:uiPriority w:val="99"/>
    <w:unhideWhenUsed/>
    <w:rsid w:val="002727C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272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2727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2727CD"/>
    <w:rPr>
      <w:rFonts w:ascii="Times New Roman" w:eastAsia="Times New Roman" w:hAnsi="Times New Roman" w:cs="Times New Roman"/>
      <w:sz w:val="24"/>
      <w:szCs w:val="24"/>
      <w:lang w:eastAsia="ru-RU"/>
    </w:rPr>
  </w:style>
  <w:style w:type="character" w:styleId="aa">
    <w:name w:val="Hyperlink"/>
    <w:basedOn w:val="a0"/>
    <w:uiPriority w:val="99"/>
    <w:unhideWhenUsed/>
    <w:rsid w:val="002727CD"/>
    <w:rPr>
      <w:color w:val="0000FF"/>
      <w:u w:val="single"/>
    </w:rPr>
  </w:style>
  <w:style w:type="paragraph" w:styleId="ab">
    <w:name w:val="Body Text Indent"/>
    <w:basedOn w:val="a"/>
    <w:link w:val="ac"/>
    <w:uiPriority w:val="99"/>
    <w:unhideWhenUsed/>
    <w:rsid w:val="002727CD"/>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rsid w:val="002727CD"/>
    <w:rPr>
      <w:rFonts w:ascii="Times New Roman" w:eastAsia="Times New Roman" w:hAnsi="Times New Roman" w:cs="Times New Roman"/>
      <w:sz w:val="24"/>
      <w:szCs w:val="24"/>
      <w:lang w:eastAsia="ru-RU"/>
    </w:rPr>
  </w:style>
  <w:style w:type="paragraph" w:styleId="21">
    <w:name w:val="toc 2"/>
    <w:basedOn w:val="a"/>
    <w:next w:val="a"/>
    <w:autoRedefine/>
    <w:rsid w:val="002727CD"/>
    <w:pPr>
      <w:tabs>
        <w:tab w:val="left" w:pos="960"/>
        <w:tab w:val="left" w:pos="7700"/>
      </w:tabs>
      <w:spacing w:after="0" w:line="240" w:lineRule="auto"/>
      <w:ind w:firstLine="709"/>
      <w:jc w:val="both"/>
    </w:pPr>
    <w:rPr>
      <w:rFonts w:ascii="Times New Roman" w:eastAsia="Times New Roman" w:hAnsi="Times New Roman" w:cs="Times New Roman"/>
      <w:noProof/>
      <w:spacing w:val="-4"/>
      <w:sz w:val="28"/>
      <w:szCs w:val="28"/>
      <w:lang w:eastAsia="ru-RU"/>
    </w:rPr>
  </w:style>
  <w:style w:type="paragraph" w:customStyle="1" w:styleId="ConsNormal">
    <w:name w:val="ConsNormal"/>
    <w:rsid w:val="002727CD"/>
    <w:pPr>
      <w:widowControl w:val="0"/>
      <w:snapToGrid w:val="0"/>
      <w:spacing w:after="0" w:line="240" w:lineRule="auto"/>
      <w:ind w:right="19772" w:firstLine="720"/>
    </w:pPr>
    <w:rPr>
      <w:rFonts w:ascii="Arial" w:eastAsia="Times New Roman" w:hAnsi="Arial" w:cs="Times New Roman"/>
      <w:sz w:val="20"/>
      <w:szCs w:val="20"/>
      <w:lang w:eastAsia="ru-RU"/>
    </w:rPr>
  </w:style>
  <w:style w:type="character" w:customStyle="1" w:styleId="apple-style-span">
    <w:name w:val="apple-style-span"/>
    <w:rsid w:val="002727CD"/>
    <w:rPr>
      <w:rFonts w:cs="Times New Roman"/>
    </w:rPr>
  </w:style>
  <w:style w:type="character" w:customStyle="1" w:styleId="22">
    <w:name w:val="Основной текст (2)_"/>
    <w:link w:val="23"/>
    <w:rsid w:val="002727CD"/>
    <w:rPr>
      <w:b/>
      <w:bCs/>
      <w:sz w:val="23"/>
      <w:szCs w:val="23"/>
      <w:shd w:val="clear" w:color="auto" w:fill="FFFFFF"/>
    </w:rPr>
  </w:style>
  <w:style w:type="paragraph" w:customStyle="1" w:styleId="23">
    <w:name w:val="Основной текст (2)"/>
    <w:basedOn w:val="a"/>
    <w:link w:val="22"/>
    <w:rsid w:val="002727CD"/>
    <w:pPr>
      <w:shd w:val="clear" w:color="auto" w:fill="FFFFFF"/>
      <w:spacing w:after="1560" w:line="360" w:lineRule="exact"/>
      <w:ind w:hanging="340"/>
      <w:jc w:val="center"/>
    </w:pPr>
    <w:rPr>
      <w:b/>
      <w:bCs/>
      <w:sz w:val="23"/>
      <w:szCs w:val="23"/>
    </w:rPr>
  </w:style>
  <w:style w:type="paragraph" w:styleId="a4">
    <w:name w:val="Body Text"/>
    <w:basedOn w:val="a"/>
    <w:link w:val="ad"/>
    <w:uiPriority w:val="99"/>
    <w:semiHidden/>
    <w:unhideWhenUsed/>
    <w:rsid w:val="002727CD"/>
    <w:pPr>
      <w:spacing w:after="120"/>
    </w:pPr>
  </w:style>
  <w:style w:type="character" w:customStyle="1" w:styleId="ad">
    <w:name w:val="Основной текст Знак"/>
    <w:basedOn w:val="a0"/>
    <w:link w:val="a4"/>
    <w:uiPriority w:val="99"/>
    <w:semiHidden/>
    <w:rsid w:val="002727CD"/>
  </w:style>
  <w:style w:type="character" w:customStyle="1" w:styleId="20">
    <w:name w:val="Заголовок 2 Знак"/>
    <w:basedOn w:val="a0"/>
    <w:link w:val="2"/>
    <w:uiPriority w:val="9"/>
    <w:rsid w:val="00185B30"/>
    <w:rPr>
      <w:rFonts w:asciiTheme="majorHAnsi" w:eastAsiaTheme="majorEastAsia" w:hAnsiTheme="majorHAnsi" w:cstheme="majorBidi"/>
      <w:b/>
      <w:bCs/>
      <w:color w:val="4F81BD" w:themeColor="accent1"/>
      <w:sz w:val="26"/>
      <w:szCs w:val="26"/>
      <w:lang w:eastAsia="ru-RU"/>
    </w:rPr>
  </w:style>
  <w:style w:type="paragraph" w:styleId="HTML">
    <w:name w:val="HTML Preformatted"/>
    <w:basedOn w:val="a"/>
    <w:link w:val="HTML0"/>
    <w:rsid w:val="00842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0"/>
    <w:link w:val="HTML"/>
    <w:rsid w:val="00842A30"/>
    <w:rPr>
      <w:rFonts w:ascii="Courier New" w:eastAsia="Courier New" w:hAnsi="Courier New" w:cs="Courier New"/>
      <w:sz w:val="20"/>
      <w:szCs w:val="20"/>
      <w:lang w:eastAsia="ru-RU"/>
    </w:rPr>
  </w:style>
  <w:style w:type="paragraph" w:styleId="ae">
    <w:name w:val="footnote text"/>
    <w:aliases w:val="Текст сноски Знак1,Текст сноски Знак Знак,Текст сноски Знак1 Знак Знак,Текст сноски Знак Знак Знак Знак,Текст сноски Знак Знак Знак1 Знак Знак Знак,Текст сноски Знак Знак Знак Знак Знак Знак Знак Знак Знак Знак Знак Знак,Char"/>
    <w:basedOn w:val="a"/>
    <w:link w:val="af"/>
    <w:uiPriority w:val="99"/>
    <w:rsid w:val="00703E3D"/>
    <w:pPr>
      <w:spacing w:after="0" w:line="240" w:lineRule="auto"/>
    </w:pPr>
    <w:rPr>
      <w:rFonts w:ascii="Calibri" w:eastAsia="Calibri" w:hAnsi="Calibri" w:cs="Times New Roman"/>
      <w:sz w:val="20"/>
      <w:szCs w:val="20"/>
    </w:rPr>
  </w:style>
  <w:style w:type="character" w:customStyle="1" w:styleId="af">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 Знак Знак1 Знак Знак Знак Знак,Char Знак"/>
    <w:basedOn w:val="a0"/>
    <w:link w:val="ae"/>
    <w:uiPriority w:val="99"/>
    <w:rsid w:val="00703E3D"/>
    <w:rPr>
      <w:rFonts w:ascii="Calibri" w:eastAsia="Calibri" w:hAnsi="Calibri" w:cs="Times New Roman"/>
      <w:sz w:val="20"/>
      <w:szCs w:val="20"/>
    </w:rPr>
  </w:style>
  <w:style w:type="paragraph" w:customStyle="1" w:styleId="s16">
    <w:name w:val="s_16"/>
    <w:basedOn w:val="a"/>
    <w:uiPriority w:val="99"/>
    <w:rsid w:val="00703E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
    <w:uiPriority w:val="99"/>
    <w:rsid w:val="00703E3D"/>
    <w:pPr>
      <w:spacing w:after="0" w:line="360" w:lineRule="auto"/>
      <w:ind w:left="720"/>
      <w:contextualSpacing/>
      <w:jc w:val="both"/>
    </w:pPr>
    <w:rPr>
      <w:rFonts w:ascii="Calibri" w:eastAsia="Times New Roman" w:hAnsi="Calibri" w:cs="Times New Roman"/>
    </w:rPr>
  </w:style>
  <w:style w:type="character" w:customStyle="1" w:styleId="blk">
    <w:name w:val="blk"/>
    <w:basedOn w:val="a0"/>
    <w:rsid w:val="00703E3D"/>
    <w:rPr>
      <w:rFonts w:cs="Times New Roman"/>
    </w:rPr>
  </w:style>
  <w:style w:type="character" w:customStyle="1" w:styleId="10">
    <w:name w:val="Заголовок 1 Знак"/>
    <w:basedOn w:val="a0"/>
    <w:link w:val="1"/>
    <w:uiPriority w:val="9"/>
    <w:rsid w:val="0049668A"/>
    <w:rPr>
      <w:rFonts w:asciiTheme="majorHAnsi" w:eastAsiaTheme="majorEastAsia" w:hAnsiTheme="majorHAnsi" w:cstheme="majorBidi"/>
      <w:b/>
      <w:bCs/>
      <w:color w:val="365F91" w:themeColor="accent1" w:themeShade="BF"/>
      <w:sz w:val="28"/>
      <w:szCs w:val="28"/>
    </w:rPr>
  </w:style>
  <w:style w:type="character" w:customStyle="1" w:styleId="hl">
    <w:name w:val="hl"/>
    <w:basedOn w:val="a0"/>
    <w:rsid w:val="0049668A"/>
  </w:style>
  <w:style w:type="character" w:customStyle="1" w:styleId="extended-textfull">
    <w:name w:val="extended-text__full"/>
    <w:basedOn w:val="a0"/>
    <w:rsid w:val="0040249B"/>
  </w:style>
  <w:style w:type="character" w:customStyle="1" w:styleId="nobr">
    <w:name w:val="nobr"/>
    <w:basedOn w:val="a0"/>
    <w:rsid w:val="00B6210E"/>
  </w:style>
  <w:style w:type="paragraph" w:styleId="af0">
    <w:name w:val="header"/>
    <w:basedOn w:val="a"/>
    <w:link w:val="af1"/>
    <w:uiPriority w:val="99"/>
    <w:unhideWhenUsed/>
    <w:rsid w:val="00B55306"/>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B55306"/>
  </w:style>
  <w:style w:type="paragraph" w:customStyle="1" w:styleId="ReportMain">
    <w:name w:val="Report_Main"/>
    <w:basedOn w:val="a"/>
    <w:link w:val="ReportMain0"/>
    <w:rsid w:val="00B55306"/>
    <w:pPr>
      <w:spacing w:after="0" w:line="240" w:lineRule="auto"/>
    </w:pPr>
    <w:rPr>
      <w:rFonts w:ascii="Times New Roman" w:eastAsia="Calibri" w:hAnsi="Times New Roman" w:cs="Times New Roman"/>
      <w:sz w:val="24"/>
    </w:rPr>
  </w:style>
  <w:style w:type="character" w:customStyle="1" w:styleId="ReportMain0">
    <w:name w:val="Report_Main Знак"/>
    <w:link w:val="ReportMain"/>
    <w:rsid w:val="00B55306"/>
    <w:rPr>
      <w:rFonts w:ascii="Times New Roman" w:eastAsia="Calibri" w:hAnsi="Times New Roman" w:cs="Times New Roman"/>
      <w:sz w:val="24"/>
    </w:rPr>
  </w:style>
  <w:style w:type="paragraph" w:styleId="af2">
    <w:name w:val="Balloon Text"/>
    <w:basedOn w:val="a"/>
    <w:link w:val="af3"/>
    <w:uiPriority w:val="99"/>
    <w:semiHidden/>
    <w:unhideWhenUsed/>
    <w:rsid w:val="0089736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736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8814">
      <w:bodyDiv w:val="1"/>
      <w:marLeft w:val="0"/>
      <w:marRight w:val="0"/>
      <w:marTop w:val="0"/>
      <w:marBottom w:val="0"/>
      <w:divBdr>
        <w:top w:val="none" w:sz="0" w:space="0" w:color="auto"/>
        <w:left w:val="none" w:sz="0" w:space="0" w:color="auto"/>
        <w:bottom w:val="none" w:sz="0" w:space="0" w:color="auto"/>
        <w:right w:val="none" w:sz="0" w:space="0" w:color="auto"/>
      </w:divBdr>
      <w:divsChild>
        <w:div w:id="974604789">
          <w:marLeft w:val="0"/>
          <w:marRight w:val="0"/>
          <w:marTop w:val="0"/>
          <w:marBottom w:val="0"/>
          <w:divBdr>
            <w:top w:val="none" w:sz="0" w:space="0" w:color="auto"/>
            <w:left w:val="none" w:sz="0" w:space="0" w:color="auto"/>
            <w:bottom w:val="none" w:sz="0" w:space="0" w:color="auto"/>
            <w:right w:val="none" w:sz="0" w:space="0" w:color="auto"/>
          </w:divBdr>
        </w:div>
        <w:div w:id="1744596580">
          <w:marLeft w:val="0"/>
          <w:marRight w:val="0"/>
          <w:marTop w:val="0"/>
          <w:marBottom w:val="0"/>
          <w:divBdr>
            <w:top w:val="none" w:sz="0" w:space="0" w:color="auto"/>
            <w:left w:val="none" w:sz="0" w:space="0" w:color="auto"/>
            <w:bottom w:val="none" w:sz="0" w:space="0" w:color="auto"/>
            <w:right w:val="none" w:sz="0" w:space="0" w:color="auto"/>
          </w:divBdr>
        </w:div>
        <w:div w:id="220483608">
          <w:marLeft w:val="0"/>
          <w:marRight w:val="0"/>
          <w:marTop w:val="0"/>
          <w:marBottom w:val="0"/>
          <w:divBdr>
            <w:top w:val="none" w:sz="0" w:space="0" w:color="auto"/>
            <w:left w:val="none" w:sz="0" w:space="0" w:color="auto"/>
            <w:bottom w:val="none" w:sz="0" w:space="0" w:color="auto"/>
            <w:right w:val="none" w:sz="0" w:space="0" w:color="auto"/>
          </w:divBdr>
        </w:div>
        <w:div w:id="1341539853">
          <w:marLeft w:val="0"/>
          <w:marRight w:val="0"/>
          <w:marTop w:val="0"/>
          <w:marBottom w:val="0"/>
          <w:divBdr>
            <w:top w:val="none" w:sz="0" w:space="0" w:color="auto"/>
            <w:left w:val="none" w:sz="0" w:space="0" w:color="auto"/>
            <w:bottom w:val="none" w:sz="0" w:space="0" w:color="auto"/>
            <w:right w:val="none" w:sz="0" w:space="0" w:color="auto"/>
          </w:divBdr>
          <w:divsChild>
            <w:div w:id="1211381175">
              <w:marLeft w:val="0"/>
              <w:marRight w:val="0"/>
              <w:marTop w:val="0"/>
              <w:marBottom w:val="0"/>
              <w:divBdr>
                <w:top w:val="none" w:sz="0" w:space="0" w:color="auto"/>
                <w:left w:val="none" w:sz="0" w:space="0" w:color="auto"/>
                <w:bottom w:val="none" w:sz="0" w:space="0" w:color="auto"/>
                <w:right w:val="none" w:sz="0" w:space="0" w:color="auto"/>
              </w:divBdr>
            </w:div>
          </w:divsChild>
        </w:div>
        <w:div w:id="562256702">
          <w:marLeft w:val="0"/>
          <w:marRight w:val="0"/>
          <w:marTop w:val="0"/>
          <w:marBottom w:val="0"/>
          <w:divBdr>
            <w:top w:val="none" w:sz="0" w:space="0" w:color="auto"/>
            <w:left w:val="none" w:sz="0" w:space="0" w:color="auto"/>
            <w:bottom w:val="none" w:sz="0" w:space="0" w:color="auto"/>
            <w:right w:val="none" w:sz="0" w:space="0" w:color="auto"/>
          </w:divBdr>
          <w:divsChild>
            <w:div w:id="1881241733">
              <w:marLeft w:val="0"/>
              <w:marRight w:val="0"/>
              <w:marTop w:val="0"/>
              <w:marBottom w:val="0"/>
              <w:divBdr>
                <w:top w:val="none" w:sz="0" w:space="0" w:color="auto"/>
                <w:left w:val="none" w:sz="0" w:space="0" w:color="auto"/>
                <w:bottom w:val="none" w:sz="0" w:space="0" w:color="auto"/>
                <w:right w:val="none" w:sz="0" w:space="0" w:color="auto"/>
              </w:divBdr>
            </w:div>
          </w:divsChild>
        </w:div>
        <w:div w:id="1788156284">
          <w:marLeft w:val="0"/>
          <w:marRight w:val="0"/>
          <w:marTop w:val="0"/>
          <w:marBottom w:val="0"/>
          <w:divBdr>
            <w:top w:val="none" w:sz="0" w:space="0" w:color="auto"/>
            <w:left w:val="none" w:sz="0" w:space="0" w:color="auto"/>
            <w:bottom w:val="none" w:sz="0" w:space="0" w:color="auto"/>
            <w:right w:val="none" w:sz="0" w:space="0" w:color="auto"/>
          </w:divBdr>
        </w:div>
        <w:div w:id="850686725">
          <w:marLeft w:val="0"/>
          <w:marRight w:val="0"/>
          <w:marTop w:val="0"/>
          <w:marBottom w:val="0"/>
          <w:divBdr>
            <w:top w:val="none" w:sz="0" w:space="0" w:color="auto"/>
            <w:left w:val="none" w:sz="0" w:space="0" w:color="auto"/>
            <w:bottom w:val="none" w:sz="0" w:space="0" w:color="auto"/>
            <w:right w:val="none" w:sz="0" w:space="0" w:color="auto"/>
          </w:divBdr>
        </w:div>
        <w:div w:id="783305089">
          <w:marLeft w:val="0"/>
          <w:marRight w:val="0"/>
          <w:marTop w:val="0"/>
          <w:marBottom w:val="0"/>
          <w:divBdr>
            <w:top w:val="none" w:sz="0" w:space="0" w:color="auto"/>
            <w:left w:val="none" w:sz="0" w:space="0" w:color="auto"/>
            <w:bottom w:val="none" w:sz="0" w:space="0" w:color="auto"/>
            <w:right w:val="none" w:sz="0" w:space="0" w:color="auto"/>
          </w:divBdr>
        </w:div>
        <w:div w:id="1909223452">
          <w:marLeft w:val="0"/>
          <w:marRight w:val="0"/>
          <w:marTop w:val="0"/>
          <w:marBottom w:val="0"/>
          <w:divBdr>
            <w:top w:val="none" w:sz="0" w:space="0" w:color="auto"/>
            <w:left w:val="none" w:sz="0" w:space="0" w:color="auto"/>
            <w:bottom w:val="none" w:sz="0" w:space="0" w:color="auto"/>
            <w:right w:val="none" w:sz="0" w:space="0" w:color="auto"/>
          </w:divBdr>
        </w:div>
        <w:div w:id="53087149">
          <w:marLeft w:val="0"/>
          <w:marRight w:val="0"/>
          <w:marTop w:val="0"/>
          <w:marBottom w:val="0"/>
          <w:divBdr>
            <w:top w:val="none" w:sz="0" w:space="0" w:color="auto"/>
            <w:left w:val="none" w:sz="0" w:space="0" w:color="auto"/>
            <w:bottom w:val="none" w:sz="0" w:space="0" w:color="auto"/>
            <w:right w:val="none" w:sz="0" w:space="0" w:color="auto"/>
          </w:divBdr>
        </w:div>
        <w:div w:id="101532434">
          <w:marLeft w:val="0"/>
          <w:marRight w:val="0"/>
          <w:marTop w:val="0"/>
          <w:marBottom w:val="0"/>
          <w:divBdr>
            <w:top w:val="none" w:sz="0" w:space="0" w:color="auto"/>
            <w:left w:val="none" w:sz="0" w:space="0" w:color="auto"/>
            <w:bottom w:val="none" w:sz="0" w:space="0" w:color="auto"/>
            <w:right w:val="none" w:sz="0" w:space="0" w:color="auto"/>
          </w:divBdr>
        </w:div>
        <w:div w:id="800729388">
          <w:marLeft w:val="0"/>
          <w:marRight w:val="0"/>
          <w:marTop w:val="0"/>
          <w:marBottom w:val="0"/>
          <w:divBdr>
            <w:top w:val="none" w:sz="0" w:space="0" w:color="auto"/>
            <w:left w:val="none" w:sz="0" w:space="0" w:color="auto"/>
            <w:bottom w:val="none" w:sz="0" w:space="0" w:color="auto"/>
            <w:right w:val="none" w:sz="0" w:space="0" w:color="auto"/>
          </w:divBdr>
        </w:div>
      </w:divsChild>
    </w:div>
    <w:div w:id="96221131">
      <w:bodyDiv w:val="1"/>
      <w:marLeft w:val="0"/>
      <w:marRight w:val="0"/>
      <w:marTop w:val="0"/>
      <w:marBottom w:val="0"/>
      <w:divBdr>
        <w:top w:val="none" w:sz="0" w:space="0" w:color="auto"/>
        <w:left w:val="none" w:sz="0" w:space="0" w:color="auto"/>
        <w:bottom w:val="none" w:sz="0" w:space="0" w:color="auto"/>
        <w:right w:val="none" w:sz="0" w:space="0" w:color="auto"/>
      </w:divBdr>
      <w:divsChild>
        <w:div w:id="1838693540">
          <w:marLeft w:val="0"/>
          <w:marRight w:val="0"/>
          <w:marTop w:val="0"/>
          <w:marBottom w:val="0"/>
          <w:divBdr>
            <w:top w:val="none" w:sz="0" w:space="0" w:color="auto"/>
            <w:left w:val="none" w:sz="0" w:space="0" w:color="auto"/>
            <w:bottom w:val="none" w:sz="0" w:space="0" w:color="auto"/>
            <w:right w:val="none" w:sz="0" w:space="0" w:color="auto"/>
          </w:divBdr>
        </w:div>
        <w:div w:id="93551533">
          <w:marLeft w:val="0"/>
          <w:marRight w:val="0"/>
          <w:marTop w:val="0"/>
          <w:marBottom w:val="0"/>
          <w:divBdr>
            <w:top w:val="none" w:sz="0" w:space="0" w:color="auto"/>
            <w:left w:val="none" w:sz="0" w:space="0" w:color="auto"/>
            <w:bottom w:val="none" w:sz="0" w:space="0" w:color="auto"/>
            <w:right w:val="none" w:sz="0" w:space="0" w:color="auto"/>
          </w:divBdr>
        </w:div>
        <w:div w:id="1245408598">
          <w:marLeft w:val="0"/>
          <w:marRight w:val="0"/>
          <w:marTop w:val="0"/>
          <w:marBottom w:val="0"/>
          <w:divBdr>
            <w:top w:val="none" w:sz="0" w:space="0" w:color="auto"/>
            <w:left w:val="none" w:sz="0" w:space="0" w:color="auto"/>
            <w:bottom w:val="none" w:sz="0" w:space="0" w:color="auto"/>
            <w:right w:val="none" w:sz="0" w:space="0" w:color="auto"/>
          </w:divBdr>
        </w:div>
        <w:div w:id="901871253">
          <w:marLeft w:val="0"/>
          <w:marRight w:val="0"/>
          <w:marTop w:val="0"/>
          <w:marBottom w:val="0"/>
          <w:divBdr>
            <w:top w:val="none" w:sz="0" w:space="0" w:color="auto"/>
            <w:left w:val="none" w:sz="0" w:space="0" w:color="auto"/>
            <w:bottom w:val="none" w:sz="0" w:space="0" w:color="auto"/>
            <w:right w:val="none" w:sz="0" w:space="0" w:color="auto"/>
          </w:divBdr>
        </w:div>
        <w:div w:id="1673216518">
          <w:marLeft w:val="0"/>
          <w:marRight w:val="0"/>
          <w:marTop w:val="0"/>
          <w:marBottom w:val="0"/>
          <w:divBdr>
            <w:top w:val="none" w:sz="0" w:space="0" w:color="auto"/>
            <w:left w:val="none" w:sz="0" w:space="0" w:color="auto"/>
            <w:bottom w:val="none" w:sz="0" w:space="0" w:color="auto"/>
            <w:right w:val="none" w:sz="0" w:space="0" w:color="auto"/>
          </w:divBdr>
        </w:div>
        <w:div w:id="674963294">
          <w:marLeft w:val="0"/>
          <w:marRight w:val="0"/>
          <w:marTop w:val="0"/>
          <w:marBottom w:val="0"/>
          <w:divBdr>
            <w:top w:val="none" w:sz="0" w:space="0" w:color="auto"/>
            <w:left w:val="none" w:sz="0" w:space="0" w:color="auto"/>
            <w:bottom w:val="none" w:sz="0" w:space="0" w:color="auto"/>
            <w:right w:val="none" w:sz="0" w:space="0" w:color="auto"/>
          </w:divBdr>
          <w:divsChild>
            <w:div w:id="1858999972">
              <w:marLeft w:val="0"/>
              <w:marRight w:val="0"/>
              <w:marTop w:val="0"/>
              <w:marBottom w:val="0"/>
              <w:divBdr>
                <w:top w:val="none" w:sz="0" w:space="0" w:color="auto"/>
                <w:left w:val="none" w:sz="0" w:space="0" w:color="auto"/>
                <w:bottom w:val="none" w:sz="0" w:space="0" w:color="auto"/>
                <w:right w:val="none" w:sz="0" w:space="0" w:color="auto"/>
              </w:divBdr>
            </w:div>
          </w:divsChild>
        </w:div>
        <w:div w:id="1739786036">
          <w:marLeft w:val="0"/>
          <w:marRight w:val="0"/>
          <w:marTop w:val="0"/>
          <w:marBottom w:val="0"/>
          <w:divBdr>
            <w:top w:val="none" w:sz="0" w:space="0" w:color="auto"/>
            <w:left w:val="none" w:sz="0" w:space="0" w:color="auto"/>
            <w:bottom w:val="none" w:sz="0" w:space="0" w:color="auto"/>
            <w:right w:val="none" w:sz="0" w:space="0" w:color="auto"/>
          </w:divBdr>
        </w:div>
        <w:div w:id="1020855476">
          <w:marLeft w:val="0"/>
          <w:marRight w:val="0"/>
          <w:marTop w:val="0"/>
          <w:marBottom w:val="0"/>
          <w:divBdr>
            <w:top w:val="none" w:sz="0" w:space="0" w:color="auto"/>
            <w:left w:val="none" w:sz="0" w:space="0" w:color="auto"/>
            <w:bottom w:val="none" w:sz="0" w:space="0" w:color="auto"/>
            <w:right w:val="none" w:sz="0" w:space="0" w:color="auto"/>
          </w:divBdr>
          <w:divsChild>
            <w:div w:id="1716346795">
              <w:marLeft w:val="0"/>
              <w:marRight w:val="0"/>
              <w:marTop w:val="0"/>
              <w:marBottom w:val="0"/>
              <w:divBdr>
                <w:top w:val="none" w:sz="0" w:space="0" w:color="auto"/>
                <w:left w:val="none" w:sz="0" w:space="0" w:color="auto"/>
                <w:bottom w:val="none" w:sz="0" w:space="0" w:color="auto"/>
                <w:right w:val="none" w:sz="0" w:space="0" w:color="auto"/>
              </w:divBdr>
            </w:div>
          </w:divsChild>
        </w:div>
        <w:div w:id="1715424226">
          <w:marLeft w:val="0"/>
          <w:marRight w:val="0"/>
          <w:marTop w:val="0"/>
          <w:marBottom w:val="0"/>
          <w:divBdr>
            <w:top w:val="none" w:sz="0" w:space="0" w:color="auto"/>
            <w:left w:val="none" w:sz="0" w:space="0" w:color="auto"/>
            <w:bottom w:val="none" w:sz="0" w:space="0" w:color="auto"/>
            <w:right w:val="none" w:sz="0" w:space="0" w:color="auto"/>
          </w:divBdr>
        </w:div>
        <w:div w:id="928390573">
          <w:marLeft w:val="0"/>
          <w:marRight w:val="0"/>
          <w:marTop w:val="0"/>
          <w:marBottom w:val="0"/>
          <w:divBdr>
            <w:top w:val="none" w:sz="0" w:space="0" w:color="auto"/>
            <w:left w:val="none" w:sz="0" w:space="0" w:color="auto"/>
            <w:bottom w:val="none" w:sz="0" w:space="0" w:color="auto"/>
            <w:right w:val="none" w:sz="0" w:space="0" w:color="auto"/>
          </w:divBdr>
        </w:div>
      </w:divsChild>
    </w:div>
    <w:div w:id="516627150">
      <w:bodyDiv w:val="1"/>
      <w:marLeft w:val="0"/>
      <w:marRight w:val="0"/>
      <w:marTop w:val="0"/>
      <w:marBottom w:val="0"/>
      <w:divBdr>
        <w:top w:val="none" w:sz="0" w:space="0" w:color="auto"/>
        <w:left w:val="none" w:sz="0" w:space="0" w:color="auto"/>
        <w:bottom w:val="none" w:sz="0" w:space="0" w:color="auto"/>
        <w:right w:val="none" w:sz="0" w:space="0" w:color="auto"/>
      </w:divBdr>
    </w:div>
    <w:div w:id="977301069">
      <w:bodyDiv w:val="1"/>
      <w:marLeft w:val="0"/>
      <w:marRight w:val="0"/>
      <w:marTop w:val="0"/>
      <w:marBottom w:val="0"/>
      <w:divBdr>
        <w:top w:val="none" w:sz="0" w:space="0" w:color="auto"/>
        <w:left w:val="none" w:sz="0" w:space="0" w:color="auto"/>
        <w:bottom w:val="none" w:sz="0" w:space="0" w:color="auto"/>
        <w:right w:val="none" w:sz="0" w:space="0" w:color="auto"/>
      </w:divBdr>
      <w:divsChild>
        <w:div w:id="1511218291">
          <w:marLeft w:val="0"/>
          <w:marRight w:val="0"/>
          <w:marTop w:val="0"/>
          <w:marBottom w:val="0"/>
          <w:divBdr>
            <w:top w:val="none" w:sz="0" w:space="0" w:color="auto"/>
            <w:left w:val="none" w:sz="0" w:space="0" w:color="auto"/>
            <w:bottom w:val="none" w:sz="0" w:space="0" w:color="auto"/>
            <w:right w:val="none" w:sz="0" w:space="0" w:color="auto"/>
          </w:divBdr>
        </w:div>
        <w:div w:id="1106851129">
          <w:marLeft w:val="0"/>
          <w:marRight w:val="0"/>
          <w:marTop w:val="0"/>
          <w:marBottom w:val="0"/>
          <w:divBdr>
            <w:top w:val="none" w:sz="0" w:space="0" w:color="auto"/>
            <w:left w:val="none" w:sz="0" w:space="0" w:color="auto"/>
            <w:bottom w:val="none" w:sz="0" w:space="0" w:color="auto"/>
            <w:right w:val="none" w:sz="0" w:space="0" w:color="auto"/>
          </w:divBdr>
        </w:div>
        <w:div w:id="1462729092">
          <w:marLeft w:val="0"/>
          <w:marRight w:val="0"/>
          <w:marTop w:val="0"/>
          <w:marBottom w:val="0"/>
          <w:divBdr>
            <w:top w:val="none" w:sz="0" w:space="0" w:color="auto"/>
            <w:left w:val="none" w:sz="0" w:space="0" w:color="auto"/>
            <w:bottom w:val="none" w:sz="0" w:space="0" w:color="auto"/>
            <w:right w:val="none" w:sz="0" w:space="0" w:color="auto"/>
          </w:divBdr>
        </w:div>
        <w:div w:id="1713991628">
          <w:marLeft w:val="0"/>
          <w:marRight w:val="0"/>
          <w:marTop w:val="0"/>
          <w:marBottom w:val="0"/>
          <w:divBdr>
            <w:top w:val="none" w:sz="0" w:space="0" w:color="auto"/>
            <w:left w:val="none" w:sz="0" w:space="0" w:color="auto"/>
            <w:bottom w:val="none" w:sz="0" w:space="0" w:color="auto"/>
            <w:right w:val="none" w:sz="0" w:space="0" w:color="auto"/>
          </w:divBdr>
        </w:div>
        <w:div w:id="377903392">
          <w:marLeft w:val="0"/>
          <w:marRight w:val="0"/>
          <w:marTop w:val="0"/>
          <w:marBottom w:val="0"/>
          <w:divBdr>
            <w:top w:val="none" w:sz="0" w:space="0" w:color="auto"/>
            <w:left w:val="none" w:sz="0" w:space="0" w:color="auto"/>
            <w:bottom w:val="none" w:sz="0" w:space="0" w:color="auto"/>
            <w:right w:val="none" w:sz="0" w:space="0" w:color="auto"/>
          </w:divBdr>
        </w:div>
      </w:divsChild>
    </w:div>
    <w:div w:id="985665762">
      <w:bodyDiv w:val="1"/>
      <w:marLeft w:val="0"/>
      <w:marRight w:val="0"/>
      <w:marTop w:val="0"/>
      <w:marBottom w:val="0"/>
      <w:divBdr>
        <w:top w:val="none" w:sz="0" w:space="0" w:color="auto"/>
        <w:left w:val="none" w:sz="0" w:space="0" w:color="auto"/>
        <w:bottom w:val="none" w:sz="0" w:space="0" w:color="auto"/>
        <w:right w:val="none" w:sz="0" w:space="0" w:color="auto"/>
      </w:divBdr>
    </w:div>
    <w:div w:id="1249924606">
      <w:bodyDiv w:val="1"/>
      <w:marLeft w:val="0"/>
      <w:marRight w:val="0"/>
      <w:marTop w:val="0"/>
      <w:marBottom w:val="0"/>
      <w:divBdr>
        <w:top w:val="none" w:sz="0" w:space="0" w:color="auto"/>
        <w:left w:val="none" w:sz="0" w:space="0" w:color="auto"/>
        <w:bottom w:val="none" w:sz="0" w:space="0" w:color="auto"/>
        <w:right w:val="none" w:sz="0" w:space="0" w:color="auto"/>
      </w:divBdr>
    </w:div>
    <w:div w:id="1514110595">
      <w:bodyDiv w:val="1"/>
      <w:marLeft w:val="0"/>
      <w:marRight w:val="0"/>
      <w:marTop w:val="0"/>
      <w:marBottom w:val="0"/>
      <w:divBdr>
        <w:top w:val="none" w:sz="0" w:space="0" w:color="auto"/>
        <w:left w:val="none" w:sz="0" w:space="0" w:color="auto"/>
        <w:bottom w:val="none" w:sz="0" w:space="0" w:color="auto"/>
        <w:right w:val="none" w:sz="0" w:space="0" w:color="auto"/>
      </w:divBdr>
      <w:divsChild>
        <w:div w:id="2139912149">
          <w:marLeft w:val="0"/>
          <w:marRight w:val="0"/>
          <w:marTop w:val="0"/>
          <w:marBottom w:val="0"/>
          <w:divBdr>
            <w:top w:val="none" w:sz="0" w:space="0" w:color="auto"/>
            <w:left w:val="none" w:sz="0" w:space="0" w:color="auto"/>
            <w:bottom w:val="none" w:sz="0" w:space="0" w:color="auto"/>
            <w:right w:val="none" w:sz="0" w:space="0" w:color="auto"/>
          </w:divBdr>
        </w:div>
        <w:div w:id="1275749342">
          <w:marLeft w:val="0"/>
          <w:marRight w:val="0"/>
          <w:marTop w:val="0"/>
          <w:marBottom w:val="0"/>
          <w:divBdr>
            <w:top w:val="none" w:sz="0" w:space="0" w:color="auto"/>
            <w:left w:val="none" w:sz="0" w:space="0" w:color="auto"/>
            <w:bottom w:val="none" w:sz="0" w:space="0" w:color="auto"/>
            <w:right w:val="none" w:sz="0" w:space="0" w:color="auto"/>
          </w:divBdr>
        </w:div>
        <w:div w:id="1632787759">
          <w:marLeft w:val="0"/>
          <w:marRight w:val="0"/>
          <w:marTop w:val="0"/>
          <w:marBottom w:val="0"/>
          <w:divBdr>
            <w:top w:val="none" w:sz="0" w:space="0" w:color="auto"/>
            <w:left w:val="none" w:sz="0" w:space="0" w:color="auto"/>
            <w:bottom w:val="none" w:sz="0" w:space="0" w:color="auto"/>
            <w:right w:val="none" w:sz="0" w:space="0" w:color="auto"/>
          </w:divBdr>
        </w:div>
        <w:div w:id="94375341">
          <w:marLeft w:val="0"/>
          <w:marRight w:val="0"/>
          <w:marTop w:val="0"/>
          <w:marBottom w:val="0"/>
          <w:divBdr>
            <w:top w:val="none" w:sz="0" w:space="0" w:color="auto"/>
            <w:left w:val="none" w:sz="0" w:space="0" w:color="auto"/>
            <w:bottom w:val="none" w:sz="0" w:space="0" w:color="auto"/>
            <w:right w:val="none" w:sz="0" w:space="0" w:color="auto"/>
          </w:divBdr>
        </w:div>
        <w:div w:id="752701975">
          <w:marLeft w:val="0"/>
          <w:marRight w:val="0"/>
          <w:marTop w:val="0"/>
          <w:marBottom w:val="0"/>
          <w:divBdr>
            <w:top w:val="none" w:sz="0" w:space="0" w:color="auto"/>
            <w:left w:val="none" w:sz="0" w:space="0" w:color="auto"/>
            <w:bottom w:val="none" w:sz="0" w:space="0" w:color="auto"/>
            <w:right w:val="none" w:sz="0" w:space="0" w:color="auto"/>
          </w:divBdr>
        </w:div>
      </w:divsChild>
    </w:div>
    <w:div w:id="1523126574">
      <w:bodyDiv w:val="1"/>
      <w:marLeft w:val="0"/>
      <w:marRight w:val="0"/>
      <w:marTop w:val="0"/>
      <w:marBottom w:val="0"/>
      <w:divBdr>
        <w:top w:val="none" w:sz="0" w:space="0" w:color="auto"/>
        <w:left w:val="none" w:sz="0" w:space="0" w:color="auto"/>
        <w:bottom w:val="none" w:sz="0" w:space="0" w:color="auto"/>
        <w:right w:val="none" w:sz="0" w:space="0" w:color="auto"/>
      </w:divBdr>
      <w:divsChild>
        <w:div w:id="908348529">
          <w:marLeft w:val="0"/>
          <w:marRight w:val="0"/>
          <w:marTop w:val="0"/>
          <w:marBottom w:val="0"/>
          <w:divBdr>
            <w:top w:val="none" w:sz="0" w:space="0" w:color="auto"/>
            <w:left w:val="none" w:sz="0" w:space="0" w:color="auto"/>
            <w:bottom w:val="none" w:sz="0" w:space="0" w:color="auto"/>
            <w:right w:val="none" w:sz="0" w:space="0" w:color="auto"/>
          </w:divBdr>
        </w:div>
        <w:div w:id="910623389">
          <w:marLeft w:val="0"/>
          <w:marRight w:val="0"/>
          <w:marTop w:val="0"/>
          <w:marBottom w:val="0"/>
          <w:divBdr>
            <w:top w:val="none" w:sz="0" w:space="0" w:color="auto"/>
            <w:left w:val="none" w:sz="0" w:space="0" w:color="auto"/>
            <w:bottom w:val="none" w:sz="0" w:space="0" w:color="auto"/>
            <w:right w:val="none" w:sz="0" w:space="0" w:color="auto"/>
          </w:divBdr>
        </w:div>
        <w:div w:id="1346707130">
          <w:marLeft w:val="0"/>
          <w:marRight w:val="0"/>
          <w:marTop w:val="0"/>
          <w:marBottom w:val="0"/>
          <w:divBdr>
            <w:top w:val="none" w:sz="0" w:space="0" w:color="auto"/>
            <w:left w:val="none" w:sz="0" w:space="0" w:color="auto"/>
            <w:bottom w:val="none" w:sz="0" w:space="0" w:color="auto"/>
            <w:right w:val="none" w:sz="0" w:space="0" w:color="auto"/>
          </w:divBdr>
        </w:div>
        <w:div w:id="1194071879">
          <w:marLeft w:val="0"/>
          <w:marRight w:val="0"/>
          <w:marTop w:val="0"/>
          <w:marBottom w:val="0"/>
          <w:divBdr>
            <w:top w:val="none" w:sz="0" w:space="0" w:color="auto"/>
            <w:left w:val="none" w:sz="0" w:space="0" w:color="auto"/>
            <w:bottom w:val="none" w:sz="0" w:space="0" w:color="auto"/>
            <w:right w:val="none" w:sz="0" w:space="0" w:color="auto"/>
          </w:divBdr>
        </w:div>
        <w:div w:id="167602533">
          <w:marLeft w:val="0"/>
          <w:marRight w:val="0"/>
          <w:marTop w:val="0"/>
          <w:marBottom w:val="0"/>
          <w:divBdr>
            <w:top w:val="none" w:sz="0" w:space="0" w:color="auto"/>
            <w:left w:val="none" w:sz="0" w:space="0" w:color="auto"/>
            <w:bottom w:val="none" w:sz="0" w:space="0" w:color="auto"/>
            <w:right w:val="none" w:sz="0" w:space="0" w:color="auto"/>
          </w:divBdr>
        </w:div>
        <w:div w:id="1665353662">
          <w:marLeft w:val="0"/>
          <w:marRight w:val="0"/>
          <w:marTop w:val="0"/>
          <w:marBottom w:val="0"/>
          <w:divBdr>
            <w:top w:val="none" w:sz="0" w:space="0" w:color="auto"/>
            <w:left w:val="none" w:sz="0" w:space="0" w:color="auto"/>
            <w:bottom w:val="none" w:sz="0" w:space="0" w:color="auto"/>
            <w:right w:val="none" w:sz="0" w:space="0" w:color="auto"/>
          </w:divBdr>
        </w:div>
        <w:div w:id="1501773171">
          <w:marLeft w:val="0"/>
          <w:marRight w:val="0"/>
          <w:marTop w:val="0"/>
          <w:marBottom w:val="0"/>
          <w:divBdr>
            <w:top w:val="none" w:sz="0" w:space="0" w:color="auto"/>
            <w:left w:val="none" w:sz="0" w:space="0" w:color="auto"/>
            <w:bottom w:val="none" w:sz="0" w:space="0" w:color="auto"/>
            <w:right w:val="none" w:sz="0" w:space="0" w:color="auto"/>
          </w:divBdr>
        </w:div>
        <w:div w:id="2118256886">
          <w:marLeft w:val="0"/>
          <w:marRight w:val="0"/>
          <w:marTop w:val="0"/>
          <w:marBottom w:val="0"/>
          <w:divBdr>
            <w:top w:val="none" w:sz="0" w:space="0" w:color="auto"/>
            <w:left w:val="none" w:sz="0" w:space="0" w:color="auto"/>
            <w:bottom w:val="none" w:sz="0" w:space="0" w:color="auto"/>
            <w:right w:val="none" w:sz="0" w:space="0" w:color="auto"/>
          </w:divBdr>
        </w:div>
        <w:div w:id="1396588106">
          <w:marLeft w:val="0"/>
          <w:marRight w:val="0"/>
          <w:marTop w:val="0"/>
          <w:marBottom w:val="0"/>
          <w:divBdr>
            <w:top w:val="none" w:sz="0" w:space="0" w:color="auto"/>
            <w:left w:val="none" w:sz="0" w:space="0" w:color="auto"/>
            <w:bottom w:val="none" w:sz="0" w:space="0" w:color="auto"/>
            <w:right w:val="none" w:sz="0" w:space="0" w:color="auto"/>
          </w:divBdr>
        </w:div>
        <w:div w:id="1040283213">
          <w:marLeft w:val="0"/>
          <w:marRight w:val="0"/>
          <w:marTop w:val="0"/>
          <w:marBottom w:val="0"/>
          <w:divBdr>
            <w:top w:val="none" w:sz="0" w:space="0" w:color="auto"/>
            <w:left w:val="none" w:sz="0" w:space="0" w:color="auto"/>
            <w:bottom w:val="none" w:sz="0" w:space="0" w:color="auto"/>
            <w:right w:val="none" w:sz="0" w:space="0" w:color="auto"/>
          </w:divBdr>
        </w:div>
        <w:div w:id="87164849">
          <w:marLeft w:val="0"/>
          <w:marRight w:val="0"/>
          <w:marTop w:val="0"/>
          <w:marBottom w:val="0"/>
          <w:divBdr>
            <w:top w:val="none" w:sz="0" w:space="0" w:color="auto"/>
            <w:left w:val="none" w:sz="0" w:space="0" w:color="auto"/>
            <w:bottom w:val="none" w:sz="0" w:space="0" w:color="auto"/>
            <w:right w:val="none" w:sz="0" w:space="0" w:color="auto"/>
          </w:divBdr>
        </w:div>
        <w:div w:id="186529183">
          <w:marLeft w:val="0"/>
          <w:marRight w:val="0"/>
          <w:marTop w:val="0"/>
          <w:marBottom w:val="0"/>
          <w:divBdr>
            <w:top w:val="none" w:sz="0" w:space="0" w:color="auto"/>
            <w:left w:val="none" w:sz="0" w:space="0" w:color="auto"/>
            <w:bottom w:val="none" w:sz="0" w:space="0" w:color="auto"/>
            <w:right w:val="none" w:sz="0" w:space="0" w:color="auto"/>
          </w:divBdr>
        </w:div>
        <w:div w:id="619384473">
          <w:marLeft w:val="0"/>
          <w:marRight w:val="0"/>
          <w:marTop w:val="0"/>
          <w:marBottom w:val="0"/>
          <w:divBdr>
            <w:top w:val="none" w:sz="0" w:space="0" w:color="auto"/>
            <w:left w:val="none" w:sz="0" w:space="0" w:color="auto"/>
            <w:bottom w:val="none" w:sz="0" w:space="0" w:color="auto"/>
            <w:right w:val="none" w:sz="0" w:space="0" w:color="auto"/>
          </w:divBdr>
        </w:div>
        <w:div w:id="501891054">
          <w:marLeft w:val="0"/>
          <w:marRight w:val="0"/>
          <w:marTop w:val="0"/>
          <w:marBottom w:val="0"/>
          <w:divBdr>
            <w:top w:val="none" w:sz="0" w:space="0" w:color="auto"/>
            <w:left w:val="none" w:sz="0" w:space="0" w:color="auto"/>
            <w:bottom w:val="none" w:sz="0" w:space="0" w:color="auto"/>
            <w:right w:val="none" w:sz="0" w:space="0" w:color="auto"/>
          </w:divBdr>
        </w:div>
        <w:div w:id="571504133">
          <w:marLeft w:val="0"/>
          <w:marRight w:val="0"/>
          <w:marTop w:val="0"/>
          <w:marBottom w:val="0"/>
          <w:divBdr>
            <w:top w:val="none" w:sz="0" w:space="0" w:color="auto"/>
            <w:left w:val="none" w:sz="0" w:space="0" w:color="auto"/>
            <w:bottom w:val="none" w:sz="0" w:space="0" w:color="auto"/>
            <w:right w:val="none" w:sz="0" w:space="0" w:color="auto"/>
          </w:divBdr>
        </w:div>
      </w:divsChild>
    </w:div>
    <w:div w:id="1525823001">
      <w:bodyDiv w:val="1"/>
      <w:marLeft w:val="0"/>
      <w:marRight w:val="0"/>
      <w:marTop w:val="0"/>
      <w:marBottom w:val="0"/>
      <w:divBdr>
        <w:top w:val="none" w:sz="0" w:space="0" w:color="auto"/>
        <w:left w:val="none" w:sz="0" w:space="0" w:color="auto"/>
        <w:bottom w:val="none" w:sz="0" w:space="0" w:color="auto"/>
        <w:right w:val="none" w:sz="0" w:space="0" w:color="auto"/>
      </w:divBdr>
      <w:divsChild>
        <w:div w:id="640889431">
          <w:marLeft w:val="0"/>
          <w:marRight w:val="0"/>
          <w:marTop w:val="0"/>
          <w:marBottom w:val="0"/>
          <w:divBdr>
            <w:top w:val="none" w:sz="0" w:space="0" w:color="auto"/>
            <w:left w:val="none" w:sz="0" w:space="0" w:color="auto"/>
            <w:bottom w:val="none" w:sz="0" w:space="0" w:color="auto"/>
            <w:right w:val="none" w:sz="0" w:space="0" w:color="auto"/>
          </w:divBdr>
          <w:divsChild>
            <w:div w:id="852186660">
              <w:marLeft w:val="0"/>
              <w:marRight w:val="0"/>
              <w:marTop w:val="0"/>
              <w:marBottom w:val="0"/>
              <w:divBdr>
                <w:top w:val="none" w:sz="0" w:space="0" w:color="auto"/>
                <w:left w:val="none" w:sz="0" w:space="0" w:color="auto"/>
                <w:bottom w:val="none" w:sz="0" w:space="0" w:color="auto"/>
                <w:right w:val="none" w:sz="0" w:space="0" w:color="auto"/>
              </w:divBdr>
            </w:div>
            <w:div w:id="924070813">
              <w:marLeft w:val="0"/>
              <w:marRight w:val="0"/>
              <w:marTop w:val="0"/>
              <w:marBottom w:val="0"/>
              <w:divBdr>
                <w:top w:val="none" w:sz="0" w:space="0" w:color="auto"/>
                <w:left w:val="none" w:sz="0" w:space="0" w:color="auto"/>
                <w:bottom w:val="none" w:sz="0" w:space="0" w:color="auto"/>
                <w:right w:val="none" w:sz="0" w:space="0" w:color="auto"/>
              </w:divBdr>
            </w:div>
            <w:div w:id="799568630">
              <w:marLeft w:val="0"/>
              <w:marRight w:val="0"/>
              <w:marTop w:val="0"/>
              <w:marBottom w:val="0"/>
              <w:divBdr>
                <w:top w:val="none" w:sz="0" w:space="0" w:color="auto"/>
                <w:left w:val="none" w:sz="0" w:space="0" w:color="auto"/>
                <w:bottom w:val="none" w:sz="0" w:space="0" w:color="auto"/>
                <w:right w:val="none" w:sz="0" w:space="0" w:color="auto"/>
              </w:divBdr>
            </w:div>
            <w:div w:id="2078700723">
              <w:marLeft w:val="0"/>
              <w:marRight w:val="0"/>
              <w:marTop w:val="0"/>
              <w:marBottom w:val="0"/>
              <w:divBdr>
                <w:top w:val="none" w:sz="0" w:space="0" w:color="auto"/>
                <w:left w:val="none" w:sz="0" w:space="0" w:color="auto"/>
                <w:bottom w:val="none" w:sz="0" w:space="0" w:color="auto"/>
                <w:right w:val="none" w:sz="0" w:space="0" w:color="auto"/>
              </w:divBdr>
            </w:div>
            <w:div w:id="71959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771768">
      <w:bodyDiv w:val="1"/>
      <w:marLeft w:val="0"/>
      <w:marRight w:val="0"/>
      <w:marTop w:val="0"/>
      <w:marBottom w:val="0"/>
      <w:divBdr>
        <w:top w:val="none" w:sz="0" w:space="0" w:color="auto"/>
        <w:left w:val="none" w:sz="0" w:space="0" w:color="auto"/>
        <w:bottom w:val="none" w:sz="0" w:space="0" w:color="auto"/>
        <w:right w:val="none" w:sz="0" w:space="0" w:color="auto"/>
      </w:divBdr>
      <w:divsChild>
        <w:div w:id="945502846">
          <w:marLeft w:val="0"/>
          <w:marRight w:val="0"/>
          <w:marTop w:val="0"/>
          <w:marBottom w:val="0"/>
          <w:divBdr>
            <w:top w:val="none" w:sz="0" w:space="0" w:color="auto"/>
            <w:left w:val="none" w:sz="0" w:space="0" w:color="auto"/>
            <w:bottom w:val="none" w:sz="0" w:space="0" w:color="auto"/>
            <w:right w:val="none" w:sz="0" w:space="0" w:color="auto"/>
          </w:divBdr>
        </w:div>
        <w:div w:id="525409369">
          <w:marLeft w:val="0"/>
          <w:marRight w:val="0"/>
          <w:marTop w:val="0"/>
          <w:marBottom w:val="0"/>
          <w:divBdr>
            <w:top w:val="none" w:sz="0" w:space="0" w:color="auto"/>
            <w:left w:val="none" w:sz="0" w:space="0" w:color="auto"/>
            <w:bottom w:val="none" w:sz="0" w:space="0" w:color="auto"/>
            <w:right w:val="none" w:sz="0" w:space="0" w:color="auto"/>
          </w:divBdr>
        </w:div>
        <w:div w:id="252709949">
          <w:marLeft w:val="0"/>
          <w:marRight w:val="0"/>
          <w:marTop w:val="0"/>
          <w:marBottom w:val="0"/>
          <w:divBdr>
            <w:top w:val="none" w:sz="0" w:space="0" w:color="auto"/>
            <w:left w:val="none" w:sz="0" w:space="0" w:color="auto"/>
            <w:bottom w:val="none" w:sz="0" w:space="0" w:color="auto"/>
            <w:right w:val="none" w:sz="0" w:space="0" w:color="auto"/>
          </w:divBdr>
        </w:div>
        <w:div w:id="1896432475">
          <w:marLeft w:val="0"/>
          <w:marRight w:val="0"/>
          <w:marTop w:val="0"/>
          <w:marBottom w:val="0"/>
          <w:divBdr>
            <w:top w:val="none" w:sz="0" w:space="0" w:color="auto"/>
            <w:left w:val="none" w:sz="0" w:space="0" w:color="auto"/>
            <w:bottom w:val="none" w:sz="0" w:space="0" w:color="auto"/>
            <w:right w:val="none" w:sz="0" w:space="0" w:color="auto"/>
          </w:divBdr>
          <w:divsChild>
            <w:div w:id="2050564952">
              <w:marLeft w:val="0"/>
              <w:marRight w:val="0"/>
              <w:marTop w:val="0"/>
              <w:marBottom w:val="0"/>
              <w:divBdr>
                <w:top w:val="none" w:sz="0" w:space="0" w:color="auto"/>
                <w:left w:val="none" w:sz="0" w:space="0" w:color="auto"/>
                <w:bottom w:val="none" w:sz="0" w:space="0" w:color="auto"/>
                <w:right w:val="none" w:sz="0" w:space="0" w:color="auto"/>
              </w:divBdr>
            </w:div>
          </w:divsChild>
        </w:div>
        <w:div w:id="898857062">
          <w:marLeft w:val="0"/>
          <w:marRight w:val="0"/>
          <w:marTop w:val="0"/>
          <w:marBottom w:val="0"/>
          <w:divBdr>
            <w:top w:val="none" w:sz="0" w:space="0" w:color="auto"/>
            <w:left w:val="none" w:sz="0" w:space="0" w:color="auto"/>
            <w:bottom w:val="none" w:sz="0" w:space="0" w:color="auto"/>
            <w:right w:val="none" w:sz="0" w:space="0" w:color="auto"/>
          </w:divBdr>
          <w:divsChild>
            <w:div w:id="205870394">
              <w:marLeft w:val="0"/>
              <w:marRight w:val="0"/>
              <w:marTop w:val="0"/>
              <w:marBottom w:val="0"/>
              <w:divBdr>
                <w:top w:val="none" w:sz="0" w:space="0" w:color="auto"/>
                <w:left w:val="none" w:sz="0" w:space="0" w:color="auto"/>
                <w:bottom w:val="none" w:sz="0" w:space="0" w:color="auto"/>
                <w:right w:val="none" w:sz="0" w:space="0" w:color="auto"/>
              </w:divBdr>
            </w:div>
          </w:divsChild>
        </w:div>
        <w:div w:id="170607737">
          <w:marLeft w:val="0"/>
          <w:marRight w:val="0"/>
          <w:marTop w:val="0"/>
          <w:marBottom w:val="0"/>
          <w:divBdr>
            <w:top w:val="none" w:sz="0" w:space="0" w:color="auto"/>
            <w:left w:val="none" w:sz="0" w:space="0" w:color="auto"/>
            <w:bottom w:val="none" w:sz="0" w:space="0" w:color="auto"/>
            <w:right w:val="none" w:sz="0" w:space="0" w:color="auto"/>
          </w:divBdr>
        </w:div>
      </w:divsChild>
    </w:div>
    <w:div w:id="1835417784">
      <w:bodyDiv w:val="1"/>
      <w:marLeft w:val="0"/>
      <w:marRight w:val="0"/>
      <w:marTop w:val="0"/>
      <w:marBottom w:val="0"/>
      <w:divBdr>
        <w:top w:val="none" w:sz="0" w:space="0" w:color="auto"/>
        <w:left w:val="none" w:sz="0" w:space="0" w:color="auto"/>
        <w:bottom w:val="none" w:sz="0" w:space="0" w:color="auto"/>
        <w:right w:val="none" w:sz="0" w:space="0" w:color="auto"/>
      </w:divBdr>
    </w:div>
    <w:div w:id="194800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su.ru/pages/schedu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17</Pages>
  <Words>6696</Words>
  <Characters>38173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priem</cp:lastModifiedBy>
  <cp:revision>61</cp:revision>
  <cp:lastPrinted>2024-04-12T13:14:00Z</cp:lastPrinted>
  <dcterms:created xsi:type="dcterms:W3CDTF">2019-12-23T05:22:00Z</dcterms:created>
  <dcterms:modified xsi:type="dcterms:W3CDTF">2025-03-18T14:23:00Z</dcterms:modified>
</cp:coreProperties>
</file>