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E6E46" w14:textId="77777777" w:rsidR="004D59E3" w:rsidRPr="0088531E" w:rsidRDefault="004D59E3" w:rsidP="004D59E3">
      <w:pPr>
        <w:autoSpaceDE w:val="0"/>
        <w:autoSpaceDN w:val="0"/>
        <w:adjustRightInd w:val="0"/>
        <w:spacing w:line="360" w:lineRule="auto"/>
        <w:jc w:val="right"/>
        <w:rPr>
          <w:b/>
          <w:i/>
          <w:sz w:val="28"/>
          <w:szCs w:val="28"/>
        </w:rPr>
      </w:pPr>
      <w:r w:rsidRPr="0088531E">
        <w:rPr>
          <w:b/>
          <w:i/>
          <w:sz w:val="28"/>
          <w:szCs w:val="28"/>
        </w:rPr>
        <w:t>На правах рукописи</w:t>
      </w:r>
    </w:p>
    <w:p w14:paraId="57195E6D" w14:textId="77777777" w:rsidR="004D59E3" w:rsidRPr="0088531E" w:rsidRDefault="004D59E3" w:rsidP="004D59E3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03486420" w14:textId="77777777" w:rsidR="004D59E3" w:rsidRPr="0088531E" w:rsidRDefault="004D59E3" w:rsidP="004D59E3">
      <w:pPr>
        <w:pStyle w:val="ReportHead"/>
        <w:suppressAutoHyphens/>
        <w:rPr>
          <w:sz w:val="24"/>
        </w:rPr>
      </w:pPr>
      <w:r w:rsidRPr="0088531E">
        <w:rPr>
          <w:sz w:val="24"/>
        </w:rPr>
        <w:t>Минобрнауки России</w:t>
      </w:r>
    </w:p>
    <w:p w14:paraId="0B35E204" w14:textId="77777777" w:rsidR="004D59E3" w:rsidRPr="0088531E" w:rsidRDefault="004D59E3" w:rsidP="004D59E3">
      <w:pPr>
        <w:pStyle w:val="ReportHead"/>
        <w:suppressAutoHyphens/>
        <w:rPr>
          <w:sz w:val="24"/>
        </w:rPr>
      </w:pPr>
    </w:p>
    <w:p w14:paraId="2D2C6463" w14:textId="77777777" w:rsidR="004D59E3" w:rsidRPr="0088531E" w:rsidRDefault="004D59E3" w:rsidP="004D59E3">
      <w:pPr>
        <w:pStyle w:val="ReportHead"/>
        <w:suppressAutoHyphens/>
        <w:rPr>
          <w:sz w:val="24"/>
        </w:rPr>
      </w:pPr>
      <w:r w:rsidRPr="0088531E">
        <w:rPr>
          <w:sz w:val="24"/>
        </w:rPr>
        <w:t>Федеральное государственное бюджетное образовательное учреждение</w:t>
      </w:r>
    </w:p>
    <w:p w14:paraId="1B13E587" w14:textId="77777777" w:rsidR="004D59E3" w:rsidRPr="0088531E" w:rsidRDefault="004D59E3" w:rsidP="004D59E3">
      <w:pPr>
        <w:pStyle w:val="ReportHead"/>
        <w:suppressAutoHyphens/>
        <w:rPr>
          <w:sz w:val="24"/>
        </w:rPr>
      </w:pPr>
      <w:r w:rsidRPr="0088531E">
        <w:rPr>
          <w:sz w:val="24"/>
        </w:rPr>
        <w:t>высшего образования</w:t>
      </w:r>
    </w:p>
    <w:p w14:paraId="65591FC7" w14:textId="77777777" w:rsidR="004D59E3" w:rsidRPr="0088531E" w:rsidRDefault="004D59E3" w:rsidP="004D59E3">
      <w:pPr>
        <w:pStyle w:val="ReportHead"/>
        <w:suppressAutoHyphens/>
        <w:rPr>
          <w:b/>
          <w:sz w:val="24"/>
        </w:rPr>
      </w:pPr>
      <w:r w:rsidRPr="0088531E">
        <w:rPr>
          <w:b/>
          <w:sz w:val="24"/>
        </w:rPr>
        <w:t>«Оренбургский государственный университет»</w:t>
      </w:r>
    </w:p>
    <w:p w14:paraId="2725128A" w14:textId="77777777" w:rsidR="004D59E3" w:rsidRPr="0088531E" w:rsidRDefault="004D59E3" w:rsidP="004D59E3">
      <w:pPr>
        <w:pStyle w:val="ReportHead"/>
        <w:suppressAutoHyphens/>
        <w:rPr>
          <w:sz w:val="24"/>
        </w:rPr>
      </w:pPr>
    </w:p>
    <w:p w14:paraId="5444EFE1" w14:textId="77777777" w:rsidR="004D59E3" w:rsidRPr="0088531E" w:rsidRDefault="004D59E3" w:rsidP="004D59E3">
      <w:pPr>
        <w:pStyle w:val="ReportHead"/>
        <w:suppressAutoHyphens/>
        <w:rPr>
          <w:sz w:val="24"/>
        </w:rPr>
      </w:pPr>
      <w:r w:rsidRPr="0088531E">
        <w:rPr>
          <w:sz w:val="24"/>
        </w:rPr>
        <w:t>Кафедра математики и цифровых технологий</w:t>
      </w:r>
    </w:p>
    <w:p w14:paraId="73B369F8" w14:textId="77777777" w:rsidR="004D59E3" w:rsidRPr="0088531E" w:rsidRDefault="004D59E3" w:rsidP="004D59E3">
      <w:pPr>
        <w:pStyle w:val="ReportHead"/>
        <w:suppressAutoHyphens/>
        <w:rPr>
          <w:sz w:val="24"/>
        </w:rPr>
      </w:pPr>
    </w:p>
    <w:p w14:paraId="44F54A20" w14:textId="77777777" w:rsidR="004D59E3" w:rsidRPr="0088531E" w:rsidRDefault="004D59E3" w:rsidP="004D59E3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14:paraId="1129915C" w14:textId="77777777" w:rsidR="004D59E3" w:rsidRPr="0088531E" w:rsidRDefault="004D59E3" w:rsidP="004D59E3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14:paraId="02BA20D6" w14:textId="77777777" w:rsidR="004D59E3" w:rsidRPr="0088531E" w:rsidRDefault="004D59E3" w:rsidP="004D59E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398A5DE0" w14:textId="77777777" w:rsidR="004D59E3" w:rsidRPr="0088531E" w:rsidRDefault="004D59E3" w:rsidP="004D59E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0A193322" w14:textId="77777777" w:rsidR="004D59E3" w:rsidRDefault="004D59E3" w:rsidP="004D59E3">
      <w:pPr>
        <w:pStyle w:val="ReportHead"/>
        <w:suppressAutoHyphens/>
        <w:spacing w:before="120"/>
        <w:rPr>
          <w:szCs w:val="28"/>
        </w:rPr>
      </w:pPr>
      <w:r w:rsidRPr="0088531E">
        <w:rPr>
          <w:szCs w:val="28"/>
        </w:rPr>
        <w:t xml:space="preserve">Методические указания для обучающихся по освоению дисциплины </w:t>
      </w:r>
    </w:p>
    <w:p w14:paraId="5F500D6E" w14:textId="5B5FED23" w:rsidR="00E54AEA" w:rsidRPr="004D59E3" w:rsidRDefault="00E54AEA" w:rsidP="004D59E3">
      <w:pPr>
        <w:pStyle w:val="ReportHead"/>
        <w:suppressAutoHyphens/>
        <w:spacing w:before="120"/>
        <w:rPr>
          <w:i/>
          <w:szCs w:val="28"/>
        </w:rPr>
      </w:pPr>
      <w:r w:rsidRPr="004D59E3">
        <w:rPr>
          <w:i/>
          <w:szCs w:val="28"/>
        </w:rPr>
        <w:t>«Интеллектуальные технологии в промышленности полного цикла»</w:t>
      </w:r>
    </w:p>
    <w:p w14:paraId="1D2022CF" w14:textId="77777777" w:rsidR="00E54AEA" w:rsidRDefault="00E54AEA" w:rsidP="00E54AEA">
      <w:pPr>
        <w:pStyle w:val="ReportHead"/>
        <w:suppressAutoHyphens/>
        <w:rPr>
          <w:sz w:val="24"/>
        </w:rPr>
      </w:pPr>
    </w:p>
    <w:p w14:paraId="74E41D9D" w14:textId="77777777" w:rsidR="00E54AEA" w:rsidRDefault="00E54AEA" w:rsidP="00E54AEA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6E50F5A3" w14:textId="77777777" w:rsidR="00E54AEA" w:rsidRDefault="00E54AEA" w:rsidP="00E54AEA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МАГИСТРАТУРА</w:t>
      </w:r>
    </w:p>
    <w:p w14:paraId="32EC53BE" w14:textId="77777777" w:rsidR="00E54AEA" w:rsidRDefault="00E54AEA" w:rsidP="00E54AEA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2F557EA9" w14:textId="77777777" w:rsidR="00E54AEA" w:rsidRDefault="00E54AEA" w:rsidP="00E54AEA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09.04.02 Информационные системы и технологии</w:t>
      </w:r>
    </w:p>
    <w:p w14:paraId="7DE8DCAD" w14:textId="77777777" w:rsidR="00E54AEA" w:rsidRDefault="00E54AEA" w:rsidP="00E54AEA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6966DD65" w14:textId="77777777" w:rsidR="00E54AEA" w:rsidRDefault="00E54AEA" w:rsidP="00E54AEA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Искусственный интеллект в промышленности</w:t>
      </w:r>
    </w:p>
    <w:p w14:paraId="2A4851F8" w14:textId="77777777" w:rsidR="00E54AEA" w:rsidRDefault="00E54AEA" w:rsidP="00E54AEA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337D6E9C" w14:textId="77777777" w:rsidR="00E54AEA" w:rsidRDefault="00E54AEA" w:rsidP="00E54AEA">
      <w:pPr>
        <w:pStyle w:val="ReportHead"/>
        <w:suppressAutoHyphens/>
        <w:rPr>
          <w:sz w:val="24"/>
        </w:rPr>
      </w:pPr>
    </w:p>
    <w:p w14:paraId="6E093681" w14:textId="77777777" w:rsidR="00E54AEA" w:rsidRDefault="00E54AEA" w:rsidP="00E54AEA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727CD8EA" w14:textId="77777777" w:rsidR="00E54AEA" w:rsidRDefault="00E54AEA" w:rsidP="00E54AEA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Магистр</w:t>
      </w:r>
    </w:p>
    <w:p w14:paraId="3A9A7222" w14:textId="77777777" w:rsidR="00E54AEA" w:rsidRDefault="00E54AEA" w:rsidP="00E54AEA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52195632" w14:textId="77777777" w:rsidR="00E54AEA" w:rsidRDefault="00E54AEA" w:rsidP="00E54AEA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310C9FD2" w14:textId="77777777" w:rsidR="00E54AEA" w:rsidRDefault="00E54AEA" w:rsidP="00E54AEA">
      <w:pPr>
        <w:pStyle w:val="ReportHead"/>
        <w:suppressAutoHyphens/>
        <w:rPr>
          <w:sz w:val="24"/>
        </w:rPr>
      </w:pPr>
    </w:p>
    <w:p w14:paraId="4C5C0518" w14:textId="77777777" w:rsidR="00EA00CF" w:rsidRDefault="00EA00CF" w:rsidP="00EA00CF">
      <w:pPr>
        <w:pStyle w:val="ReportHead"/>
        <w:suppressAutoHyphens/>
        <w:rPr>
          <w:sz w:val="24"/>
        </w:rPr>
      </w:pPr>
    </w:p>
    <w:p w14:paraId="013C4057" w14:textId="77777777" w:rsidR="00AA2AF4" w:rsidRDefault="00AA2AF4" w:rsidP="00AA2AF4">
      <w:pPr>
        <w:pStyle w:val="ReportHead"/>
        <w:suppressAutoHyphens/>
        <w:rPr>
          <w:sz w:val="24"/>
        </w:rPr>
      </w:pPr>
    </w:p>
    <w:p w14:paraId="7F7CFC2E" w14:textId="77777777" w:rsidR="00A302CC" w:rsidRPr="00912C90" w:rsidRDefault="00A302CC" w:rsidP="00A302CC">
      <w:pPr>
        <w:ind w:firstLine="709"/>
        <w:jc w:val="center"/>
        <w:rPr>
          <w:sz w:val="28"/>
        </w:rPr>
      </w:pPr>
    </w:p>
    <w:p w14:paraId="78E361DA" w14:textId="77777777" w:rsidR="00A302CC" w:rsidRDefault="00A302CC" w:rsidP="00A302CC">
      <w:pPr>
        <w:widowControl/>
        <w:spacing w:after="160" w:line="259" w:lineRule="auto"/>
        <w:ind w:left="0" w:firstLine="0"/>
        <w:jc w:val="left"/>
        <w:rPr>
          <w:szCs w:val="24"/>
        </w:rPr>
      </w:pPr>
      <w:r w:rsidRPr="00912C90">
        <w:rPr>
          <w:szCs w:val="24"/>
        </w:rPr>
        <w:br w:type="page"/>
      </w:r>
    </w:p>
    <w:p w14:paraId="462DD837" w14:textId="77777777" w:rsidR="00EA00CF" w:rsidRDefault="00EA00CF" w:rsidP="00EA00CF">
      <w:pPr>
        <w:pStyle w:val="ReportHead"/>
        <w:suppressAutoHyphens/>
        <w:rPr>
          <w:sz w:val="24"/>
        </w:rPr>
      </w:pPr>
    </w:p>
    <w:p w14:paraId="67CC7EBC" w14:textId="77777777" w:rsidR="00EA00CF" w:rsidRPr="004269E2" w:rsidRDefault="00EA00CF" w:rsidP="00EA00C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Составитель:</w:t>
      </w:r>
      <w:r>
        <w:rPr>
          <w:rFonts w:eastAsia="Calibri"/>
          <w:sz w:val="28"/>
          <w:szCs w:val="28"/>
          <w:lang w:eastAsia="en-US"/>
        </w:rPr>
        <w:tab/>
        <w:t xml:space="preserve">               ____________           </w:t>
      </w:r>
      <w:r w:rsidRPr="00A21114">
        <w:rPr>
          <w:rFonts w:eastAsia="Calibri"/>
          <w:sz w:val="28"/>
          <w:szCs w:val="28"/>
          <w:u w:val="single"/>
          <w:lang w:eastAsia="en-US"/>
        </w:rPr>
        <w:t>Симченко Н.Н.</w:t>
      </w:r>
      <w:r w:rsidRPr="004269E2">
        <w:rPr>
          <w:rFonts w:eastAsia="Calibri"/>
          <w:sz w:val="28"/>
          <w:szCs w:val="28"/>
          <w:lang w:eastAsia="en-US"/>
        </w:rPr>
        <w:t xml:space="preserve"> </w:t>
      </w:r>
    </w:p>
    <w:p w14:paraId="2B26DA73" w14:textId="77777777" w:rsidR="00EA00CF" w:rsidRPr="004269E2" w:rsidRDefault="00EA00CF" w:rsidP="00EA00CF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0C9733B0" w14:textId="77777777" w:rsidR="00EA00CF" w:rsidRDefault="00EA00CF" w:rsidP="00EA00CF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1FA6AC79" w14:textId="77777777" w:rsidR="00EA00CF" w:rsidRDefault="00EA00CF" w:rsidP="00EA00CF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58336703" w14:textId="77777777" w:rsidR="00EA00CF" w:rsidRPr="00831868" w:rsidRDefault="00EA00CF" w:rsidP="00EA00CF">
      <w:pPr>
        <w:pStyle w:val="ReportHead"/>
        <w:suppressAutoHyphens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Методические указания рассмотрены и одобрены </w:t>
      </w:r>
      <w:r w:rsidRPr="004269E2">
        <w:rPr>
          <w:rFonts w:eastAsia="Calibri"/>
          <w:szCs w:val="28"/>
        </w:rPr>
        <w:t xml:space="preserve">на заседании </w:t>
      </w:r>
      <w:r w:rsidRPr="00491396">
        <w:rPr>
          <w:rFonts w:eastAsia="Calibri"/>
          <w:szCs w:val="28"/>
        </w:rPr>
        <w:t>кафедры</w:t>
      </w:r>
      <w:r w:rsidRPr="00831868">
        <w:rPr>
          <w:rFonts w:eastAsia="Calibri"/>
          <w:szCs w:val="28"/>
        </w:rPr>
        <w:t xml:space="preserve"> математики и цифровых технологий</w:t>
      </w:r>
    </w:p>
    <w:p w14:paraId="4703BBC0" w14:textId="77777777" w:rsidR="00EA00CF" w:rsidRDefault="00EA00CF" w:rsidP="00EA00CF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75469089" w14:textId="77777777" w:rsidR="00EA00CF" w:rsidRDefault="00EA00CF" w:rsidP="00EA00CF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2F23C52B" w14:textId="77777777" w:rsidR="00EA00CF" w:rsidRPr="00A21114" w:rsidRDefault="00EA00CF" w:rsidP="00EA00CF">
      <w:pPr>
        <w:spacing w:after="200" w:line="276" w:lineRule="auto"/>
        <w:rPr>
          <w:snapToGrid w:val="0"/>
          <w:sz w:val="28"/>
          <w:szCs w:val="28"/>
          <w:u w:val="single"/>
        </w:rPr>
      </w:pPr>
      <w:r w:rsidRPr="004269E2">
        <w:rPr>
          <w:rFonts w:eastAsia="Calibri"/>
          <w:sz w:val="28"/>
          <w:szCs w:val="28"/>
          <w:lang w:eastAsia="en-US"/>
        </w:rPr>
        <w:t>Заведующий к</w:t>
      </w:r>
      <w:r>
        <w:rPr>
          <w:rFonts w:eastAsia="Calibri"/>
          <w:sz w:val="28"/>
          <w:szCs w:val="28"/>
          <w:lang w:eastAsia="en-US"/>
        </w:rPr>
        <w:t xml:space="preserve">афедрой __________________     </w:t>
      </w:r>
      <w:proofErr w:type="spellStart"/>
      <w:r w:rsidRPr="00A21114">
        <w:rPr>
          <w:rFonts w:eastAsia="Calibri"/>
          <w:sz w:val="28"/>
          <w:szCs w:val="28"/>
          <w:u w:val="single"/>
          <w:lang w:eastAsia="en-US"/>
        </w:rPr>
        <w:t>Шухман</w:t>
      </w:r>
      <w:proofErr w:type="spellEnd"/>
      <w:r w:rsidRPr="00A21114">
        <w:rPr>
          <w:rFonts w:eastAsia="Calibri"/>
          <w:sz w:val="28"/>
          <w:szCs w:val="28"/>
          <w:u w:val="single"/>
          <w:lang w:eastAsia="en-US"/>
        </w:rPr>
        <w:t xml:space="preserve"> А.Е.</w:t>
      </w:r>
    </w:p>
    <w:p w14:paraId="0A4FBD98" w14:textId="77777777" w:rsidR="00A302CC" w:rsidRDefault="00A302CC" w:rsidP="00A302CC">
      <w:pPr>
        <w:rPr>
          <w:snapToGrid w:val="0"/>
          <w:sz w:val="28"/>
          <w:szCs w:val="28"/>
        </w:rPr>
      </w:pPr>
    </w:p>
    <w:p w14:paraId="302921D3" w14:textId="77777777" w:rsidR="00A302CC" w:rsidRDefault="00A302CC" w:rsidP="00A302CC">
      <w:pPr>
        <w:rPr>
          <w:snapToGrid w:val="0"/>
          <w:sz w:val="28"/>
          <w:szCs w:val="28"/>
        </w:rPr>
      </w:pPr>
    </w:p>
    <w:p w14:paraId="35035892" w14:textId="77777777" w:rsidR="00A302CC" w:rsidRDefault="00A302CC" w:rsidP="00A302CC">
      <w:pPr>
        <w:rPr>
          <w:snapToGrid w:val="0"/>
          <w:sz w:val="28"/>
          <w:szCs w:val="28"/>
        </w:rPr>
      </w:pPr>
    </w:p>
    <w:p w14:paraId="5C69A65D" w14:textId="77777777" w:rsidR="00A302CC" w:rsidRDefault="00A302CC" w:rsidP="00A302CC">
      <w:pPr>
        <w:rPr>
          <w:snapToGrid w:val="0"/>
          <w:sz w:val="28"/>
          <w:szCs w:val="28"/>
        </w:rPr>
      </w:pPr>
    </w:p>
    <w:p w14:paraId="5C202902" w14:textId="77777777" w:rsidR="00A302CC" w:rsidRDefault="00A302CC" w:rsidP="00A302CC">
      <w:pPr>
        <w:rPr>
          <w:snapToGrid w:val="0"/>
          <w:sz w:val="28"/>
          <w:szCs w:val="28"/>
        </w:rPr>
      </w:pPr>
    </w:p>
    <w:p w14:paraId="58D208CB" w14:textId="77777777" w:rsidR="00A302CC" w:rsidRDefault="00A302CC" w:rsidP="00A302CC">
      <w:pPr>
        <w:rPr>
          <w:snapToGrid w:val="0"/>
          <w:sz w:val="28"/>
          <w:szCs w:val="28"/>
        </w:rPr>
      </w:pPr>
    </w:p>
    <w:p w14:paraId="0CA83023" w14:textId="77777777" w:rsidR="00A302CC" w:rsidRDefault="00A302CC" w:rsidP="00A302CC">
      <w:pPr>
        <w:rPr>
          <w:snapToGrid w:val="0"/>
          <w:sz w:val="28"/>
          <w:szCs w:val="28"/>
        </w:rPr>
      </w:pPr>
    </w:p>
    <w:p w14:paraId="2B4B60C5" w14:textId="77777777" w:rsidR="00A302CC" w:rsidRDefault="00A302CC" w:rsidP="00A302CC">
      <w:pPr>
        <w:rPr>
          <w:snapToGrid w:val="0"/>
          <w:sz w:val="28"/>
          <w:szCs w:val="28"/>
        </w:rPr>
      </w:pPr>
    </w:p>
    <w:p w14:paraId="05CC25EF" w14:textId="77777777" w:rsidR="00A302CC" w:rsidRDefault="00A302CC" w:rsidP="00A302CC">
      <w:pPr>
        <w:rPr>
          <w:snapToGrid w:val="0"/>
          <w:sz w:val="28"/>
          <w:szCs w:val="28"/>
        </w:rPr>
      </w:pPr>
    </w:p>
    <w:p w14:paraId="03D7F66E" w14:textId="77777777" w:rsidR="00A302CC" w:rsidRDefault="00A302CC" w:rsidP="00A302CC">
      <w:pPr>
        <w:rPr>
          <w:snapToGrid w:val="0"/>
          <w:sz w:val="28"/>
          <w:szCs w:val="28"/>
        </w:rPr>
      </w:pPr>
    </w:p>
    <w:p w14:paraId="0F157AB5" w14:textId="77777777" w:rsidR="00A302CC" w:rsidRDefault="00A302CC" w:rsidP="00A302CC">
      <w:pPr>
        <w:rPr>
          <w:snapToGrid w:val="0"/>
          <w:sz w:val="28"/>
          <w:szCs w:val="28"/>
        </w:rPr>
      </w:pPr>
    </w:p>
    <w:p w14:paraId="461133B1" w14:textId="77777777" w:rsidR="00A302CC" w:rsidRDefault="00A302CC" w:rsidP="00A302CC">
      <w:pPr>
        <w:rPr>
          <w:snapToGrid w:val="0"/>
          <w:sz w:val="28"/>
          <w:szCs w:val="28"/>
        </w:rPr>
      </w:pPr>
    </w:p>
    <w:p w14:paraId="1CF8E126" w14:textId="77777777" w:rsidR="00A302CC" w:rsidRDefault="00A302CC" w:rsidP="00A302CC">
      <w:pPr>
        <w:rPr>
          <w:snapToGrid w:val="0"/>
          <w:sz w:val="28"/>
          <w:szCs w:val="28"/>
        </w:rPr>
      </w:pPr>
    </w:p>
    <w:p w14:paraId="12E22C19" w14:textId="77777777" w:rsidR="00A302CC" w:rsidRDefault="00A302CC" w:rsidP="00A302CC">
      <w:pPr>
        <w:rPr>
          <w:snapToGrid w:val="0"/>
          <w:sz w:val="28"/>
          <w:szCs w:val="28"/>
        </w:rPr>
      </w:pPr>
    </w:p>
    <w:p w14:paraId="09C284E4" w14:textId="77777777" w:rsidR="00A302CC" w:rsidRDefault="00A302CC" w:rsidP="00A302CC">
      <w:pPr>
        <w:rPr>
          <w:snapToGrid w:val="0"/>
          <w:sz w:val="28"/>
          <w:szCs w:val="28"/>
        </w:rPr>
      </w:pPr>
    </w:p>
    <w:p w14:paraId="0670CF16" w14:textId="77777777" w:rsidR="00A302CC" w:rsidRDefault="00A302CC" w:rsidP="00A302CC">
      <w:pPr>
        <w:rPr>
          <w:snapToGrid w:val="0"/>
          <w:sz w:val="28"/>
          <w:szCs w:val="28"/>
        </w:rPr>
      </w:pPr>
    </w:p>
    <w:p w14:paraId="30C53192" w14:textId="77777777" w:rsidR="00A302CC" w:rsidRDefault="00A302CC" w:rsidP="00A302CC">
      <w:pPr>
        <w:rPr>
          <w:snapToGrid w:val="0"/>
          <w:sz w:val="28"/>
          <w:szCs w:val="28"/>
        </w:rPr>
      </w:pPr>
    </w:p>
    <w:p w14:paraId="180B78D2" w14:textId="77777777" w:rsidR="00A302CC" w:rsidRDefault="00A302CC" w:rsidP="00A302CC">
      <w:pPr>
        <w:rPr>
          <w:snapToGrid w:val="0"/>
          <w:sz w:val="28"/>
          <w:szCs w:val="28"/>
        </w:rPr>
      </w:pPr>
    </w:p>
    <w:p w14:paraId="0B26CE68" w14:textId="77777777" w:rsidR="00A302CC" w:rsidRPr="009A5D40" w:rsidRDefault="00A302CC" w:rsidP="00A302CC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указания </w:t>
      </w:r>
      <w:r w:rsidRPr="004269E2">
        <w:rPr>
          <w:rFonts w:eastAsia="Calibri"/>
          <w:sz w:val="28"/>
          <w:szCs w:val="28"/>
          <w:lang w:eastAsia="en-US"/>
        </w:rPr>
        <w:t xml:space="preserve">является приложением к рабочей программе по дисциплине </w:t>
      </w:r>
      <w:r w:rsidR="009A5D40" w:rsidRPr="009A5D40">
        <w:rPr>
          <w:rFonts w:eastAsia="Calibri"/>
          <w:sz w:val="28"/>
          <w:szCs w:val="28"/>
          <w:lang w:eastAsia="en-US"/>
        </w:rPr>
        <w:t>Интеллектуальные технологии в промышленности полного цикла</w:t>
      </w:r>
      <w:r w:rsidRPr="004269E2">
        <w:rPr>
          <w:rFonts w:eastAsia="Calibri"/>
          <w:sz w:val="28"/>
          <w:szCs w:val="28"/>
          <w:lang w:eastAsia="en-US"/>
        </w:rPr>
        <w:t>, зарегистрированной в ЦИТ под учетным номером________</w:t>
      </w:r>
      <w:r>
        <w:rPr>
          <w:rFonts w:eastAsia="Calibri"/>
          <w:sz w:val="28"/>
          <w:szCs w:val="28"/>
          <w:lang w:eastAsia="en-US"/>
        </w:rPr>
        <w:t>___</w:t>
      </w:r>
      <w:r w:rsidRPr="004269E2">
        <w:rPr>
          <w:rFonts w:eastAsia="Calibri"/>
          <w:sz w:val="28"/>
          <w:szCs w:val="28"/>
          <w:lang w:eastAsia="en-US"/>
        </w:rPr>
        <w:t xml:space="preserve"> </w:t>
      </w:r>
      <w:r w:rsidRPr="009A5D40">
        <w:rPr>
          <w:rFonts w:eastAsia="Calibri"/>
          <w:sz w:val="28"/>
          <w:szCs w:val="28"/>
          <w:lang w:eastAsia="en-US"/>
        </w:rPr>
        <w:t xml:space="preserve"> </w:t>
      </w:r>
    </w:p>
    <w:p w14:paraId="6AC93582" w14:textId="77777777" w:rsidR="00A302CC" w:rsidRDefault="00A302CC" w:rsidP="00A302CC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A302CC" w14:paraId="35C0AB4C" w14:textId="77777777" w:rsidTr="005B255E">
        <w:tc>
          <w:tcPr>
            <w:tcW w:w="3522" w:type="dxa"/>
          </w:tcPr>
          <w:p w14:paraId="4416B23D" w14:textId="77777777" w:rsidR="00A302CC" w:rsidRDefault="00A302CC" w:rsidP="005B255E">
            <w:pPr>
              <w:pStyle w:val="ac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02CC" w14:paraId="123AA811" w14:textId="77777777" w:rsidTr="005B255E">
        <w:tc>
          <w:tcPr>
            <w:tcW w:w="3522" w:type="dxa"/>
          </w:tcPr>
          <w:p w14:paraId="3B7853FB" w14:textId="77777777" w:rsidR="00A302CC" w:rsidRDefault="00A302CC" w:rsidP="005B255E">
            <w:pPr>
              <w:pStyle w:val="ac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F4E4C85" w14:textId="77777777" w:rsidR="00A302CC" w:rsidRDefault="00A302CC" w:rsidP="00A302CC">
      <w:pPr>
        <w:rPr>
          <w:snapToGrid w:val="0"/>
          <w:sz w:val="28"/>
          <w:szCs w:val="28"/>
        </w:rPr>
      </w:pPr>
    </w:p>
    <w:p w14:paraId="29DA7AEF" w14:textId="77777777" w:rsidR="00A302CC" w:rsidRDefault="00A302CC" w:rsidP="00A302CC">
      <w:pPr>
        <w:spacing w:after="200" w:line="276" w:lineRule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14:paraId="3DAAFCF7" w14:textId="77777777" w:rsidR="00A302CC" w:rsidRPr="00912C90" w:rsidRDefault="00A302CC" w:rsidP="00A302CC">
      <w:pPr>
        <w:widowControl/>
        <w:spacing w:line="240" w:lineRule="auto"/>
        <w:ind w:left="0" w:firstLine="709"/>
        <w:rPr>
          <w:sz w:val="24"/>
          <w:szCs w:val="24"/>
        </w:rPr>
      </w:pPr>
    </w:p>
    <w:p w14:paraId="63B756E9" w14:textId="77777777" w:rsidR="00A302CC" w:rsidRDefault="00A302CC" w:rsidP="00A302CC">
      <w:pPr>
        <w:widowControl/>
        <w:spacing w:line="240" w:lineRule="auto"/>
        <w:ind w:left="0" w:firstLine="709"/>
        <w:jc w:val="center"/>
        <w:rPr>
          <w:b/>
          <w:sz w:val="32"/>
          <w:szCs w:val="32"/>
        </w:rPr>
      </w:pPr>
      <w:r w:rsidRPr="00C86F9F">
        <w:rPr>
          <w:b/>
          <w:sz w:val="32"/>
          <w:szCs w:val="32"/>
        </w:rPr>
        <w:t>Содержание</w:t>
      </w:r>
    </w:p>
    <w:p w14:paraId="0B8E17EB" w14:textId="77777777" w:rsidR="005A24D1" w:rsidRPr="00C86F9F" w:rsidRDefault="005A24D1" w:rsidP="00A302CC">
      <w:pPr>
        <w:widowControl/>
        <w:spacing w:line="240" w:lineRule="auto"/>
        <w:ind w:left="0" w:firstLine="709"/>
        <w:jc w:val="center"/>
        <w:rPr>
          <w:b/>
          <w:sz w:val="32"/>
          <w:szCs w:val="32"/>
        </w:rPr>
      </w:pPr>
    </w:p>
    <w:p w14:paraId="65383BBB" w14:textId="77777777" w:rsidR="00A302CC" w:rsidRPr="004D59E3" w:rsidRDefault="00A302CC" w:rsidP="00A302CC">
      <w:pPr>
        <w:widowControl/>
        <w:spacing w:line="240" w:lineRule="auto"/>
        <w:ind w:left="0" w:firstLine="709"/>
        <w:rPr>
          <w:sz w:val="28"/>
          <w:szCs w:val="28"/>
        </w:rPr>
      </w:pPr>
    </w:p>
    <w:p w14:paraId="395858F7" w14:textId="77777777" w:rsidR="00E54AEA" w:rsidRPr="004D59E3" w:rsidRDefault="00A302CC">
      <w:pPr>
        <w:pStyle w:val="11"/>
        <w:rPr>
          <w:rFonts w:asciiTheme="minorHAnsi" w:eastAsiaTheme="minorEastAsia" w:hAnsiTheme="minorHAnsi" w:cstheme="minorBidi"/>
          <w:sz w:val="28"/>
          <w:szCs w:val="28"/>
        </w:rPr>
      </w:pPr>
      <w:r w:rsidRPr="004D59E3">
        <w:rPr>
          <w:sz w:val="28"/>
          <w:szCs w:val="28"/>
        </w:rPr>
        <w:fldChar w:fldCharType="begin"/>
      </w:r>
      <w:r w:rsidRPr="004D59E3">
        <w:rPr>
          <w:sz w:val="28"/>
          <w:szCs w:val="28"/>
        </w:rPr>
        <w:instrText xml:space="preserve"> TOC \o "1-3" \h \z \u </w:instrText>
      </w:r>
      <w:r w:rsidRPr="004D59E3">
        <w:rPr>
          <w:sz w:val="28"/>
          <w:szCs w:val="28"/>
        </w:rPr>
        <w:fldChar w:fldCharType="separate"/>
      </w:r>
      <w:hyperlink w:anchor="_Toc193442349" w:history="1">
        <w:r w:rsidR="00E54AEA" w:rsidRPr="004D59E3">
          <w:rPr>
            <w:rStyle w:val="aa"/>
            <w:sz w:val="28"/>
            <w:szCs w:val="28"/>
          </w:rPr>
          <w:t xml:space="preserve">1 </w:t>
        </w:r>
        <w:r w:rsidR="00E54AEA" w:rsidRPr="004D59E3">
          <w:rPr>
            <w:rStyle w:val="aa"/>
            <w:spacing w:val="7"/>
            <w:sz w:val="28"/>
            <w:szCs w:val="28"/>
          </w:rPr>
          <w:t>Методические указания по лекционным занятиям</w:t>
        </w:r>
        <w:r w:rsidR="00E54AEA" w:rsidRPr="004D59E3">
          <w:rPr>
            <w:rStyle w:val="aa"/>
            <w:sz w:val="28"/>
            <w:szCs w:val="28"/>
          </w:rPr>
          <w:t>.</w:t>
        </w:r>
        <w:r w:rsidR="00E54AEA" w:rsidRPr="004D59E3">
          <w:rPr>
            <w:webHidden/>
            <w:sz w:val="28"/>
            <w:szCs w:val="28"/>
          </w:rPr>
          <w:tab/>
        </w:r>
        <w:r w:rsidR="00E54AEA" w:rsidRPr="004D59E3">
          <w:rPr>
            <w:webHidden/>
            <w:sz w:val="28"/>
            <w:szCs w:val="28"/>
          </w:rPr>
          <w:fldChar w:fldCharType="begin"/>
        </w:r>
        <w:r w:rsidR="00E54AEA" w:rsidRPr="004D59E3">
          <w:rPr>
            <w:webHidden/>
            <w:sz w:val="28"/>
            <w:szCs w:val="28"/>
          </w:rPr>
          <w:instrText xml:space="preserve"> PAGEREF _Toc193442349 \h </w:instrText>
        </w:r>
        <w:r w:rsidR="00E54AEA" w:rsidRPr="004D59E3">
          <w:rPr>
            <w:webHidden/>
            <w:sz w:val="28"/>
            <w:szCs w:val="28"/>
          </w:rPr>
        </w:r>
        <w:r w:rsidR="00E54AEA" w:rsidRPr="004D59E3">
          <w:rPr>
            <w:webHidden/>
            <w:sz w:val="28"/>
            <w:szCs w:val="28"/>
          </w:rPr>
          <w:fldChar w:fldCharType="separate"/>
        </w:r>
        <w:r w:rsidR="00E54AEA" w:rsidRPr="004D59E3">
          <w:rPr>
            <w:webHidden/>
            <w:sz w:val="28"/>
            <w:szCs w:val="28"/>
          </w:rPr>
          <w:t>4</w:t>
        </w:r>
        <w:r w:rsidR="00E54AEA" w:rsidRPr="004D59E3">
          <w:rPr>
            <w:webHidden/>
            <w:sz w:val="28"/>
            <w:szCs w:val="28"/>
          </w:rPr>
          <w:fldChar w:fldCharType="end"/>
        </w:r>
      </w:hyperlink>
    </w:p>
    <w:p w14:paraId="0D59C204" w14:textId="77777777" w:rsidR="00E54AEA" w:rsidRPr="004D59E3" w:rsidRDefault="00E54AEA">
      <w:pPr>
        <w:pStyle w:val="11"/>
        <w:rPr>
          <w:rFonts w:asciiTheme="minorHAnsi" w:eastAsiaTheme="minorEastAsia" w:hAnsiTheme="minorHAnsi" w:cstheme="minorBidi"/>
          <w:sz w:val="28"/>
          <w:szCs w:val="28"/>
        </w:rPr>
      </w:pPr>
      <w:hyperlink w:anchor="_Toc193442350" w:history="1">
        <w:r w:rsidRPr="004D59E3">
          <w:rPr>
            <w:rStyle w:val="aa"/>
            <w:sz w:val="28"/>
            <w:szCs w:val="28"/>
          </w:rPr>
          <w:t>2 Методические указания по лабораторным занятиям.</w:t>
        </w:r>
        <w:r w:rsidRPr="004D59E3">
          <w:rPr>
            <w:webHidden/>
            <w:sz w:val="28"/>
            <w:szCs w:val="28"/>
          </w:rPr>
          <w:tab/>
        </w:r>
        <w:r w:rsidRPr="004D59E3">
          <w:rPr>
            <w:webHidden/>
            <w:sz w:val="28"/>
            <w:szCs w:val="28"/>
          </w:rPr>
          <w:fldChar w:fldCharType="begin"/>
        </w:r>
        <w:r w:rsidRPr="004D59E3">
          <w:rPr>
            <w:webHidden/>
            <w:sz w:val="28"/>
            <w:szCs w:val="28"/>
          </w:rPr>
          <w:instrText xml:space="preserve"> PAGEREF _Toc193442350 \h </w:instrText>
        </w:r>
        <w:r w:rsidRPr="004D59E3">
          <w:rPr>
            <w:webHidden/>
            <w:sz w:val="28"/>
            <w:szCs w:val="28"/>
          </w:rPr>
        </w:r>
        <w:r w:rsidRPr="004D59E3">
          <w:rPr>
            <w:webHidden/>
            <w:sz w:val="28"/>
            <w:szCs w:val="28"/>
          </w:rPr>
          <w:fldChar w:fldCharType="separate"/>
        </w:r>
        <w:r w:rsidRPr="004D59E3">
          <w:rPr>
            <w:webHidden/>
            <w:sz w:val="28"/>
            <w:szCs w:val="28"/>
          </w:rPr>
          <w:t>6</w:t>
        </w:r>
        <w:r w:rsidRPr="004D59E3">
          <w:rPr>
            <w:webHidden/>
            <w:sz w:val="28"/>
            <w:szCs w:val="28"/>
          </w:rPr>
          <w:fldChar w:fldCharType="end"/>
        </w:r>
      </w:hyperlink>
    </w:p>
    <w:p w14:paraId="4774D577" w14:textId="77777777" w:rsidR="00E54AEA" w:rsidRPr="004D59E3" w:rsidRDefault="00E54AEA">
      <w:pPr>
        <w:pStyle w:val="11"/>
        <w:rPr>
          <w:rFonts w:asciiTheme="minorHAnsi" w:eastAsiaTheme="minorEastAsia" w:hAnsiTheme="minorHAnsi" w:cstheme="minorBidi"/>
          <w:sz w:val="28"/>
          <w:szCs w:val="28"/>
        </w:rPr>
      </w:pPr>
      <w:hyperlink w:anchor="_Toc193442351" w:history="1">
        <w:r w:rsidRPr="004D59E3">
          <w:rPr>
            <w:rStyle w:val="aa"/>
            <w:sz w:val="28"/>
            <w:szCs w:val="28"/>
          </w:rPr>
          <w:t>3 Методические указания по самостоятельной работе</w:t>
        </w:r>
        <w:r w:rsidRPr="004D59E3">
          <w:rPr>
            <w:webHidden/>
            <w:sz w:val="28"/>
            <w:szCs w:val="28"/>
          </w:rPr>
          <w:tab/>
        </w:r>
        <w:r w:rsidRPr="004D59E3">
          <w:rPr>
            <w:webHidden/>
            <w:sz w:val="28"/>
            <w:szCs w:val="28"/>
          </w:rPr>
          <w:fldChar w:fldCharType="begin"/>
        </w:r>
        <w:r w:rsidRPr="004D59E3">
          <w:rPr>
            <w:webHidden/>
            <w:sz w:val="28"/>
            <w:szCs w:val="28"/>
          </w:rPr>
          <w:instrText xml:space="preserve"> PAGEREF _Toc193442351 \h </w:instrText>
        </w:r>
        <w:r w:rsidRPr="004D59E3">
          <w:rPr>
            <w:webHidden/>
            <w:sz w:val="28"/>
            <w:szCs w:val="28"/>
          </w:rPr>
        </w:r>
        <w:r w:rsidRPr="004D59E3">
          <w:rPr>
            <w:webHidden/>
            <w:sz w:val="28"/>
            <w:szCs w:val="28"/>
          </w:rPr>
          <w:fldChar w:fldCharType="separate"/>
        </w:r>
        <w:r w:rsidRPr="004D59E3">
          <w:rPr>
            <w:webHidden/>
            <w:sz w:val="28"/>
            <w:szCs w:val="28"/>
          </w:rPr>
          <w:t>7</w:t>
        </w:r>
        <w:r w:rsidRPr="004D59E3">
          <w:rPr>
            <w:webHidden/>
            <w:sz w:val="28"/>
            <w:szCs w:val="28"/>
          </w:rPr>
          <w:fldChar w:fldCharType="end"/>
        </w:r>
      </w:hyperlink>
    </w:p>
    <w:p w14:paraId="682E110B" w14:textId="77777777" w:rsidR="00E54AEA" w:rsidRPr="004D59E3" w:rsidRDefault="00E54AEA">
      <w:pPr>
        <w:pStyle w:val="11"/>
        <w:rPr>
          <w:rFonts w:asciiTheme="minorHAnsi" w:eastAsiaTheme="minorEastAsia" w:hAnsiTheme="minorHAnsi" w:cstheme="minorBidi"/>
          <w:sz w:val="28"/>
          <w:szCs w:val="28"/>
        </w:rPr>
      </w:pPr>
      <w:hyperlink w:anchor="_Toc193442352" w:history="1">
        <w:r w:rsidRPr="004D59E3">
          <w:rPr>
            <w:rStyle w:val="aa"/>
            <w:bCs/>
            <w:spacing w:val="7"/>
            <w:sz w:val="28"/>
            <w:szCs w:val="28"/>
          </w:rPr>
          <w:t>4. Методические рекомендации по подготовке к тестированию</w:t>
        </w:r>
        <w:r w:rsidRPr="004D59E3">
          <w:rPr>
            <w:webHidden/>
            <w:sz w:val="28"/>
            <w:szCs w:val="28"/>
          </w:rPr>
          <w:tab/>
        </w:r>
        <w:r w:rsidRPr="004D59E3">
          <w:rPr>
            <w:webHidden/>
            <w:sz w:val="28"/>
            <w:szCs w:val="28"/>
          </w:rPr>
          <w:fldChar w:fldCharType="begin"/>
        </w:r>
        <w:r w:rsidRPr="004D59E3">
          <w:rPr>
            <w:webHidden/>
            <w:sz w:val="28"/>
            <w:szCs w:val="28"/>
          </w:rPr>
          <w:instrText xml:space="preserve"> PAGEREF _Toc193442352 \h </w:instrText>
        </w:r>
        <w:r w:rsidRPr="004D59E3">
          <w:rPr>
            <w:webHidden/>
            <w:sz w:val="28"/>
            <w:szCs w:val="28"/>
          </w:rPr>
        </w:r>
        <w:r w:rsidRPr="004D59E3">
          <w:rPr>
            <w:webHidden/>
            <w:sz w:val="28"/>
            <w:szCs w:val="28"/>
          </w:rPr>
          <w:fldChar w:fldCharType="separate"/>
        </w:r>
        <w:r w:rsidRPr="004D59E3">
          <w:rPr>
            <w:webHidden/>
            <w:sz w:val="28"/>
            <w:szCs w:val="28"/>
          </w:rPr>
          <w:t>9</w:t>
        </w:r>
        <w:r w:rsidRPr="004D59E3">
          <w:rPr>
            <w:webHidden/>
            <w:sz w:val="28"/>
            <w:szCs w:val="28"/>
          </w:rPr>
          <w:fldChar w:fldCharType="end"/>
        </w:r>
      </w:hyperlink>
    </w:p>
    <w:p w14:paraId="4A50B288" w14:textId="77777777" w:rsidR="00E54AEA" w:rsidRPr="004D59E3" w:rsidRDefault="00E54AEA">
      <w:pPr>
        <w:pStyle w:val="11"/>
        <w:rPr>
          <w:rFonts w:asciiTheme="minorHAnsi" w:eastAsiaTheme="minorEastAsia" w:hAnsiTheme="minorHAnsi" w:cstheme="minorBidi"/>
          <w:sz w:val="28"/>
          <w:szCs w:val="28"/>
        </w:rPr>
      </w:pPr>
      <w:hyperlink w:anchor="_Toc193442353" w:history="1">
        <w:r w:rsidRPr="004D59E3">
          <w:rPr>
            <w:rStyle w:val="aa"/>
            <w:spacing w:val="7"/>
            <w:sz w:val="28"/>
            <w:szCs w:val="28"/>
          </w:rPr>
          <w:t>5 Методические указания по промежуточной аттестации по дисциплине</w:t>
        </w:r>
        <w:r w:rsidRPr="004D59E3">
          <w:rPr>
            <w:webHidden/>
            <w:sz w:val="28"/>
            <w:szCs w:val="28"/>
          </w:rPr>
          <w:tab/>
        </w:r>
        <w:r w:rsidRPr="004D59E3">
          <w:rPr>
            <w:webHidden/>
            <w:sz w:val="28"/>
            <w:szCs w:val="28"/>
          </w:rPr>
          <w:fldChar w:fldCharType="begin"/>
        </w:r>
        <w:r w:rsidRPr="004D59E3">
          <w:rPr>
            <w:webHidden/>
            <w:sz w:val="28"/>
            <w:szCs w:val="28"/>
          </w:rPr>
          <w:instrText xml:space="preserve"> PAGEREF _Toc193442353 \h </w:instrText>
        </w:r>
        <w:r w:rsidRPr="004D59E3">
          <w:rPr>
            <w:webHidden/>
            <w:sz w:val="28"/>
            <w:szCs w:val="28"/>
          </w:rPr>
        </w:r>
        <w:r w:rsidRPr="004D59E3">
          <w:rPr>
            <w:webHidden/>
            <w:sz w:val="28"/>
            <w:szCs w:val="28"/>
          </w:rPr>
          <w:fldChar w:fldCharType="separate"/>
        </w:r>
        <w:r w:rsidRPr="004D59E3">
          <w:rPr>
            <w:webHidden/>
            <w:sz w:val="28"/>
            <w:szCs w:val="28"/>
          </w:rPr>
          <w:t>10</w:t>
        </w:r>
        <w:r w:rsidRPr="004D59E3">
          <w:rPr>
            <w:webHidden/>
            <w:sz w:val="28"/>
            <w:szCs w:val="28"/>
          </w:rPr>
          <w:fldChar w:fldCharType="end"/>
        </w:r>
      </w:hyperlink>
    </w:p>
    <w:p w14:paraId="14DDD597" w14:textId="77777777" w:rsidR="00A302CC" w:rsidRPr="00912C90" w:rsidRDefault="00A302CC" w:rsidP="00A302CC">
      <w:pPr>
        <w:widowControl/>
        <w:spacing w:line="240" w:lineRule="auto"/>
        <w:ind w:left="0" w:firstLine="709"/>
        <w:rPr>
          <w:sz w:val="24"/>
          <w:szCs w:val="24"/>
        </w:rPr>
      </w:pPr>
      <w:r w:rsidRPr="004D59E3">
        <w:rPr>
          <w:sz w:val="28"/>
          <w:szCs w:val="28"/>
        </w:rPr>
        <w:fldChar w:fldCharType="end"/>
      </w:r>
    </w:p>
    <w:p w14:paraId="1D57AE97" w14:textId="77777777" w:rsidR="00A302CC" w:rsidRPr="00912C90" w:rsidRDefault="00A302CC" w:rsidP="00A302CC">
      <w:pPr>
        <w:widowControl/>
        <w:spacing w:line="240" w:lineRule="auto"/>
        <w:ind w:left="0" w:firstLine="709"/>
        <w:rPr>
          <w:sz w:val="24"/>
          <w:szCs w:val="24"/>
        </w:rPr>
      </w:pPr>
    </w:p>
    <w:p w14:paraId="47D19B31" w14:textId="77777777" w:rsidR="00A302CC" w:rsidRPr="00912C90" w:rsidRDefault="00E9731B" w:rsidP="00E9731B">
      <w:pPr>
        <w:widowControl/>
        <w:tabs>
          <w:tab w:val="left" w:pos="3660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F3B7374" w14:textId="77777777" w:rsidR="00A302CC" w:rsidRPr="00912C90" w:rsidRDefault="00A302CC" w:rsidP="00A302CC">
      <w:pPr>
        <w:widowControl/>
        <w:spacing w:after="160" w:line="259" w:lineRule="auto"/>
        <w:ind w:left="0" w:firstLine="0"/>
        <w:jc w:val="left"/>
        <w:rPr>
          <w:sz w:val="24"/>
          <w:szCs w:val="24"/>
        </w:rPr>
      </w:pPr>
      <w:r w:rsidRPr="00912C90">
        <w:rPr>
          <w:sz w:val="24"/>
          <w:szCs w:val="24"/>
        </w:rPr>
        <w:br w:type="page"/>
      </w:r>
    </w:p>
    <w:p w14:paraId="36C8FC03" w14:textId="77777777" w:rsidR="00A302CC" w:rsidRPr="00326C79" w:rsidRDefault="00A302CC" w:rsidP="00A302CC">
      <w:pPr>
        <w:widowControl/>
        <w:spacing w:line="240" w:lineRule="auto"/>
        <w:ind w:left="0" w:firstLine="709"/>
        <w:jc w:val="center"/>
        <w:rPr>
          <w:sz w:val="28"/>
          <w:szCs w:val="28"/>
        </w:rPr>
      </w:pPr>
    </w:p>
    <w:p w14:paraId="5778D4E2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Цель методических указаний </w:t>
      </w:r>
      <w:r w:rsidR="0035605C">
        <w:rPr>
          <w:sz w:val="28"/>
          <w:szCs w:val="28"/>
        </w:rPr>
        <w:t>–</w:t>
      </w:r>
      <w:r w:rsidRPr="00326C79">
        <w:rPr>
          <w:sz w:val="28"/>
          <w:szCs w:val="28"/>
        </w:rPr>
        <w:t xml:space="preserve"> обеспечить студенту оптимальную организацию процесса изучения дисциплины, а также выполнения различ</w:t>
      </w:r>
      <w:r w:rsidR="00E9731B">
        <w:rPr>
          <w:sz w:val="28"/>
          <w:szCs w:val="28"/>
        </w:rPr>
        <w:t>ных форм самостоятельной работы</w:t>
      </w:r>
      <w:r w:rsidRPr="00326C79">
        <w:rPr>
          <w:sz w:val="28"/>
          <w:szCs w:val="28"/>
        </w:rPr>
        <w:t xml:space="preserve"> в освоении современного технического и программного обеспечения для работы с информационными ресурсами.</w:t>
      </w:r>
    </w:p>
    <w:p w14:paraId="518BBB1E" w14:textId="77777777" w:rsidR="00A302CC" w:rsidRPr="00326C79" w:rsidRDefault="00A302CC" w:rsidP="00A302CC">
      <w:pPr>
        <w:widowControl/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Задачи:</w:t>
      </w:r>
    </w:p>
    <w:p w14:paraId="78963FA4" w14:textId="77777777" w:rsidR="00A302CC" w:rsidRPr="00326C79" w:rsidRDefault="00A302CC" w:rsidP="00A302CC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обеспечить понимание студентом определяющей роли информации и информационных процессов в учебной, научной и будущей профессиональной деятельности;</w:t>
      </w:r>
    </w:p>
    <w:p w14:paraId="37147D4D" w14:textId="77777777" w:rsidR="00A302CC" w:rsidRPr="00326C79" w:rsidRDefault="00A302CC" w:rsidP="00A302CC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способствовать формированию информационной культуры бакалавра;</w:t>
      </w:r>
    </w:p>
    <w:p w14:paraId="2817BD3A" w14:textId="77777777" w:rsidR="00A302CC" w:rsidRPr="00326C79" w:rsidRDefault="00A302CC" w:rsidP="00A302CC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помочь выработке устойчивых навыков работы на персональном компьютере в условиях локальных и глобальных сетей.</w:t>
      </w:r>
    </w:p>
    <w:p w14:paraId="31C33423" w14:textId="77777777" w:rsidR="00A302CC" w:rsidRPr="00326C79" w:rsidRDefault="00A302CC" w:rsidP="00A302CC">
      <w:pPr>
        <w:widowControl/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Тематика методических указаний соответствует содержанию дисциплины и рабочей программе по данной дисциплине. Каждая тема методических указаний содержит систематизированные материалы для самостоятельного изучения дисциплины, изложенных в форме, удобной для изучения и усвоения. </w:t>
      </w:r>
    </w:p>
    <w:p w14:paraId="28B3E2EE" w14:textId="77777777" w:rsidR="00A302CC" w:rsidRPr="00326C79" w:rsidRDefault="00A302CC" w:rsidP="00A302CC">
      <w:pPr>
        <w:widowControl/>
        <w:spacing w:line="240" w:lineRule="auto"/>
        <w:rPr>
          <w:sz w:val="28"/>
          <w:szCs w:val="28"/>
        </w:rPr>
      </w:pPr>
      <w:r w:rsidRPr="00326C79">
        <w:rPr>
          <w:sz w:val="28"/>
          <w:szCs w:val="28"/>
        </w:rPr>
        <w:t>Важным условием освоения теоретических знаний является ведение конспектов лекций, овладение научной терминологией. Материалы лекционных курсов следует своевременно подкреплять проработкой соответствующих разделов в учебниках, учебные пособиях, научных статьях и монографиях, справочниках.</w:t>
      </w:r>
    </w:p>
    <w:p w14:paraId="1815917D" w14:textId="77777777" w:rsidR="00A302CC" w:rsidRPr="00326C79" w:rsidRDefault="00A302CC" w:rsidP="00A302CC">
      <w:pPr>
        <w:pStyle w:val="1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E7B37C3" w14:textId="77777777" w:rsidR="00A302CC" w:rsidRPr="00326C79" w:rsidRDefault="00A302CC" w:rsidP="00A302CC">
      <w:pPr>
        <w:pStyle w:val="1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3442349"/>
      <w:r w:rsidRPr="00326C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 </w:t>
      </w:r>
      <w:r w:rsidRPr="00326C79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Методические указания по лекционным занятиям</w:t>
      </w:r>
      <w:r w:rsidRPr="00326C79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bookmarkEnd w:id="0"/>
    </w:p>
    <w:p w14:paraId="2816F507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</w:p>
    <w:p w14:paraId="13C2E86F" w14:textId="77777777" w:rsidR="00A302CC" w:rsidRPr="00326C79" w:rsidRDefault="00A302CC" w:rsidP="00A302C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Лекция – главное звено дидактического цикла, который включает помимо лекций также лабораторные занятия, контроль знаний и самостоятельную работу студентов. Ее цель – формирование ориентировочной основы для последующего усвоения студентами учебного материала.</w:t>
      </w:r>
    </w:p>
    <w:p w14:paraId="375BAA77" w14:textId="77777777" w:rsidR="00A302CC" w:rsidRPr="00326C79" w:rsidRDefault="00A302CC" w:rsidP="00A302C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Значение лекционной формы занятий в процессе изучения дисциплины обусловлено рядом причин: новый учебный материал по конкретной теме еще не нашел отражение в существующих учебниках; некоторые разделы устарели.  </w:t>
      </w:r>
      <w:r w:rsidRPr="00326C79">
        <w:rPr>
          <w:bCs/>
          <w:sz w:val="28"/>
          <w:szCs w:val="28"/>
        </w:rPr>
        <w:t>Лекция </w:t>
      </w:r>
      <w:r w:rsidRPr="00326C79">
        <w:rPr>
          <w:sz w:val="28"/>
          <w:szCs w:val="28"/>
        </w:rPr>
        <w:t xml:space="preserve">является важнейшей формой организации учебного процесса. Она знакомит с новым учебным материалом, </w:t>
      </w:r>
      <w:r w:rsidRPr="00326C79">
        <w:rPr>
          <w:bCs/>
          <w:sz w:val="28"/>
          <w:szCs w:val="28"/>
        </w:rPr>
        <w:t>разъясняет </w:t>
      </w:r>
      <w:r w:rsidRPr="00326C79">
        <w:rPr>
          <w:sz w:val="28"/>
          <w:szCs w:val="28"/>
        </w:rPr>
        <w:t xml:space="preserve">учебные элементы, трудные для понимания, </w:t>
      </w:r>
      <w:r w:rsidRPr="00326C79">
        <w:rPr>
          <w:bCs/>
          <w:sz w:val="28"/>
          <w:szCs w:val="28"/>
        </w:rPr>
        <w:t>систематизирует </w:t>
      </w:r>
      <w:r w:rsidRPr="00326C79">
        <w:rPr>
          <w:sz w:val="28"/>
          <w:szCs w:val="28"/>
        </w:rPr>
        <w:t>учебный материал, </w:t>
      </w:r>
      <w:r w:rsidRPr="00326C79">
        <w:rPr>
          <w:bCs/>
          <w:sz w:val="28"/>
          <w:szCs w:val="28"/>
        </w:rPr>
        <w:t>ориентирует</w:t>
      </w:r>
      <w:r w:rsidRPr="00326C79">
        <w:rPr>
          <w:sz w:val="28"/>
          <w:szCs w:val="28"/>
        </w:rPr>
        <w:t> в учебном процессе.</w:t>
      </w:r>
    </w:p>
    <w:p w14:paraId="52A75D4A" w14:textId="77777777" w:rsidR="00A302CC" w:rsidRPr="00326C79" w:rsidRDefault="00A302CC" w:rsidP="00A302C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26C79">
        <w:rPr>
          <w:bCs/>
          <w:sz w:val="28"/>
          <w:szCs w:val="28"/>
        </w:rPr>
        <w:t>Для того, чтобы лекция для студента была продуктивной, к ней надо готовиться. Подготовка к лекции</w:t>
      </w:r>
      <w:r w:rsidRPr="00326C79">
        <w:rPr>
          <w:sz w:val="28"/>
          <w:szCs w:val="28"/>
        </w:rPr>
        <w:t> заключается в следующем:</w:t>
      </w:r>
    </w:p>
    <w:p w14:paraId="79B2B35A" w14:textId="77777777" w:rsidR="00A302CC" w:rsidRPr="00326C79" w:rsidRDefault="00A302CC" w:rsidP="00A302CC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узнайте тему лекции (из рабочей программы дисциплины, по информации лектора),</w:t>
      </w:r>
    </w:p>
    <w:p w14:paraId="57976ADF" w14:textId="77777777" w:rsidR="00A302CC" w:rsidRPr="00326C79" w:rsidRDefault="00A302CC" w:rsidP="00A302CC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учебный материал по учебнику и учебным пособиям,</w:t>
      </w:r>
    </w:p>
    <w:p w14:paraId="66EBCB7F" w14:textId="77777777" w:rsidR="00A302CC" w:rsidRPr="00326C79" w:rsidRDefault="00A302CC" w:rsidP="00A302CC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уясните место изучаемой темы в своей профессиональной подготовке,</w:t>
      </w:r>
    </w:p>
    <w:p w14:paraId="7EEAA2D8" w14:textId="77777777" w:rsidR="00A302CC" w:rsidRPr="00326C79" w:rsidRDefault="00A302CC" w:rsidP="00A302CC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выпишите основные термины,</w:t>
      </w:r>
    </w:p>
    <w:p w14:paraId="0A764543" w14:textId="77777777" w:rsidR="00A302CC" w:rsidRPr="00326C79" w:rsidRDefault="00A302CC" w:rsidP="00A302CC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lastRenderedPageBreak/>
        <w:t>ответьте на контрольные вопросы по теме лекции,</w:t>
      </w:r>
    </w:p>
    <w:p w14:paraId="764BDA80" w14:textId="77777777" w:rsidR="00A302CC" w:rsidRPr="00326C79" w:rsidRDefault="00A302CC" w:rsidP="00A302CC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уясните, какие учебные элементы остались для вас неясными,</w:t>
      </w:r>
    </w:p>
    <w:p w14:paraId="570A656C" w14:textId="77777777" w:rsidR="00A302CC" w:rsidRPr="00326C79" w:rsidRDefault="00A302CC" w:rsidP="00A302CC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запишите вопросы, которые вы зададите лектору на лекции</w:t>
      </w:r>
    </w:p>
    <w:p w14:paraId="44E1C311" w14:textId="77777777" w:rsidR="00A302CC" w:rsidRPr="00326C79" w:rsidRDefault="00A302CC" w:rsidP="00A302C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В случае пропуска занятия, обучающийся должен изучить его содержание самостоятельно.</w:t>
      </w:r>
    </w:p>
    <w:p w14:paraId="24052D0F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В ходе лекционных занятий необходимо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ораторском искусстве.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 Задавать преподавателю уточняющие вопросы с целью уяснения теоретических положений, разрешения спорных ситуаций.</w:t>
      </w:r>
    </w:p>
    <w:p w14:paraId="759E4FAB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материале опять не удалось, то обратитесь к преподавателю (по графику его консультаций). Не оставляйте «белых пятен» в освоении материала. </w:t>
      </w:r>
    </w:p>
    <w:p w14:paraId="55634E4D" w14:textId="77777777" w:rsidR="00E9731B" w:rsidRPr="007639A6" w:rsidRDefault="00E9731B" w:rsidP="00E9731B">
      <w:pPr>
        <w:spacing w:line="240" w:lineRule="auto"/>
        <w:ind w:left="0" w:firstLine="709"/>
        <w:rPr>
          <w:sz w:val="24"/>
          <w:szCs w:val="24"/>
        </w:rPr>
      </w:pPr>
    </w:p>
    <w:p w14:paraId="5DBFD17D" w14:textId="77777777" w:rsidR="00326C79" w:rsidRDefault="00326C79">
      <w:pPr>
        <w:widowControl/>
        <w:spacing w:after="160" w:line="259" w:lineRule="auto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2D4895F" w14:textId="77777777" w:rsidR="00A302CC" w:rsidRDefault="00A302CC" w:rsidP="00A302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3442350"/>
      <w:r w:rsidRPr="00326C7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2 Методические указания по лабораторным занятиям.</w:t>
      </w:r>
      <w:bookmarkEnd w:id="1"/>
    </w:p>
    <w:p w14:paraId="4EA6B6A3" w14:textId="77777777" w:rsidR="00671E16" w:rsidRDefault="00671E16" w:rsidP="00671E16"/>
    <w:p w14:paraId="6CB95CBC" w14:textId="77777777" w:rsidR="00671E16" w:rsidRPr="00671E16" w:rsidRDefault="00671E16" w:rsidP="00671E16"/>
    <w:p w14:paraId="1E278A1E" w14:textId="77777777" w:rsidR="00A302CC" w:rsidRPr="00326C79" w:rsidRDefault="00A302CC" w:rsidP="00A302CC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26C79">
        <w:rPr>
          <w:sz w:val="28"/>
          <w:szCs w:val="28"/>
        </w:rPr>
        <w:t>При изучении дисциплины «</w:t>
      </w:r>
      <w:r w:rsidR="009A5D40" w:rsidRPr="009A5D40">
        <w:rPr>
          <w:rFonts w:eastAsia="Calibri"/>
          <w:sz w:val="28"/>
          <w:szCs w:val="28"/>
          <w:lang w:eastAsia="en-US"/>
        </w:rPr>
        <w:t>Интеллектуальные технологии в промышленности полного цикла</w:t>
      </w:r>
      <w:r w:rsidRPr="00326C79">
        <w:rPr>
          <w:sz w:val="28"/>
          <w:szCs w:val="28"/>
        </w:rPr>
        <w:t>»</w:t>
      </w:r>
      <w:r w:rsidR="009A5D40">
        <w:rPr>
          <w:sz w:val="28"/>
          <w:szCs w:val="28"/>
        </w:rPr>
        <w:t>,</w:t>
      </w:r>
      <w:r w:rsidRPr="00326C79">
        <w:rPr>
          <w:sz w:val="28"/>
          <w:szCs w:val="28"/>
        </w:rPr>
        <w:t xml:space="preserve"> особое внимание следует обратить на лабораторные работы. Их выполнение является обязательным. Навыки предусматривают использование методов индукции и дедукции, развитие способности к занятию исследовательской деятельности, способствуют формированию абстрактного и логического мышления. Поэтому организация и проведение лабораторно-практических занятий является одной из приоритетных направлений в обучении информатики программирования. </w:t>
      </w:r>
    </w:p>
    <w:p w14:paraId="6DEA5113" w14:textId="77777777" w:rsidR="00A302CC" w:rsidRPr="00326C79" w:rsidRDefault="00A302CC" w:rsidP="00A302CC">
      <w:pPr>
        <w:widowControl/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Выполнение лабораторных работ, позволит выработать устойчивые навыки необходимыми в современном информационном мире. В результате выполнения лабораторных работ, обучающиеся раскрывают свои знания, умения и навыки в работе с прикладным программным обеспечением, сетевым программным обеспечением, системами программирования. </w:t>
      </w:r>
    </w:p>
    <w:p w14:paraId="51353E3D" w14:textId="77777777" w:rsidR="00A302CC" w:rsidRPr="00326C79" w:rsidRDefault="00A302CC" w:rsidP="00A302CC">
      <w:pPr>
        <w:widowControl/>
        <w:shd w:val="clear" w:color="auto" w:fill="FFFFFF"/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Студент должен выполнить лабораторную работу самостоятельно (или в группе, если это предусмотрено заданием). Каждый студент после выполнения работы должен представить отчет о проделанной работе с анализом полученных результатов и выводом по работе. Содержание отчета указано в описание лабораторной работы.</w:t>
      </w:r>
    </w:p>
    <w:p w14:paraId="02A17937" w14:textId="77777777" w:rsidR="00A302CC" w:rsidRPr="00326C79" w:rsidRDefault="00A302CC" w:rsidP="00A302CC">
      <w:pPr>
        <w:widowControl/>
        <w:shd w:val="clear" w:color="auto" w:fill="FFFFFF"/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Если студент не выполнил лабораторную работу или часть работы, то он может выполнить работу или оставшуюся часть во внеурочное время, согласованное с преподавателем.</w:t>
      </w:r>
    </w:p>
    <w:p w14:paraId="07B3D84C" w14:textId="77777777" w:rsidR="00A302CC" w:rsidRPr="00326C79" w:rsidRDefault="00A302CC" w:rsidP="00A302CC">
      <w:pPr>
        <w:widowControl/>
        <w:shd w:val="clear" w:color="auto" w:fill="FFFFFF"/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Оценку по лабораторной работе студент получает, с учетом срока выполнения работы, если:</w:t>
      </w:r>
    </w:p>
    <w:p w14:paraId="197DA0A0" w14:textId="77777777" w:rsidR="00A302CC" w:rsidRPr="00326C79" w:rsidRDefault="00A302CC" w:rsidP="00A302CC">
      <w:pPr>
        <w:pStyle w:val="a4"/>
        <w:widowControl/>
        <w:numPr>
          <w:ilvl w:val="0"/>
          <w:numId w:val="3"/>
        </w:numPr>
        <w:shd w:val="clear" w:color="auto" w:fill="FFFFFF"/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работа выполнена правильно и в полном объеме;</w:t>
      </w:r>
    </w:p>
    <w:p w14:paraId="0387C966" w14:textId="77777777" w:rsidR="00A302CC" w:rsidRPr="00326C79" w:rsidRDefault="00A302CC" w:rsidP="00A302CC">
      <w:pPr>
        <w:pStyle w:val="a4"/>
        <w:widowControl/>
        <w:numPr>
          <w:ilvl w:val="0"/>
          <w:numId w:val="3"/>
        </w:numPr>
        <w:shd w:val="clear" w:color="auto" w:fill="FFFFFF"/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сделан анализ проделанной работы и вывод по результатам работы;</w:t>
      </w:r>
    </w:p>
    <w:p w14:paraId="0B4609E3" w14:textId="77777777" w:rsidR="00A302CC" w:rsidRPr="00326C79" w:rsidRDefault="00A302CC" w:rsidP="00A302CC">
      <w:pPr>
        <w:pStyle w:val="a4"/>
        <w:widowControl/>
        <w:numPr>
          <w:ilvl w:val="0"/>
          <w:numId w:val="3"/>
        </w:numPr>
        <w:shd w:val="clear" w:color="auto" w:fill="FFFFFF"/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студент может пояснить выполнение любого этапа работы;</w:t>
      </w:r>
    </w:p>
    <w:p w14:paraId="18F611A9" w14:textId="77777777" w:rsidR="00A302CC" w:rsidRPr="00326C79" w:rsidRDefault="00A302CC" w:rsidP="00A302CC">
      <w:pPr>
        <w:pStyle w:val="a4"/>
        <w:widowControl/>
        <w:numPr>
          <w:ilvl w:val="0"/>
          <w:numId w:val="3"/>
        </w:numPr>
        <w:shd w:val="clear" w:color="auto" w:fill="FFFFFF"/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отчет выполнен в соответствии с требованиями к выполнению работы.</w:t>
      </w:r>
    </w:p>
    <w:p w14:paraId="33104777" w14:textId="77777777" w:rsidR="00E9731B" w:rsidRPr="00E9731B" w:rsidRDefault="00A302CC" w:rsidP="00E54AEA">
      <w:pPr>
        <w:spacing w:line="240" w:lineRule="auto"/>
        <w:ind w:left="0" w:firstLine="347"/>
        <w:rPr>
          <w:sz w:val="28"/>
          <w:szCs w:val="28"/>
        </w:rPr>
      </w:pPr>
      <w:r w:rsidRPr="00326C79">
        <w:rPr>
          <w:sz w:val="28"/>
          <w:szCs w:val="28"/>
        </w:rPr>
        <w:t xml:space="preserve">При выполнении лабораторных работ, доля самостоятельной деятельности студентов должна быть существенно выше, чем при других видах учебной работы; преподаватель в этой ситуации достаточно часто выступает в роли консультанта. Это помогает будущему специалисту научиться самостоятельно осваивать современные компьютерные технологии на материале проблемной среды из области их будущей профессиональной деятельности. </w:t>
      </w:r>
    </w:p>
    <w:p w14:paraId="129271DE" w14:textId="77777777" w:rsidR="00326C79" w:rsidRDefault="00326C79">
      <w:pPr>
        <w:widowControl/>
        <w:spacing w:after="160" w:line="259" w:lineRule="auto"/>
        <w:ind w:left="0" w:firstLine="0"/>
        <w:jc w:val="left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14:paraId="17271460" w14:textId="77777777" w:rsidR="00A302CC" w:rsidRPr="00326C79" w:rsidRDefault="00D92720" w:rsidP="00A302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3442351"/>
      <w:r w:rsidRPr="00326C7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 Методические</w:t>
      </w:r>
      <w:r w:rsidR="00A302CC" w:rsidRPr="00326C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326C79">
        <w:rPr>
          <w:rFonts w:ascii="Times New Roman" w:hAnsi="Times New Roman" w:cs="Times New Roman"/>
          <w:b/>
          <w:color w:val="auto"/>
          <w:sz w:val="28"/>
          <w:szCs w:val="28"/>
        </w:rPr>
        <w:t>указания по</w:t>
      </w:r>
      <w:r w:rsidR="00A302CC" w:rsidRPr="00326C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самостоятельной работе</w:t>
      </w:r>
      <w:bookmarkEnd w:id="2"/>
    </w:p>
    <w:p w14:paraId="514563FA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</w:p>
    <w:p w14:paraId="6E195FBF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</w:p>
    <w:p w14:paraId="5E7B1686" w14:textId="77777777" w:rsidR="00A302CC" w:rsidRPr="00326C79" w:rsidRDefault="00A302CC" w:rsidP="00A302CC">
      <w:pPr>
        <w:spacing w:line="240" w:lineRule="auto"/>
        <w:ind w:firstLine="709"/>
        <w:rPr>
          <w:sz w:val="28"/>
          <w:szCs w:val="28"/>
        </w:rPr>
      </w:pPr>
      <w:r w:rsidRPr="00326C79">
        <w:rPr>
          <w:sz w:val="28"/>
          <w:szCs w:val="28"/>
        </w:rPr>
        <w:t>Самостоятельная работа (СР) – составная часть учебной деятельности студентов, имеющая целью закрепление и углубление полученных знаний и навыков, поиск и приобретение новых знаний, выполнение учебных заданий, подготовку к предстоящим занятиям, зачетам и экзаменам.</w:t>
      </w:r>
    </w:p>
    <w:p w14:paraId="331C0180" w14:textId="77777777" w:rsidR="00A302CC" w:rsidRPr="00326C79" w:rsidRDefault="00A302CC" w:rsidP="00A302CC">
      <w:pPr>
        <w:spacing w:line="240" w:lineRule="auto"/>
        <w:ind w:firstLine="709"/>
        <w:rPr>
          <w:sz w:val="28"/>
          <w:szCs w:val="28"/>
        </w:rPr>
      </w:pPr>
      <w:r w:rsidRPr="00326C79">
        <w:rPr>
          <w:sz w:val="28"/>
          <w:szCs w:val="28"/>
        </w:rPr>
        <w:t>Общие задачи СР:</w:t>
      </w:r>
    </w:p>
    <w:p w14:paraId="547257C7" w14:textId="77777777" w:rsidR="00A302CC" w:rsidRPr="00326C79" w:rsidRDefault="00A302CC" w:rsidP="00A302CC">
      <w:pPr>
        <w:pStyle w:val="a4"/>
        <w:numPr>
          <w:ilvl w:val="0"/>
          <w:numId w:val="5"/>
        </w:numPr>
        <w:spacing w:line="240" w:lineRule="auto"/>
        <w:ind w:left="0" w:firstLine="658"/>
        <w:rPr>
          <w:sz w:val="28"/>
          <w:szCs w:val="28"/>
        </w:rPr>
      </w:pPr>
      <w:r w:rsidRPr="00326C79">
        <w:rPr>
          <w:sz w:val="28"/>
          <w:szCs w:val="28"/>
        </w:rPr>
        <w:t>систематизация и закрепление полученных теоретических знаний и практических умений;</w:t>
      </w:r>
    </w:p>
    <w:p w14:paraId="419E43AF" w14:textId="77777777" w:rsidR="00A302CC" w:rsidRPr="00326C79" w:rsidRDefault="00A302CC" w:rsidP="00A302CC">
      <w:pPr>
        <w:pStyle w:val="a4"/>
        <w:numPr>
          <w:ilvl w:val="0"/>
          <w:numId w:val="5"/>
        </w:numPr>
        <w:spacing w:line="240" w:lineRule="auto"/>
        <w:ind w:left="0" w:firstLine="658"/>
        <w:rPr>
          <w:sz w:val="28"/>
          <w:szCs w:val="28"/>
        </w:rPr>
      </w:pPr>
      <w:r w:rsidRPr="00326C79">
        <w:rPr>
          <w:sz w:val="28"/>
          <w:szCs w:val="28"/>
        </w:rPr>
        <w:t>углубление и расширение теоретических знаний;</w:t>
      </w:r>
    </w:p>
    <w:p w14:paraId="6F977AF8" w14:textId="77777777" w:rsidR="00A302CC" w:rsidRPr="00326C79" w:rsidRDefault="00A302CC" w:rsidP="00A302CC">
      <w:pPr>
        <w:pStyle w:val="a4"/>
        <w:numPr>
          <w:ilvl w:val="0"/>
          <w:numId w:val="5"/>
        </w:numPr>
        <w:spacing w:line="240" w:lineRule="auto"/>
        <w:ind w:left="0" w:firstLine="658"/>
        <w:rPr>
          <w:sz w:val="28"/>
          <w:szCs w:val="28"/>
        </w:rPr>
      </w:pPr>
      <w:r w:rsidRPr="00326C79">
        <w:rPr>
          <w:sz w:val="28"/>
          <w:szCs w:val="28"/>
        </w:rPr>
        <w:t>формирование навыков работы с литературой;</w:t>
      </w:r>
    </w:p>
    <w:p w14:paraId="2155799A" w14:textId="77777777" w:rsidR="00A302CC" w:rsidRPr="00326C79" w:rsidRDefault="00A302CC" w:rsidP="00A302CC">
      <w:pPr>
        <w:pStyle w:val="a4"/>
        <w:numPr>
          <w:ilvl w:val="0"/>
          <w:numId w:val="5"/>
        </w:numPr>
        <w:spacing w:line="240" w:lineRule="auto"/>
        <w:ind w:left="0" w:firstLine="658"/>
        <w:rPr>
          <w:sz w:val="28"/>
          <w:szCs w:val="28"/>
        </w:rPr>
      </w:pPr>
      <w:r w:rsidRPr="00326C79">
        <w:rPr>
          <w:sz w:val="28"/>
          <w:szCs w:val="28"/>
        </w:rPr>
        <w:t>развитие познавательных способностей и активности: творческой инициативы, самостоятельности, ответственности и организованности;</w:t>
      </w:r>
    </w:p>
    <w:p w14:paraId="6726C603" w14:textId="77777777" w:rsidR="00A302CC" w:rsidRPr="00326C79" w:rsidRDefault="00A302CC" w:rsidP="00A302CC">
      <w:pPr>
        <w:pStyle w:val="a4"/>
        <w:numPr>
          <w:ilvl w:val="0"/>
          <w:numId w:val="5"/>
        </w:numPr>
        <w:spacing w:line="240" w:lineRule="auto"/>
        <w:ind w:left="0" w:firstLine="658"/>
        <w:rPr>
          <w:sz w:val="28"/>
          <w:szCs w:val="28"/>
        </w:rPr>
      </w:pPr>
      <w:r w:rsidRPr="00326C79">
        <w:rPr>
          <w:sz w:val="28"/>
          <w:szCs w:val="28"/>
        </w:rPr>
        <w:t>развитие исследовательских умений.</w:t>
      </w:r>
    </w:p>
    <w:p w14:paraId="55873C5A" w14:textId="77777777" w:rsidR="00A302CC" w:rsidRPr="00326C79" w:rsidRDefault="00A302CC" w:rsidP="00A302CC">
      <w:pPr>
        <w:pStyle w:val="ReportMain"/>
        <w:suppressAutoHyphens/>
        <w:ind w:firstLine="400"/>
        <w:jc w:val="both"/>
        <w:rPr>
          <w:noProof/>
          <w:sz w:val="28"/>
          <w:szCs w:val="28"/>
        </w:rPr>
      </w:pPr>
      <w:r w:rsidRPr="00326C79">
        <w:rPr>
          <w:sz w:val="28"/>
          <w:szCs w:val="28"/>
        </w:rPr>
        <w:t xml:space="preserve">СР студента по дисциплине </w:t>
      </w:r>
      <w:r w:rsidR="009A5D40" w:rsidRPr="00326C79">
        <w:rPr>
          <w:sz w:val="28"/>
          <w:szCs w:val="28"/>
        </w:rPr>
        <w:t>«</w:t>
      </w:r>
      <w:r w:rsidR="009A5D40" w:rsidRPr="009A5D40">
        <w:rPr>
          <w:sz w:val="28"/>
          <w:szCs w:val="28"/>
        </w:rPr>
        <w:t>Интеллектуальные технологии в промышленности полного цикла</w:t>
      </w:r>
      <w:r w:rsidR="009A5D40" w:rsidRPr="00326C79">
        <w:rPr>
          <w:sz w:val="28"/>
          <w:szCs w:val="28"/>
        </w:rPr>
        <w:t>»</w:t>
      </w:r>
      <w:r w:rsidR="00E54AEA">
        <w:rPr>
          <w:sz w:val="28"/>
          <w:szCs w:val="28"/>
        </w:rPr>
        <w:t xml:space="preserve"> </w:t>
      </w:r>
      <w:r w:rsidRPr="00326C79">
        <w:rPr>
          <w:sz w:val="28"/>
          <w:szCs w:val="28"/>
        </w:rPr>
        <w:t>включает различные виды работы с информацией, целью которых является подготовка к занятиям, выполнение конкретных заданий, самоподготовку (проработка и повторение лекционного материала и материала учебников и учебных пособий; подготовка к лабораторным занятиям; подготовка к рубежному контролю, зачету, экзамену.)</w:t>
      </w:r>
    </w:p>
    <w:p w14:paraId="40232BAD" w14:textId="77777777" w:rsidR="00A302CC" w:rsidRPr="00326C79" w:rsidRDefault="00A302CC" w:rsidP="00A302CC">
      <w:pPr>
        <w:spacing w:line="240" w:lineRule="auto"/>
        <w:ind w:firstLine="709"/>
        <w:rPr>
          <w:sz w:val="28"/>
          <w:szCs w:val="28"/>
        </w:rPr>
      </w:pPr>
      <w:r w:rsidRPr="00326C79">
        <w:rPr>
          <w:sz w:val="28"/>
          <w:szCs w:val="28"/>
        </w:rPr>
        <w:t>Важным элементом работы с информацией является работа с книгой. Изучать курс по книге рекомендуется по темам, предварительно ознакомившись с содержанием каждой из них по программе. Целесообразно в первую очередь обратиться к литературе, рекомендованной преподавателем.</w:t>
      </w:r>
    </w:p>
    <w:p w14:paraId="204F63AA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К каждой теме учебной дисциплины подобрана основная и дополнительная литература. Основная литература - это учебники и учебные пособия. 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 </w:t>
      </w:r>
    </w:p>
    <w:p w14:paraId="20AF461A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Рекомендации студенту: 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прочитать быстро; - в книге или журнале, принадлежащие самому студенту, ключевые позиции можно выделять маркером или делать пометки на полях. </w:t>
      </w:r>
    </w:p>
    <w:p w14:paraId="7F212903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При работе с Интернет-источником целесообразно также выделять важную информацию; 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 </w:t>
      </w:r>
    </w:p>
    <w:p w14:paraId="362F4290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Выделяются следующие виды записей при работе с литературой. Конспект </w:t>
      </w:r>
      <w:r w:rsidRPr="00326C79">
        <w:rPr>
          <w:sz w:val="28"/>
          <w:szCs w:val="28"/>
        </w:rPr>
        <w:lastRenderedPageBreak/>
        <w:t xml:space="preserve">- краткая схематическая запись основного содержания научной работы. Целью является не переписывание произведения, а выявление его логики, системы доказательств, основных выводов. Хороший конспект должен сочетать полноту изложения с краткостью. </w:t>
      </w:r>
    </w:p>
    <w:p w14:paraId="4E196C7F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Цитата - точное воспроизведение текста. Заключается в кавычки. Точно указывается страница источника. Тезисы - концентрированное изложение основных положений прочитанного материала. </w:t>
      </w:r>
    </w:p>
    <w:p w14:paraId="40642A57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Аннотация - очень краткое изложение содержания прочитанной работы. </w:t>
      </w:r>
    </w:p>
    <w:p w14:paraId="5DB91C27" w14:textId="77777777" w:rsidR="00A302CC" w:rsidRDefault="00A302CC" w:rsidP="00A302CC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Резюме - наиболее общие выводы и положения работы, ее концептуальные итоги. 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14:paraId="2179E820" w14:textId="77777777" w:rsidR="00EA00CF" w:rsidRPr="00DB02E7" w:rsidRDefault="00EA00CF" w:rsidP="00EA00CF">
      <w:pPr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  <w:r w:rsidRPr="0012454F">
        <w:rPr>
          <w:rFonts w:eastAsia="Calibri"/>
          <w:sz w:val="28"/>
          <w:szCs w:val="28"/>
          <w:lang w:eastAsia="en-US"/>
        </w:rPr>
        <w:t>Важной частью самостоятельной подготовки студента является учебный курс в системе электронного обучения</w:t>
      </w:r>
      <w:r w:rsidRPr="00DB02E7">
        <w:rPr>
          <w:rFonts w:eastAsia="Calibri"/>
          <w:sz w:val="28"/>
          <w:szCs w:val="28"/>
          <w:lang w:eastAsia="en-US"/>
        </w:rPr>
        <w:t xml:space="preserve">. </w:t>
      </w:r>
    </w:p>
    <w:p w14:paraId="5CCAD2F0" w14:textId="77777777" w:rsidR="00EA00CF" w:rsidRPr="00DB02E7" w:rsidRDefault="00EA00CF" w:rsidP="00EA00CF">
      <w:pPr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  <w:r w:rsidRPr="00DB02E7">
        <w:rPr>
          <w:rFonts w:eastAsia="Calibri"/>
          <w:sz w:val="28"/>
          <w:szCs w:val="28"/>
          <w:lang w:eastAsia="en-US"/>
        </w:rPr>
        <w:t>Целью учебного курса является информационное сопровождение аудиторных занятий, самостоятельное изучение студентами теоретических и практических аспектов дисциплины, проведение текущего и итогового контроля знаний с помощью тестирования в системе обучения.</w:t>
      </w:r>
    </w:p>
    <w:p w14:paraId="6C0B2DAE" w14:textId="77777777" w:rsidR="00EA00CF" w:rsidRPr="0012454F" w:rsidRDefault="00EA00CF" w:rsidP="00EA00CF">
      <w:pPr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  <w:r w:rsidRPr="00DB02E7">
        <w:rPr>
          <w:rFonts w:eastAsia="Calibri"/>
          <w:sz w:val="28"/>
          <w:szCs w:val="28"/>
          <w:lang w:eastAsia="en-US"/>
        </w:rPr>
        <w:t>Представленный электронный курс предназначен для организации учебного процесса по дисциплине. Электронный курс содержит учебный материал, разбитый на разделы в соответствии с рабочей программой дисциплины, содержит материалы лекций и лабораторных</w:t>
      </w:r>
      <w:r w:rsidRPr="0012454F">
        <w:rPr>
          <w:rFonts w:eastAsia="Calibri"/>
          <w:sz w:val="28"/>
          <w:szCs w:val="28"/>
          <w:lang w:eastAsia="en-US"/>
        </w:rPr>
        <w:t xml:space="preserve"> работ. В электронном курсе представлены сведения для самостоятельного изучения разделов курса, включающие теоретические сведения по дисциплине, задания для ла</w:t>
      </w:r>
      <w:r>
        <w:rPr>
          <w:rFonts w:eastAsia="Calibri"/>
          <w:sz w:val="28"/>
          <w:szCs w:val="28"/>
          <w:lang w:eastAsia="en-US"/>
        </w:rPr>
        <w:t>бораторных (практических) работ</w:t>
      </w:r>
      <w:r w:rsidRPr="0012454F">
        <w:rPr>
          <w:rFonts w:eastAsia="Calibri"/>
          <w:sz w:val="28"/>
          <w:szCs w:val="28"/>
          <w:lang w:eastAsia="en-US"/>
        </w:rPr>
        <w:t>.</w:t>
      </w:r>
    </w:p>
    <w:p w14:paraId="03E46D04" w14:textId="77777777" w:rsidR="00EA00CF" w:rsidRPr="00C3505E" w:rsidRDefault="00EA00CF" w:rsidP="00EA00CF">
      <w:pPr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  <w:r w:rsidRPr="00C3505E">
        <w:rPr>
          <w:rFonts w:eastAsia="Calibri"/>
          <w:sz w:val="28"/>
          <w:szCs w:val="28"/>
          <w:lang w:eastAsia="en-US"/>
        </w:rPr>
        <w:t>Методическая ценность данного электронного курса заключается в том, что он позволяет индивидуализировать процесс обучения, учитывая темп изучения каждого обучающегося, сформировать основу для дальнейшего самостоятельного изучения приложений математического моделирования в процессе профессиональной деятельности.</w:t>
      </w:r>
    </w:p>
    <w:p w14:paraId="6D36EF38" w14:textId="77777777" w:rsidR="00EA00CF" w:rsidRPr="00C3505E" w:rsidRDefault="00EA00CF" w:rsidP="00EA00CF">
      <w:pPr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  <w:r w:rsidRPr="00C3505E">
        <w:rPr>
          <w:rFonts w:eastAsia="Calibri"/>
          <w:sz w:val="28"/>
          <w:szCs w:val="28"/>
          <w:lang w:eastAsia="en-US"/>
        </w:rPr>
        <w:t>В представленном курсе соблюдаются педагогические принципы глубины изложения, последовательности и взаимосвязи теоретического материала, наглядности и доступности для понимания, курс содержит полную информацию для подготовки к занятиям, текущему и итоговому контролю.</w:t>
      </w:r>
    </w:p>
    <w:p w14:paraId="6F841D18" w14:textId="77777777" w:rsidR="00EA00CF" w:rsidRDefault="00EA00CF" w:rsidP="00EA00CF">
      <w:pPr>
        <w:spacing w:line="240" w:lineRule="auto"/>
        <w:ind w:firstLine="709"/>
      </w:pPr>
    </w:p>
    <w:p w14:paraId="3A5D1555" w14:textId="77777777" w:rsidR="00EA00CF" w:rsidRDefault="00EA00CF" w:rsidP="00EA00CF">
      <w:pPr>
        <w:spacing w:line="240" w:lineRule="auto"/>
        <w:ind w:left="0" w:firstLine="709"/>
        <w:rPr>
          <w:sz w:val="28"/>
          <w:szCs w:val="28"/>
        </w:rPr>
      </w:pPr>
    </w:p>
    <w:p w14:paraId="20084236" w14:textId="77777777" w:rsidR="00EA00CF" w:rsidRDefault="00EA00CF" w:rsidP="00EA00CF">
      <w:pPr>
        <w:spacing w:line="240" w:lineRule="auto"/>
        <w:ind w:left="0" w:firstLine="709"/>
        <w:rPr>
          <w:sz w:val="28"/>
          <w:szCs w:val="28"/>
        </w:rPr>
      </w:pPr>
    </w:p>
    <w:p w14:paraId="77E0CD68" w14:textId="77777777" w:rsidR="00EA00CF" w:rsidRDefault="00EA00CF" w:rsidP="00A302CC">
      <w:pPr>
        <w:spacing w:line="240" w:lineRule="auto"/>
        <w:ind w:left="0" w:firstLine="709"/>
        <w:rPr>
          <w:sz w:val="28"/>
          <w:szCs w:val="28"/>
        </w:rPr>
      </w:pPr>
    </w:p>
    <w:p w14:paraId="06350D0A" w14:textId="77777777" w:rsidR="00326C79" w:rsidRDefault="00326C79">
      <w:pPr>
        <w:widowControl/>
        <w:spacing w:after="160" w:line="259" w:lineRule="auto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C41EEA8" w14:textId="77777777" w:rsidR="00E54AEA" w:rsidRPr="0008204B" w:rsidRDefault="00E54AEA" w:rsidP="00E54AEA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000000"/>
          <w:spacing w:val="7"/>
        </w:rPr>
      </w:pPr>
      <w:bookmarkStart w:id="3" w:name="_Toc192976590"/>
      <w:bookmarkStart w:id="4" w:name="_Toc193368969"/>
      <w:bookmarkStart w:id="5" w:name="_Toc193442352"/>
      <w:r w:rsidRPr="0008204B">
        <w:rPr>
          <w:rFonts w:ascii="Times New Roman" w:hAnsi="Times New Roman" w:cs="Times New Roman"/>
          <w:b/>
          <w:bCs/>
          <w:color w:val="000000"/>
          <w:spacing w:val="7"/>
        </w:rPr>
        <w:lastRenderedPageBreak/>
        <w:t>4. Методические рекомендации по подготовке к тестированию</w:t>
      </w:r>
      <w:bookmarkEnd w:id="3"/>
      <w:bookmarkEnd w:id="4"/>
      <w:bookmarkEnd w:id="5"/>
    </w:p>
    <w:p w14:paraId="486D7B72" w14:textId="77777777" w:rsidR="00E54AEA" w:rsidRPr="00A754F4" w:rsidRDefault="00E54AEA" w:rsidP="00E54AEA"/>
    <w:p w14:paraId="2B25AB24" w14:textId="77777777" w:rsidR="00E54AEA" w:rsidRPr="0008204B" w:rsidRDefault="00E54AEA" w:rsidP="00E54AEA">
      <w:pPr>
        <w:pStyle w:val="ReportMain"/>
        <w:suppressAutoHyphens/>
        <w:ind w:firstLine="720"/>
        <w:jc w:val="both"/>
        <w:rPr>
          <w:noProof/>
          <w:sz w:val="28"/>
          <w:szCs w:val="28"/>
        </w:rPr>
      </w:pPr>
      <w:r w:rsidRPr="0008204B">
        <w:rPr>
          <w:noProof/>
          <w:sz w:val="28"/>
          <w:szCs w:val="28"/>
        </w:rPr>
        <w:t>Подготовку к тестированию необходимо осуществлять поэтапно.</w:t>
      </w:r>
    </w:p>
    <w:p w14:paraId="5F235F0A" w14:textId="77777777" w:rsidR="00E54AEA" w:rsidRPr="0008204B" w:rsidRDefault="00E54AEA" w:rsidP="00E54AEA">
      <w:pPr>
        <w:pStyle w:val="ReportMain"/>
        <w:suppressAutoHyphens/>
        <w:ind w:firstLine="720"/>
        <w:jc w:val="both"/>
        <w:rPr>
          <w:noProof/>
          <w:sz w:val="28"/>
          <w:szCs w:val="28"/>
        </w:rPr>
      </w:pPr>
      <w:r w:rsidRPr="0008204B">
        <w:rPr>
          <w:noProof/>
          <w:sz w:val="28"/>
          <w:szCs w:val="28"/>
        </w:rPr>
        <w:t>На первом этапе необходимо повторить основные положения всех тем, детально разбирая наиболее сложные моменты. Непонятные вопросы необходимо выписывать, чтобы по ним можно было проконсультироваться с преподавателем перед прохождением тестирования. Подготовку по темам каждого раздела целесообразно производить отдельно. На этом этапе необходимо использовать материалы лекционного курса, материалы практических (лабораторных)  занятий, тестовые задания для текущего контроля знаний, а также презентации лекционного курса.</w:t>
      </w:r>
    </w:p>
    <w:p w14:paraId="6B01F01A" w14:textId="77777777" w:rsidR="00E54AEA" w:rsidRPr="0008204B" w:rsidRDefault="00E54AEA" w:rsidP="00E54AEA">
      <w:pPr>
        <w:pStyle w:val="ReportMain"/>
        <w:suppressAutoHyphens/>
        <w:ind w:firstLine="720"/>
        <w:jc w:val="both"/>
        <w:rPr>
          <w:noProof/>
          <w:sz w:val="28"/>
          <w:szCs w:val="28"/>
        </w:rPr>
      </w:pPr>
      <w:r w:rsidRPr="0008204B">
        <w:rPr>
          <w:noProof/>
          <w:sz w:val="28"/>
          <w:szCs w:val="28"/>
        </w:rPr>
        <w:t>На втором этапе подготовки предлагается без повторения теоретического материала дать ответы тестовые задания для рубежного контроля знаний. Если ответы на какие-то вопросы вызвали затруднение, необходимо еще раз повторить соответствующий теоретический материал.</w:t>
      </w:r>
    </w:p>
    <w:p w14:paraId="4464FDBF" w14:textId="77777777" w:rsidR="00E54AEA" w:rsidRPr="0008204B" w:rsidRDefault="00E54AEA" w:rsidP="00E54AEA">
      <w:pPr>
        <w:pStyle w:val="ReportMain"/>
        <w:suppressAutoHyphens/>
        <w:ind w:firstLine="720"/>
        <w:jc w:val="both"/>
        <w:rPr>
          <w:noProof/>
          <w:sz w:val="28"/>
          <w:szCs w:val="28"/>
        </w:rPr>
      </w:pPr>
      <w:r w:rsidRPr="0008204B">
        <w:rPr>
          <w:noProof/>
          <w:sz w:val="28"/>
          <w:szCs w:val="28"/>
        </w:rPr>
        <w:t>Третий этап подготовки необходимо осуществить непосредственно накануне теста. На данном этапе необходимо аккуратно просмотреть весь лекционный курс.</w:t>
      </w:r>
    </w:p>
    <w:p w14:paraId="71675C3B" w14:textId="77777777" w:rsidR="00E54AEA" w:rsidRPr="0008204B" w:rsidRDefault="00E54AEA" w:rsidP="00E54AEA">
      <w:pPr>
        <w:pStyle w:val="ReportMain"/>
        <w:suppressAutoHyphens/>
        <w:ind w:firstLine="720"/>
        <w:jc w:val="both"/>
        <w:rPr>
          <w:noProof/>
          <w:sz w:val="28"/>
          <w:szCs w:val="28"/>
        </w:rPr>
      </w:pPr>
      <w:r w:rsidRPr="0008204B">
        <w:rPr>
          <w:noProof/>
          <w:sz w:val="28"/>
          <w:szCs w:val="28"/>
        </w:rPr>
        <w:t>В случае, если результаты выполнения тестового задания оказались неудовлетворительными, необходимо зафиксировать темы, на вопросы по которым были даны неверные ответы, и еще раз углубленно повторить соответствующие темы в соответствии с указанными выше этапами подготовки к тестированию.</w:t>
      </w:r>
    </w:p>
    <w:p w14:paraId="254A2717" w14:textId="77777777" w:rsidR="00E54AEA" w:rsidRDefault="00E54AEA" w:rsidP="00E54AEA">
      <w:pPr>
        <w:widowControl/>
        <w:spacing w:after="160" w:line="259" w:lineRule="auto"/>
        <w:ind w:left="0" w:firstLine="0"/>
        <w:jc w:val="left"/>
        <w:rPr>
          <w:rFonts w:eastAsiaTheme="majorEastAsia"/>
          <w:b/>
          <w:color w:val="000000"/>
          <w:spacing w:val="7"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br w:type="page"/>
      </w:r>
    </w:p>
    <w:p w14:paraId="28CA6750" w14:textId="77777777" w:rsidR="00A302CC" w:rsidRPr="00326C79" w:rsidRDefault="00E54AEA" w:rsidP="00326C79">
      <w:pPr>
        <w:pStyle w:val="1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Toc193442353"/>
      <w:r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lastRenderedPageBreak/>
        <w:t>5</w:t>
      </w:r>
      <w:r w:rsidR="00A302CC" w:rsidRPr="00326C79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 xml:space="preserve"> Методические указания по промежуточной аттестации по дисциплине</w:t>
      </w:r>
      <w:bookmarkEnd w:id="6"/>
    </w:p>
    <w:p w14:paraId="77EA2640" w14:textId="77777777" w:rsidR="00A302CC" w:rsidRPr="00326C79" w:rsidRDefault="00A302CC" w:rsidP="00A302CC">
      <w:pPr>
        <w:spacing w:line="240" w:lineRule="auto"/>
        <w:ind w:firstLine="709"/>
        <w:rPr>
          <w:sz w:val="28"/>
          <w:szCs w:val="28"/>
        </w:rPr>
      </w:pPr>
    </w:p>
    <w:p w14:paraId="6CCA5C4F" w14:textId="77777777" w:rsidR="00A302CC" w:rsidRPr="00326C79" w:rsidRDefault="00A302CC" w:rsidP="00A302C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26C79">
        <w:rPr>
          <w:color w:val="auto"/>
          <w:sz w:val="28"/>
          <w:szCs w:val="28"/>
        </w:rPr>
        <w:t xml:space="preserve">Формой промежуточного контроля знаний студентов по дисциплине </w:t>
      </w:r>
      <w:r w:rsidR="009A5D40" w:rsidRPr="00326C79">
        <w:rPr>
          <w:sz w:val="28"/>
          <w:szCs w:val="28"/>
        </w:rPr>
        <w:t>«</w:t>
      </w:r>
      <w:r w:rsidR="009A5D40" w:rsidRPr="009A5D40">
        <w:rPr>
          <w:rFonts w:eastAsia="Calibri"/>
          <w:sz w:val="28"/>
          <w:szCs w:val="28"/>
          <w:lang w:eastAsia="en-US"/>
        </w:rPr>
        <w:t>Интеллектуальные технологии в промышленности полного цикла</w:t>
      </w:r>
      <w:r w:rsidR="009A5D40" w:rsidRPr="00326C79">
        <w:rPr>
          <w:sz w:val="28"/>
          <w:szCs w:val="28"/>
        </w:rPr>
        <w:t>»</w:t>
      </w:r>
      <w:r w:rsidR="009A5D40">
        <w:rPr>
          <w:sz w:val="28"/>
          <w:szCs w:val="28"/>
        </w:rPr>
        <w:t xml:space="preserve"> </w:t>
      </w:r>
      <w:r w:rsidRPr="00326C79">
        <w:rPr>
          <w:color w:val="auto"/>
          <w:sz w:val="28"/>
          <w:szCs w:val="28"/>
        </w:rPr>
        <w:t xml:space="preserve">является </w:t>
      </w:r>
      <w:r w:rsidR="0094793F" w:rsidRPr="00326C79">
        <w:rPr>
          <w:color w:val="auto"/>
          <w:sz w:val="28"/>
          <w:szCs w:val="28"/>
        </w:rPr>
        <w:t>зачет</w:t>
      </w:r>
      <w:r w:rsidRPr="00326C79">
        <w:rPr>
          <w:color w:val="auto"/>
          <w:sz w:val="28"/>
          <w:szCs w:val="28"/>
        </w:rPr>
        <w:t xml:space="preserve">. Подготовка к </w:t>
      </w:r>
      <w:r w:rsidR="0094793F" w:rsidRPr="00326C79">
        <w:rPr>
          <w:color w:val="auto"/>
          <w:sz w:val="28"/>
          <w:szCs w:val="28"/>
        </w:rPr>
        <w:t>зачету</w:t>
      </w:r>
      <w:r w:rsidRPr="00326C79">
        <w:rPr>
          <w:color w:val="auto"/>
          <w:sz w:val="28"/>
          <w:szCs w:val="28"/>
        </w:rPr>
        <w:t xml:space="preserve"> и успешное освоение материала дисциплины начинается с первого дня изучения дисциплины и требует от студента систематической работы:</w:t>
      </w:r>
    </w:p>
    <w:p w14:paraId="2A4434AB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1) не пропускать аудиторные занятия (лекции, лабораторные занятия);</w:t>
      </w:r>
    </w:p>
    <w:p w14:paraId="15A5423D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2) активно участвовать в работе (выполнять все требования преподавателя по изучению курса, приходить подготовленными к занятию);</w:t>
      </w:r>
    </w:p>
    <w:p w14:paraId="7FEAE7E3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3) своевременно выполнять лабораторные работы;</w:t>
      </w:r>
    </w:p>
    <w:p w14:paraId="71CEE579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4) регулярно систематизировать материал записей лекционных, лабораторных занятий: написание содержания занятий с указанием страниц, выделением (подчеркиванием, цветовым оформлением) тем занятий, составление своих схем, таблиц.</w:t>
      </w:r>
    </w:p>
    <w:p w14:paraId="29465675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Подготовка к </w:t>
      </w:r>
      <w:r w:rsidR="0094793F" w:rsidRPr="00326C79">
        <w:rPr>
          <w:sz w:val="28"/>
          <w:szCs w:val="28"/>
        </w:rPr>
        <w:t>зачету</w:t>
      </w:r>
      <w:r w:rsidRPr="00326C79">
        <w:rPr>
          <w:sz w:val="28"/>
          <w:szCs w:val="28"/>
        </w:rPr>
        <w:t xml:space="preserve"> предполагает самостоятельное повторение ранее изученного материала не только теоретического, но и практического.</w:t>
      </w:r>
    </w:p>
    <w:p w14:paraId="0A6F97F4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Систематическая и своевременная работа по освоению материалов по дисциплине </w:t>
      </w:r>
      <w:r w:rsidR="009A5D40" w:rsidRPr="00326C79">
        <w:rPr>
          <w:sz w:val="28"/>
          <w:szCs w:val="28"/>
        </w:rPr>
        <w:t>«</w:t>
      </w:r>
      <w:r w:rsidR="009A5D40" w:rsidRPr="009A5D40">
        <w:rPr>
          <w:rFonts w:eastAsia="Calibri"/>
          <w:sz w:val="28"/>
          <w:szCs w:val="28"/>
          <w:lang w:eastAsia="en-US"/>
        </w:rPr>
        <w:t>Интеллектуальные технологии в промышленности полного цикла</w:t>
      </w:r>
      <w:r w:rsidR="009A5D40" w:rsidRPr="00326C79">
        <w:rPr>
          <w:sz w:val="28"/>
          <w:szCs w:val="28"/>
        </w:rPr>
        <w:t>»</w:t>
      </w:r>
      <w:r w:rsidR="009A5D40">
        <w:rPr>
          <w:sz w:val="28"/>
          <w:szCs w:val="28"/>
        </w:rPr>
        <w:t xml:space="preserve"> </w:t>
      </w:r>
      <w:r w:rsidRPr="00326C79">
        <w:rPr>
          <w:sz w:val="28"/>
          <w:szCs w:val="28"/>
        </w:rPr>
        <w:t xml:space="preserve">становится залогом получения </w:t>
      </w:r>
      <w:r w:rsidR="00F87638" w:rsidRPr="00326C79">
        <w:rPr>
          <w:sz w:val="28"/>
          <w:szCs w:val="28"/>
        </w:rPr>
        <w:t>положительной</w:t>
      </w:r>
      <w:r w:rsidRPr="00326C79">
        <w:rPr>
          <w:sz w:val="28"/>
          <w:szCs w:val="28"/>
        </w:rPr>
        <w:t xml:space="preserve"> оценки </w:t>
      </w:r>
      <w:r w:rsidR="00F87638" w:rsidRPr="00326C79">
        <w:rPr>
          <w:sz w:val="28"/>
          <w:szCs w:val="28"/>
        </w:rPr>
        <w:t>знаний.</w:t>
      </w:r>
      <w:r w:rsidRPr="00326C79">
        <w:rPr>
          <w:sz w:val="28"/>
          <w:szCs w:val="28"/>
        </w:rPr>
        <w:t xml:space="preserve"> </w:t>
      </w:r>
    </w:p>
    <w:p w14:paraId="7625301F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Студенты готовятся к </w:t>
      </w:r>
      <w:r w:rsidR="0094793F" w:rsidRPr="00326C79">
        <w:rPr>
          <w:sz w:val="28"/>
          <w:szCs w:val="28"/>
        </w:rPr>
        <w:t>зачету</w:t>
      </w:r>
      <w:r w:rsidRPr="00326C79">
        <w:rPr>
          <w:sz w:val="28"/>
          <w:szCs w:val="28"/>
        </w:rPr>
        <w:t xml:space="preserve"> согласно вопросам, на котором должны показать, что материал курса ими освоен. При подготовке к </w:t>
      </w:r>
      <w:r w:rsidR="0094793F" w:rsidRPr="00326C79">
        <w:rPr>
          <w:sz w:val="28"/>
          <w:szCs w:val="28"/>
        </w:rPr>
        <w:t>зачету</w:t>
      </w:r>
      <w:r w:rsidRPr="00326C79">
        <w:rPr>
          <w:sz w:val="28"/>
          <w:szCs w:val="28"/>
        </w:rPr>
        <w:t xml:space="preserve"> студенту необходимо: </w:t>
      </w:r>
    </w:p>
    <w:p w14:paraId="0BB41638" w14:textId="77777777" w:rsidR="00A302CC" w:rsidRPr="00326C79" w:rsidRDefault="00A302CC" w:rsidP="00B47D82">
      <w:pPr>
        <w:widowControl/>
        <w:numPr>
          <w:ilvl w:val="0"/>
          <w:numId w:val="25"/>
        </w:num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ознакомиться с предложенным списком вопросов;</w:t>
      </w:r>
    </w:p>
    <w:p w14:paraId="16C506B0" w14:textId="77777777" w:rsidR="00A302CC" w:rsidRPr="00326C79" w:rsidRDefault="00A302CC" w:rsidP="00B47D82">
      <w:pPr>
        <w:widowControl/>
        <w:numPr>
          <w:ilvl w:val="0"/>
          <w:numId w:val="25"/>
        </w:num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повторить теоретический материал дисциплины, используя материал лекций, лабораторных занятий;</w:t>
      </w:r>
    </w:p>
    <w:p w14:paraId="1F9E4516" w14:textId="77777777" w:rsidR="00A302CC" w:rsidRPr="00326C79" w:rsidRDefault="00A302CC" w:rsidP="00B47D82">
      <w:pPr>
        <w:widowControl/>
        <w:numPr>
          <w:ilvl w:val="0"/>
          <w:numId w:val="25"/>
        </w:num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повторить основные понятия и термины;</w:t>
      </w:r>
    </w:p>
    <w:p w14:paraId="15CD2AD8" w14:textId="77777777" w:rsidR="00A302CC" w:rsidRPr="00326C79" w:rsidRDefault="00A302CC" w:rsidP="00B47D82">
      <w:pPr>
        <w:widowControl/>
        <w:numPr>
          <w:ilvl w:val="0"/>
          <w:numId w:val="25"/>
        </w:num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>внимательно прочитать рекомендованную литературу;</w:t>
      </w:r>
    </w:p>
    <w:p w14:paraId="7AF16FBD" w14:textId="77777777" w:rsidR="00A302CC" w:rsidRPr="00326C79" w:rsidRDefault="00A302CC" w:rsidP="00A302CC">
      <w:pPr>
        <w:widowControl/>
        <w:numPr>
          <w:ilvl w:val="0"/>
          <w:numId w:val="25"/>
        </w:numPr>
        <w:spacing w:line="240" w:lineRule="auto"/>
        <w:ind w:left="0" w:firstLine="709"/>
        <w:rPr>
          <w:sz w:val="28"/>
          <w:szCs w:val="28"/>
        </w:rPr>
      </w:pPr>
      <w:r w:rsidRPr="00326C79">
        <w:rPr>
          <w:sz w:val="28"/>
          <w:szCs w:val="28"/>
        </w:rPr>
        <w:t xml:space="preserve">составить краткие конспекты ответов (планы ответов). </w:t>
      </w:r>
    </w:p>
    <w:p w14:paraId="1B58AC9C" w14:textId="77777777" w:rsidR="00A302CC" w:rsidRPr="00326C79" w:rsidRDefault="00A302CC" w:rsidP="00A302CC">
      <w:pPr>
        <w:spacing w:line="240" w:lineRule="auto"/>
        <w:ind w:left="0" w:firstLine="709"/>
        <w:rPr>
          <w:sz w:val="28"/>
          <w:szCs w:val="28"/>
        </w:rPr>
      </w:pPr>
    </w:p>
    <w:p w14:paraId="33E29565" w14:textId="77777777" w:rsidR="00762B4C" w:rsidRPr="00326C79" w:rsidRDefault="00762B4C" w:rsidP="00A302CC">
      <w:pPr>
        <w:pStyle w:val="ReportMain"/>
        <w:suppressAutoHyphens/>
        <w:jc w:val="both"/>
        <w:rPr>
          <w:sz w:val="28"/>
          <w:szCs w:val="28"/>
        </w:rPr>
      </w:pPr>
    </w:p>
    <w:sectPr w:rsidR="00762B4C" w:rsidRPr="00326C79" w:rsidSect="00A727EB">
      <w:footerReference w:type="default" r:id="rId8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C86C5" w14:textId="77777777" w:rsidR="00C354A3" w:rsidRDefault="00C354A3" w:rsidP="001F1490">
      <w:pPr>
        <w:spacing w:line="240" w:lineRule="auto"/>
      </w:pPr>
      <w:r>
        <w:separator/>
      </w:r>
    </w:p>
  </w:endnote>
  <w:endnote w:type="continuationSeparator" w:id="0">
    <w:p w14:paraId="19C4522C" w14:textId="77777777" w:rsidR="00C354A3" w:rsidRDefault="00C354A3" w:rsidP="001F14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1775552"/>
      <w:docPartObj>
        <w:docPartGallery w:val="Page Numbers (Bottom of Page)"/>
        <w:docPartUnique/>
      </w:docPartObj>
    </w:sdtPr>
    <w:sdtEndPr/>
    <w:sdtContent>
      <w:p w14:paraId="2BFED2DB" w14:textId="77777777" w:rsidR="00B832D6" w:rsidRDefault="00B832D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0CF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EBD0E" w14:textId="77777777" w:rsidR="00C354A3" w:rsidRDefault="00C354A3" w:rsidP="001F1490">
      <w:pPr>
        <w:spacing w:line="240" w:lineRule="auto"/>
      </w:pPr>
      <w:r>
        <w:separator/>
      </w:r>
    </w:p>
  </w:footnote>
  <w:footnote w:type="continuationSeparator" w:id="0">
    <w:p w14:paraId="1C062B8E" w14:textId="77777777" w:rsidR="00C354A3" w:rsidRDefault="00C354A3" w:rsidP="001F149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lang w:val="en-U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000000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lang w:val="ru-RU"/>
      </w:rPr>
    </w:lvl>
  </w:abstractNum>
  <w:abstractNum w:abstractNumId="6" w15:restartNumberingAfterBreak="0">
    <w:nsid w:val="00DA548E"/>
    <w:multiLevelType w:val="hybridMultilevel"/>
    <w:tmpl w:val="3AC29A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2F35F30"/>
    <w:multiLevelType w:val="hybridMultilevel"/>
    <w:tmpl w:val="5D8C19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E966D6"/>
    <w:multiLevelType w:val="hybridMultilevel"/>
    <w:tmpl w:val="83FCC59A"/>
    <w:lvl w:ilvl="0" w:tplc="367A438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F5F034B"/>
    <w:multiLevelType w:val="hybridMultilevel"/>
    <w:tmpl w:val="00CA9D68"/>
    <w:lvl w:ilvl="0" w:tplc="804EC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1E96A29"/>
    <w:multiLevelType w:val="hybridMultilevel"/>
    <w:tmpl w:val="96F24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6F3C0A"/>
    <w:multiLevelType w:val="multilevel"/>
    <w:tmpl w:val="351A8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D57060"/>
    <w:multiLevelType w:val="multilevel"/>
    <w:tmpl w:val="C9B81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1B7976"/>
    <w:multiLevelType w:val="hybridMultilevel"/>
    <w:tmpl w:val="96F24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C13FEB"/>
    <w:multiLevelType w:val="hybridMultilevel"/>
    <w:tmpl w:val="AF52671C"/>
    <w:lvl w:ilvl="0" w:tplc="912485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CA421E3"/>
    <w:multiLevelType w:val="multilevel"/>
    <w:tmpl w:val="70E0D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0D1C51"/>
    <w:multiLevelType w:val="hybridMultilevel"/>
    <w:tmpl w:val="977AB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716F0"/>
    <w:multiLevelType w:val="hybridMultilevel"/>
    <w:tmpl w:val="4EE63D76"/>
    <w:lvl w:ilvl="0" w:tplc="35AA09B8">
      <w:start w:val="1"/>
      <w:numFmt w:val="decimal"/>
      <w:pStyle w:val="a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B86168D"/>
    <w:multiLevelType w:val="singleLevel"/>
    <w:tmpl w:val="3B082F92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19" w15:restartNumberingAfterBreak="0">
    <w:nsid w:val="4E1E2C3B"/>
    <w:multiLevelType w:val="multilevel"/>
    <w:tmpl w:val="24564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6919F3"/>
    <w:multiLevelType w:val="multilevel"/>
    <w:tmpl w:val="90243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D13657"/>
    <w:multiLevelType w:val="hybridMultilevel"/>
    <w:tmpl w:val="113EE0A2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69E66E2D"/>
    <w:multiLevelType w:val="hybridMultilevel"/>
    <w:tmpl w:val="226E4560"/>
    <w:lvl w:ilvl="0" w:tplc="91248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F3CD2"/>
    <w:multiLevelType w:val="hybridMultilevel"/>
    <w:tmpl w:val="156E6FF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CE60DD2"/>
    <w:multiLevelType w:val="multilevel"/>
    <w:tmpl w:val="B7FCA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147BE1"/>
    <w:multiLevelType w:val="multilevel"/>
    <w:tmpl w:val="7BDC3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F92D7F"/>
    <w:multiLevelType w:val="hybridMultilevel"/>
    <w:tmpl w:val="CC125F4E"/>
    <w:lvl w:ilvl="0" w:tplc="E06E79AA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37A556D"/>
    <w:multiLevelType w:val="hybridMultilevel"/>
    <w:tmpl w:val="113EE0A2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8" w15:restartNumberingAfterBreak="0">
    <w:nsid w:val="77166099"/>
    <w:multiLevelType w:val="hybridMultilevel"/>
    <w:tmpl w:val="0CA8CD8E"/>
    <w:lvl w:ilvl="0" w:tplc="912485A4">
      <w:start w:val="1"/>
      <w:numFmt w:val="bullet"/>
      <w:lvlText w:val=""/>
      <w:lvlJc w:val="left"/>
      <w:pPr>
        <w:ind w:left="14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9" w:hanging="360"/>
      </w:pPr>
      <w:rPr>
        <w:rFonts w:ascii="Wingdings" w:hAnsi="Wingdings" w:hint="default"/>
      </w:rPr>
    </w:lvl>
  </w:abstractNum>
  <w:abstractNum w:abstractNumId="29" w15:restartNumberingAfterBreak="0">
    <w:nsid w:val="7A0D097B"/>
    <w:multiLevelType w:val="hybridMultilevel"/>
    <w:tmpl w:val="96F24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026723"/>
    <w:multiLevelType w:val="hybridMultilevel"/>
    <w:tmpl w:val="977AB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112BF"/>
    <w:multiLevelType w:val="multilevel"/>
    <w:tmpl w:val="9E3E3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C74F6E"/>
    <w:multiLevelType w:val="hybridMultilevel"/>
    <w:tmpl w:val="83FCC59A"/>
    <w:lvl w:ilvl="0" w:tplc="367A438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20556789">
    <w:abstractNumId w:val="14"/>
  </w:num>
  <w:num w:numId="2" w16cid:durableId="408771925">
    <w:abstractNumId w:val="13"/>
  </w:num>
  <w:num w:numId="3" w16cid:durableId="657734596">
    <w:abstractNumId w:val="22"/>
  </w:num>
  <w:num w:numId="4" w16cid:durableId="48570908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0022596">
    <w:abstractNumId w:val="28"/>
  </w:num>
  <w:num w:numId="6" w16cid:durableId="1736972897">
    <w:abstractNumId w:val="21"/>
  </w:num>
  <w:num w:numId="7" w16cid:durableId="973632453">
    <w:abstractNumId w:val="27"/>
  </w:num>
  <w:num w:numId="8" w16cid:durableId="87510113">
    <w:abstractNumId w:val="29"/>
  </w:num>
  <w:num w:numId="9" w16cid:durableId="449934095">
    <w:abstractNumId w:val="31"/>
  </w:num>
  <w:num w:numId="10" w16cid:durableId="95178848">
    <w:abstractNumId w:val="25"/>
  </w:num>
  <w:num w:numId="11" w16cid:durableId="2043824739">
    <w:abstractNumId w:val="20"/>
  </w:num>
  <w:num w:numId="12" w16cid:durableId="922763000">
    <w:abstractNumId w:val="19"/>
  </w:num>
  <w:num w:numId="13" w16cid:durableId="2131581642">
    <w:abstractNumId w:val="15"/>
  </w:num>
  <w:num w:numId="14" w16cid:durableId="1197351513">
    <w:abstractNumId w:val="11"/>
  </w:num>
  <w:num w:numId="15" w16cid:durableId="1825968669">
    <w:abstractNumId w:val="12"/>
  </w:num>
  <w:num w:numId="16" w16cid:durableId="237136969">
    <w:abstractNumId w:val="6"/>
  </w:num>
  <w:num w:numId="17" w16cid:durableId="127402792">
    <w:abstractNumId w:val="7"/>
  </w:num>
  <w:num w:numId="18" w16cid:durableId="749623928">
    <w:abstractNumId w:val="16"/>
  </w:num>
  <w:num w:numId="19" w16cid:durableId="923760685">
    <w:abstractNumId w:val="30"/>
  </w:num>
  <w:num w:numId="20" w16cid:durableId="669065539">
    <w:abstractNumId w:val="10"/>
  </w:num>
  <w:num w:numId="21" w16cid:durableId="1969312748">
    <w:abstractNumId w:val="23"/>
  </w:num>
  <w:num w:numId="22" w16cid:durableId="2109233384">
    <w:abstractNumId w:val="18"/>
  </w:num>
  <w:num w:numId="23" w16cid:durableId="432744326">
    <w:abstractNumId w:val="26"/>
  </w:num>
  <w:num w:numId="24" w16cid:durableId="1983001788">
    <w:abstractNumId w:val="24"/>
  </w:num>
  <w:num w:numId="25" w16cid:durableId="487018336">
    <w:abstractNumId w:val="9"/>
  </w:num>
  <w:num w:numId="26" w16cid:durableId="12722023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7980403">
    <w:abstractNumId w:val="32"/>
  </w:num>
  <w:num w:numId="28" w16cid:durableId="1581022696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F7F"/>
    <w:rsid w:val="0003156A"/>
    <w:rsid w:val="00043472"/>
    <w:rsid w:val="00051E75"/>
    <w:rsid w:val="000603C5"/>
    <w:rsid w:val="000A0BE3"/>
    <w:rsid w:val="000A68D6"/>
    <w:rsid w:val="000C0F7F"/>
    <w:rsid w:val="000C68C9"/>
    <w:rsid w:val="000F51F2"/>
    <w:rsid w:val="000F643F"/>
    <w:rsid w:val="00126A05"/>
    <w:rsid w:val="00180BE3"/>
    <w:rsid w:val="001867D0"/>
    <w:rsid w:val="001A28F7"/>
    <w:rsid w:val="001E149F"/>
    <w:rsid w:val="001F1490"/>
    <w:rsid w:val="00201E85"/>
    <w:rsid w:val="00247EBF"/>
    <w:rsid w:val="00256037"/>
    <w:rsid w:val="002D08D2"/>
    <w:rsid w:val="002D2374"/>
    <w:rsid w:val="002F2C6D"/>
    <w:rsid w:val="00302382"/>
    <w:rsid w:val="00324444"/>
    <w:rsid w:val="00326C79"/>
    <w:rsid w:val="00337D5F"/>
    <w:rsid w:val="00344024"/>
    <w:rsid w:val="00347F49"/>
    <w:rsid w:val="0035605C"/>
    <w:rsid w:val="003B3912"/>
    <w:rsid w:val="003B5CAA"/>
    <w:rsid w:val="003D08C5"/>
    <w:rsid w:val="00400982"/>
    <w:rsid w:val="00424021"/>
    <w:rsid w:val="004416D5"/>
    <w:rsid w:val="00486CF3"/>
    <w:rsid w:val="004930C2"/>
    <w:rsid w:val="004933A1"/>
    <w:rsid w:val="004B0BF4"/>
    <w:rsid w:val="004B1418"/>
    <w:rsid w:val="004D59E3"/>
    <w:rsid w:val="004E46B1"/>
    <w:rsid w:val="004E488F"/>
    <w:rsid w:val="00515395"/>
    <w:rsid w:val="005519D3"/>
    <w:rsid w:val="00573A41"/>
    <w:rsid w:val="00575572"/>
    <w:rsid w:val="0058008D"/>
    <w:rsid w:val="0058045E"/>
    <w:rsid w:val="00583ACB"/>
    <w:rsid w:val="005A24D1"/>
    <w:rsid w:val="005A49E1"/>
    <w:rsid w:val="005F4BD2"/>
    <w:rsid w:val="00604F62"/>
    <w:rsid w:val="0061293B"/>
    <w:rsid w:val="00637E82"/>
    <w:rsid w:val="00671E16"/>
    <w:rsid w:val="006774D0"/>
    <w:rsid w:val="006B1EB0"/>
    <w:rsid w:val="006F5E8F"/>
    <w:rsid w:val="00705FF3"/>
    <w:rsid w:val="0073565B"/>
    <w:rsid w:val="0075546F"/>
    <w:rsid w:val="00757D67"/>
    <w:rsid w:val="00762B4C"/>
    <w:rsid w:val="007632B7"/>
    <w:rsid w:val="007D1B1E"/>
    <w:rsid w:val="007E4247"/>
    <w:rsid w:val="007F6133"/>
    <w:rsid w:val="008022A0"/>
    <w:rsid w:val="00850018"/>
    <w:rsid w:val="00862704"/>
    <w:rsid w:val="00876AA2"/>
    <w:rsid w:val="008A687F"/>
    <w:rsid w:val="008A744B"/>
    <w:rsid w:val="008C44FD"/>
    <w:rsid w:val="008D4670"/>
    <w:rsid w:val="008F1922"/>
    <w:rsid w:val="008F490D"/>
    <w:rsid w:val="00900A03"/>
    <w:rsid w:val="00902219"/>
    <w:rsid w:val="00912C90"/>
    <w:rsid w:val="00946ADA"/>
    <w:rsid w:val="0094793F"/>
    <w:rsid w:val="0095672E"/>
    <w:rsid w:val="009A5CB6"/>
    <w:rsid w:val="009A5D40"/>
    <w:rsid w:val="00A05626"/>
    <w:rsid w:val="00A302CC"/>
    <w:rsid w:val="00A63058"/>
    <w:rsid w:val="00A6387A"/>
    <w:rsid w:val="00A71BEA"/>
    <w:rsid w:val="00A727EB"/>
    <w:rsid w:val="00A800B9"/>
    <w:rsid w:val="00A84B09"/>
    <w:rsid w:val="00A9216B"/>
    <w:rsid w:val="00AA2AF4"/>
    <w:rsid w:val="00AF164C"/>
    <w:rsid w:val="00B058A7"/>
    <w:rsid w:val="00B16B80"/>
    <w:rsid w:val="00B25D4D"/>
    <w:rsid w:val="00B47D82"/>
    <w:rsid w:val="00B60DA4"/>
    <w:rsid w:val="00B767D6"/>
    <w:rsid w:val="00B832D6"/>
    <w:rsid w:val="00B836A2"/>
    <w:rsid w:val="00B865C2"/>
    <w:rsid w:val="00BD445E"/>
    <w:rsid w:val="00C042EB"/>
    <w:rsid w:val="00C12D91"/>
    <w:rsid w:val="00C15929"/>
    <w:rsid w:val="00C15AB2"/>
    <w:rsid w:val="00C30269"/>
    <w:rsid w:val="00C33C66"/>
    <w:rsid w:val="00C354A3"/>
    <w:rsid w:val="00C40FD7"/>
    <w:rsid w:val="00CB4CE7"/>
    <w:rsid w:val="00CB7028"/>
    <w:rsid w:val="00CE1CAC"/>
    <w:rsid w:val="00CF13BF"/>
    <w:rsid w:val="00CF2A1E"/>
    <w:rsid w:val="00D23903"/>
    <w:rsid w:val="00D30703"/>
    <w:rsid w:val="00D44598"/>
    <w:rsid w:val="00D5030A"/>
    <w:rsid w:val="00D53044"/>
    <w:rsid w:val="00D63A2C"/>
    <w:rsid w:val="00D67503"/>
    <w:rsid w:val="00D92720"/>
    <w:rsid w:val="00DB0573"/>
    <w:rsid w:val="00DB3464"/>
    <w:rsid w:val="00DD4F28"/>
    <w:rsid w:val="00DF694C"/>
    <w:rsid w:val="00E058B6"/>
    <w:rsid w:val="00E10BAD"/>
    <w:rsid w:val="00E17D13"/>
    <w:rsid w:val="00E54AEA"/>
    <w:rsid w:val="00E73C06"/>
    <w:rsid w:val="00E81DE1"/>
    <w:rsid w:val="00E87280"/>
    <w:rsid w:val="00E9731B"/>
    <w:rsid w:val="00EA00CF"/>
    <w:rsid w:val="00EA3C9F"/>
    <w:rsid w:val="00EA630B"/>
    <w:rsid w:val="00EF4DF2"/>
    <w:rsid w:val="00F22EE8"/>
    <w:rsid w:val="00F47F40"/>
    <w:rsid w:val="00F517F6"/>
    <w:rsid w:val="00F56459"/>
    <w:rsid w:val="00F87638"/>
    <w:rsid w:val="00FC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7D47A"/>
  <w15:docId w15:val="{7D7DFFF8-5339-44E6-933F-6EAF49EA2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C0F7F"/>
    <w:pPr>
      <w:widowControl w:val="0"/>
      <w:spacing w:after="0" w:line="280" w:lineRule="auto"/>
      <w:ind w:left="40"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12D91"/>
    <w:pPr>
      <w:keepNext/>
      <w:keepLines/>
      <w:widowControl/>
      <w:spacing w:before="240" w:line="240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C12D91"/>
    <w:pPr>
      <w:keepNext/>
      <w:keepLines/>
      <w:widowControl/>
      <w:spacing w:before="40" w:line="240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C12D91"/>
    <w:pPr>
      <w:keepNext/>
      <w:widowControl/>
      <w:spacing w:before="240" w:after="60" w:line="276" w:lineRule="auto"/>
      <w:ind w:left="0" w:firstLine="0"/>
      <w:jc w:val="left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4402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F51F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0"/>
    <w:next w:val="a0"/>
    <w:link w:val="60"/>
    <w:qFormat/>
    <w:rsid w:val="00C12D91"/>
    <w:pPr>
      <w:widowControl/>
      <w:spacing w:before="240" w:after="60" w:line="240" w:lineRule="auto"/>
      <w:ind w:left="0" w:firstLine="0"/>
      <w:jc w:val="left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573A41"/>
    <w:pPr>
      <w:ind w:left="720"/>
      <w:contextualSpacing/>
    </w:pPr>
  </w:style>
  <w:style w:type="paragraph" w:customStyle="1" w:styleId="ReportMain">
    <w:name w:val="Report_Main"/>
    <w:basedOn w:val="a0"/>
    <w:link w:val="ReportMain0"/>
    <w:rsid w:val="005F4BD2"/>
    <w:pPr>
      <w:widowControl/>
      <w:spacing w:line="240" w:lineRule="auto"/>
      <w:ind w:left="0" w:firstLine="0"/>
      <w:jc w:val="left"/>
    </w:pPr>
    <w:rPr>
      <w:rFonts w:eastAsia="Calibri"/>
      <w:sz w:val="24"/>
      <w:szCs w:val="22"/>
      <w:lang w:eastAsia="en-US"/>
    </w:rPr>
  </w:style>
  <w:style w:type="character" w:customStyle="1" w:styleId="ReportMain0">
    <w:name w:val="Report_Main Знак"/>
    <w:link w:val="ReportMain"/>
    <w:rsid w:val="005F4BD2"/>
    <w:rPr>
      <w:rFonts w:ascii="Times New Roman" w:eastAsia="Calibri" w:hAnsi="Times New Roman" w:cs="Times New Roman"/>
      <w:sz w:val="24"/>
    </w:rPr>
  </w:style>
  <w:style w:type="paragraph" w:styleId="a5">
    <w:name w:val="header"/>
    <w:basedOn w:val="a0"/>
    <w:link w:val="a6"/>
    <w:uiPriority w:val="99"/>
    <w:unhideWhenUsed/>
    <w:rsid w:val="001F149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1F14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0"/>
    <w:link w:val="a8"/>
    <w:unhideWhenUsed/>
    <w:rsid w:val="001F149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1"/>
    <w:link w:val="a7"/>
    <w:rsid w:val="001F14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0"/>
    <w:unhideWhenUsed/>
    <w:rsid w:val="00043472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styleId="aa">
    <w:name w:val="Hyperlink"/>
    <w:basedOn w:val="a1"/>
    <w:uiPriority w:val="99"/>
    <w:unhideWhenUsed/>
    <w:rsid w:val="00B865C2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C12D9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C12D9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C12D9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rsid w:val="00C12D9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ReportHead">
    <w:name w:val="Report_Head"/>
    <w:basedOn w:val="a0"/>
    <w:link w:val="ReportHead0"/>
    <w:rsid w:val="00C12D91"/>
    <w:pPr>
      <w:widowControl/>
      <w:spacing w:line="240" w:lineRule="auto"/>
      <w:ind w:left="0" w:firstLine="0"/>
      <w:jc w:val="center"/>
    </w:pPr>
    <w:rPr>
      <w:sz w:val="28"/>
      <w:szCs w:val="24"/>
    </w:rPr>
  </w:style>
  <w:style w:type="paragraph" w:styleId="21">
    <w:name w:val="Body Text 2"/>
    <w:basedOn w:val="a0"/>
    <w:link w:val="22"/>
    <w:rsid w:val="00C12D91"/>
    <w:pPr>
      <w:widowControl/>
      <w:spacing w:line="240" w:lineRule="auto"/>
      <w:ind w:left="0" w:firstLine="0"/>
      <w:jc w:val="left"/>
    </w:pPr>
    <w:rPr>
      <w:sz w:val="24"/>
    </w:rPr>
  </w:style>
  <w:style w:type="character" w:customStyle="1" w:styleId="22">
    <w:name w:val="Основной текст 2 Знак"/>
    <w:basedOn w:val="a1"/>
    <w:link w:val="21"/>
    <w:rsid w:val="00C12D9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0"/>
    <w:link w:val="24"/>
    <w:rsid w:val="00C12D91"/>
    <w:pPr>
      <w:widowControl/>
      <w:spacing w:after="120" w:line="480" w:lineRule="auto"/>
      <w:ind w:left="283" w:firstLine="0"/>
      <w:jc w:val="left"/>
    </w:pPr>
    <w:rPr>
      <w:sz w:val="24"/>
      <w:szCs w:val="24"/>
    </w:rPr>
  </w:style>
  <w:style w:type="character" w:customStyle="1" w:styleId="24">
    <w:name w:val="Основной текст с отступом 2 Знак"/>
    <w:basedOn w:val="a1"/>
    <w:link w:val="23"/>
    <w:rsid w:val="00C12D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C12D91"/>
    <w:pPr>
      <w:widowControl/>
      <w:suppressAutoHyphens/>
      <w:spacing w:line="240" w:lineRule="auto"/>
      <w:ind w:left="0" w:firstLine="0"/>
      <w:jc w:val="left"/>
    </w:pPr>
    <w:rPr>
      <w:sz w:val="28"/>
      <w:lang w:eastAsia="ar-SA"/>
    </w:rPr>
  </w:style>
  <w:style w:type="paragraph" w:styleId="ab">
    <w:name w:val="TOC Heading"/>
    <w:basedOn w:val="1"/>
    <w:next w:val="a0"/>
    <w:uiPriority w:val="39"/>
    <w:qFormat/>
    <w:rsid w:val="00C12D91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c">
    <w:name w:val="Plain Text"/>
    <w:aliases w:val="Знак"/>
    <w:basedOn w:val="a0"/>
    <w:link w:val="ad"/>
    <w:rsid w:val="00C12D91"/>
    <w:pPr>
      <w:widowControl/>
      <w:spacing w:line="240" w:lineRule="auto"/>
      <w:ind w:left="0" w:firstLine="0"/>
      <w:jc w:val="left"/>
    </w:pPr>
    <w:rPr>
      <w:rFonts w:ascii="Courier New" w:hAnsi="Courier New"/>
    </w:rPr>
  </w:style>
  <w:style w:type="character" w:customStyle="1" w:styleId="ad">
    <w:name w:val="Текст Знак"/>
    <w:aliases w:val="Знак Знак"/>
    <w:basedOn w:val="a1"/>
    <w:link w:val="ac"/>
    <w:rsid w:val="00C12D9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">
    <w:name w:val="Основной список"/>
    <w:basedOn w:val="a0"/>
    <w:rsid w:val="00C12D91"/>
    <w:pPr>
      <w:widowControl/>
      <w:numPr>
        <w:numId w:val="4"/>
      </w:numPr>
      <w:spacing w:line="240" w:lineRule="auto"/>
      <w:ind w:firstLine="0"/>
    </w:pPr>
    <w:rPr>
      <w:sz w:val="28"/>
      <w:szCs w:val="24"/>
    </w:rPr>
  </w:style>
  <w:style w:type="paragraph" w:customStyle="1" w:styleId="Num1Bold">
    <w:name w:val="Num1Bold"/>
    <w:rsid w:val="00C12D91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a">
    <w:name w:val="Num a)"/>
    <w:rsid w:val="00C12D91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atab">
    <w:name w:val="Num a)_tab"/>
    <w:uiPriority w:val="99"/>
    <w:rsid w:val="00C12D91"/>
    <w:pPr>
      <w:keepNext/>
      <w:keepLines/>
      <w:widowControl w:val="0"/>
      <w:tabs>
        <w:tab w:val="left" w:pos="1361"/>
        <w:tab w:val="left" w:pos="2268"/>
        <w:tab w:val="left" w:pos="3175"/>
        <w:tab w:val="left" w:pos="4082"/>
      </w:tabs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styleId="ae">
    <w:name w:val="Body Text Indent"/>
    <w:basedOn w:val="a0"/>
    <w:link w:val="af"/>
    <w:uiPriority w:val="99"/>
    <w:unhideWhenUsed/>
    <w:rsid w:val="00C12D91"/>
    <w:pPr>
      <w:widowControl/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f">
    <w:name w:val="Основной текст с отступом Знак"/>
    <w:basedOn w:val="a1"/>
    <w:link w:val="ae"/>
    <w:uiPriority w:val="99"/>
    <w:rsid w:val="00C12D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semiHidden/>
    <w:unhideWhenUsed/>
    <w:rsid w:val="00C12D91"/>
    <w:pPr>
      <w:widowControl/>
      <w:spacing w:after="120" w:line="240" w:lineRule="auto"/>
      <w:ind w:left="283" w:firstLine="0"/>
      <w:jc w:val="left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C12D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0"/>
    <w:rsid w:val="00C12D91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styleId="af1">
    <w:name w:val="Title"/>
    <w:basedOn w:val="a0"/>
    <w:link w:val="af2"/>
    <w:qFormat/>
    <w:rsid w:val="00C12D91"/>
    <w:pPr>
      <w:widowControl/>
      <w:spacing w:line="240" w:lineRule="auto"/>
      <w:ind w:left="0" w:firstLine="0"/>
      <w:jc w:val="center"/>
    </w:pPr>
    <w:rPr>
      <w:sz w:val="28"/>
    </w:rPr>
  </w:style>
  <w:style w:type="character" w:customStyle="1" w:styleId="af2">
    <w:name w:val="Заголовок Знак"/>
    <w:basedOn w:val="a1"/>
    <w:link w:val="af1"/>
    <w:rsid w:val="00C12D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Body Text"/>
    <w:basedOn w:val="a0"/>
    <w:link w:val="af4"/>
    <w:uiPriority w:val="99"/>
    <w:semiHidden/>
    <w:unhideWhenUsed/>
    <w:rsid w:val="00C12D91"/>
    <w:pPr>
      <w:widowControl/>
      <w:spacing w:after="120" w:line="240" w:lineRule="auto"/>
      <w:ind w:left="0" w:firstLine="0"/>
      <w:jc w:val="left"/>
    </w:pPr>
    <w:rPr>
      <w:sz w:val="24"/>
      <w:szCs w:val="24"/>
    </w:rPr>
  </w:style>
  <w:style w:type="character" w:customStyle="1" w:styleId="af4">
    <w:name w:val="Основной текст Знак"/>
    <w:basedOn w:val="a1"/>
    <w:link w:val="af3"/>
    <w:uiPriority w:val="99"/>
    <w:semiHidden/>
    <w:rsid w:val="00C12D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0"/>
    <w:rsid w:val="00C12D91"/>
    <w:pPr>
      <w:widowControl/>
      <w:spacing w:before="30" w:after="150" w:line="240" w:lineRule="auto"/>
      <w:ind w:left="0" w:firstLine="0"/>
      <w:jc w:val="center"/>
    </w:pPr>
    <w:rPr>
      <w:rFonts w:ascii="Arial" w:eastAsia="Calibri" w:hAnsi="Arial" w:cs="Arial"/>
    </w:rPr>
  </w:style>
  <w:style w:type="paragraph" w:customStyle="1" w:styleId="Default">
    <w:name w:val="Default"/>
    <w:rsid w:val="00C12D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C15AB2"/>
    <w:pPr>
      <w:widowControl/>
      <w:tabs>
        <w:tab w:val="right" w:leader="dot" w:pos="9627"/>
      </w:tabs>
      <w:spacing w:after="100" w:line="240" w:lineRule="auto"/>
      <w:ind w:left="709" w:firstLine="426"/>
    </w:pPr>
    <w:rPr>
      <w:rFonts w:eastAsiaTheme="majorEastAsia"/>
      <w:noProof/>
      <w:sz w:val="24"/>
      <w:szCs w:val="24"/>
    </w:rPr>
  </w:style>
  <w:style w:type="paragraph" w:styleId="25">
    <w:name w:val="toc 2"/>
    <w:basedOn w:val="a0"/>
    <w:next w:val="a0"/>
    <w:autoRedefine/>
    <w:uiPriority w:val="39"/>
    <w:unhideWhenUsed/>
    <w:rsid w:val="00C12D91"/>
    <w:pPr>
      <w:widowControl/>
      <w:tabs>
        <w:tab w:val="left" w:pos="880"/>
        <w:tab w:val="right" w:leader="dot" w:pos="10478"/>
      </w:tabs>
      <w:spacing w:line="360" w:lineRule="auto"/>
      <w:ind w:left="426" w:firstLine="0"/>
      <w:jc w:val="left"/>
    </w:pPr>
    <w:rPr>
      <w:sz w:val="24"/>
      <w:szCs w:val="24"/>
    </w:rPr>
  </w:style>
  <w:style w:type="paragraph" w:styleId="33">
    <w:name w:val="toc 3"/>
    <w:basedOn w:val="a0"/>
    <w:next w:val="a0"/>
    <w:autoRedefine/>
    <w:uiPriority w:val="39"/>
    <w:unhideWhenUsed/>
    <w:rsid w:val="00C12D91"/>
    <w:pPr>
      <w:widowControl/>
      <w:tabs>
        <w:tab w:val="right" w:leader="dot" w:pos="10478"/>
      </w:tabs>
      <w:spacing w:line="360" w:lineRule="auto"/>
      <w:ind w:left="709" w:firstLine="0"/>
      <w:jc w:val="left"/>
    </w:pPr>
    <w:rPr>
      <w:sz w:val="24"/>
      <w:szCs w:val="24"/>
    </w:rPr>
  </w:style>
  <w:style w:type="paragraph" w:styleId="af5">
    <w:name w:val="Balloon Text"/>
    <w:basedOn w:val="a0"/>
    <w:link w:val="af6"/>
    <w:uiPriority w:val="99"/>
    <w:semiHidden/>
    <w:unhideWhenUsed/>
    <w:rsid w:val="00C12D91"/>
    <w:pPr>
      <w:widowControl/>
      <w:spacing w:line="240" w:lineRule="auto"/>
      <w:ind w:left="0" w:firstLine="0"/>
      <w:jc w:val="left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C12D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344024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  <w:lang w:eastAsia="ru-RU"/>
    </w:rPr>
  </w:style>
  <w:style w:type="paragraph" w:customStyle="1" w:styleId="p10">
    <w:name w:val="p10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11">
    <w:name w:val="p11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12">
    <w:name w:val="p12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apple-converted-space">
    <w:name w:val="apple-converted-space"/>
    <w:basedOn w:val="a1"/>
    <w:rsid w:val="00344024"/>
  </w:style>
  <w:style w:type="paragraph" w:customStyle="1" w:styleId="p5">
    <w:name w:val="p5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13">
    <w:name w:val="p13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">
    <w:name w:val="ft1"/>
    <w:basedOn w:val="a1"/>
    <w:rsid w:val="00344024"/>
  </w:style>
  <w:style w:type="paragraph" w:customStyle="1" w:styleId="p14">
    <w:name w:val="p14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9">
    <w:name w:val="ft9"/>
    <w:basedOn w:val="a1"/>
    <w:rsid w:val="00344024"/>
  </w:style>
  <w:style w:type="character" w:customStyle="1" w:styleId="ft10">
    <w:name w:val="ft10"/>
    <w:basedOn w:val="a1"/>
    <w:rsid w:val="00344024"/>
  </w:style>
  <w:style w:type="paragraph" w:customStyle="1" w:styleId="p15">
    <w:name w:val="p15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16">
    <w:name w:val="p16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1">
    <w:name w:val="ft11"/>
    <w:basedOn w:val="a1"/>
    <w:rsid w:val="00344024"/>
  </w:style>
  <w:style w:type="paragraph" w:customStyle="1" w:styleId="p17">
    <w:name w:val="p17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2">
    <w:name w:val="ft12"/>
    <w:basedOn w:val="a1"/>
    <w:rsid w:val="00344024"/>
  </w:style>
  <w:style w:type="character" w:customStyle="1" w:styleId="ft13">
    <w:name w:val="ft13"/>
    <w:basedOn w:val="a1"/>
    <w:rsid w:val="00344024"/>
  </w:style>
  <w:style w:type="paragraph" w:customStyle="1" w:styleId="p18">
    <w:name w:val="p18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19">
    <w:name w:val="p19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20">
    <w:name w:val="p20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4">
    <w:name w:val="ft14"/>
    <w:basedOn w:val="a1"/>
    <w:rsid w:val="00344024"/>
  </w:style>
  <w:style w:type="character" w:customStyle="1" w:styleId="ft2">
    <w:name w:val="ft2"/>
    <w:basedOn w:val="a1"/>
    <w:rsid w:val="00344024"/>
  </w:style>
  <w:style w:type="character" w:customStyle="1" w:styleId="ft15">
    <w:name w:val="ft15"/>
    <w:basedOn w:val="a1"/>
    <w:rsid w:val="00344024"/>
  </w:style>
  <w:style w:type="paragraph" w:customStyle="1" w:styleId="p21">
    <w:name w:val="p21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6">
    <w:name w:val="ft16"/>
    <w:basedOn w:val="a1"/>
    <w:rsid w:val="00344024"/>
  </w:style>
  <w:style w:type="paragraph" w:customStyle="1" w:styleId="p22">
    <w:name w:val="p22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23">
    <w:name w:val="p23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24">
    <w:name w:val="p24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8">
    <w:name w:val="ft18"/>
    <w:basedOn w:val="a1"/>
    <w:rsid w:val="00344024"/>
  </w:style>
  <w:style w:type="paragraph" w:customStyle="1" w:styleId="p25">
    <w:name w:val="p25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9">
    <w:name w:val="ft19"/>
    <w:basedOn w:val="a1"/>
    <w:rsid w:val="00344024"/>
  </w:style>
  <w:style w:type="character" w:customStyle="1" w:styleId="ft20">
    <w:name w:val="ft20"/>
    <w:basedOn w:val="a1"/>
    <w:rsid w:val="00344024"/>
  </w:style>
  <w:style w:type="paragraph" w:customStyle="1" w:styleId="p26">
    <w:name w:val="p26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27">
    <w:name w:val="p27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28">
    <w:name w:val="p28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29">
    <w:name w:val="p29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30">
    <w:name w:val="p30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31">
    <w:name w:val="p31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23">
    <w:name w:val="ft23"/>
    <w:basedOn w:val="a1"/>
    <w:rsid w:val="00344024"/>
  </w:style>
  <w:style w:type="character" w:customStyle="1" w:styleId="ft24">
    <w:name w:val="ft24"/>
    <w:basedOn w:val="a1"/>
    <w:rsid w:val="00344024"/>
  </w:style>
  <w:style w:type="paragraph" w:customStyle="1" w:styleId="p32">
    <w:name w:val="p32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33">
    <w:name w:val="p33"/>
    <w:basedOn w:val="a0"/>
    <w:rsid w:val="00344024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styleId="af7">
    <w:name w:val="Strong"/>
    <w:basedOn w:val="a1"/>
    <w:uiPriority w:val="22"/>
    <w:qFormat/>
    <w:rsid w:val="00344024"/>
    <w:rPr>
      <w:b/>
      <w:bCs/>
    </w:rPr>
  </w:style>
  <w:style w:type="paragraph" w:customStyle="1" w:styleId="af8">
    <w:name w:val="список с точками"/>
    <w:basedOn w:val="a0"/>
    <w:rsid w:val="00344024"/>
    <w:pPr>
      <w:widowControl/>
      <w:tabs>
        <w:tab w:val="num" w:pos="720"/>
        <w:tab w:val="num" w:pos="756"/>
      </w:tabs>
      <w:spacing w:line="312" w:lineRule="auto"/>
      <w:ind w:left="756" w:hanging="360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0F51F2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ru-RU"/>
    </w:rPr>
  </w:style>
  <w:style w:type="character" w:customStyle="1" w:styleId="ReportHead0">
    <w:name w:val="Report_Head Знак"/>
    <w:basedOn w:val="a1"/>
    <w:link w:val="ReportHead"/>
    <w:rsid w:val="00A302C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641E5-6863-48C8-ABF4-4945D9505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2262</Words>
  <Characters>12900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17122024</cp:lastModifiedBy>
  <cp:revision>5</cp:revision>
  <dcterms:created xsi:type="dcterms:W3CDTF">2023-04-01T18:09:00Z</dcterms:created>
  <dcterms:modified xsi:type="dcterms:W3CDTF">2025-03-23T13:45:00Z</dcterms:modified>
</cp:coreProperties>
</file>