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A6BA06" w14:textId="77777777" w:rsidR="00E65DCC" w:rsidRPr="0069041F" w:rsidRDefault="00E65DCC" w:rsidP="00E65DCC">
      <w:pPr>
        <w:pStyle w:val="ReportHead"/>
        <w:suppressAutoHyphens/>
        <w:rPr>
          <w:sz w:val="24"/>
          <w:szCs w:val="24"/>
        </w:rPr>
      </w:pPr>
      <w:r w:rsidRPr="0069041F">
        <w:rPr>
          <w:sz w:val="24"/>
          <w:szCs w:val="24"/>
        </w:rPr>
        <w:t>Минобрнауки России</w:t>
      </w:r>
    </w:p>
    <w:p w14:paraId="363B43C9" w14:textId="77777777" w:rsidR="00E65DCC" w:rsidRPr="0069041F" w:rsidRDefault="00E65DCC" w:rsidP="00E65DCC">
      <w:pPr>
        <w:pStyle w:val="ReportHead"/>
        <w:suppressAutoHyphens/>
        <w:rPr>
          <w:sz w:val="24"/>
          <w:szCs w:val="24"/>
        </w:rPr>
      </w:pPr>
    </w:p>
    <w:p w14:paraId="1AA43410" w14:textId="77777777" w:rsidR="00E65DCC" w:rsidRPr="0069041F" w:rsidRDefault="00E65DCC" w:rsidP="00E65DCC">
      <w:pPr>
        <w:pStyle w:val="ReportHead"/>
        <w:suppressAutoHyphens/>
        <w:rPr>
          <w:sz w:val="24"/>
          <w:szCs w:val="24"/>
        </w:rPr>
      </w:pPr>
      <w:r w:rsidRPr="0069041F">
        <w:rPr>
          <w:sz w:val="24"/>
          <w:szCs w:val="24"/>
        </w:rPr>
        <w:t>Федеральное государственное бюджетное образовательное учреждение</w:t>
      </w:r>
    </w:p>
    <w:p w14:paraId="286E0C93" w14:textId="77777777" w:rsidR="00E65DCC" w:rsidRPr="0069041F" w:rsidRDefault="00E65DCC" w:rsidP="00E65DCC">
      <w:pPr>
        <w:pStyle w:val="ReportHead"/>
        <w:suppressAutoHyphens/>
        <w:rPr>
          <w:sz w:val="24"/>
          <w:szCs w:val="24"/>
        </w:rPr>
      </w:pPr>
      <w:r w:rsidRPr="0069041F">
        <w:rPr>
          <w:sz w:val="24"/>
          <w:szCs w:val="24"/>
        </w:rPr>
        <w:t>высшего образования</w:t>
      </w:r>
    </w:p>
    <w:p w14:paraId="20E5372D" w14:textId="77777777" w:rsidR="00E65DCC" w:rsidRPr="0069041F" w:rsidRDefault="00E65DCC" w:rsidP="00E65DCC">
      <w:pPr>
        <w:pStyle w:val="ReportHead"/>
        <w:suppressAutoHyphens/>
        <w:rPr>
          <w:b/>
          <w:sz w:val="24"/>
          <w:szCs w:val="24"/>
        </w:rPr>
      </w:pPr>
      <w:r w:rsidRPr="0069041F">
        <w:rPr>
          <w:b/>
          <w:sz w:val="24"/>
          <w:szCs w:val="24"/>
        </w:rPr>
        <w:t>«Оренбургский государственный университет»</w:t>
      </w:r>
    </w:p>
    <w:p w14:paraId="14826FAC" w14:textId="77777777" w:rsidR="00E65DCC" w:rsidRPr="0069041F" w:rsidRDefault="00E65DCC" w:rsidP="00E65DCC">
      <w:pPr>
        <w:pStyle w:val="ReportHead"/>
        <w:suppressAutoHyphens/>
        <w:rPr>
          <w:sz w:val="24"/>
          <w:szCs w:val="24"/>
        </w:rPr>
      </w:pPr>
    </w:p>
    <w:p w14:paraId="6B02E768" w14:textId="77777777" w:rsidR="00E65DCC" w:rsidRPr="0069041F" w:rsidRDefault="00E65DCC" w:rsidP="00E65DCC">
      <w:pPr>
        <w:pStyle w:val="ReportHead"/>
        <w:suppressAutoHyphens/>
        <w:rPr>
          <w:sz w:val="24"/>
          <w:szCs w:val="24"/>
        </w:rPr>
      </w:pPr>
      <w:r w:rsidRPr="0069041F">
        <w:rPr>
          <w:sz w:val="24"/>
          <w:szCs w:val="24"/>
        </w:rPr>
        <w:t>Кафедра теплогазоснабжения, вентиляции и гидромеханики</w:t>
      </w:r>
    </w:p>
    <w:p w14:paraId="69747D63" w14:textId="77777777" w:rsidR="00E65DCC" w:rsidRPr="0069041F" w:rsidRDefault="00E65DCC" w:rsidP="00E65DCC">
      <w:pPr>
        <w:pStyle w:val="ReportHead"/>
        <w:suppressAutoHyphens/>
        <w:rPr>
          <w:sz w:val="24"/>
          <w:szCs w:val="24"/>
        </w:rPr>
      </w:pPr>
    </w:p>
    <w:p w14:paraId="34FB1B81" w14:textId="77777777" w:rsidR="00E65DCC" w:rsidRPr="0069041F" w:rsidRDefault="00E65DCC" w:rsidP="00E65DCC">
      <w:pPr>
        <w:pStyle w:val="ReportHead"/>
        <w:suppressAutoHyphens/>
        <w:rPr>
          <w:sz w:val="24"/>
          <w:szCs w:val="24"/>
        </w:rPr>
      </w:pPr>
    </w:p>
    <w:p w14:paraId="205AE3DB" w14:textId="77777777" w:rsidR="00E65DCC" w:rsidRPr="0069041F" w:rsidRDefault="00E65DCC" w:rsidP="00E65DCC">
      <w:pPr>
        <w:pStyle w:val="ReportHead"/>
        <w:suppressAutoHyphens/>
        <w:jc w:val="left"/>
        <w:rPr>
          <w:sz w:val="24"/>
          <w:szCs w:val="24"/>
        </w:rPr>
      </w:pPr>
    </w:p>
    <w:p w14:paraId="59E400AE" w14:textId="77777777" w:rsidR="00E65DCC" w:rsidRPr="0069041F" w:rsidRDefault="00E65DCC" w:rsidP="00E65DCC">
      <w:pPr>
        <w:pStyle w:val="ReportHead"/>
        <w:suppressAutoHyphens/>
        <w:jc w:val="left"/>
        <w:rPr>
          <w:sz w:val="24"/>
          <w:szCs w:val="24"/>
        </w:rPr>
      </w:pPr>
    </w:p>
    <w:p w14:paraId="1AFAEEED" w14:textId="77777777" w:rsidR="00E65DCC" w:rsidRPr="0069041F" w:rsidRDefault="00E65DCC" w:rsidP="00E65DCC">
      <w:pPr>
        <w:pStyle w:val="ReportHead"/>
        <w:suppressAutoHyphens/>
        <w:jc w:val="left"/>
        <w:rPr>
          <w:sz w:val="24"/>
          <w:szCs w:val="24"/>
        </w:rPr>
      </w:pPr>
    </w:p>
    <w:p w14:paraId="27ACBA2A" w14:textId="77777777" w:rsidR="00E65DCC" w:rsidRPr="0069041F" w:rsidRDefault="00E65DCC" w:rsidP="00E65DCC">
      <w:pPr>
        <w:pStyle w:val="ReportHead"/>
        <w:suppressAutoHyphens/>
        <w:jc w:val="left"/>
        <w:rPr>
          <w:sz w:val="24"/>
          <w:szCs w:val="24"/>
        </w:rPr>
      </w:pPr>
    </w:p>
    <w:p w14:paraId="286E9C59" w14:textId="77777777" w:rsidR="00E65DCC" w:rsidRPr="0069041F" w:rsidRDefault="00E65DCC" w:rsidP="00E65DCC">
      <w:pPr>
        <w:pStyle w:val="ReportHead"/>
        <w:suppressAutoHyphens/>
        <w:jc w:val="left"/>
        <w:rPr>
          <w:sz w:val="24"/>
          <w:szCs w:val="24"/>
        </w:rPr>
      </w:pPr>
    </w:p>
    <w:p w14:paraId="3670D9ED" w14:textId="77777777" w:rsidR="00E65DCC" w:rsidRPr="0069041F" w:rsidRDefault="00E65DCC" w:rsidP="00E65DCC">
      <w:pPr>
        <w:pStyle w:val="ReportHead"/>
        <w:suppressAutoHyphens/>
        <w:jc w:val="left"/>
        <w:rPr>
          <w:sz w:val="24"/>
          <w:szCs w:val="24"/>
        </w:rPr>
      </w:pPr>
    </w:p>
    <w:p w14:paraId="2265198A" w14:textId="77777777" w:rsidR="00E65DCC" w:rsidRPr="0069041F" w:rsidRDefault="00E65DCC" w:rsidP="00E65DCC">
      <w:pPr>
        <w:pStyle w:val="ReportHead"/>
        <w:suppressAutoHyphens/>
        <w:rPr>
          <w:sz w:val="24"/>
          <w:szCs w:val="24"/>
        </w:rPr>
      </w:pPr>
    </w:p>
    <w:p w14:paraId="1B917EB4" w14:textId="77777777" w:rsidR="00E65DCC" w:rsidRPr="0069041F" w:rsidRDefault="00E65DCC" w:rsidP="00E65DCC">
      <w:pPr>
        <w:pStyle w:val="ReportHead"/>
        <w:suppressAutoHyphens/>
        <w:rPr>
          <w:sz w:val="24"/>
          <w:szCs w:val="24"/>
        </w:rPr>
      </w:pPr>
    </w:p>
    <w:p w14:paraId="37B68261" w14:textId="77777777" w:rsidR="00690046" w:rsidRPr="004C156E" w:rsidRDefault="00E65DCC" w:rsidP="00690046">
      <w:pPr>
        <w:pStyle w:val="ReportHead"/>
        <w:suppressAutoHyphens/>
        <w:spacing w:before="120"/>
        <w:rPr>
          <w:b/>
          <w:szCs w:val="28"/>
        </w:rPr>
      </w:pPr>
      <w:r w:rsidRPr="00E65DCC">
        <w:rPr>
          <w:b/>
          <w:szCs w:val="28"/>
        </w:rPr>
        <w:t xml:space="preserve">Методические указания для обучающихся </w:t>
      </w:r>
      <w:r w:rsidRPr="004C156E">
        <w:rPr>
          <w:b/>
          <w:szCs w:val="28"/>
        </w:rPr>
        <w:t xml:space="preserve">по освоению дисциплины </w:t>
      </w:r>
    </w:p>
    <w:p w14:paraId="7E34802A" w14:textId="026D403C" w:rsidR="00F932B7" w:rsidRDefault="00F932B7" w:rsidP="00F932B7">
      <w:pPr>
        <w:pStyle w:val="ReportHead"/>
        <w:suppressAutoHyphens/>
        <w:spacing w:before="120"/>
        <w:rPr>
          <w:i/>
          <w:sz w:val="24"/>
        </w:rPr>
      </w:pPr>
      <w:r>
        <w:rPr>
          <w:i/>
          <w:sz w:val="24"/>
        </w:rPr>
        <w:t xml:space="preserve"> «Б</w:t>
      </w:r>
      <w:proofErr w:type="gramStart"/>
      <w:r>
        <w:rPr>
          <w:i/>
          <w:sz w:val="24"/>
        </w:rPr>
        <w:t>1.Д.Б.</w:t>
      </w:r>
      <w:proofErr w:type="gramEnd"/>
      <w:r>
        <w:rPr>
          <w:i/>
          <w:sz w:val="24"/>
        </w:rPr>
        <w:t>18 Экология»</w:t>
      </w:r>
    </w:p>
    <w:p w14:paraId="3F25D08E" w14:textId="77777777" w:rsidR="00F932B7" w:rsidRDefault="00F932B7" w:rsidP="00F932B7">
      <w:pPr>
        <w:pStyle w:val="ReportHead"/>
        <w:suppressAutoHyphens/>
        <w:rPr>
          <w:sz w:val="24"/>
        </w:rPr>
      </w:pPr>
    </w:p>
    <w:p w14:paraId="28BEB6D2" w14:textId="77777777" w:rsidR="00F932B7" w:rsidRDefault="00F932B7" w:rsidP="00F932B7">
      <w:pPr>
        <w:pStyle w:val="ReportHead"/>
        <w:suppressAutoHyphens/>
        <w:spacing w:line="360" w:lineRule="auto"/>
        <w:rPr>
          <w:sz w:val="24"/>
        </w:rPr>
      </w:pPr>
      <w:r>
        <w:rPr>
          <w:sz w:val="24"/>
        </w:rPr>
        <w:t>Уровень высшего образования</w:t>
      </w:r>
    </w:p>
    <w:p w14:paraId="37786AF5" w14:textId="77777777" w:rsidR="00F932B7" w:rsidRDefault="00F932B7" w:rsidP="00F932B7">
      <w:pPr>
        <w:pStyle w:val="ReportHead"/>
        <w:suppressAutoHyphens/>
        <w:spacing w:line="360" w:lineRule="auto"/>
        <w:rPr>
          <w:sz w:val="24"/>
        </w:rPr>
      </w:pPr>
      <w:r>
        <w:rPr>
          <w:sz w:val="24"/>
        </w:rPr>
        <w:t>БАКАЛАВРИАТ</w:t>
      </w:r>
    </w:p>
    <w:p w14:paraId="21AC1C96" w14:textId="77777777" w:rsidR="00F932B7" w:rsidRDefault="00F932B7" w:rsidP="00F932B7">
      <w:pPr>
        <w:pStyle w:val="ReportHead"/>
        <w:suppressAutoHyphens/>
        <w:rPr>
          <w:sz w:val="24"/>
        </w:rPr>
      </w:pPr>
      <w:r>
        <w:rPr>
          <w:sz w:val="24"/>
        </w:rPr>
        <w:t>Направление подготовки</w:t>
      </w:r>
    </w:p>
    <w:p w14:paraId="62D16954" w14:textId="77777777" w:rsidR="00F932B7" w:rsidRDefault="00F932B7" w:rsidP="00F932B7">
      <w:pPr>
        <w:pStyle w:val="ReportHead"/>
        <w:suppressAutoHyphens/>
        <w:rPr>
          <w:i/>
          <w:sz w:val="24"/>
          <w:u w:val="single"/>
        </w:rPr>
      </w:pPr>
      <w:r>
        <w:rPr>
          <w:i/>
          <w:sz w:val="24"/>
          <w:u w:val="single"/>
        </w:rPr>
        <w:t>15.03.06 Мехатроника и робототехника</w:t>
      </w:r>
    </w:p>
    <w:p w14:paraId="16C29642" w14:textId="77777777" w:rsidR="00F932B7" w:rsidRDefault="00F932B7" w:rsidP="00F932B7">
      <w:pPr>
        <w:pStyle w:val="ReportHead"/>
        <w:suppressAutoHyphens/>
        <w:rPr>
          <w:sz w:val="24"/>
          <w:vertAlign w:val="superscript"/>
        </w:rPr>
      </w:pPr>
      <w:r>
        <w:rPr>
          <w:sz w:val="24"/>
          <w:vertAlign w:val="superscript"/>
        </w:rPr>
        <w:t>(код и наименование направления подготовки)</w:t>
      </w:r>
    </w:p>
    <w:p w14:paraId="420B142E" w14:textId="77777777" w:rsidR="00F932B7" w:rsidRDefault="00F932B7" w:rsidP="00F932B7">
      <w:pPr>
        <w:pStyle w:val="ReportHead"/>
        <w:suppressAutoHyphens/>
        <w:rPr>
          <w:i/>
          <w:sz w:val="24"/>
          <w:u w:val="single"/>
        </w:rPr>
      </w:pPr>
      <w:r>
        <w:rPr>
          <w:i/>
          <w:sz w:val="24"/>
          <w:u w:val="single"/>
        </w:rPr>
        <w:t>Мехатроника</w:t>
      </w:r>
    </w:p>
    <w:p w14:paraId="3E11F703" w14:textId="77777777" w:rsidR="00F932B7" w:rsidRDefault="00F932B7" w:rsidP="00F932B7">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14:paraId="523E00CF" w14:textId="77777777" w:rsidR="00F932B7" w:rsidRDefault="00F932B7" w:rsidP="00F932B7">
      <w:pPr>
        <w:pStyle w:val="ReportHead"/>
        <w:suppressAutoHyphens/>
        <w:rPr>
          <w:sz w:val="24"/>
        </w:rPr>
      </w:pPr>
    </w:p>
    <w:p w14:paraId="2FB1F36C" w14:textId="77777777" w:rsidR="00F932B7" w:rsidRDefault="00F932B7" w:rsidP="00F932B7">
      <w:pPr>
        <w:pStyle w:val="ReportHead"/>
        <w:suppressAutoHyphens/>
        <w:rPr>
          <w:sz w:val="24"/>
        </w:rPr>
      </w:pPr>
      <w:r>
        <w:rPr>
          <w:sz w:val="24"/>
        </w:rPr>
        <w:t>Квалификация</w:t>
      </w:r>
    </w:p>
    <w:p w14:paraId="58D43120" w14:textId="77777777" w:rsidR="00F932B7" w:rsidRDefault="00F932B7" w:rsidP="00F932B7">
      <w:pPr>
        <w:pStyle w:val="ReportHead"/>
        <w:suppressAutoHyphens/>
        <w:rPr>
          <w:i/>
          <w:sz w:val="24"/>
          <w:u w:val="single"/>
        </w:rPr>
      </w:pPr>
      <w:r>
        <w:rPr>
          <w:i/>
          <w:sz w:val="24"/>
          <w:u w:val="single"/>
        </w:rPr>
        <w:t>Бакалавр</w:t>
      </w:r>
    </w:p>
    <w:p w14:paraId="5F6D8FFC" w14:textId="77777777" w:rsidR="00F932B7" w:rsidRDefault="00F932B7" w:rsidP="00F932B7">
      <w:pPr>
        <w:pStyle w:val="ReportHead"/>
        <w:suppressAutoHyphens/>
        <w:spacing w:before="120"/>
        <w:rPr>
          <w:sz w:val="24"/>
        </w:rPr>
      </w:pPr>
      <w:r>
        <w:rPr>
          <w:sz w:val="24"/>
        </w:rPr>
        <w:t>Форма обучения</w:t>
      </w:r>
    </w:p>
    <w:p w14:paraId="09399DF4" w14:textId="77777777" w:rsidR="00F932B7" w:rsidRDefault="00F932B7" w:rsidP="00F932B7">
      <w:pPr>
        <w:pStyle w:val="ReportHead"/>
        <w:suppressAutoHyphens/>
        <w:rPr>
          <w:i/>
          <w:sz w:val="24"/>
          <w:u w:val="single"/>
        </w:rPr>
      </w:pPr>
      <w:r>
        <w:rPr>
          <w:i/>
          <w:sz w:val="24"/>
          <w:u w:val="single"/>
        </w:rPr>
        <w:t>Очная</w:t>
      </w:r>
    </w:p>
    <w:p w14:paraId="0E249F6D" w14:textId="1E27907C" w:rsidR="00864EF2" w:rsidRDefault="00864EF2" w:rsidP="00030C1F">
      <w:pPr>
        <w:pStyle w:val="ReportHead"/>
        <w:suppressAutoHyphens/>
        <w:spacing w:before="120"/>
        <w:rPr>
          <w:sz w:val="24"/>
        </w:rPr>
      </w:pPr>
    </w:p>
    <w:p w14:paraId="023B0739" w14:textId="77777777" w:rsidR="00E43AEB" w:rsidRDefault="00E43AEB" w:rsidP="00E43AEB">
      <w:pPr>
        <w:pStyle w:val="ReportHead"/>
        <w:suppressAutoHyphens/>
        <w:rPr>
          <w:sz w:val="24"/>
        </w:rPr>
      </w:pPr>
    </w:p>
    <w:p w14:paraId="7BF733E7" w14:textId="73923021" w:rsidR="00164460" w:rsidRDefault="00164460" w:rsidP="00164460">
      <w:pPr>
        <w:pStyle w:val="ReportHead"/>
        <w:suppressAutoHyphens/>
        <w:rPr>
          <w:i/>
          <w:sz w:val="24"/>
          <w:u w:val="single"/>
        </w:rPr>
      </w:pPr>
    </w:p>
    <w:p w14:paraId="1F3EBA37" w14:textId="77777777" w:rsidR="00690046" w:rsidRPr="00701544" w:rsidRDefault="00690046" w:rsidP="00690046">
      <w:pPr>
        <w:pStyle w:val="ReportHead"/>
        <w:suppressAutoHyphens/>
        <w:rPr>
          <w:sz w:val="24"/>
        </w:rPr>
      </w:pPr>
    </w:p>
    <w:p w14:paraId="447A8B66" w14:textId="77777777" w:rsidR="00690046" w:rsidRPr="00701544" w:rsidRDefault="00690046" w:rsidP="00690046">
      <w:pPr>
        <w:pStyle w:val="ReportHead"/>
        <w:suppressAutoHyphens/>
        <w:rPr>
          <w:sz w:val="24"/>
        </w:rPr>
      </w:pPr>
    </w:p>
    <w:p w14:paraId="2C42A378" w14:textId="77777777" w:rsidR="00690046" w:rsidRDefault="00690046" w:rsidP="00690046">
      <w:pPr>
        <w:pStyle w:val="ReportHead"/>
        <w:suppressAutoHyphens/>
        <w:rPr>
          <w:sz w:val="24"/>
        </w:rPr>
      </w:pPr>
    </w:p>
    <w:p w14:paraId="1385FD27" w14:textId="77777777" w:rsidR="00690046" w:rsidRPr="00701544" w:rsidRDefault="00690046" w:rsidP="00690046">
      <w:pPr>
        <w:pStyle w:val="ReportHead"/>
        <w:suppressAutoHyphens/>
        <w:rPr>
          <w:sz w:val="24"/>
        </w:rPr>
      </w:pPr>
    </w:p>
    <w:p w14:paraId="164D6A62" w14:textId="77777777" w:rsidR="00690046" w:rsidRPr="00701544" w:rsidRDefault="00690046" w:rsidP="00690046">
      <w:pPr>
        <w:pStyle w:val="ReportHead"/>
        <w:suppressAutoHyphens/>
        <w:rPr>
          <w:sz w:val="24"/>
        </w:rPr>
      </w:pPr>
    </w:p>
    <w:p w14:paraId="32F6E155" w14:textId="77777777" w:rsidR="00690046" w:rsidRPr="00701544" w:rsidRDefault="00690046" w:rsidP="00690046">
      <w:pPr>
        <w:pStyle w:val="ReportHead"/>
        <w:suppressAutoHyphens/>
        <w:rPr>
          <w:sz w:val="24"/>
        </w:rPr>
      </w:pPr>
    </w:p>
    <w:p w14:paraId="442F4867" w14:textId="77777777" w:rsidR="00690046" w:rsidRPr="00701544" w:rsidRDefault="00690046" w:rsidP="00690046">
      <w:pPr>
        <w:pStyle w:val="ReportHead"/>
        <w:suppressAutoHyphens/>
        <w:jc w:val="left"/>
        <w:rPr>
          <w:sz w:val="24"/>
        </w:rPr>
      </w:pPr>
    </w:p>
    <w:p w14:paraId="53264F93" w14:textId="77777777" w:rsidR="00690046" w:rsidRPr="00701544" w:rsidRDefault="00690046" w:rsidP="00690046">
      <w:pPr>
        <w:pStyle w:val="ReportHead"/>
        <w:suppressAutoHyphens/>
        <w:rPr>
          <w:sz w:val="24"/>
        </w:rPr>
      </w:pPr>
    </w:p>
    <w:p w14:paraId="7FC7A732" w14:textId="77777777" w:rsidR="00690046" w:rsidRPr="00701544" w:rsidRDefault="00690046" w:rsidP="00690046">
      <w:pPr>
        <w:pStyle w:val="ReportHead"/>
        <w:suppressAutoHyphens/>
        <w:rPr>
          <w:sz w:val="24"/>
        </w:rPr>
      </w:pPr>
    </w:p>
    <w:p w14:paraId="4DD25DF7" w14:textId="77777777" w:rsidR="00690046" w:rsidRPr="00701544" w:rsidRDefault="00690046" w:rsidP="00690046">
      <w:pPr>
        <w:pStyle w:val="ReportHead"/>
        <w:suppressAutoHyphens/>
        <w:rPr>
          <w:sz w:val="24"/>
        </w:rPr>
      </w:pPr>
    </w:p>
    <w:p w14:paraId="1A6BB3FC" w14:textId="77777777" w:rsidR="00690046" w:rsidRDefault="00690046" w:rsidP="00690046">
      <w:pPr>
        <w:pStyle w:val="ReportHead"/>
        <w:suppressAutoHyphens/>
        <w:rPr>
          <w:sz w:val="24"/>
        </w:rPr>
      </w:pPr>
    </w:p>
    <w:p w14:paraId="30E48990" w14:textId="77777777" w:rsidR="00FA5C96" w:rsidRPr="00701544" w:rsidRDefault="00FA5C96" w:rsidP="00690046">
      <w:pPr>
        <w:pStyle w:val="ReportHead"/>
        <w:suppressAutoHyphens/>
        <w:rPr>
          <w:sz w:val="24"/>
        </w:rPr>
      </w:pPr>
    </w:p>
    <w:p w14:paraId="4A7E29EF" w14:textId="77777777" w:rsidR="00690046" w:rsidRPr="00701544" w:rsidRDefault="00690046" w:rsidP="00690046">
      <w:pPr>
        <w:pStyle w:val="ReportHead"/>
        <w:suppressAutoHyphens/>
        <w:rPr>
          <w:sz w:val="24"/>
        </w:rPr>
      </w:pPr>
    </w:p>
    <w:p w14:paraId="651BA0BF" w14:textId="441D0ABC" w:rsidR="00690046" w:rsidRDefault="00CD3321" w:rsidP="00690046">
      <w:pPr>
        <w:pStyle w:val="ReportHead"/>
        <w:suppressAutoHyphens/>
        <w:rPr>
          <w:sz w:val="24"/>
        </w:rPr>
      </w:pPr>
      <w:r>
        <w:rPr>
          <w:sz w:val="24"/>
        </w:rPr>
        <w:t>Оренбург, 20</w:t>
      </w:r>
      <w:r w:rsidR="00A31C35">
        <w:rPr>
          <w:sz w:val="24"/>
        </w:rPr>
        <w:t>2</w:t>
      </w:r>
      <w:r w:rsidR="007428C5">
        <w:rPr>
          <w:sz w:val="24"/>
        </w:rPr>
        <w:t>5</w:t>
      </w:r>
      <w:bookmarkStart w:id="0" w:name="_GoBack"/>
      <w:bookmarkEnd w:id="0"/>
    </w:p>
    <w:p w14:paraId="6C488DC5" w14:textId="77777777" w:rsidR="00164460" w:rsidRPr="004C156E" w:rsidRDefault="00164460" w:rsidP="00690046">
      <w:pPr>
        <w:pStyle w:val="ReportHead"/>
        <w:suppressAutoHyphens/>
        <w:rPr>
          <w:sz w:val="24"/>
        </w:rPr>
      </w:pPr>
    </w:p>
    <w:p w14:paraId="7C476AED" w14:textId="0B630C11" w:rsidR="00E43AEB" w:rsidRDefault="009C3829" w:rsidP="00E43AEB">
      <w:pPr>
        <w:pStyle w:val="ReportHead"/>
        <w:suppressAutoHyphens/>
        <w:spacing w:before="120"/>
        <w:jc w:val="left"/>
        <w:rPr>
          <w:i/>
          <w:sz w:val="24"/>
        </w:rPr>
      </w:pPr>
      <w:r w:rsidRPr="009C3829">
        <w:rPr>
          <w:szCs w:val="28"/>
        </w:rPr>
        <w:lastRenderedPageBreak/>
        <w:t xml:space="preserve">Методические указания </w:t>
      </w:r>
      <w:r w:rsidRPr="009C3829">
        <w:rPr>
          <w:szCs w:val="28"/>
          <w:lang w:val="x-none"/>
        </w:rPr>
        <w:t>предназначен</w:t>
      </w:r>
      <w:r>
        <w:rPr>
          <w:szCs w:val="28"/>
        </w:rPr>
        <w:t>ы</w:t>
      </w:r>
      <w:r w:rsidRPr="009C3829">
        <w:rPr>
          <w:szCs w:val="28"/>
          <w:lang w:val="x-none"/>
        </w:rPr>
        <w:t xml:space="preserve"> </w:t>
      </w:r>
      <w:r w:rsidRPr="009C3829">
        <w:rPr>
          <w:szCs w:val="28"/>
        </w:rPr>
        <w:t xml:space="preserve">для обучающихся по освоению дисциплины </w:t>
      </w:r>
      <w:r w:rsidR="00E43AEB">
        <w:rPr>
          <w:i/>
          <w:sz w:val="24"/>
        </w:rPr>
        <w:t>«Экология»</w:t>
      </w:r>
    </w:p>
    <w:p w14:paraId="533A7D08" w14:textId="77777777" w:rsidR="00164460" w:rsidRPr="00164460" w:rsidRDefault="00164460" w:rsidP="009C3829">
      <w:pPr>
        <w:suppressLineNumbers/>
        <w:ind w:firstLine="851"/>
        <w:jc w:val="center"/>
        <w:rPr>
          <w:sz w:val="28"/>
          <w:szCs w:val="28"/>
        </w:rPr>
      </w:pPr>
    </w:p>
    <w:p w14:paraId="2D3258D4" w14:textId="517BA928" w:rsidR="00E0348A" w:rsidRDefault="00E0348A" w:rsidP="00E0348A">
      <w:pPr>
        <w:spacing w:line="360" w:lineRule="auto"/>
        <w:rPr>
          <w:sz w:val="28"/>
          <w:szCs w:val="28"/>
        </w:rPr>
      </w:pPr>
      <w:r>
        <w:rPr>
          <w:sz w:val="28"/>
          <w:szCs w:val="28"/>
        </w:rPr>
        <w:t>Составител</w:t>
      </w:r>
      <w:r w:rsidR="00576D8C">
        <w:rPr>
          <w:sz w:val="28"/>
          <w:szCs w:val="28"/>
        </w:rPr>
        <w:t>ь</w:t>
      </w:r>
      <w:r>
        <w:rPr>
          <w:sz w:val="28"/>
          <w:szCs w:val="28"/>
        </w:rPr>
        <w:t xml:space="preserve"> ____________________ </w:t>
      </w:r>
      <w:r w:rsidR="00576D8C">
        <w:rPr>
          <w:sz w:val="28"/>
          <w:szCs w:val="28"/>
        </w:rPr>
        <w:t>Т.А. Евстифеева</w:t>
      </w:r>
    </w:p>
    <w:p w14:paraId="2D57A345" w14:textId="77777777" w:rsidR="009C3829" w:rsidRPr="0038666D" w:rsidRDefault="009C3829" w:rsidP="009C3829">
      <w:pPr>
        <w:suppressLineNumbers/>
        <w:rPr>
          <w:sz w:val="28"/>
          <w:szCs w:val="28"/>
        </w:rPr>
      </w:pPr>
    </w:p>
    <w:p w14:paraId="161F4657" w14:textId="77777777" w:rsidR="009C3829" w:rsidRPr="0038666D" w:rsidRDefault="009C3829" w:rsidP="009C3829">
      <w:pPr>
        <w:suppressLineNumbers/>
        <w:rPr>
          <w:sz w:val="28"/>
          <w:szCs w:val="28"/>
        </w:rPr>
      </w:pPr>
    </w:p>
    <w:p w14:paraId="77121B03" w14:textId="77777777" w:rsidR="009C3829" w:rsidRPr="0038666D" w:rsidRDefault="009C3829" w:rsidP="009C3829">
      <w:pPr>
        <w:suppressLineNumbers/>
        <w:rPr>
          <w:sz w:val="28"/>
          <w:szCs w:val="28"/>
        </w:rPr>
      </w:pPr>
    </w:p>
    <w:p w14:paraId="0CA3284C" w14:textId="77777777" w:rsidR="009C3829" w:rsidRPr="0038666D" w:rsidRDefault="009C3829" w:rsidP="009C3829">
      <w:pPr>
        <w:suppressLineNumbers/>
        <w:rPr>
          <w:sz w:val="28"/>
          <w:szCs w:val="28"/>
        </w:rPr>
      </w:pPr>
    </w:p>
    <w:p w14:paraId="2A3B8AED" w14:textId="77777777" w:rsidR="00E43AEB" w:rsidRDefault="009C3829" w:rsidP="00E43AEB">
      <w:pPr>
        <w:suppressAutoHyphens/>
        <w:rPr>
          <w:sz w:val="28"/>
          <w:szCs w:val="28"/>
        </w:rPr>
      </w:pPr>
      <w:r w:rsidRPr="0038666D">
        <w:rPr>
          <w:sz w:val="28"/>
          <w:szCs w:val="28"/>
        </w:rPr>
        <w:t xml:space="preserve">Заведующий кафедрой </w:t>
      </w:r>
      <w:r w:rsidR="00E43AEB">
        <w:rPr>
          <w:sz w:val="28"/>
          <w:szCs w:val="28"/>
        </w:rPr>
        <w:t>экологии</w:t>
      </w:r>
    </w:p>
    <w:p w14:paraId="3D7870B3" w14:textId="3D06C084" w:rsidR="009C3829" w:rsidRPr="00030C1F" w:rsidRDefault="00E43AEB" w:rsidP="00E43AEB">
      <w:pPr>
        <w:suppressAutoHyphens/>
        <w:rPr>
          <w:sz w:val="28"/>
          <w:szCs w:val="28"/>
        </w:rPr>
      </w:pPr>
      <w:r>
        <w:rPr>
          <w:sz w:val="28"/>
          <w:szCs w:val="28"/>
        </w:rPr>
        <w:t xml:space="preserve"> и природ</w:t>
      </w:r>
      <w:r w:rsidR="00030C1F">
        <w:rPr>
          <w:sz w:val="28"/>
          <w:szCs w:val="28"/>
        </w:rPr>
        <w:t xml:space="preserve">опользования                </w:t>
      </w:r>
      <w:r>
        <w:rPr>
          <w:sz w:val="28"/>
          <w:szCs w:val="28"/>
        </w:rPr>
        <w:t xml:space="preserve"> </w:t>
      </w:r>
      <w:r w:rsidRPr="00E43AEB">
        <w:rPr>
          <w:sz w:val="28"/>
          <w:szCs w:val="28"/>
          <w:u w:val="single"/>
        </w:rPr>
        <w:t xml:space="preserve">                                     </w:t>
      </w:r>
      <w:r>
        <w:rPr>
          <w:sz w:val="28"/>
          <w:szCs w:val="28"/>
          <w:u w:val="single"/>
        </w:rPr>
        <w:t xml:space="preserve">              </w:t>
      </w:r>
      <w:r w:rsidR="00030C1F">
        <w:rPr>
          <w:sz w:val="28"/>
          <w:szCs w:val="28"/>
        </w:rPr>
        <w:t xml:space="preserve">  </w:t>
      </w:r>
      <w:r w:rsidRPr="00030C1F">
        <w:rPr>
          <w:sz w:val="28"/>
          <w:szCs w:val="28"/>
        </w:rPr>
        <w:t xml:space="preserve">М.Ю. </w:t>
      </w:r>
      <w:proofErr w:type="spellStart"/>
      <w:r w:rsidRPr="00030C1F">
        <w:rPr>
          <w:sz w:val="28"/>
          <w:szCs w:val="28"/>
        </w:rPr>
        <w:t>Глуховская</w:t>
      </w:r>
      <w:proofErr w:type="spellEnd"/>
    </w:p>
    <w:p w14:paraId="508868B4" w14:textId="77777777" w:rsidR="009C3829" w:rsidRPr="0038666D" w:rsidRDefault="009C3829" w:rsidP="009C3829">
      <w:pPr>
        <w:pStyle w:val="2"/>
        <w:suppressLineNumbers/>
        <w:ind w:firstLine="851"/>
        <w:rPr>
          <w:rFonts w:ascii="Times New Roman" w:hAnsi="Times New Roman" w:cs="Times New Roman"/>
        </w:rPr>
      </w:pPr>
    </w:p>
    <w:p w14:paraId="1C25ADE4" w14:textId="77777777" w:rsidR="009C3829" w:rsidRPr="0038666D" w:rsidRDefault="009C3829" w:rsidP="009C3829">
      <w:pPr>
        <w:suppressLineNumbers/>
        <w:ind w:firstLine="851"/>
        <w:jc w:val="center"/>
        <w:rPr>
          <w:sz w:val="28"/>
          <w:szCs w:val="28"/>
        </w:rPr>
      </w:pPr>
    </w:p>
    <w:p w14:paraId="6C8CB7E7" w14:textId="77777777" w:rsidR="009C3829" w:rsidRPr="0038666D" w:rsidRDefault="009C3829" w:rsidP="009C3829">
      <w:pPr>
        <w:suppressLineNumbers/>
        <w:ind w:firstLine="851"/>
        <w:jc w:val="center"/>
        <w:rPr>
          <w:sz w:val="28"/>
          <w:szCs w:val="28"/>
        </w:rPr>
      </w:pPr>
    </w:p>
    <w:p w14:paraId="6D77FBF9" w14:textId="77777777" w:rsidR="009C3829" w:rsidRPr="0038666D" w:rsidRDefault="009C3829" w:rsidP="009C3829">
      <w:pPr>
        <w:suppressLineNumbers/>
        <w:ind w:firstLine="851"/>
        <w:jc w:val="both"/>
        <w:rPr>
          <w:sz w:val="28"/>
          <w:szCs w:val="28"/>
        </w:rPr>
      </w:pPr>
    </w:p>
    <w:p w14:paraId="2F0A5E64" w14:textId="77777777" w:rsidR="009C3829" w:rsidRDefault="009C3829" w:rsidP="009C3829">
      <w:pPr>
        <w:suppressLineNumbers/>
        <w:spacing w:line="360" w:lineRule="auto"/>
        <w:jc w:val="both"/>
        <w:rPr>
          <w:sz w:val="28"/>
          <w:szCs w:val="28"/>
        </w:rPr>
      </w:pPr>
    </w:p>
    <w:p w14:paraId="3BD40190" w14:textId="77777777" w:rsidR="002212C3" w:rsidRPr="0038666D" w:rsidRDefault="002212C3" w:rsidP="009C3829">
      <w:pPr>
        <w:suppressLineNumbers/>
        <w:spacing w:line="360" w:lineRule="auto"/>
        <w:jc w:val="both"/>
        <w:rPr>
          <w:sz w:val="28"/>
          <w:szCs w:val="28"/>
        </w:rPr>
      </w:pPr>
    </w:p>
    <w:p w14:paraId="4F4CC5FB" w14:textId="77777777" w:rsidR="009C3829" w:rsidRPr="0038666D" w:rsidRDefault="009C3829" w:rsidP="009C3829">
      <w:pPr>
        <w:spacing w:line="360" w:lineRule="auto"/>
        <w:rPr>
          <w:sz w:val="28"/>
          <w:szCs w:val="28"/>
        </w:rPr>
      </w:pPr>
    </w:p>
    <w:p w14:paraId="4F5411C3" w14:textId="77777777" w:rsidR="009C3829" w:rsidRPr="0038666D" w:rsidRDefault="009C3829" w:rsidP="009C3829">
      <w:pPr>
        <w:spacing w:line="360" w:lineRule="auto"/>
        <w:rPr>
          <w:sz w:val="28"/>
          <w:szCs w:val="28"/>
        </w:rPr>
      </w:pPr>
    </w:p>
    <w:p w14:paraId="673A4F09" w14:textId="77777777" w:rsidR="009C3829" w:rsidRPr="0038666D" w:rsidRDefault="009C3829" w:rsidP="009C3829">
      <w:pPr>
        <w:spacing w:line="360" w:lineRule="auto"/>
        <w:rPr>
          <w:sz w:val="28"/>
          <w:szCs w:val="28"/>
        </w:rPr>
      </w:pPr>
    </w:p>
    <w:p w14:paraId="42F70D5F" w14:textId="77777777" w:rsidR="009C3829" w:rsidRPr="0038666D" w:rsidRDefault="009C3829" w:rsidP="009C3829">
      <w:pPr>
        <w:spacing w:line="360" w:lineRule="auto"/>
        <w:rPr>
          <w:sz w:val="28"/>
          <w:szCs w:val="28"/>
        </w:rPr>
      </w:pPr>
    </w:p>
    <w:p w14:paraId="1AC8CE14" w14:textId="77777777" w:rsidR="009C3829" w:rsidRPr="0038666D" w:rsidRDefault="009C3829" w:rsidP="009C3829">
      <w:pPr>
        <w:spacing w:line="360" w:lineRule="auto"/>
        <w:rPr>
          <w:sz w:val="28"/>
          <w:szCs w:val="28"/>
        </w:rPr>
      </w:pPr>
    </w:p>
    <w:p w14:paraId="2496A391" w14:textId="77777777" w:rsidR="009C3829" w:rsidRPr="0038666D" w:rsidRDefault="009C3829" w:rsidP="009C3829">
      <w:pPr>
        <w:spacing w:line="360" w:lineRule="auto"/>
        <w:rPr>
          <w:sz w:val="28"/>
          <w:szCs w:val="28"/>
        </w:rPr>
      </w:pPr>
    </w:p>
    <w:p w14:paraId="420DC466" w14:textId="77777777" w:rsidR="009C3829" w:rsidRPr="0038666D" w:rsidRDefault="009C3829" w:rsidP="009C3829">
      <w:pPr>
        <w:spacing w:line="360" w:lineRule="auto"/>
        <w:rPr>
          <w:sz w:val="28"/>
          <w:szCs w:val="28"/>
        </w:rPr>
      </w:pPr>
    </w:p>
    <w:p w14:paraId="253444EA" w14:textId="77777777" w:rsidR="009C3829" w:rsidRPr="0038666D" w:rsidRDefault="009C3829" w:rsidP="009C3829">
      <w:pPr>
        <w:spacing w:line="360" w:lineRule="auto"/>
        <w:rPr>
          <w:sz w:val="28"/>
          <w:szCs w:val="28"/>
        </w:rPr>
      </w:pPr>
    </w:p>
    <w:p w14:paraId="61447FE6" w14:textId="77777777" w:rsidR="009C3829" w:rsidRPr="0038666D" w:rsidRDefault="009C3829" w:rsidP="009C3829">
      <w:pPr>
        <w:spacing w:line="360" w:lineRule="auto"/>
        <w:rPr>
          <w:sz w:val="28"/>
          <w:szCs w:val="28"/>
        </w:rPr>
      </w:pPr>
    </w:p>
    <w:p w14:paraId="1F5B7A19" w14:textId="77777777" w:rsidR="009C3829" w:rsidRPr="0038666D" w:rsidRDefault="009C3829" w:rsidP="009C3829">
      <w:pPr>
        <w:spacing w:line="360" w:lineRule="auto"/>
        <w:rPr>
          <w:sz w:val="28"/>
          <w:szCs w:val="28"/>
        </w:rPr>
      </w:pPr>
    </w:p>
    <w:p w14:paraId="1367D977" w14:textId="77777777" w:rsidR="009C3829" w:rsidRDefault="009C3829" w:rsidP="009C3829">
      <w:pPr>
        <w:spacing w:line="360" w:lineRule="auto"/>
        <w:rPr>
          <w:sz w:val="28"/>
          <w:szCs w:val="28"/>
        </w:rPr>
      </w:pPr>
    </w:p>
    <w:p w14:paraId="2A625953" w14:textId="77777777" w:rsidR="00F36AA8" w:rsidRPr="0038666D" w:rsidRDefault="00F36AA8" w:rsidP="009C3829">
      <w:pPr>
        <w:spacing w:line="360" w:lineRule="auto"/>
        <w:rPr>
          <w:sz w:val="28"/>
          <w:szCs w:val="28"/>
        </w:rPr>
      </w:pPr>
    </w:p>
    <w:p w14:paraId="120E6F8B" w14:textId="77777777" w:rsidR="009C3829" w:rsidRDefault="009C3829" w:rsidP="009C3829">
      <w:pPr>
        <w:spacing w:line="360" w:lineRule="auto"/>
        <w:rPr>
          <w:sz w:val="28"/>
          <w:szCs w:val="28"/>
        </w:rPr>
      </w:pPr>
    </w:p>
    <w:p w14:paraId="4ED9DBA5" w14:textId="77777777" w:rsidR="002212C3" w:rsidRPr="0038666D" w:rsidRDefault="002212C3" w:rsidP="009C3829">
      <w:pPr>
        <w:spacing w:line="360" w:lineRule="auto"/>
        <w:rPr>
          <w:sz w:val="28"/>
          <w:szCs w:val="28"/>
        </w:rPr>
      </w:pPr>
    </w:p>
    <w:p w14:paraId="16CC32F8" w14:textId="4EA8917A" w:rsidR="00960546" w:rsidRPr="0038666D" w:rsidRDefault="009C3829" w:rsidP="00E43AEB">
      <w:pPr>
        <w:pStyle w:val="ReportHead"/>
        <w:suppressAutoHyphens/>
        <w:spacing w:before="120"/>
        <w:rPr>
          <w:color w:val="000000"/>
          <w:szCs w:val="28"/>
        </w:rPr>
      </w:pPr>
      <w:r w:rsidRPr="009C3829">
        <w:rPr>
          <w:szCs w:val="28"/>
        </w:rPr>
        <w:t xml:space="preserve">Методические указания </w:t>
      </w:r>
      <w:r w:rsidRPr="0038666D">
        <w:rPr>
          <w:szCs w:val="28"/>
        </w:rPr>
        <w:t>явля</w:t>
      </w:r>
      <w:r>
        <w:rPr>
          <w:szCs w:val="28"/>
        </w:rPr>
        <w:t>ю</w:t>
      </w:r>
      <w:r w:rsidRPr="0038666D">
        <w:rPr>
          <w:szCs w:val="28"/>
        </w:rPr>
        <w:t xml:space="preserve">тся приложением к </w:t>
      </w:r>
      <w:r w:rsidRPr="00B7645E">
        <w:rPr>
          <w:szCs w:val="28"/>
        </w:rPr>
        <w:t xml:space="preserve">рабочей программе по </w:t>
      </w:r>
      <w:proofErr w:type="gramStart"/>
      <w:r w:rsidRPr="00B7645E">
        <w:rPr>
          <w:szCs w:val="28"/>
        </w:rPr>
        <w:t xml:space="preserve">дисциплине </w:t>
      </w:r>
      <w:r w:rsidR="00864EF2">
        <w:rPr>
          <w:i/>
          <w:sz w:val="24"/>
        </w:rPr>
        <w:t xml:space="preserve"> «</w:t>
      </w:r>
      <w:proofErr w:type="gramEnd"/>
      <w:r w:rsidR="00E43AEB">
        <w:rPr>
          <w:i/>
          <w:sz w:val="24"/>
        </w:rPr>
        <w:t xml:space="preserve">Экология» </w:t>
      </w:r>
      <w:r w:rsidRPr="00B7645E">
        <w:rPr>
          <w:szCs w:val="28"/>
        </w:rPr>
        <w:t>зарегистрированной</w:t>
      </w:r>
      <w:r w:rsidRPr="0038666D">
        <w:rPr>
          <w:szCs w:val="28"/>
        </w:rPr>
        <w:t xml:space="preserve"> в ЦИТ</w:t>
      </w:r>
      <w:r w:rsidR="00960546">
        <w:rPr>
          <w:szCs w:val="28"/>
        </w:rPr>
        <w:t>.</w:t>
      </w:r>
    </w:p>
    <w:p w14:paraId="32CC0865" w14:textId="77777777" w:rsidR="009C3829" w:rsidRPr="0038666D" w:rsidRDefault="009C3829" w:rsidP="009C3829">
      <w:pPr>
        <w:tabs>
          <w:tab w:val="left" w:pos="10000"/>
        </w:tabs>
        <w:rPr>
          <w:color w:val="000000"/>
          <w:sz w:val="28"/>
          <w:szCs w:val="28"/>
        </w:rPr>
      </w:pPr>
    </w:p>
    <w:p w14:paraId="47146AEF" w14:textId="77777777" w:rsidR="00030C1F" w:rsidRDefault="00030C1F" w:rsidP="00E43AEB">
      <w:pPr>
        <w:shd w:val="clear" w:color="auto" w:fill="FFFFFF"/>
        <w:spacing w:after="480"/>
        <w:jc w:val="center"/>
        <w:rPr>
          <w:b/>
          <w:color w:val="000000"/>
          <w:spacing w:val="7"/>
          <w:sz w:val="24"/>
          <w:szCs w:val="24"/>
        </w:rPr>
      </w:pPr>
    </w:p>
    <w:p w14:paraId="3445DFD1" w14:textId="77777777" w:rsidR="00F932B7" w:rsidRDefault="00F932B7" w:rsidP="00E43AEB">
      <w:pPr>
        <w:shd w:val="clear" w:color="auto" w:fill="FFFFFF"/>
        <w:spacing w:after="480"/>
        <w:jc w:val="center"/>
        <w:rPr>
          <w:b/>
          <w:color w:val="000000"/>
          <w:spacing w:val="7"/>
          <w:sz w:val="24"/>
          <w:szCs w:val="24"/>
        </w:rPr>
      </w:pPr>
    </w:p>
    <w:p w14:paraId="77A81A3C" w14:textId="77777777" w:rsidR="00F932B7" w:rsidRDefault="00F932B7" w:rsidP="00E43AEB">
      <w:pPr>
        <w:shd w:val="clear" w:color="auto" w:fill="FFFFFF"/>
        <w:spacing w:after="480"/>
        <w:jc w:val="center"/>
        <w:rPr>
          <w:b/>
          <w:color w:val="000000"/>
          <w:spacing w:val="7"/>
          <w:sz w:val="24"/>
          <w:szCs w:val="24"/>
        </w:rPr>
      </w:pPr>
    </w:p>
    <w:p w14:paraId="02191C4E" w14:textId="77777777" w:rsidR="00E43AEB" w:rsidRDefault="00E43AEB" w:rsidP="00E43AEB">
      <w:pPr>
        <w:shd w:val="clear" w:color="auto" w:fill="FFFFFF"/>
        <w:spacing w:after="480"/>
        <w:jc w:val="center"/>
        <w:rPr>
          <w:b/>
          <w:color w:val="000000"/>
          <w:spacing w:val="7"/>
          <w:sz w:val="24"/>
          <w:szCs w:val="24"/>
        </w:rPr>
      </w:pPr>
      <w:r>
        <w:rPr>
          <w:b/>
          <w:color w:val="000000"/>
          <w:spacing w:val="7"/>
          <w:sz w:val="24"/>
          <w:szCs w:val="24"/>
        </w:rPr>
        <w:t>Содержание</w:t>
      </w:r>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6"/>
        <w:gridCol w:w="708"/>
      </w:tblGrid>
      <w:tr w:rsidR="00E43AEB" w14:paraId="56535161" w14:textId="77777777" w:rsidTr="00E43AEB">
        <w:tc>
          <w:tcPr>
            <w:tcW w:w="9039" w:type="dxa"/>
            <w:tcBorders>
              <w:top w:val="single" w:sz="4" w:space="0" w:color="auto"/>
              <w:left w:val="single" w:sz="4" w:space="0" w:color="auto"/>
              <w:bottom w:val="single" w:sz="4" w:space="0" w:color="auto"/>
              <w:right w:val="single" w:sz="4" w:space="0" w:color="auto"/>
            </w:tcBorders>
            <w:hideMark/>
          </w:tcPr>
          <w:p w14:paraId="185F931C" w14:textId="77777777" w:rsidR="00E43AEB" w:rsidRDefault="00E43AEB">
            <w:pPr>
              <w:adjustRightInd w:val="0"/>
              <w:rPr>
                <w:sz w:val="24"/>
                <w:szCs w:val="24"/>
                <w:lang w:eastAsia="en-US"/>
              </w:rPr>
            </w:pPr>
            <w:r>
              <w:rPr>
                <w:bCs/>
                <w:sz w:val="24"/>
                <w:szCs w:val="24"/>
              </w:rPr>
              <w:t>1 Методические рекомендации по изучению дисциплины</w:t>
            </w:r>
          </w:p>
        </w:tc>
        <w:tc>
          <w:tcPr>
            <w:tcW w:w="708" w:type="dxa"/>
            <w:tcBorders>
              <w:top w:val="single" w:sz="4" w:space="0" w:color="auto"/>
              <w:left w:val="single" w:sz="4" w:space="0" w:color="auto"/>
              <w:bottom w:val="single" w:sz="4" w:space="0" w:color="auto"/>
              <w:right w:val="single" w:sz="4" w:space="0" w:color="auto"/>
            </w:tcBorders>
            <w:vAlign w:val="bottom"/>
            <w:hideMark/>
          </w:tcPr>
          <w:p w14:paraId="259B6A8C" w14:textId="77777777" w:rsidR="00E43AEB" w:rsidRPr="00D63BAD" w:rsidRDefault="00E43AEB">
            <w:pPr>
              <w:spacing w:line="360" w:lineRule="auto"/>
              <w:jc w:val="right"/>
              <w:rPr>
                <w:color w:val="000000"/>
                <w:spacing w:val="7"/>
                <w:sz w:val="24"/>
                <w:szCs w:val="24"/>
              </w:rPr>
            </w:pPr>
            <w:r w:rsidRPr="00D63BAD">
              <w:rPr>
                <w:color w:val="000000"/>
                <w:spacing w:val="7"/>
                <w:sz w:val="24"/>
                <w:szCs w:val="24"/>
              </w:rPr>
              <w:t>4</w:t>
            </w:r>
          </w:p>
        </w:tc>
      </w:tr>
      <w:tr w:rsidR="00E43AEB" w14:paraId="10E886B4" w14:textId="77777777" w:rsidTr="00E43AEB">
        <w:tc>
          <w:tcPr>
            <w:tcW w:w="9039" w:type="dxa"/>
            <w:tcBorders>
              <w:top w:val="single" w:sz="4" w:space="0" w:color="auto"/>
              <w:left w:val="single" w:sz="4" w:space="0" w:color="auto"/>
              <w:bottom w:val="single" w:sz="4" w:space="0" w:color="auto"/>
              <w:right w:val="single" w:sz="4" w:space="0" w:color="auto"/>
            </w:tcBorders>
            <w:hideMark/>
          </w:tcPr>
          <w:p w14:paraId="5565CBE1" w14:textId="77777777" w:rsidR="00E43AEB" w:rsidRDefault="00E43AEB">
            <w:pPr>
              <w:spacing w:line="360" w:lineRule="auto"/>
              <w:jc w:val="both"/>
              <w:rPr>
                <w:color w:val="000000"/>
                <w:spacing w:val="7"/>
                <w:sz w:val="24"/>
                <w:szCs w:val="24"/>
              </w:rPr>
            </w:pPr>
            <w:r>
              <w:rPr>
                <w:bCs/>
                <w:sz w:val="24"/>
                <w:szCs w:val="24"/>
              </w:rPr>
              <w:t>2 Методические рекомендации при подготовке к лекциям</w:t>
            </w:r>
          </w:p>
        </w:tc>
        <w:tc>
          <w:tcPr>
            <w:tcW w:w="708" w:type="dxa"/>
            <w:tcBorders>
              <w:top w:val="single" w:sz="4" w:space="0" w:color="auto"/>
              <w:left w:val="single" w:sz="4" w:space="0" w:color="auto"/>
              <w:bottom w:val="single" w:sz="4" w:space="0" w:color="auto"/>
              <w:right w:val="single" w:sz="4" w:space="0" w:color="auto"/>
            </w:tcBorders>
            <w:vAlign w:val="bottom"/>
            <w:hideMark/>
          </w:tcPr>
          <w:p w14:paraId="3D4B682E" w14:textId="77777777" w:rsidR="00E43AEB" w:rsidRPr="00D63BAD" w:rsidRDefault="00E43AEB">
            <w:pPr>
              <w:spacing w:line="360" w:lineRule="auto"/>
              <w:jc w:val="right"/>
              <w:rPr>
                <w:color w:val="000000"/>
                <w:spacing w:val="7"/>
                <w:sz w:val="24"/>
                <w:szCs w:val="24"/>
              </w:rPr>
            </w:pPr>
            <w:r w:rsidRPr="00D63BAD">
              <w:rPr>
                <w:color w:val="000000"/>
                <w:spacing w:val="7"/>
                <w:sz w:val="24"/>
                <w:szCs w:val="24"/>
              </w:rPr>
              <w:t>4</w:t>
            </w:r>
          </w:p>
        </w:tc>
      </w:tr>
      <w:tr w:rsidR="00E43AEB" w14:paraId="5CA5A4C2" w14:textId="77777777" w:rsidTr="00E43AEB">
        <w:tc>
          <w:tcPr>
            <w:tcW w:w="9039" w:type="dxa"/>
            <w:tcBorders>
              <w:top w:val="single" w:sz="4" w:space="0" w:color="auto"/>
              <w:left w:val="single" w:sz="4" w:space="0" w:color="auto"/>
              <w:bottom w:val="single" w:sz="4" w:space="0" w:color="auto"/>
              <w:right w:val="single" w:sz="4" w:space="0" w:color="auto"/>
            </w:tcBorders>
            <w:hideMark/>
          </w:tcPr>
          <w:p w14:paraId="438460A3" w14:textId="717F9F00" w:rsidR="00E43AEB" w:rsidRDefault="00E43AEB" w:rsidP="00E43AEB">
            <w:pPr>
              <w:adjustRightInd w:val="0"/>
              <w:jc w:val="both"/>
              <w:rPr>
                <w:sz w:val="24"/>
                <w:szCs w:val="24"/>
                <w:lang w:eastAsia="en-US"/>
              </w:rPr>
            </w:pPr>
            <w:r>
              <w:rPr>
                <w:color w:val="000000"/>
                <w:spacing w:val="7"/>
                <w:sz w:val="24"/>
                <w:szCs w:val="24"/>
              </w:rPr>
              <w:t xml:space="preserve">3 Методические указания для подготовки к практическим </w:t>
            </w:r>
            <w:r w:rsidR="00864EF2">
              <w:rPr>
                <w:color w:val="000000"/>
                <w:spacing w:val="7"/>
                <w:sz w:val="24"/>
                <w:szCs w:val="24"/>
              </w:rPr>
              <w:t xml:space="preserve">и лабораторным </w:t>
            </w:r>
            <w:r>
              <w:rPr>
                <w:color w:val="000000"/>
                <w:spacing w:val="7"/>
                <w:sz w:val="24"/>
                <w:szCs w:val="24"/>
              </w:rPr>
              <w:t>занятиям</w:t>
            </w:r>
          </w:p>
        </w:tc>
        <w:tc>
          <w:tcPr>
            <w:tcW w:w="708" w:type="dxa"/>
            <w:tcBorders>
              <w:top w:val="single" w:sz="4" w:space="0" w:color="auto"/>
              <w:left w:val="single" w:sz="4" w:space="0" w:color="auto"/>
              <w:bottom w:val="single" w:sz="4" w:space="0" w:color="auto"/>
              <w:right w:val="single" w:sz="4" w:space="0" w:color="auto"/>
            </w:tcBorders>
            <w:vAlign w:val="bottom"/>
            <w:hideMark/>
          </w:tcPr>
          <w:p w14:paraId="487C1E5D" w14:textId="77777777" w:rsidR="00E43AEB" w:rsidRPr="00D63BAD" w:rsidRDefault="00E43AEB">
            <w:pPr>
              <w:spacing w:line="360" w:lineRule="auto"/>
              <w:jc w:val="right"/>
              <w:rPr>
                <w:color w:val="000000"/>
                <w:spacing w:val="7"/>
                <w:sz w:val="24"/>
                <w:szCs w:val="24"/>
              </w:rPr>
            </w:pPr>
            <w:r w:rsidRPr="00D63BAD">
              <w:rPr>
                <w:color w:val="000000"/>
                <w:spacing w:val="7"/>
                <w:sz w:val="24"/>
                <w:szCs w:val="24"/>
              </w:rPr>
              <w:t>4</w:t>
            </w:r>
          </w:p>
        </w:tc>
      </w:tr>
      <w:tr w:rsidR="00E43AEB" w14:paraId="79453C52" w14:textId="77777777" w:rsidTr="00E43AEB">
        <w:tc>
          <w:tcPr>
            <w:tcW w:w="9039" w:type="dxa"/>
            <w:tcBorders>
              <w:top w:val="single" w:sz="4" w:space="0" w:color="auto"/>
              <w:left w:val="single" w:sz="4" w:space="0" w:color="auto"/>
              <w:bottom w:val="single" w:sz="4" w:space="0" w:color="auto"/>
              <w:right w:val="single" w:sz="4" w:space="0" w:color="auto"/>
            </w:tcBorders>
            <w:hideMark/>
          </w:tcPr>
          <w:p w14:paraId="59AE918C" w14:textId="77777777" w:rsidR="00E43AEB" w:rsidRDefault="00E43AEB">
            <w:pPr>
              <w:spacing w:line="360" w:lineRule="auto"/>
              <w:jc w:val="both"/>
              <w:rPr>
                <w:color w:val="000000"/>
                <w:spacing w:val="7"/>
                <w:sz w:val="24"/>
                <w:szCs w:val="24"/>
              </w:rPr>
            </w:pPr>
            <w:r>
              <w:rPr>
                <w:color w:val="000000"/>
                <w:spacing w:val="7"/>
                <w:sz w:val="24"/>
                <w:szCs w:val="24"/>
              </w:rPr>
              <w:t xml:space="preserve">4 Методические указания по самостоятельной работе </w:t>
            </w:r>
          </w:p>
        </w:tc>
        <w:tc>
          <w:tcPr>
            <w:tcW w:w="708" w:type="dxa"/>
            <w:tcBorders>
              <w:top w:val="single" w:sz="4" w:space="0" w:color="auto"/>
              <w:left w:val="single" w:sz="4" w:space="0" w:color="auto"/>
              <w:bottom w:val="single" w:sz="4" w:space="0" w:color="auto"/>
              <w:right w:val="single" w:sz="4" w:space="0" w:color="auto"/>
            </w:tcBorders>
            <w:vAlign w:val="bottom"/>
            <w:hideMark/>
          </w:tcPr>
          <w:p w14:paraId="1912975B" w14:textId="77777777" w:rsidR="00E43AEB" w:rsidRPr="00D63BAD" w:rsidRDefault="00E43AEB">
            <w:pPr>
              <w:spacing w:line="360" w:lineRule="auto"/>
              <w:jc w:val="right"/>
              <w:rPr>
                <w:color w:val="000000"/>
                <w:spacing w:val="7"/>
                <w:sz w:val="24"/>
                <w:szCs w:val="24"/>
              </w:rPr>
            </w:pPr>
            <w:r w:rsidRPr="00D63BAD">
              <w:rPr>
                <w:color w:val="000000"/>
                <w:spacing w:val="7"/>
                <w:sz w:val="24"/>
                <w:szCs w:val="24"/>
              </w:rPr>
              <w:t>5</w:t>
            </w:r>
          </w:p>
        </w:tc>
      </w:tr>
      <w:tr w:rsidR="00E43AEB" w14:paraId="5E12588C" w14:textId="77777777" w:rsidTr="00E43AEB">
        <w:tc>
          <w:tcPr>
            <w:tcW w:w="9039" w:type="dxa"/>
            <w:tcBorders>
              <w:top w:val="single" w:sz="4" w:space="0" w:color="auto"/>
              <w:left w:val="single" w:sz="4" w:space="0" w:color="auto"/>
              <w:bottom w:val="single" w:sz="4" w:space="0" w:color="auto"/>
              <w:right w:val="single" w:sz="4" w:space="0" w:color="auto"/>
            </w:tcBorders>
            <w:hideMark/>
          </w:tcPr>
          <w:p w14:paraId="702813D1" w14:textId="77777777" w:rsidR="00E43AEB" w:rsidRDefault="00E43AEB">
            <w:pPr>
              <w:spacing w:line="360" w:lineRule="auto"/>
              <w:jc w:val="both"/>
              <w:rPr>
                <w:color w:val="000000"/>
                <w:spacing w:val="7"/>
                <w:sz w:val="24"/>
                <w:szCs w:val="24"/>
              </w:rPr>
            </w:pPr>
            <w:r>
              <w:rPr>
                <w:color w:val="000000"/>
                <w:spacing w:val="7"/>
                <w:sz w:val="24"/>
                <w:szCs w:val="24"/>
              </w:rPr>
              <w:t xml:space="preserve">5 Методические рекомендации студентов к тестовым заданиям </w:t>
            </w:r>
          </w:p>
        </w:tc>
        <w:tc>
          <w:tcPr>
            <w:tcW w:w="708" w:type="dxa"/>
            <w:tcBorders>
              <w:top w:val="single" w:sz="4" w:space="0" w:color="auto"/>
              <w:left w:val="single" w:sz="4" w:space="0" w:color="auto"/>
              <w:bottom w:val="single" w:sz="4" w:space="0" w:color="auto"/>
              <w:right w:val="single" w:sz="4" w:space="0" w:color="auto"/>
            </w:tcBorders>
            <w:vAlign w:val="bottom"/>
            <w:hideMark/>
          </w:tcPr>
          <w:p w14:paraId="4C8D26B2" w14:textId="7805FFCF" w:rsidR="00E43AEB" w:rsidRPr="00D63BAD" w:rsidRDefault="00D63BAD">
            <w:pPr>
              <w:spacing w:line="360" w:lineRule="auto"/>
              <w:jc w:val="right"/>
              <w:rPr>
                <w:color w:val="000000"/>
                <w:spacing w:val="7"/>
                <w:sz w:val="24"/>
                <w:szCs w:val="24"/>
              </w:rPr>
            </w:pPr>
            <w:r w:rsidRPr="00D63BAD">
              <w:rPr>
                <w:color w:val="000000"/>
                <w:spacing w:val="7"/>
                <w:sz w:val="24"/>
                <w:szCs w:val="24"/>
              </w:rPr>
              <w:t>5</w:t>
            </w:r>
          </w:p>
        </w:tc>
      </w:tr>
      <w:tr w:rsidR="00E43AEB" w14:paraId="62F99512" w14:textId="77777777" w:rsidTr="00E43AEB">
        <w:tc>
          <w:tcPr>
            <w:tcW w:w="9039" w:type="dxa"/>
            <w:tcBorders>
              <w:top w:val="single" w:sz="4" w:space="0" w:color="auto"/>
              <w:left w:val="single" w:sz="4" w:space="0" w:color="auto"/>
              <w:bottom w:val="single" w:sz="4" w:space="0" w:color="auto"/>
              <w:right w:val="single" w:sz="4" w:space="0" w:color="auto"/>
            </w:tcBorders>
            <w:hideMark/>
          </w:tcPr>
          <w:p w14:paraId="00DBE38E" w14:textId="56A8F560" w:rsidR="00E43AEB" w:rsidRDefault="00A30052" w:rsidP="00030C1F">
            <w:pPr>
              <w:spacing w:after="200" w:line="276" w:lineRule="auto"/>
              <w:rPr>
                <w:color w:val="000000"/>
                <w:spacing w:val="7"/>
                <w:sz w:val="24"/>
                <w:szCs w:val="24"/>
              </w:rPr>
            </w:pPr>
            <w:proofErr w:type="gramStart"/>
            <w:r>
              <w:rPr>
                <w:color w:val="000000"/>
                <w:spacing w:val="7"/>
                <w:sz w:val="24"/>
                <w:szCs w:val="24"/>
              </w:rPr>
              <w:t>6. .</w:t>
            </w:r>
            <w:proofErr w:type="gramEnd"/>
            <w:r>
              <w:rPr>
                <w:color w:val="000000"/>
                <w:spacing w:val="7"/>
                <w:sz w:val="24"/>
                <w:szCs w:val="24"/>
              </w:rPr>
              <w:t xml:space="preserve">  Методические указания при выполнении </w:t>
            </w:r>
            <w:r w:rsidR="00030C1F">
              <w:rPr>
                <w:color w:val="000000"/>
                <w:spacing w:val="7"/>
                <w:sz w:val="24"/>
                <w:szCs w:val="24"/>
              </w:rPr>
              <w:t>ИТЗ</w:t>
            </w:r>
          </w:p>
        </w:tc>
        <w:tc>
          <w:tcPr>
            <w:tcW w:w="708" w:type="dxa"/>
            <w:tcBorders>
              <w:top w:val="single" w:sz="4" w:space="0" w:color="auto"/>
              <w:left w:val="single" w:sz="4" w:space="0" w:color="auto"/>
              <w:bottom w:val="single" w:sz="4" w:space="0" w:color="auto"/>
              <w:right w:val="single" w:sz="4" w:space="0" w:color="auto"/>
            </w:tcBorders>
            <w:vAlign w:val="bottom"/>
            <w:hideMark/>
          </w:tcPr>
          <w:p w14:paraId="0EB57942" w14:textId="77777777" w:rsidR="00E43AEB" w:rsidRDefault="00E43AEB">
            <w:pPr>
              <w:spacing w:line="360" w:lineRule="auto"/>
              <w:jc w:val="right"/>
              <w:rPr>
                <w:color w:val="000000"/>
                <w:spacing w:val="7"/>
                <w:sz w:val="24"/>
                <w:szCs w:val="24"/>
              </w:rPr>
            </w:pPr>
            <w:r>
              <w:rPr>
                <w:color w:val="000000"/>
                <w:spacing w:val="7"/>
                <w:sz w:val="24"/>
                <w:szCs w:val="24"/>
              </w:rPr>
              <w:t>6</w:t>
            </w:r>
          </w:p>
        </w:tc>
      </w:tr>
      <w:tr w:rsidR="00E43AEB" w14:paraId="08E58F57" w14:textId="77777777" w:rsidTr="00A30052">
        <w:tc>
          <w:tcPr>
            <w:tcW w:w="9039" w:type="dxa"/>
            <w:tcBorders>
              <w:top w:val="single" w:sz="4" w:space="0" w:color="auto"/>
              <w:left w:val="single" w:sz="4" w:space="0" w:color="auto"/>
              <w:bottom w:val="single" w:sz="4" w:space="0" w:color="auto"/>
              <w:right w:val="single" w:sz="4" w:space="0" w:color="auto"/>
            </w:tcBorders>
          </w:tcPr>
          <w:p w14:paraId="1BD8AC72" w14:textId="69D6B6F2" w:rsidR="00E43AEB" w:rsidRDefault="00A30052">
            <w:pPr>
              <w:spacing w:after="200" w:line="276" w:lineRule="auto"/>
              <w:rPr>
                <w:color w:val="000000"/>
                <w:spacing w:val="7"/>
                <w:sz w:val="24"/>
                <w:szCs w:val="24"/>
              </w:rPr>
            </w:pPr>
            <w:r>
              <w:rPr>
                <w:color w:val="000000"/>
                <w:spacing w:val="7"/>
                <w:sz w:val="24"/>
                <w:szCs w:val="24"/>
              </w:rPr>
              <w:t>7.  Методические указания при подготовке к коллоквиумам и к рубежному контролю</w:t>
            </w:r>
          </w:p>
        </w:tc>
        <w:tc>
          <w:tcPr>
            <w:tcW w:w="708" w:type="dxa"/>
            <w:tcBorders>
              <w:top w:val="single" w:sz="4" w:space="0" w:color="auto"/>
              <w:left w:val="single" w:sz="4" w:space="0" w:color="auto"/>
              <w:bottom w:val="single" w:sz="4" w:space="0" w:color="auto"/>
              <w:right w:val="single" w:sz="4" w:space="0" w:color="auto"/>
            </w:tcBorders>
            <w:vAlign w:val="bottom"/>
          </w:tcPr>
          <w:p w14:paraId="625C4590" w14:textId="19338DE1" w:rsidR="00E43AEB" w:rsidRDefault="00D63BAD">
            <w:pPr>
              <w:spacing w:line="360" w:lineRule="auto"/>
              <w:jc w:val="right"/>
              <w:rPr>
                <w:color w:val="000000"/>
                <w:spacing w:val="7"/>
                <w:sz w:val="24"/>
                <w:szCs w:val="24"/>
              </w:rPr>
            </w:pPr>
            <w:r>
              <w:rPr>
                <w:color w:val="000000"/>
                <w:spacing w:val="7"/>
                <w:sz w:val="24"/>
                <w:szCs w:val="24"/>
              </w:rPr>
              <w:t>6</w:t>
            </w:r>
          </w:p>
        </w:tc>
      </w:tr>
    </w:tbl>
    <w:p w14:paraId="69B8B0E7" w14:textId="77777777" w:rsidR="00E43AEB" w:rsidRDefault="00E43AEB" w:rsidP="00E43AEB">
      <w:pPr>
        <w:jc w:val="both"/>
        <w:rPr>
          <w:rFonts w:eastAsiaTheme="minorHAnsi"/>
          <w:lang w:eastAsia="en-US"/>
        </w:rPr>
      </w:pPr>
    </w:p>
    <w:p w14:paraId="6D6785E0" w14:textId="77777777" w:rsidR="00E43AEB" w:rsidRDefault="00E43AEB" w:rsidP="00E43AEB">
      <w:pPr>
        <w:jc w:val="both"/>
      </w:pPr>
    </w:p>
    <w:p w14:paraId="3787DB29" w14:textId="77777777" w:rsidR="00E43AEB" w:rsidRDefault="00E43AEB" w:rsidP="00E43AEB">
      <w:pPr>
        <w:jc w:val="both"/>
      </w:pPr>
    </w:p>
    <w:p w14:paraId="71EF863D" w14:textId="77777777" w:rsidR="00E43AEB" w:rsidRDefault="00E43AEB" w:rsidP="00E43AEB">
      <w:pPr>
        <w:jc w:val="both"/>
      </w:pPr>
    </w:p>
    <w:p w14:paraId="0CFDC3E8" w14:textId="77777777" w:rsidR="00E43AEB" w:rsidRDefault="00E43AEB" w:rsidP="00E43AEB">
      <w:pPr>
        <w:jc w:val="both"/>
      </w:pPr>
    </w:p>
    <w:p w14:paraId="7E51446A" w14:textId="77777777" w:rsidR="00E43AEB" w:rsidRDefault="00E43AEB" w:rsidP="00E43AEB">
      <w:pPr>
        <w:jc w:val="both"/>
      </w:pPr>
    </w:p>
    <w:p w14:paraId="0EBA8C00" w14:textId="77777777" w:rsidR="00E43AEB" w:rsidRDefault="00E43AEB" w:rsidP="00E43AEB">
      <w:pPr>
        <w:jc w:val="both"/>
      </w:pPr>
    </w:p>
    <w:p w14:paraId="25998849" w14:textId="77777777" w:rsidR="00E43AEB" w:rsidRDefault="00E43AEB" w:rsidP="00E43AEB">
      <w:pPr>
        <w:jc w:val="both"/>
      </w:pPr>
    </w:p>
    <w:p w14:paraId="0E0E1969" w14:textId="77777777" w:rsidR="00E43AEB" w:rsidRDefault="00E43AEB" w:rsidP="00E43AEB">
      <w:pPr>
        <w:jc w:val="both"/>
      </w:pPr>
    </w:p>
    <w:p w14:paraId="4DF19029" w14:textId="77777777" w:rsidR="00E43AEB" w:rsidRDefault="00E43AEB" w:rsidP="00E43AEB">
      <w:pPr>
        <w:jc w:val="both"/>
      </w:pPr>
    </w:p>
    <w:p w14:paraId="47344584" w14:textId="77777777" w:rsidR="00E43AEB" w:rsidRDefault="00E43AEB" w:rsidP="00E43AEB">
      <w:pPr>
        <w:jc w:val="both"/>
      </w:pPr>
    </w:p>
    <w:p w14:paraId="3B5BC3E0" w14:textId="77777777" w:rsidR="00E43AEB" w:rsidRDefault="00E43AEB" w:rsidP="00E43AEB">
      <w:pPr>
        <w:jc w:val="both"/>
      </w:pPr>
    </w:p>
    <w:p w14:paraId="4A7649EE" w14:textId="77777777" w:rsidR="00E43AEB" w:rsidRDefault="00E43AEB" w:rsidP="00E43AEB">
      <w:pPr>
        <w:jc w:val="both"/>
      </w:pPr>
    </w:p>
    <w:p w14:paraId="36FF1C55" w14:textId="77777777" w:rsidR="00E43AEB" w:rsidRDefault="00E43AEB" w:rsidP="00E43AEB">
      <w:pPr>
        <w:jc w:val="both"/>
      </w:pPr>
    </w:p>
    <w:p w14:paraId="73EEBFCB" w14:textId="77777777" w:rsidR="00E43AEB" w:rsidRDefault="00E43AEB" w:rsidP="00E43AEB">
      <w:pPr>
        <w:jc w:val="both"/>
      </w:pPr>
    </w:p>
    <w:p w14:paraId="2940C390" w14:textId="77777777" w:rsidR="00E43AEB" w:rsidRDefault="00E43AEB" w:rsidP="00E43AEB">
      <w:pPr>
        <w:jc w:val="both"/>
      </w:pPr>
    </w:p>
    <w:p w14:paraId="349B25AF" w14:textId="77777777" w:rsidR="00E43AEB" w:rsidRDefault="00E43AEB" w:rsidP="00E43AEB">
      <w:pPr>
        <w:jc w:val="both"/>
      </w:pPr>
    </w:p>
    <w:p w14:paraId="371578F8" w14:textId="77777777" w:rsidR="00E43AEB" w:rsidRDefault="00E43AEB" w:rsidP="00E43AEB">
      <w:pPr>
        <w:jc w:val="both"/>
      </w:pPr>
    </w:p>
    <w:p w14:paraId="4DCE932A" w14:textId="77777777" w:rsidR="00E43AEB" w:rsidRDefault="00E43AEB" w:rsidP="00E43AEB">
      <w:pPr>
        <w:jc w:val="both"/>
      </w:pPr>
    </w:p>
    <w:p w14:paraId="08F0A0A2" w14:textId="77777777" w:rsidR="00E43AEB" w:rsidRDefault="00E43AEB" w:rsidP="00E43AEB">
      <w:pPr>
        <w:jc w:val="both"/>
      </w:pPr>
    </w:p>
    <w:p w14:paraId="124F0952" w14:textId="77777777" w:rsidR="00E43AEB" w:rsidRDefault="00E43AEB" w:rsidP="00E43AEB">
      <w:pPr>
        <w:jc w:val="both"/>
      </w:pPr>
    </w:p>
    <w:p w14:paraId="7D25578B" w14:textId="77777777" w:rsidR="00E43AEB" w:rsidRDefault="00E43AEB" w:rsidP="00E43AEB">
      <w:pPr>
        <w:jc w:val="both"/>
      </w:pPr>
    </w:p>
    <w:p w14:paraId="1C9C57A6" w14:textId="77777777" w:rsidR="00E43AEB" w:rsidRDefault="00E43AEB" w:rsidP="00E43AEB">
      <w:pPr>
        <w:jc w:val="both"/>
      </w:pPr>
    </w:p>
    <w:p w14:paraId="34DB4137" w14:textId="77777777" w:rsidR="00E43AEB" w:rsidRDefault="00E43AEB" w:rsidP="00E43AEB">
      <w:pPr>
        <w:jc w:val="both"/>
      </w:pPr>
    </w:p>
    <w:p w14:paraId="5A61A083" w14:textId="77777777" w:rsidR="00E43AEB" w:rsidRDefault="00E43AEB" w:rsidP="00E43AEB">
      <w:pPr>
        <w:jc w:val="both"/>
      </w:pPr>
    </w:p>
    <w:p w14:paraId="6E57B101" w14:textId="77777777" w:rsidR="00E43AEB" w:rsidRDefault="00E43AEB" w:rsidP="00E43AEB">
      <w:pPr>
        <w:jc w:val="both"/>
      </w:pPr>
    </w:p>
    <w:p w14:paraId="352E7763" w14:textId="77777777" w:rsidR="00E43AEB" w:rsidRDefault="00E43AEB" w:rsidP="00E43AEB">
      <w:pPr>
        <w:jc w:val="both"/>
      </w:pPr>
    </w:p>
    <w:p w14:paraId="52A6ECC0" w14:textId="77777777" w:rsidR="00E43AEB" w:rsidRDefault="00E43AEB" w:rsidP="00E43AEB">
      <w:pPr>
        <w:jc w:val="both"/>
      </w:pPr>
    </w:p>
    <w:p w14:paraId="68D56F25" w14:textId="77777777" w:rsidR="00E43AEB" w:rsidRDefault="00E43AEB" w:rsidP="00E43AEB">
      <w:pPr>
        <w:jc w:val="both"/>
      </w:pPr>
    </w:p>
    <w:p w14:paraId="5F15BFC6" w14:textId="77777777" w:rsidR="00E43AEB" w:rsidRDefault="00E43AEB" w:rsidP="00E43AEB">
      <w:pPr>
        <w:jc w:val="both"/>
      </w:pPr>
    </w:p>
    <w:p w14:paraId="606AE6E5" w14:textId="77777777" w:rsidR="00E43AEB" w:rsidRDefault="00E43AEB" w:rsidP="00E43AEB">
      <w:pPr>
        <w:jc w:val="both"/>
      </w:pPr>
    </w:p>
    <w:p w14:paraId="0028C27A" w14:textId="77777777" w:rsidR="00E43AEB" w:rsidRDefault="00E43AEB" w:rsidP="00E43AEB">
      <w:pPr>
        <w:jc w:val="both"/>
      </w:pPr>
    </w:p>
    <w:p w14:paraId="36B96949" w14:textId="77777777" w:rsidR="00E43AEB" w:rsidRDefault="00E43AEB" w:rsidP="00E43AEB">
      <w:pPr>
        <w:jc w:val="both"/>
      </w:pPr>
    </w:p>
    <w:p w14:paraId="0208DA62" w14:textId="77777777" w:rsidR="00E43AEB" w:rsidRDefault="00E43AEB" w:rsidP="00E43AEB">
      <w:pPr>
        <w:jc w:val="both"/>
      </w:pPr>
    </w:p>
    <w:p w14:paraId="3F017128" w14:textId="77777777" w:rsidR="00E43AEB" w:rsidRDefault="00E43AEB" w:rsidP="00E43AEB">
      <w:pPr>
        <w:adjustRightInd w:val="0"/>
        <w:ind w:firstLine="709"/>
        <w:rPr>
          <w:b/>
          <w:bCs/>
          <w:sz w:val="28"/>
          <w:szCs w:val="28"/>
        </w:rPr>
      </w:pPr>
    </w:p>
    <w:p w14:paraId="355EE96B" w14:textId="77777777" w:rsidR="00E43AEB" w:rsidRDefault="00E43AEB" w:rsidP="00E43AEB">
      <w:pPr>
        <w:adjustRightInd w:val="0"/>
        <w:ind w:firstLine="709"/>
        <w:rPr>
          <w:b/>
          <w:bCs/>
          <w:sz w:val="28"/>
          <w:szCs w:val="28"/>
        </w:rPr>
      </w:pPr>
    </w:p>
    <w:p w14:paraId="152D7834" w14:textId="77777777" w:rsidR="00E43AEB" w:rsidRDefault="00E43AEB" w:rsidP="00E43AEB">
      <w:pPr>
        <w:adjustRightInd w:val="0"/>
        <w:ind w:firstLine="709"/>
        <w:rPr>
          <w:b/>
          <w:bCs/>
          <w:sz w:val="28"/>
          <w:szCs w:val="28"/>
        </w:rPr>
      </w:pPr>
    </w:p>
    <w:p w14:paraId="0C691D90" w14:textId="77777777" w:rsidR="00E43AEB" w:rsidRDefault="00E43AEB" w:rsidP="00E43AEB">
      <w:pPr>
        <w:adjustRightInd w:val="0"/>
        <w:ind w:firstLine="709"/>
        <w:rPr>
          <w:b/>
          <w:bCs/>
          <w:sz w:val="28"/>
          <w:szCs w:val="28"/>
        </w:rPr>
      </w:pPr>
    </w:p>
    <w:p w14:paraId="379FD968" w14:textId="77777777" w:rsidR="00E43AEB" w:rsidRDefault="00E43AEB" w:rsidP="00E43AEB">
      <w:pPr>
        <w:adjustRightInd w:val="0"/>
        <w:ind w:firstLine="709"/>
        <w:rPr>
          <w:b/>
          <w:bCs/>
          <w:sz w:val="28"/>
          <w:szCs w:val="28"/>
        </w:rPr>
      </w:pPr>
    </w:p>
    <w:p w14:paraId="0A643830" w14:textId="77777777" w:rsidR="00E43AEB" w:rsidRDefault="00E43AEB" w:rsidP="00E43AEB">
      <w:pPr>
        <w:adjustRightInd w:val="0"/>
        <w:ind w:firstLine="709"/>
        <w:rPr>
          <w:b/>
          <w:bCs/>
          <w:sz w:val="28"/>
          <w:szCs w:val="28"/>
        </w:rPr>
      </w:pPr>
    </w:p>
    <w:p w14:paraId="41CC2EE7" w14:textId="77777777" w:rsidR="00E43AEB" w:rsidRDefault="00E43AEB" w:rsidP="00E43AEB">
      <w:pPr>
        <w:adjustRightInd w:val="0"/>
        <w:ind w:firstLine="709"/>
        <w:rPr>
          <w:b/>
          <w:bCs/>
          <w:sz w:val="24"/>
          <w:szCs w:val="24"/>
        </w:rPr>
      </w:pPr>
      <w:r>
        <w:rPr>
          <w:b/>
          <w:bCs/>
          <w:sz w:val="24"/>
          <w:szCs w:val="24"/>
        </w:rPr>
        <w:t>1 Методические рекомендации по изучению дисциплины</w:t>
      </w:r>
    </w:p>
    <w:p w14:paraId="513026DD" w14:textId="77777777" w:rsidR="00E43AEB" w:rsidRDefault="00E43AEB" w:rsidP="00E43AEB">
      <w:pPr>
        <w:adjustRightInd w:val="0"/>
        <w:ind w:firstLine="709"/>
        <w:rPr>
          <w:sz w:val="24"/>
          <w:szCs w:val="24"/>
        </w:rPr>
      </w:pPr>
    </w:p>
    <w:p w14:paraId="3F4FC90C" w14:textId="77777777" w:rsidR="00E43AEB" w:rsidRDefault="00E43AEB" w:rsidP="00E43AEB">
      <w:pPr>
        <w:adjustRightInd w:val="0"/>
        <w:ind w:firstLine="709"/>
        <w:jc w:val="both"/>
        <w:rPr>
          <w:sz w:val="24"/>
          <w:szCs w:val="24"/>
        </w:rPr>
      </w:pPr>
      <w:r>
        <w:rPr>
          <w:sz w:val="24"/>
          <w:szCs w:val="24"/>
        </w:rPr>
        <w:t xml:space="preserve">Студентам необходимо ознакомиться: </w:t>
      </w:r>
    </w:p>
    <w:p w14:paraId="72E0A640" w14:textId="77777777" w:rsidR="00E43AEB" w:rsidRDefault="00E43AEB" w:rsidP="00E43AEB">
      <w:pPr>
        <w:adjustRightInd w:val="0"/>
        <w:ind w:firstLine="709"/>
        <w:jc w:val="both"/>
        <w:rPr>
          <w:sz w:val="24"/>
          <w:szCs w:val="24"/>
        </w:rPr>
      </w:pPr>
      <w:r>
        <w:rPr>
          <w:sz w:val="24"/>
          <w:szCs w:val="24"/>
        </w:rPr>
        <w:t xml:space="preserve">-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 </w:t>
      </w:r>
    </w:p>
    <w:p w14:paraId="2F56DDBC" w14:textId="77777777" w:rsidR="00E43AEB" w:rsidRDefault="00E43AEB" w:rsidP="00E43AEB">
      <w:pPr>
        <w:adjustRightInd w:val="0"/>
        <w:ind w:firstLine="709"/>
        <w:jc w:val="both"/>
        <w:rPr>
          <w:sz w:val="24"/>
          <w:szCs w:val="24"/>
        </w:rPr>
      </w:pPr>
    </w:p>
    <w:p w14:paraId="32855222" w14:textId="77777777" w:rsidR="00E43AEB" w:rsidRDefault="00E43AEB" w:rsidP="00E43AEB">
      <w:pPr>
        <w:adjustRightInd w:val="0"/>
        <w:ind w:firstLine="709"/>
        <w:jc w:val="both"/>
        <w:rPr>
          <w:b/>
          <w:bCs/>
          <w:sz w:val="24"/>
          <w:szCs w:val="24"/>
        </w:rPr>
      </w:pPr>
      <w:r>
        <w:rPr>
          <w:b/>
          <w:bCs/>
          <w:sz w:val="24"/>
          <w:szCs w:val="24"/>
        </w:rPr>
        <w:t>2 Методические рекомендации при подготовке к лекциям</w:t>
      </w:r>
    </w:p>
    <w:p w14:paraId="3FACBE37" w14:textId="77777777" w:rsidR="00E43AEB" w:rsidRDefault="00E43AEB" w:rsidP="00E43AEB">
      <w:pPr>
        <w:adjustRightInd w:val="0"/>
        <w:ind w:firstLine="709"/>
        <w:jc w:val="both"/>
        <w:rPr>
          <w:b/>
          <w:bCs/>
          <w:sz w:val="24"/>
          <w:szCs w:val="24"/>
        </w:rPr>
      </w:pPr>
    </w:p>
    <w:p w14:paraId="610A11FB" w14:textId="77777777" w:rsidR="00E43AEB" w:rsidRDefault="00E43AEB" w:rsidP="00E43AEB">
      <w:pPr>
        <w:adjustRightInd w:val="0"/>
        <w:ind w:firstLine="709"/>
        <w:jc w:val="both"/>
        <w:rPr>
          <w:sz w:val="24"/>
          <w:szCs w:val="24"/>
        </w:rPr>
      </w:pPr>
      <w:r>
        <w:rPr>
          <w:sz w:val="24"/>
          <w:szCs w:val="24"/>
        </w:rPr>
        <w:t>Основными видами аудиторной работы студентов являются лекции и практические занятия. 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семинарское занятие и указания на самостоятельную работу.</w:t>
      </w:r>
    </w:p>
    <w:p w14:paraId="5A60A765" w14:textId="77777777" w:rsidR="00E43AEB" w:rsidRDefault="00E43AEB" w:rsidP="00E43AEB">
      <w:pPr>
        <w:adjustRightInd w:val="0"/>
        <w:ind w:firstLine="709"/>
        <w:jc w:val="both"/>
        <w:rPr>
          <w:sz w:val="24"/>
          <w:szCs w:val="24"/>
        </w:rPr>
      </w:pPr>
      <w:r>
        <w:rPr>
          <w:sz w:val="24"/>
          <w:szCs w:val="24"/>
        </w:rPr>
        <w:t>В ходе лекционных занятий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изучении проблем.</w:t>
      </w:r>
    </w:p>
    <w:p w14:paraId="4902A608" w14:textId="77777777" w:rsidR="00E43AEB" w:rsidRDefault="00E43AEB" w:rsidP="00E43AEB">
      <w:pPr>
        <w:adjustRightInd w:val="0"/>
        <w:ind w:firstLine="709"/>
        <w:jc w:val="both"/>
        <w:rPr>
          <w:sz w:val="24"/>
          <w:szCs w:val="24"/>
        </w:rPr>
      </w:pPr>
    </w:p>
    <w:p w14:paraId="05A860AB" w14:textId="4803C620" w:rsidR="00E43AEB" w:rsidRPr="00E43AEB" w:rsidRDefault="00E43AEB" w:rsidP="00E43AEB">
      <w:pPr>
        <w:adjustRightInd w:val="0"/>
        <w:ind w:firstLine="709"/>
        <w:jc w:val="both"/>
        <w:rPr>
          <w:b/>
          <w:color w:val="000000"/>
          <w:spacing w:val="7"/>
          <w:sz w:val="24"/>
          <w:szCs w:val="24"/>
        </w:rPr>
      </w:pPr>
      <w:r w:rsidRPr="00E43AEB">
        <w:rPr>
          <w:b/>
          <w:color w:val="000000"/>
          <w:spacing w:val="7"/>
          <w:sz w:val="24"/>
          <w:szCs w:val="24"/>
        </w:rPr>
        <w:t>3 Методические указания для подготовки к</w:t>
      </w:r>
      <w:r w:rsidR="00864EF2">
        <w:rPr>
          <w:b/>
          <w:color w:val="000000"/>
          <w:spacing w:val="7"/>
          <w:sz w:val="24"/>
          <w:szCs w:val="24"/>
        </w:rPr>
        <w:t xml:space="preserve"> лабораторным и</w:t>
      </w:r>
      <w:r w:rsidRPr="00E43AEB">
        <w:rPr>
          <w:b/>
          <w:color w:val="000000"/>
          <w:spacing w:val="7"/>
          <w:sz w:val="24"/>
          <w:szCs w:val="24"/>
        </w:rPr>
        <w:t xml:space="preserve"> практическим занятиям</w:t>
      </w:r>
    </w:p>
    <w:p w14:paraId="279138D8" w14:textId="77777777" w:rsidR="00E43AEB" w:rsidRDefault="00E43AEB" w:rsidP="00E43AEB">
      <w:pPr>
        <w:adjustRightInd w:val="0"/>
        <w:ind w:firstLine="709"/>
        <w:jc w:val="both"/>
        <w:rPr>
          <w:rFonts w:eastAsiaTheme="minorHAnsi"/>
          <w:b/>
          <w:sz w:val="24"/>
          <w:szCs w:val="24"/>
          <w:lang w:eastAsia="en-US"/>
        </w:rPr>
      </w:pPr>
    </w:p>
    <w:p w14:paraId="093E7D34" w14:textId="77777777" w:rsidR="00E43AEB" w:rsidRDefault="00E43AEB" w:rsidP="00E43AEB">
      <w:pPr>
        <w:adjustRightInd w:val="0"/>
        <w:ind w:firstLine="709"/>
        <w:jc w:val="both"/>
        <w:rPr>
          <w:sz w:val="24"/>
          <w:szCs w:val="24"/>
        </w:rPr>
      </w:pPr>
      <w:r>
        <w:rPr>
          <w:sz w:val="24"/>
          <w:szCs w:val="24"/>
        </w:rPr>
        <w:t>Лекция закладывает основы знаний по предмету в обобщенной форме, а лабораторные занятия направлены на расширение и детализацию этих знаний, на выработку и закрепление навыков профессиональной деятельности. Подготовка к лабораторным занятиям предполагает предварительную самостоятельную работу студентов в соответствии с методическими разработками по каждой запланированной теме.</w:t>
      </w:r>
    </w:p>
    <w:p w14:paraId="3D55F95A" w14:textId="77777777" w:rsidR="00E43AEB" w:rsidRDefault="00E43AEB" w:rsidP="00E43AEB">
      <w:pPr>
        <w:suppressAutoHyphens/>
        <w:ind w:firstLine="545"/>
        <w:jc w:val="both"/>
        <w:rPr>
          <w:color w:val="000000"/>
          <w:sz w:val="24"/>
          <w:szCs w:val="24"/>
          <w:lang w:eastAsia="ar-SA"/>
        </w:rPr>
      </w:pPr>
      <w:r>
        <w:rPr>
          <w:color w:val="000000"/>
          <w:sz w:val="24"/>
          <w:szCs w:val="24"/>
          <w:lang w:eastAsia="ar-SA"/>
        </w:rPr>
        <w:t xml:space="preserve">Лабораторные занятия позволяют интегрировать теоретические знания и формировать практические умения и навыки студентов в процессе учебной деятельности. </w:t>
      </w:r>
    </w:p>
    <w:p w14:paraId="264BB3C9" w14:textId="1941A80D" w:rsidR="00E43AEB" w:rsidRDefault="00E43AEB" w:rsidP="00E43AEB">
      <w:pPr>
        <w:suppressAutoHyphens/>
        <w:ind w:firstLine="545"/>
        <w:jc w:val="both"/>
        <w:rPr>
          <w:color w:val="000000"/>
          <w:sz w:val="24"/>
          <w:szCs w:val="24"/>
          <w:lang w:eastAsia="ar-SA"/>
        </w:rPr>
      </w:pPr>
      <w:r>
        <w:rPr>
          <w:b/>
          <w:color w:val="000000"/>
          <w:sz w:val="24"/>
          <w:szCs w:val="24"/>
          <w:lang w:eastAsia="ar-SA"/>
        </w:rPr>
        <w:t>Цели практических занятий</w:t>
      </w:r>
      <w:r>
        <w:rPr>
          <w:color w:val="000000"/>
          <w:sz w:val="24"/>
          <w:szCs w:val="24"/>
          <w:lang w:eastAsia="ar-SA"/>
        </w:rPr>
        <w:t xml:space="preserve"> по дисциплине «</w:t>
      </w:r>
      <w:r>
        <w:rPr>
          <w:sz w:val="24"/>
        </w:rPr>
        <w:t>Атмосфера. Методы анализа и очистки от вредных веществ</w:t>
      </w:r>
      <w:r>
        <w:rPr>
          <w:color w:val="000000"/>
          <w:sz w:val="24"/>
          <w:szCs w:val="24"/>
          <w:lang w:eastAsia="ar-SA"/>
        </w:rPr>
        <w:t>»:</w:t>
      </w:r>
    </w:p>
    <w:p w14:paraId="413CE170" w14:textId="77777777" w:rsidR="00E43AEB" w:rsidRDefault="00E43AEB" w:rsidP="00E43AEB">
      <w:pPr>
        <w:numPr>
          <w:ilvl w:val="1"/>
          <w:numId w:val="11"/>
        </w:numPr>
        <w:tabs>
          <w:tab w:val="num" w:pos="142"/>
        </w:tabs>
        <w:suppressAutoHyphens/>
        <w:autoSpaceDN/>
        <w:ind w:left="0" w:firstLine="545"/>
        <w:jc w:val="both"/>
        <w:rPr>
          <w:color w:val="000000"/>
          <w:sz w:val="24"/>
          <w:szCs w:val="24"/>
          <w:lang w:eastAsia="ar-SA"/>
        </w:rPr>
      </w:pPr>
      <w:r>
        <w:rPr>
          <w:color w:val="000000"/>
          <w:sz w:val="24"/>
          <w:szCs w:val="24"/>
          <w:lang w:eastAsia="ar-SA"/>
        </w:rPr>
        <w:t>Закрепление теоретического материала путем систематического контроля за самостоятельной работой студентов;</w:t>
      </w:r>
    </w:p>
    <w:p w14:paraId="57A16119" w14:textId="77777777" w:rsidR="00E43AEB" w:rsidRDefault="00E43AEB" w:rsidP="00E43AEB">
      <w:pPr>
        <w:numPr>
          <w:ilvl w:val="1"/>
          <w:numId w:val="11"/>
        </w:numPr>
        <w:tabs>
          <w:tab w:val="num" w:pos="142"/>
        </w:tabs>
        <w:suppressAutoHyphens/>
        <w:autoSpaceDN/>
        <w:ind w:left="0" w:firstLine="545"/>
        <w:jc w:val="both"/>
        <w:rPr>
          <w:color w:val="000000"/>
          <w:sz w:val="24"/>
          <w:szCs w:val="24"/>
          <w:lang w:eastAsia="ar-SA"/>
        </w:rPr>
      </w:pPr>
      <w:r>
        <w:rPr>
          <w:color w:val="000000"/>
          <w:sz w:val="24"/>
          <w:szCs w:val="24"/>
          <w:lang w:eastAsia="ar-SA"/>
        </w:rPr>
        <w:t xml:space="preserve">Формирование умений использования теоретических знаний в процессе выполнения лабораторных работ; </w:t>
      </w:r>
    </w:p>
    <w:p w14:paraId="6516ECFF" w14:textId="77777777" w:rsidR="00E43AEB" w:rsidRDefault="00E43AEB" w:rsidP="00E43AEB">
      <w:pPr>
        <w:numPr>
          <w:ilvl w:val="1"/>
          <w:numId w:val="11"/>
        </w:numPr>
        <w:tabs>
          <w:tab w:val="num" w:pos="142"/>
        </w:tabs>
        <w:suppressAutoHyphens/>
        <w:autoSpaceDN/>
        <w:ind w:left="0" w:firstLine="545"/>
        <w:jc w:val="both"/>
        <w:rPr>
          <w:color w:val="000000"/>
          <w:sz w:val="24"/>
          <w:szCs w:val="24"/>
          <w:lang w:eastAsia="ar-SA"/>
        </w:rPr>
      </w:pPr>
      <w:r>
        <w:rPr>
          <w:color w:val="000000"/>
          <w:sz w:val="24"/>
          <w:szCs w:val="24"/>
          <w:lang w:eastAsia="ar-SA"/>
        </w:rPr>
        <w:t>Развитие аналитического мышления путем обобщения результатов лабораторных работ;</w:t>
      </w:r>
    </w:p>
    <w:p w14:paraId="3B8EE893" w14:textId="77777777" w:rsidR="00E43AEB" w:rsidRDefault="00E43AEB" w:rsidP="00E43AEB">
      <w:pPr>
        <w:numPr>
          <w:ilvl w:val="1"/>
          <w:numId w:val="11"/>
        </w:numPr>
        <w:tabs>
          <w:tab w:val="num" w:pos="142"/>
        </w:tabs>
        <w:suppressAutoHyphens/>
        <w:autoSpaceDN/>
        <w:ind w:left="0" w:firstLine="545"/>
        <w:jc w:val="both"/>
        <w:rPr>
          <w:color w:val="000000"/>
          <w:sz w:val="24"/>
          <w:szCs w:val="24"/>
          <w:lang w:eastAsia="ar-SA"/>
        </w:rPr>
      </w:pPr>
      <w:r>
        <w:rPr>
          <w:color w:val="000000"/>
          <w:sz w:val="24"/>
          <w:szCs w:val="24"/>
          <w:lang w:eastAsia="ar-SA"/>
        </w:rPr>
        <w:t xml:space="preserve">Формирование навыков оформления результатов лабораторных работ в виде таблиц, графиков, выводов. </w:t>
      </w:r>
    </w:p>
    <w:p w14:paraId="747D257E" w14:textId="77777777" w:rsidR="00E43AEB" w:rsidRDefault="00E43AEB" w:rsidP="00E43AEB">
      <w:pPr>
        <w:suppressAutoHyphens/>
        <w:ind w:firstLine="545"/>
        <w:jc w:val="both"/>
        <w:rPr>
          <w:color w:val="000000"/>
          <w:sz w:val="24"/>
          <w:szCs w:val="24"/>
          <w:lang w:eastAsia="ar-SA"/>
        </w:rPr>
      </w:pPr>
      <w:r>
        <w:rPr>
          <w:color w:val="000000"/>
          <w:sz w:val="24"/>
          <w:szCs w:val="24"/>
          <w:lang w:eastAsia="ar-SA"/>
        </w:rPr>
        <w:t>На лабораторных занятиях осуществляются следующие формы работ со студентами:</w:t>
      </w:r>
      <w:r>
        <w:rPr>
          <w:i/>
          <w:color w:val="000000"/>
          <w:sz w:val="24"/>
          <w:szCs w:val="24"/>
          <w:lang w:eastAsia="ar-SA"/>
        </w:rPr>
        <w:t xml:space="preserve"> индивидуальная</w:t>
      </w:r>
      <w:r>
        <w:rPr>
          <w:color w:val="000000"/>
          <w:sz w:val="24"/>
          <w:szCs w:val="24"/>
          <w:lang w:eastAsia="ar-SA"/>
        </w:rPr>
        <w:t xml:space="preserve"> (оценка знаний, выполненных тестовых заданий, проверка рабочих тетрадей); </w:t>
      </w:r>
      <w:proofErr w:type="gramStart"/>
      <w:r>
        <w:rPr>
          <w:i/>
          <w:color w:val="000000"/>
          <w:sz w:val="24"/>
          <w:szCs w:val="24"/>
          <w:lang w:eastAsia="ar-SA"/>
        </w:rPr>
        <w:t>групповая</w:t>
      </w:r>
      <w:r>
        <w:rPr>
          <w:color w:val="000000"/>
          <w:sz w:val="24"/>
          <w:szCs w:val="24"/>
          <w:lang w:eastAsia="ar-SA"/>
        </w:rPr>
        <w:t xml:space="preserve">  (</w:t>
      </w:r>
      <w:proofErr w:type="gramEnd"/>
      <w:r>
        <w:rPr>
          <w:color w:val="000000"/>
          <w:sz w:val="24"/>
          <w:szCs w:val="24"/>
          <w:lang w:eastAsia="ar-SA"/>
        </w:rPr>
        <w:t xml:space="preserve">выполнение заданий малыми группами по 2-4 человека); </w:t>
      </w:r>
      <w:r>
        <w:rPr>
          <w:i/>
          <w:color w:val="000000"/>
          <w:sz w:val="24"/>
          <w:szCs w:val="24"/>
          <w:lang w:eastAsia="ar-SA"/>
        </w:rPr>
        <w:t>фронтальная</w:t>
      </w:r>
      <w:r>
        <w:rPr>
          <w:color w:val="000000"/>
          <w:sz w:val="24"/>
          <w:szCs w:val="24"/>
          <w:lang w:eastAsia="ar-SA"/>
        </w:rPr>
        <w:t xml:space="preserve"> (подведение итогов выполнения лабораторных работ, подведение итогов выполнения теста).</w:t>
      </w:r>
    </w:p>
    <w:p w14:paraId="001447AA" w14:textId="77777777" w:rsidR="00E43AEB" w:rsidRDefault="00E43AEB" w:rsidP="00E43AEB">
      <w:pPr>
        <w:suppressAutoHyphens/>
        <w:ind w:firstLine="545"/>
        <w:jc w:val="both"/>
        <w:rPr>
          <w:color w:val="000000"/>
          <w:sz w:val="24"/>
          <w:szCs w:val="24"/>
          <w:lang w:eastAsia="ar-SA"/>
        </w:rPr>
      </w:pPr>
      <w:r>
        <w:rPr>
          <w:b/>
          <w:color w:val="000000"/>
          <w:sz w:val="24"/>
          <w:szCs w:val="24"/>
          <w:lang w:eastAsia="ar-SA"/>
        </w:rPr>
        <w:t>Структура и последовательность занятий</w:t>
      </w:r>
      <w:r>
        <w:rPr>
          <w:color w:val="000000"/>
          <w:sz w:val="24"/>
          <w:szCs w:val="24"/>
          <w:lang w:eastAsia="ar-SA"/>
        </w:rPr>
        <w:t>: на первом, вводном, занятии проводится инструктаж студентов по охране труда, технике безопасности и правилам работы в лаборатории по инструкциям утвержденного образца с фиксацией результатов в журнале инструктажа. Студенты также знакомятся с основными требованиями преподавателя по выполнению учебного плана, с графиком прохождения лабораторных занятий, с графиком прохождения контрольных заданий, с основными формам отчетности по выполненным работам и заданиям.</w:t>
      </w:r>
    </w:p>
    <w:p w14:paraId="250E0606" w14:textId="77777777" w:rsidR="00E43AEB" w:rsidRDefault="00E43AEB" w:rsidP="00E43AEB">
      <w:pPr>
        <w:suppressAutoHyphens/>
        <w:ind w:firstLine="545"/>
        <w:jc w:val="both"/>
        <w:rPr>
          <w:color w:val="000000"/>
          <w:sz w:val="24"/>
          <w:szCs w:val="24"/>
          <w:lang w:eastAsia="ar-SA"/>
        </w:rPr>
      </w:pPr>
      <w:r>
        <w:rPr>
          <w:color w:val="000000"/>
          <w:sz w:val="24"/>
          <w:szCs w:val="24"/>
          <w:lang w:eastAsia="ar-SA"/>
        </w:rPr>
        <w:t>Студентам для выполнения лабораторных работ необходима специальная лабораторная тетрадь, которая должна быть соответствующим образом подписана, простые карандаши, линейка. Тестовые задания выполняются на специальных бланках, выдаваемых преподавателем индивидуально. Для каждого занятия подготовлены методические указания по выполнению лабораторной работы, необходимый раздаточный материал.</w:t>
      </w:r>
    </w:p>
    <w:p w14:paraId="2609CFAD" w14:textId="176F0743" w:rsidR="00E43AEB" w:rsidRDefault="00E43AEB" w:rsidP="00E43AEB">
      <w:pPr>
        <w:suppressAutoHyphens/>
        <w:ind w:firstLine="545"/>
        <w:jc w:val="both"/>
        <w:rPr>
          <w:b/>
          <w:bCs/>
          <w:color w:val="000000"/>
          <w:sz w:val="24"/>
          <w:szCs w:val="24"/>
          <w:lang w:eastAsia="ar-SA"/>
        </w:rPr>
      </w:pPr>
      <w:r>
        <w:rPr>
          <w:b/>
          <w:bCs/>
          <w:color w:val="000000"/>
          <w:sz w:val="24"/>
          <w:szCs w:val="24"/>
          <w:lang w:eastAsia="ar-SA"/>
        </w:rPr>
        <w:t>Структура практического занятия</w:t>
      </w:r>
    </w:p>
    <w:p w14:paraId="6170E980" w14:textId="77777777" w:rsidR="00E43AEB" w:rsidRDefault="00E43AEB" w:rsidP="00E43AEB">
      <w:pPr>
        <w:numPr>
          <w:ilvl w:val="1"/>
          <w:numId w:val="12"/>
        </w:numPr>
        <w:tabs>
          <w:tab w:val="num" w:pos="0"/>
        </w:tabs>
        <w:suppressAutoHyphens/>
        <w:autoSpaceDN/>
        <w:ind w:left="0" w:firstLine="545"/>
        <w:jc w:val="both"/>
        <w:rPr>
          <w:color w:val="000000"/>
          <w:sz w:val="24"/>
          <w:szCs w:val="24"/>
          <w:lang w:eastAsia="ar-SA"/>
        </w:rPr>
      </w:pPr>
      <w:r>
        <w:rPr>
          <w:color w:val="000000"/>
          <w:sz w:val="24"/>
          <w:szCs w:val="24"/>
          <w:lang w:eastAsia="ar-SA"/>
        </w:rPr>
        <w:t>Объявление темы, цели и задач занятия.</w:t>
      </w:r>
    </w:p>
    <w:p w14:paraId="43BAC28B" w14:textId="77777777" w:rsidR="00E43AEB" w:rsidRDefault="00E43AEB" w:rsidP="00E43AEB">
      <w:pPr>
        <w:numPr>
          <w:ilvl w:val="1"/>
          <w:numId w:val="12"/>
        </w:numPr>
        <w:tabs>
          <w:tab w:val="num" w:pos="0"/>
        </w:tabs>
        <w:suppressAutoHyphens/>
        <w:autoSpaceDN/>
        <w:ind w:left="0" w:firstLine="545"/>
        <w:jc w:val="both"/>
        <w:rPr>
          <w:color w:val="000000"/>
          <w:sz w:val="24"/>
          <w:szCs w:val="24"/>
          <w:lang w:eastAsia="ar-SA"/>
        </w:rPr>
      </w:pPr>
      <w:r>
        <w:rPr>
          <w:color w:val="000000"/>
          <w:sz w:val="24"/>
          <w:szCs w:val="24"/>
          <w:lang w:eastAsia="ar-SA"/>
        </w:rPr>
        <w:t>Проверка теоретической подготовки студентов к лабораторному занятию.</w:t>
      </w:r>
    </w:p>
    <w:p w14:paraId="6EC62FAD" w14:textId="77777777" w:rsidR="00E43AEB" w:rsidRDefault="00E43AEB" w:rsidP="00E43AEB">
      <w:pPr>
        <w:numPr>
          <w:ilvl w:val="1"/>
          <w:numId w:val="12"/>
        </w:numPr>
        <w:tabs>
          <w:tab w:val="num" w:pos="0"/>
        </w:tabs>
        <w:suppressAutoHyphens/>
        <w:autoSpaceDN/>
        <w:ind w:left="0" w:firstLine="545"/>
        <w:jc w:val="both"/>
        <w:rPr>
          <w:color w:val="000000"/>
          <w:sz w:val="24"/>
          <w:szCs w:val="24"/>
          <w:lang w:eastAsia="ar-SA"/>
        </w:rPr>
      </w:pPr>
      <w:r>
        <w:rPr>
          <w:color w:val="000000"/>
          <w:sz w:val="24"/>
          <w:szCs w:val="24"/>
          <w:lang w:eastAsia="ar-SA"/>
        </w:rPr>
        <w:t>Выполнение лабораторной работы и/или практических задач.</w:t>
      </w:r>
    </w:p>
    <w:p w14:paraId="441FF03D" w14:textId="77777777" w:rsidR="00E43AEB" w:rsidRDefault="00E43AEB" w:rsidP="00E43AEB">
      <w:pPr>
        <w:numPr>
          <w:ilvl w:val="1"/>
          <w:numId w:val="12"/>
        </w:numPr>
        <w:tabs>
          <w:tab w:val="num" w:pos="0"/>
        </w:tabs>
        <w:suppressAutoHyphens/>
        <w:autoSpaceDN/>
        <w:ind w:left="0" w:firstLine="545"/>
        <w:jc w:val="both"/>
        <w:rPr>
          <w:color w:val="000000"/>
          <w:sz w:val="24"/>
          <w:szCs w:val="24"/>
          <w:lang w:eastAsia="ar-SA"/>
        </w:rPr>
      </w:pPr>
      <w:r>
        <w:rPr>
          <w:color w:val="000000"/>
          <w:sz w:val="24"/>
          <w:szCs w:val="24"/>
          <w:lang w:eastAsia="ar-SA"/>
        </w:rPr>
        <w:t>Подведение итогов занятия (формулирование выводов).</w:t>
      </w:r>
    </w:p>
    <w:p w14:paraId="18503FAF" w14:textId="77777777" w:rsidR="00E43AEB" w:rsidRDefault="00E43AEB" w:rsidP="00E43AEB">
      <w:pPr>
        <w:numPr>
          <w:ilvl w:val="1"/>
          <w:numId w:val="12"/>
        </w:numPr>
        <w:tabs>
          <w:tab w:val="num" w:pos="0"/>
        </w:tabs>
        <w:suppressAutoHyphens/>
        <w:autoSpaceDN/>
        <w:ind w:left="0" w:firstLine="545"/>
        <w:jc w:val="both"/>
        <w:rPr>
          <w:color w:val="000000"/>
          <w:sz w:val="24"/>
          <w:szCs w:val="24"/>
          <w:lang w:eastAsia="ar-SA"/>
        </w:rPr>
      </w:pPr>
      <w:r>
        <w:rPr>
          <w:color w:val="000000"/>
          <w:sz w:val="24"/>
          <w:szCs w:val="24"/>
          <w:lang w:eastAsia="ar-SA"/>
        </w:rPr>
        <w:t>Конспектирование теоретической части работы и полученных результатов в лабораторных тетрадях.</w:t>
      </w:r>
    </w:p>
    <w:p w14:paraId="59A7E926" w14:textId="77777777" w:rsidR="00E43AEB" w:rsidRDefault="00E43AEB" w:rsidP="00E43AEB">
      <w:pPr>
        <w:numPr>
          <w:ilvl w:val="1"/>
          <w:numId w:val="12"/>
        </w:numPr>
        <w:tabs>
          <w:tab w:val="num" w:pos="0"/>
        </w:tabs>
        <w:suppressAutoHyphens/>
        <w:autoSpaceDN/>
        <w:ind w:left="0" w:firstLine="545"/>
        <w:jc w:val="both"/>
        <w:rPr>
          <w:color w:val="000000"/>
          <w:sz w:val="24"/>
          <w:szCs w:val="24"/>
          <w:lang w:eastAsia="ar-SA"/>
        </w:rPr>
      </w:pPr>
      <w:r>
        <w:rPr>
          <w:color w:val="000000"/>
          <w:sz w:val="24"/>
          <w:szCs w:val="24"/>
          <w:lang w:eastAsia="ar-SA"/>
        </w:rPr>
        <w:t>Лабораторная работа или практические задания выполняются в соответствии с методическими указаниями.</w:t>
      </w:r>
    </w:p>
    <w:p w14:paraId="19A84913" w14:textId="77777777" w:rsidR="00E43AEB" w:rsidRDefault="00E43AEB" w:rsidP="00E43AEB">
      <w:pPr>
        <w:numPr>
          <w:ilvl w:val="1"/>
          <w:numId w:val="12"/>
        </w:numPr>
        <w:tabs>
          <w:tab w:val="num" w:pos="0"/>
        </w:tabs>
        <w:suppressAutoHyphens/>
        <w:autoSpaceDN/>
        <w:ind w:left="0" w:firstLine="545"/>
        <w:jc w:val="both"/>
        <w:rPr>
          <w:color w:val="000000"/>
          <w:sz w:val="24"/>
          <w:szCs w:val="24"/>
          <w:lang w:eastAsia="ar-SA"/>
        </w:rPr>
      </w:pPr>
      <w:r>
        <w:rPr>
          <w:color w:val="000000"/>
          <w:sz w:val="24"/>
          <w:szCs w:val="24"/>
          <w:lang w:eastAsia="ar-SA"/>
        </w:rPr>
        <w:t>Защита работы преподавателю дисциплины.</w:t>
      </w:r>
    </w:p>
    <w:p w14:paraId="68081173" w14:textId="77777777" w:rsidR="00E43AEB" w:rsidRDefault="00E43AEB" w:rsidP="00E43AEB">
      <w:pPr>
        <w:numPr>
          <w:ilvl w:val="1"/>
          <w:numId w:val="12"/>
        </w:numPr>
        <w:tabs>
          <w:tab w:val="num" w:pos="0"/>
        </w:tabs>
        <w:suppressAutoHyphens/>
        <w:autoSpaceDN/>
        <w:ind w:left="0" w:firstLine="545"/>
        <w:jc w:val="both"/>
        <w:rPr>
          <w:color w:val="000000"/>
          <w:sz w:val="24"/>
          <w:szCs w:val="24"/>
          <w:lang w:eastAsia="ar-SA"/>
        </w:rPr>
      </w:pPr>
      <w:r>
        <w:rPr>
          <w:color w:val="000000"/>
          <w:sz w:val="24"/>
          <w:szCs w:val="24"/>
          <w:lang w:eastAsia="ar-SA"/>
        </w:rPr>
        <w:t xml:space="preserve">Перед уходом из лаборатории студенты должны навести порядок на своем рабочем месте столе. </w:t>
      </w:r>
    </w:p>
    <w:p w14:paraId="189267C9" w14:textId="77777777" w:rsidR="00E43AEB" w:rsidRDefault="00E43AEB" w:rsidP="00E43AEB">
      <w:pPr>
        <w:suppressAutoHyphens/>
        <w:ind w:firstLine="545"/>
        <w:jc w:val="both"/>
        <w:rPr>
          <w:color w:val="000000"/>
          <w:sz w:val="24"/>
          <w:szCs w:val="24"/>
          <w:lang w:eastAsia="ar-SA"/>
        </w:rPr>
      </w:pPr>
    </w:p>
    <w:p w14:paraId="6E72A1BD" w14:textId="77777777" w:rsidR="00E43AEB" w:rsidRDefault="00E43AEB" w:rsidP="00E43AEB">
      <w:pPr>
        <w:adjustRightInd w:val="0"/>
        <w:ind w:firstLine="709"/>
        <w:jc w:val="both"/>
        <w:rPr>
          <w:sz w:val="24"/>
          <w:szCs w:val="24"/>
        </w:rPr>
      </w:pPr>
    </w:p>
    <w:p w14:paraId="3EB3B0B1" w14:textId="77777777" w:rsidR="00E43AEB" w:rsidRDefault="00E43AEB" w:rsidP="00E43AEB">
      <w:pPr>
        <w:ind w:firstLine="709"/>
        <w:jc w:val="both"/>
        <w:rPr>
          <w:b/>
          <w:color w:val="000000"/>
          <w:spacing w:val="7"/>
          <w:sz w:val="24"/>
          <w:szCs w:val="24"/>
        </w:rPr>
      </w:pPr>
      <w:r>
        <w:rPr>
          <w:b/>
          <w:color w:val="000000"/>
          <w:spacing w:val="7"/>
          <w:sz w:val="24"/>
          <w:szCs w:val="24"/>
        </w:rPr>
        <w:t xml:space="preserve">4 Методические указания по самостоятельной работе </w:t>
      </w:r>
    </w:p>
    <w:p w14:paraId="0E8E58D6" w14:textId="77777777" w:rsidR="00E43AEB" w:rsidRDefault="00E43AEB" w:rsidP="00E43AEB">
      <w:pPr>
        <w:ind w:firstLine="709"/>
        <w:jc w:val="both"/>
        <w:rPr>
          <w:rFonts w:eastAsiaTheme="minorHAnsi"/>
          <w:b/>
          <w:bCs/>
          <w:sz w:val="24"/>
          <w:szCs w:val="24"/>
          <w:lang w:eastAsia="en-US"/>
        </w:rPr>
      </w:pPr>
    </w:p>
    <w:p w14:paraId="05F2B7C1" w14:textId="77777777" w:rsidR="00E43AEB" w:rsidRDefault="00E43AEB" w:rsidP="00E43AEB">
      <w:pPr>
        <w:suppressAutoHyphens/>
        <w:ind w:firstLine="709"/>
        <w:jc w:val="both"/>
        <w:rPr>
          <w:rFonts w:eastAsia="Times New Roman CYR"/>
          <w:color w:val="000000"/>
          <w:sz w:val="24"/>
          <w:szCs w:val="24"/>
          <w:lang w:eastAsia="ar-SA"/>
        </w:rPr>
      </w:pPr>
      <w:r>
        <w:rPr>
          <w:rFonts w:eastAsia="Times New Roman CYR"/>
          <w:b/>
          <w:color w:val="000000"/>
          <w:sz w:val="24"/>
          <w:szCs w:val="24"/>
          <w:lang w:eastAsia="ar-SA"/>
        </w:rPr>
        <w:t>Целью самостоятельной работы студентов</w:t>
      </w:r>
      <w:r>
        <w:rPr>
          <w:rFonts w:eastAsia="Times New Roman CYR"/>
          <w:color w:val="000000"/>
          <w:sz w:val="24"/>
          <w:szCs w:val="24"/>
          <w:lang w:eastAsia="ar-SA"/>
        </w:rPr>
        <w:t xml:space="preserve"> (СРС) является освоение фундаментальных знаний, развитие ответственности и организованности, умений самостоятельно работать с учебным материалом и приобретение навыков поиска и реферирования доступной научной информации в области охраны атмосферного воздуха.</w:t>
      </w:r>
    </w:p>
    <w:p w14:paraId="4B800875" w14:textId="77777777" w:rsidR="00E43AEB" w:rsidRDefault="00E43AEB" w:rsidP="00E43AEB">
      <w:pPr>
        <w:suppressAutoHyphens/>
        <w:ind w:firstLine="709"/>
        <w:jc w:val="both"/>
        <w:rPr>
          <w:rFonts w:eastAsiaTheme="minorHAnsi"/>
          <w:sz w:val="24"/>
          <w:szCs w:val="24"/>
          <w:lang w:eastAsia="en-US"/>
        </w:rPr>
      </w:pPr>
      <w:r>
        <w:rPr>
          <w:rFonts w:eastAsia="Times New Roman CYR"/>
          <w:color w:val="000000"/>
          <w:sz w:val="24"/>
          <w:szCs w:val="24"/>
          <w:lang w:eastAsia="ar-SA"/>
        </w:rPr>
        <w:t>Основной формой СРС по дисциплине «</w:t>
      </w:r>
      <w:r>
        <w:rPr>
          <w:sz w:val="24"/>
        </w:rPr>
        <w:t>Атмосфера. Методы анализа и очистки от вредных веществ</w:t>
      </w:r>
      <w:r>
        <w:rPr>
          <w:rFonts w:eastAsia="Times New Roman CYR"/>
          <w:color w:val="000000"/>
          <w:sz w:val="24"/>
          <w:szCs w:val="24"/>
          <w:lang w:eastAsia="ar-SA"/>
        </w:rPr>
        <w:t>» является р</w:t>
      </w:r>
      <w:r>
        <w:rPr>
          <w:sz w:val="24"/>
          <w:szCs w:val="24"/>
          <w:lang w:eastAsia="ar-SA"/>
        </w:rPr>
        <w:t xml:space="preserve">абота с лекционным материалом: проработка конспекта лекций, работа на чистых страницах конспекта с терминами, дополнение конспекта материалами из рекомендованного списка литературы. Приветствуется инициатива студентов к поиску новой информации по изучаемой дисциплине, не освещенная или представленная кратко в лекционном курсе. При самостоятельной работе особое внимание следует уделить следующим темам: </w:t>
      </w:r>
      <w:r>
        <w:rPr>
          <w:sz w:val="24"/>
          <w:szCs w:val="24"/>
        </w:rPr>
        <w:t xml:space="preserve">соотношение природных и антропогенных источников загрязнений; тенденция их развития; экологические критерии оценки качества атмосферного воздуха; категории информации по загрязнению атмосферы по степени срочности; обследование состояния загрязнения атмосферы; </w:t>
      </w:r>
      <w:r>
        <w:rPr>
          <w:bCs/>
          <w:sz w:val="24"/>
          <w:szCs w:val="24"/>
        </w:rPr>
        <w:t>аппараты и системы мокрой очистки (скрубберы и газопромыватели); дистанционные методы анализа.</w:t>
      </w:r>
    </w:p>
    <w:p w14:paraId="09D143D4" w14:textId="77777777" w:rsidR="00E43AEB" w:rsidRDefault="00E43AEB" w:rsidP="00E43AEB">
      <w:pPr>
        <w:suppressAutoHyphens/>
        <w:ind w:firstLine="709"/>
        <w:jc w:val="both"/>
        <w:rPr>
          <w:rFonts w:eastAsia="Times New Roman CYR"/>
          <w:color w:val="000000"/>
          <w:sz w:val="24"/>
          <w:szCs w:val="24"/>
          <w:lang w:eastAsia="ar-SA"/>
        </w:rPr>
      </w:pPr>
      <w:r>
        <w:rPr>
          <w:rFonts w:eastAsia="Times New Roman CYR"/>
          <w:color w:val="000000"/>
          <w:sz w:val="24"/>
          <w:szCs w:val="24"/>
          <w:lang w:eastAsia="ar-SA"/>
        </w:rPr>
        <w:t>СРС оценивается на лабораторном занятии путем устного опроса и тестирования.</w:t>
      </w:r>
    </w:p>
    <w:p w14:paraId="3C23CEE4" w14:textId="77777777" w:rsidR="00E43AEB" w:rsidRDefault="00E43AEB" w:rsidP="00E43AEB">
      <w:pPr>
        <w:suppressAutoHyphens/>
        <w:ind w:firstLine="709"/>
        <w:jc w:val="both"/>
        <w:rPr>
          <w:rFonts w:eastAsia="Times New Roman CYR"/>
          <w:color w:val="000000"/>
          <w:sz w:val="24"/>
          <w:szCs w:val="24"/>
          <w:lang w:eastAsia="ar-SA"/>
        </w:rPr>
      </w:pPr>
    </w:p>
    <w:p w14:paraId="44C4E77B" w14:textId="77777777" w:rsidR="00E43AEB" w:rsidRDefault="00E43AEB" w:rsidP="00E43AEB">
      <w:pPr>
        <w:suppressAutoHyphens/>
        <w:ind w:firstLine="709"/>
        <w:jc w:val="both"/>
        <w:rPr>
          <w:b/>
          <w:color w:val="000000"/>
          <w:spacing w:val="7"/>
          <w:sz w:val="24"/>
          <w:szCs w:val="24"/>
        </w:rPr>
      </w:pPr>
      <w:r>
        <w:rPr>
          <w:b/>
          <w:color w:val="000000"/>
          <w:spacing w:val="7"/>
          <w:sz w:val="24"/>
          <w:szCs w:val="24"/>
        </w:rPr>
        <w:t>5 Методические рекомендации студентов к тестовым заданиям</w:t>
      </w:r>
    </w:p>
    <w:p w14:paraId="50F12DAD" w14:textId="77777777" w:rsidR="00E43AEB" w:rsidRDefault="00E43AEB" w:rsidP="00E43AEB">
      <w:pPr>
        <w:suppressAutoHyphens/>
        <w:ind w:firstLine="709"/>
        <w:jc w:val="both"/>
        <w:rPr>
          <w:rFonts w:eastAsia="Times New Roman CYR"/>
          <w:b/>
          <w:color w:val="000000"/>
          <w:sz w:val="24"/>
          <w:szCs w:val="24"/>
          <w:lang w:eastAsia="ar-SA"/>
        </w:rPr>
      </w:pPr>
    </w:p>
    <w:p w14:paraId="4F723770" w14:textId="77777777" w:rsidR="00E43AEB" w:rsidRDefault="00E43AEB" w:rsidP="00E43AEB">
      <w:pPr>
        <w:suppressAutoHyphens/>
        <w:ind w:firstLine="709"/>
        <w:jc w:val="both"/>
        <w:rPr>
          <w:rFonts w:eastAsia="Times New Roman CYR"/>
          <w:color w:val="000000"/>
          <w:sz w:val="24"/>
          <w:szCs w:val="24"/>
          <w:lang w:eastAsia="ar-SA"/>
        </w:rPr>
      </w:pPr>
      <w:r>
        <w:rPr>
          <w:rFonts w:eastAsia="Times New Roman CYR"/>
          <w:color w:val="000000"/>
          <w:sz w:val="24"/>
          <w:szCs w:val="24"/>
          <w:lang w:eastAsia="ar-SA"/>
        </w:rPr>
        <w:t>Тесты составлены с учетом лекционных материалов по каждой теме дисциплины. Тестовые задания сгруппированы в шесть блоков, согласно шести основным разделам программы дисциплины «</w:t>
      </w:r>
      <w:r>
        <w:rPr>
          <w:i/>
          <w:sz w:val="24"/>
        </w:rPr>
        <w:t>Атмосфера. Методы анализа и очистки от вредных веществ</w:t>
      </w:r>
      <w:r>
        <w:rPr>
          <w:rFonts w:eastAsia="Times New Roman CYR"/>
          <w:color w:val="000000"/>
          <w:sz w:val="24"/>
          <w:szCs w:val="24"/>
          <w:lang w:eastAsia="ar-SA"/>
        </w:rPr>
        <w:t xml:space="preserve">». Первый блок содержит задания на проверку знаний по структуре и составу атмосферы. Второй блок заданий нацелен на проверку знаний по источникам загрязнения атмосферы. Третий блок заданий – </w:t>
      </w:r>
      <w:r>
        <w:rPr>
          <w:sz w:val="24"/>
          <w:szCs w:val="24"/>
        </w:rPr>
        <w:t>по формированию загрязнений атмосферного воздуха</w:t>
      </w:r>
      <w:r>
        <w:rPr>
          <w:rFonts w:eastAsia="Times New Roman CYR"/>
          <w:color w:val="000000"/>
          <w:sz w:val="24"/>
          <w:szCs w:val="24"/>
          <w:lang w:eastAsia="ar-SA"/>
        </w:rPr>
        <w:t xml:space="preserve">. Четвертый блок заданий - по </w:t>
      </w:r>
      <w:r>
        <w:rPr>
          <w:sz w:val="24"/>
          <w:szCs w:val="24"/>
        </w:rPr>
        <w:t>системам мониторинга атмосферы</w:t>
      </w:r>
      <w:r>
        <w:rPr>
          <w:rFonts w:eastAsia="Times New Roman CYR"/>
          <w:color w:val="000000"/>
          <w:sz w:val="24"/>
          <w:szCs w:val="24"/>
          <w:lang w:eastAsia="ar-SA"/>
        </w:rPr>
        <w:t xml:space="preserve">. Пятый блок заданий – по </w:t>
      </w:r>
      <w:r>
        <w:rPr>
          <w:snapToGrid w:val="0"/>
          <w:szCs w:val="24"/>
        </w:rPr>
        <w:t xml:space="preserve">методам, аппаратам и системам очистки вредных веществ. И шестой блок заданий – по </w:t>
      </w:r>
      <w:r>
        <w:rPr>
          <w:szCs w:val="24"/>
        </w:rPr>
        <w:t>методам анализа атмосферного воздуха.</w:t>
      </w:r>
    </w:p>
    <w:p w14:paraId="6BC5AB9C" w14:textId="77777777" w:rsidR="00E43AEB" w:rsidRDefault="00E43AEB" w:rsidP="00E43AEB">
      <w:pPr>
        <w:suppressAutoHyphens/>
        <w:ind w:firstLine="709"/>
        <w:jc w:val="both"/>
        <w:rPr>
          <w:rFonts w:eastAsia="Times New Roman CYR"/>
          <w:color w:val="000000"/>
          <w:sz w:val="24"/>
          <w:szCs w:val="24"/>
          <w:lang w:eastAsia="ar-SA"/>
        </w:rPr>
      </w:pPr>
      <w:r>
        <w:rPr>
          <w:rFonts w:eastAsia="Times New Roman CYR"/>
          <w:b/>
          <w:color w:val="000000"/>
          <w:sz w:val="24"/>
          <w:szCs w:val="24"/>
          <w:lang w:eastAsia="ar-SA"/>
        </w:rPr>
        <w:t>Цель тестов:</w:t>
      </w:r>
      <w:r>
        <w:rPr>
          <w:rFonts w:eastAsia="Times New Roman CYR"/>
          <w:color w:val="000000"/>
          <w:sz w:val="24"/>
          <w:szCs w:val="24"/>
          <w:lang w:eastAsia="ar-SA"/>
        </w:rPr>
        <w:t xml:space="preserve"> проверка усвоения теоретического материала дисциплины (содержания и объема общих и специальных понятий, терминологии, факторов и механизмов), а также развития учебных умений и навыков.</w:t>
      </w:r>
    </w:p>
    <w:p w14:paraId="19557D67" w14:textId="77777777" w:rsidR="00E43AEB" w:rsidRDefault="00E43AEB" w:rsidP="00E43AEB">
      <w:pPr>
        <w:suppressAutoHyphens/>
        <w:ind w:firstLine="709"/>
        <w:jc w:val="both"/>
        <w:rPr>
          <w:rFonts w:eastAsia="Times New Roman CYR"/>
          <w:color w:val="000000"/>
          <w:sz w:val="24"/>
          <w:szCs w:val="24"/>
          <w:lang w:eastAsia="ar-SA"/>
        </w:rPr>
      </w:pPr>
      <w:r>
        <w:rPr>
          <w:rFonts w:eastAsia="Times New Roman CYR"/>
          <w:color w:val="000000"/>
          <w:sz w:val="24"/>
          <w:szCs w:val="24"/>
          <w:lang w:eastAsia="ar-SA"/>
        </w:rPr>
        <w:t>Тесты составлены в следующей форме:</w:t>
      </w:r>
    </w:p>
    <w:p w14:paraId="7FB8AA50" w14:textId="77777777" w:rsidR="00E43AEB" w:rsidRDefault="00E43AEB" w:rsidP="00E43AEB">
      <w:pPr>
        <w:suppressAutoHyphens/>
        <w:ind w:firstLine="709"/>
        <w:jc w:val="both"/>
        <w:rPr>
          <w:rFonts w:eastAsia="Times New Roman CYR"/>
          <w:color w:val="000000"/>
          <w:sz w:val="24"/>
          <w:szCs w:val="24"/>
          <w:lang w:eastAsia="ar-SA"/>
        </w:rPr>
      </w:pPr>
      <w:r>
        <w:rPr>
          <w:rFonts w:eastAsia="Times New Roman CYR"/>
          <w:color w:val="000000"/>
          <w:sz w:val="24"/>
          <w:szCs w:val="24"/>
          <w:lang w:eastAsia="ar-SA"/>
        </w:rPr>
        <w:t>Закрытые задания с выбором одного правильного ответа (один вопрос и четыре варианта ответов, из которых необходимо выбрать один). Цель – проверка знаний фактического материала.</w:t>
      </w:r>
    </w:p>
    <w:p w14:paraId="6A6AAD5B" w14:textId="77777777" w:rsidR="00E43AEB" w:rsidRDefault="00E43AEB" w:rsidP="00E43AEB">
      <w:pPr>
        <w:suppressAutoHyphens/>
        <w:ind w:firstLine="709"/>
        <w:jc w:val="both"/>
        <w:rPr>
          <w:rFonts w:eastAsia="Times New Roman CYR"/>
          <w:color w:val="000000"/>
          <w:sz w:val="24"/>
          <w:szCs w:val="24"/>
          <w:lang w:eastAsia="ar-SA"/>
        </w:rPr>
      </w:pPr>
      <w:r>
        <w:rPr>
          <w:rFonts w:eastAsia="Times New Roman CYR"/>
          <w:color w:val="000000"/>
          <w:sz w:val="24"/>
          <w:szCs w:val="24"/>
          <w:lang w:eastAsia="ar-SA"/>
        </w:rPr>
        <w:t xml:space="preserve">На выполнения всего теста дается строго определенное время: на решение индивидуального теста, состоящего </w:t>
      </w:r>
      <w:proofErr w:type="gramStart"/>
      <w:r>
        <w:rPr>
          <w:rFonts w:eastAsia="Times New Roman CYR"/>
          <w:color w:val="000000"/>
          <w:sz w:val="24"/>
          <w:szCs w:val="24"/>
          <w:lang w:eastAsia="ar-SA"/>
        </w:rPr>
        <w:t>из 20 заданий</w:t>
      </w:r>
      <w:proofErr w:type="gramEnd"/>
      <w:r>
        <w:rPr>
          <w:rFonts w:eastAsia="Times New Roman CYR"/>
          <w:color w:val="000000"/>
          <w:sz w:val="24"/>
          <w:szCs w:val="24"/>
          <w:lang w:eastAsia="ar-SA"/>
        </w:rPr>
        <w:t xml:space="preserve"> отводится 30 мин. Тест считается успешно выполненным в том случае, если даны правильные ответы на 60-100% предлагаемых заданий. </w:t>
      </w:r>
    </w:p>
    <w:p w14:paraId="19896449" w14:textId="77777777" w:rsidR="00E43AEB" w:rsidRDefault="00E43AEB" w:rsidP="00E43AEB">
      <w:pPr>
        <w:suppressAutoHyphens/>
        <w:ind w:firstLine="709"/>
        <w:jc w:val="both"/>
        <w:rPr>
          <w:rFonts w:eastAsia="Times New Roman CYR"/>
          <w:color w:val="000000"/>
          <w:sz w:val="24"/>
          <w:szCs w:val="24"/>
          <w:lang w:eastAsia="ar-SA"/>
        </w:rPr>
      </w:pPr>
      <w:r>
        <w:rPr>
          <w:rFonts w:eastAsia="Times New Roman CYR"/>
          <w:color w:val="000000"/>
          <w:sz w:val="24"/>
          <w:szCs w:val="24"/>
          <w:lang w:eastAsia="ar-SA"/>
        </w:rPr>
        <w:t>Если тест не зачтен, то студент должен заново повторить раздел дисциплины. После этого преподаватель проверяет понимание и усвоение материала, предлагая студенту повторно пройти испытание. Если оно успешно, то выставляется оценка «зачтено».</w:t>
      </w:r>
    </w:p>
    <w:p w14:paraId="768EBABA" w14:textId="69EC681D" w:rsidR="00A30052" w:rsidRPr="00D63BAD" w:rsidRDefault="00A30052" w:rsidP="00D63BAD">
      <w:pPr>
        <w:pStyle w:val="a5"/>
        <w:numPr>
          <w:ilvl w:val="0"/>
          <w:numId w:val="13"/>
        </w:numPr>
        <w:suppressAutoHyphens/>
        <w:ind w:left="0" w:right="0" w:firstLine="720"/>
        <w:rPr>
          <w:rFonts w:eastAsia="Times New Roman CYR"/>
          <w:b/>
          <w:color w:val="000000"/>
          <w:sz w:val="24"/>
          <w:szCs w:val="24"/>
          <w:lang w:eastAsia="ar-SA"/>
        </w:rPr>
      </w:pPr>
      <w:r w:rsidRPr="00D63BAD">
        <w:rPr>
          <w:rFonts w:eastAsia="Times New Roman CYR"/>
          <w:b/>
          <w:color w:val="000000"/>
          <w:sz w:val="24"/>
          <w:szCs w:val="24"/>
          <w:lang w:eastAsia="ar-SA"/>
        </w:rPr>
        <w:t xml:space="preserve">Методические указания при выполнении </w:t>
      </w:r>
      <w:r w:rsidR="00030C1F">
        <w:rPr>
          <w:rFonts w:eastAsia="Times New Roman CYR"/>
          <w:b/>
          <w:color w:val="000000"/>
          <w:sz w:val="24"/>
          <w:szCs w:val="24"/>
          <w:lang w:eastAsia="ar-SA"/>
        </w:rPr>
        <w:t>ИТЗ</w:t>
      </w:r>
    </w:p>
    <w:p w14:paraId="43571E3A" w14:textId="4DEFCEF3" w:rsidR="00A30052" w:rsidRPr="00D63BAD" w:rsidRDefault="00030C1F" w:rsidP="00D63BAD">
      <w:pPr>
        <w:pStyle w:val="a5"/>
        <w:suppressAutoHyphens/>
        <w:ind w:left="0" w:right="0" w:firstLine="720"/>
        <w:rPr>
          <w:rFonts w:eastAsia="Times New Roman CYR"/>
          <w:color w:val="000000"/>
          <w:sz w:val="24"/>
          <w:szCs w:val="24"/>
          <w:lang w:eastAsia="ar-SA"/>
        </w:rPr>
      </w:pPr>
      <w:r>
        <w:rPr>
          <w:rFonts w:eastAsia="Times New Roman CYR"/>
          <w:color w:val="000000"/>
          <w:sz w:val="24"/>
          <w:szCs w:val="24"/>
          <w:lang w:eastAsia="ar-SA"/>
        </w:rPr>
        <w:t>ИТЗ</w:t>
      </w:r>
      <w:r w:rsidR="00A30052" w:rsidRPr="00D63BAD">
        <w:rPr>
          <w:rFonts w:eastAsia="Times New Roman CYR"/>
          <w:color w:val="000000"/>
          <w:sz w:val="24"/>
          <w:szCs w:val="24"/>
          <w:lang w:eastAsia="ar-SA"/>
        </w:rPr>
        <w:t xml:space="preserve"> работа преследует цель овладения навыками решения научных и практических задач в рамках изучаемой дисциплины, повышения эффективности усвоения теоретических положений и методических аспектов изучения дисциплины, овладение приемами анализа и обобщения теоретических положений, организации контроля за самостоятельной работой студентов, за тем, насколько успешно выполняется каждым из них учебный план и усваивается материал в объеме, установленном программой.</w:t>
      </w:r>
    </w:p>
    <w:p w14:paraId="0690EA9C" w14:textId="1D4BBED5" w:rsidR="00A30052" w:rsidRPr="00D63BAD" w:rsidRDefault="00A30052" w:rsidP="00D63BAD">
      <w:pPr>
        <w:pStyle w:val="a5"/>
        <w:suppressAutoHyphens/>
        <w:ind w:left="0" w:right="0" w:firstLine="720"/>
        <w:rPr>
          <w:rFonts w:eastAsia="Times New Roman CYR"/>
          <w:color w:val="000000"/>
          <w:sz w:val="24"/>
          <w:szCs w:val="24"/>
          <w:lang w:eastAsia="ar-SA"/>
        </w:rPr>
      </w:pPr>
      <w:r w:rsidRPr="00D63BAD">
        <w:rPr>
          <w:rFonts w:eastAsia="Times New Roman CYR"/>
          <w:color w:val="000000"/>
          <w:sz w:val="24"/>
          <w:szCs w:val="24"/>
          <w:lang w:eastAsia="ar-SA"/>
        </w:rPr>
        <w:t xml:space="preserve">Структура </w:t>
      </w:r>
      <w:r w:rsidR="00030C1F">
        <w:rPr>
          <w:rFonts w:eastAsia="Times New Roman CYR"/>
          <w:color w:val="000000"/>
          <w:sz w:val="24"/>
          <w:szCs w:val="24"/>
          <w:lang w:eastAsia="ar-SA"/>
        </w:rPr>
        <w:t>ИТЗ</w:t>
      </w:r>
      <w:r w:rsidRPr="00D63BAD">
        <w:rPr>
          <w:rFonts w:eastAsia="Times New Roman CYR"/>
          <w:color w:val="000000"/>
          <w:sz w:val="24"/>
          <w:szCs w:val="24"/>
          <w:lang w:eastAsia="ar-SA"/>
        </w:rPr>
        <w:t xml:space="preserve"> содержит следующие разделы: </w:t>
      </w:r>
    </w:p>
    <w:p w14:paraId="025D9AD4" w14:textId="77777777" w:rsidR="00A30052" w:rsidRPr="00D63BAD" w:rsidRDefault="00A30052" w:rsidP="00D63BAD">
      <w:pPr>
        <w:pStyle w:val="a5"/>
        <w:suppressAutoHyphens/>
        <w:ind w:left="0" w:right="0" w:firstLine="720"/>
        <w:rPr>
          <w:rFonts w:eastAsia="Times New Roman CYR"/>
          <w:color w:val="000000"/>
          <w:sz w:val="24"/>
          <w:szCs w:val="24"/>
          <w:lang w:eastAsia="ar-SA"/>
        </w:rPr>
      </w:pPr>
      <w:r w:rsidRPr="00D63BAD">
        <w:rPr>
          <w:rFonts w:eastAsia="Times New Roman CYR"/>
          <w:color w:val="000000"/>
          <w:sz w:val="24"/>
          <w:szCs w:val="24"/>
          <w:lang w:eastAsia="ar-SA"/>
        </w:rPr>
        <w:t xml:space="preserve">- титульный лист; </w:t>
      </w:r>
    </w:p>
    <w:p w14:paraId="663FC5A8" w14:textId="77777777" w:rsidR="00A30052" w:rsidRPr="00D63BAD" w:rsidRDefault="00A30052" w:rsidP="00D63BAD">
      <w:pPr>
        <w:pStyle w:val="a5"/>
        <w:suppressAutoHyphens/>
        <w:ind w:left="0" w:right="0" w:firstLine="720"/>
        <w:rPr>
          <w:rFonts w:eastAsia="Times New Roman CYR"/>
          <w:color w:val="000000"/>
          <w:sz w:val="24"/>
          <w:szCs w:val="24"/>
          <w:lang w:eastAsia="ar-SA"/>
        </w:rPr>
      </w:pPr>
      <w:r w:rsidRPr="00D63BAD">
        <w:rPr>
          <w:rFonts w:eastAsia="Times New Roman CYR"/>
          <w:color w:val="000000"/>
          <w:sz w:val="24"/>
          <w:szCs w:val="24"/>
          <w:lang w:eastAsia="ar-SA"/>
        </w:rPr>
        <w:t>- оглавление (содержание);</w:t>
      </w:r>
    </w:p>
    <w:p w14:paraId="71D65693" w14:textId="77777777" w:rsidR="00D63BAD" w:rsidRPr="00D63BAD" w:rsidRDefault="00D63BAD" w:rsidP="00D63BAD">
      <w:pPr>
        <w:pStyle w:val="a5"/>
        <w:suppressAutoHyphens/>
        <w:ind w:left="0" w:right="0" w:firstLine="720"/>
        <w:rPr>
          <w:rFonts w:eastAsia="Times New Roman CYR"/>
          <w:color w:val="000000"/>
          <w:sz w:val="24"/>
          <w:szCs w:val="24"/>
          <w:lang w:eastAsia="ar-SA"/>
        </w:rPr>
      </w:pPr>
      <w:r w:rsidRPr="00D63BAD">
        <w:rPr>
          <w:rFonts w:eastAsia="Times New Roman CYR"/>
          <w:color w:val="000000"/>
          <w:sz w:val="24"/>
          <w:szCs w:val="24"/>
          <w:lang w:eastAsia="ar-SA"/>
        </w:rPr>
        <w:t>- основная</w:t>
      </w:r>
      <w:r w:rsidR="00A30052" w:rsidRPr="00D63BAD">
        <w:rPr>
          <w:rFonts w:eastAsia="Times New Roman CYR"/>
          <w:color w:val="000000"/>
          <w:sz w:val="24"/>
          <w:szCs w:val="24"/>
          <w:lang w:eastAsia="ar-SA"/>
        </w:rPr>
        <w:t xml:space="preserve"> часть </w:t>
      </w:r>
      <w:r w:rsidRPr="00D63BAD">
        <w:rPr>
          <w:rFonts w:eastAsia="Times New Roman CYR"/>
          <w:color w:val="000000"/>
          <w:sz w:val="24"/>
          <w:szCs w:val="24"/>
          <w:lang w:eastAsia="ar-SA"/>
        </w:rPr>
        <w:t>(</w:t>
      </w:r>
      <w:r w:rsidR="00A30052" w:rsidRPr="00D63BAD">
        <w:rPr>
          <w:rFonts w:eastAsia="Times New Roman CYR"/>
          <w:color w:val="000000"/>
          <w:sz w:val="24"/>
          <w:szCs w:val="24"/>
          <w:lang w:eastAsia="ar-SA"/>
        </w:rPr>
        <w:t>состоит из введения (общие положения), расчёта по варианту и заключения</w:t>
      </w:r>
      <w:r w:rsidRPr="00D63BAD">
        <w:rPr>
          <w:rFonts w:eastAsia="Times New Roman CYR"/>
          <w:color w:val="000000"/>
          <w:sz w:val="24"/>
          <w:szCs w:val="24"/>
          <w:lang w:eastAsia="ar-SA"/>
        </w:rPr>
        <w:t>)</w:t>
      </w:r>
      <w:r w:rsidR="00A30052" w:rsidRPr="00D63BAD">
        <w:rPr>
          <w:rFonts w:eastAsia="Times New Roman CYR"/>
          <w:color w:val="000000"/>
          <w:sz w:val="24"/>
          <w:szCs w:val="24"/>
          <w:lang w:eastAsia="ar-SA"/>
        </w:rPr>
        <w:t xml:space="preserve">. </w:t>
      </w:r>
    </w:p>
    <w:p w14:paraId="2B0C4A63" w14:textId="77777777" w:rsidR="00D63BAD" w:rsidRDefault="00D63BAD" w:rsidP="00D63BAD">
      <w:pPr>
        <w:pStyle w:val="a5"/>
        <w:suppressAutoHyphens/>
        <w:ind w:left="0" w:right="0" w:firstLine="720"/>
        <w:rPr>
          <w:rFonts w:eastAsia="Times New Roman CYR"/>
          <w:b/>
          <w:color w:val="000000"/>
          <w:sz w:val="24"/>
          <w:szCs w:val="24"/>
          <w:lang w:eastAsia="ar-SA"/>
        </w:rPr>
      </w:pPr>
    </w:p>
    <w:p w14:paraId="107D3778" w14:textId="46C431F9" w:rsidR="00E43AEB" w:rsidRPr="00D63BAD" w:rsidRDefault="00A30052" w:rsidP="00D63BAD">
      <w:pPr>
        <w:pStyle w:val="a5"/>
        <w:suppressAutoHyphens/>
        <w:ind w:left="0" w:right="0" w:firstLine="720"/>
        <w:rPr>
          <w:rFonts w:eastAsia="Times New Roman CYR"/>
          <w:b/>
          <w:color w:val="000000"/>
          <w:sz w:val="24"/>
          <w:szCs w:val="24"/>
          <w:lang w:eastAsia="ar-SA"/>
        </w:rPr>
      </w:pPr>
      <w:r w:rsidRPr="00D63BAD">
        <w:rPr>
          <w:rFonts w:eastAsia="Times New Roman CYR"/>
          <w:b/>
          <w:color w:val="000000"/>
          <w:sz w:val="24"/>
          <w:szCs w:val="24"/>
          <w:lang w:eastAsia="ar-SA"/>
        </w:rPr>
        <w:t>7</w:t>
      </w:r>
      <w:r w:rsidR="00E43AEB" w:rsidRPr="00D63BAD">
        <w:rPr>
          <w:rFonts w:eastAsia="Times New Roman CYR"/>
          <w:b/>
          <w:color w:val="000000"/>
          <w:sz w:val="24"/>
          <w:szCs w:val="24"/>
          <w:lang w:eastAsia="ar-SA"/>
        </w:rPr>
        <w:t xml:space="preserve"> Методические указания при подготовке к коллоквиумам и к рубежному контролю</w:t>
      </w:r>
    </w:p>
    <w:p w14:paraId="2EC5C006" w14:textId="77777777" w:rsidR="00E43AEB" w:rsidRPr="00D63BAD" w:rsidRDefault="00E43AEB" w:rsidP="00E43AEB">
      <w:pPr>
        <w:ind w:firstLine="709"/>
        <w:jc w:val="both"/>
        <w:rPr>
          <w:b/>
          <w:color w:val="000000"/>
          <w:sz w:val="24"/>
          <w:szCs w:val="24"/>
          <w:shd w:val="clear" w:color="auto" w:fill="FFFFFF"/>
        </w:rPr>
      </w:pPr>
    </w:p>
    <w:p w14:paraId="73648051" w14:textId="4336DEC0" w:rsidR="00E43AEB" w:rsidRDefault="00E43AEB" w:rsidP="00E43AEB">
      <w:pPr>
        <w:ind w:firstLine="709"/>
        <w:jc w:val="both"/>
        <w:rPr>
          <w:color w:val="000000"/>
          <w:sz w:val="24"/>
          <w:szCs w:val="24"/>
          <w:shd w:val="clear" w:color="auto" w:fill="FFFFFF"/>
        </w:rPr>
      </w:pPr>
      <w:r>
        <w:rPr>
          <w:color w:val="000000"/>
          <w:sz w:val="24"/>
          <w:szCs w:val="24"/>
          <w:shd w:val="clear" w:color="auto" w:fill="FFFFFF"/>
        </w:rPr>
        <w:t>Согласно методическим рекомендациям для подготовк</w:t>
      </w:r>
      <w:r w:rsidR="00D63BAD">
        <w:rPr>
          <w:color w:val="000000"/>
          <w:sz w:val="24"/>
          <w:szCs w:val="24"/>
          <w:shd w:val="clear" w:color="auto" w:fill="FFFFFF"/>
        </w:rPr>
        <w:t>и</w:t>
      </w:r>
      <w:r>
        <w:rPr>
          <w:color w:val="000000"/>
          <w:sz w:val="24"/>
          <w:szCs w:val="24"/>
          <w:shd w:val="clear" w:color="auto" w:fill="FFFFFF"/>
        </w:rPr>
        <w:t xml:space="preserve"> к практическим занятиям и по самостоятельной работе</w:t>
      </w:r>
    </w:p>
    <w:p w14:paraId="719B90F8" w14:textId="77777777" w:rsidR="00E43AEB" w:rsidRDefault="00E43AEB" w:rsidP="00E43AEB">
      <w:pPr>
        <w:ind w:firstLine="709"/>
        <w:jc w:val="both"/>
        <w:rPr>
          <w:color w:val="000000"/>
          <w:sz w:val="24"/>
          <w:szCs w:val="24"/>
          <w:shd w:val="clear" w:color="auto" w:fill="FFFFFF"/>
        </w:rPr>
      </w:pPr>
    </w:p>
    <w:sectPr w:rsidR="00E43AEB" w:rsidSect="00F36AA8">
      <w:headerReference w:type="default" r:id="rId8"/>
      <w:footerReference w:type="default" r:id="rId9"/>
      <w:pgSz w:w="11910" w:h="16840"/>
      <w:pgMar w:top="907" w:right="851" w:bottom="941" w:left="1134" w:header="731" w:footer="74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321CC" w14:textId="77777777" w:rsidR="00620A57" w:rsidRDefault="00620A57">
      <w:r>
        <w:separator/>
      </w:r>
    </w:p>
  </w:endnote>
  <w:endnote w:type="continuationSeparator" w:id="0">
    <w:p w14:paraId="439ED06D" w14:textId="77777777" w:rsidR="00620A57" w:rsidRDefault="00620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A29B5" w14:textId="7CF28336" w:rsidR="00766769" w:rsidRDefault="00A31C35">
    <w:pPr>
      <w:pStyle w:val="a3"/>
      <w:spacing w:line="14" w:lineRule="auto"/>
      <w:ind w:left="0"/>
      <w:rPr>
        <w:sz w:val="20"/>
      </w:rPr>
    </w:pPr>
    <w:r>
      <w:rPr>
        <w:noProof/>
        <w:lang w:bidi="ar-SA"/>
      </w:rPr>
      <mc:AlternateContent>
        <mc:Choice Requires="wps">
          <w:drawing>
            <wp:anchor distT="0" distB="0" distL="114300" distR="114300" simplePos="0" relativeHeight="251657728" behindDoc="1" locked="0" layoutInCell="1" allowOverlap="1" wp14:anchorId="4D6A63DA" wp14:editId="0D39C977">
              <wp:simplePos x="0" y="0"/>
              <wp:positionH relativeFrom="page">
                <wp:posOffset>3858895</wp:posOffset>
              </wp:positionH>
              <wp:positionV relativeFrom="page">
                <wp:posOffset>10074275</wp:posOffset>
              </wp:positionV>
              <wp:extent cx="2032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858794" w14:textId="77777777" w:rsidR="00766769" w:rsidRDefault="003E0958">
                          <w:pPr>
                            <w:pStyle w:val="a3"/>
                            <w:spacing w:before="10"/>
                            <w:ind w:left="40"/>
                          </w:pPr>
                          <w:r>
                            <w:fldChar w:fldCharType="begin"/>
                          </w:r>
                          <w:r>
                            <w:instrText xml:space="preserve"> PAGE </w:instrText>
                          </w:r>
                          <w:r>
                            <w:fldChar w:fldCharType="separate"/>
                          </w:r>
                          <w:r w:rsidR="00270B60">
                            <w:rPr>
                              <w:noProof/>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6A63DA" id="_x0000_t202" coordsize="21600,21600" o:spt="202" path="m,l,21600r21600,l21600,xe">
              <v:stroke joinstyle="miter"/>
              <v:path gradientshapeok="t" o:connecttype="rect"/>
            </v:shapetype>
            <v:shape id="Text Box 1" o:spid="_x0000_s1026" type="#_x0000_t202" style="position:absolute;margin-left:303.85pt;margin-top:793.25pt;width:16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" filled="f" stroked="f">
              <v:textbox inset="0,0,0,0">
                <w:txbxContent>
                  <w:p w14:paraId="05858794" w14:textId="77777777" w:rsidR="00766769" w:rsidRDefault="003E0958">
                    <w:pPr>
                      <w:pStyle w:val="a3"/>
                      <w:spacing w:before="10"/>
                      <w:ind w:left="40"/>
                    </w:pPr>
                    <w:r>
                      <w:fldChar w:fldCharType="begin"/>
                    </w:r>
                    <w:r>
                      <w:instrText xml:space="preserve"> PAGE </w:instrText>
                    </w:r>
                    <w:r>
                      <w:fldChar w:fldCharType="separate"/>
                    </w:r>
                    <w:r w:rsidR="00270B60">
                      <w:rPr>
                        <w:noProof/>
                      </w:rPr>
                      <w:t>3</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1B4B8" w14:textId="77777777" w:rsidR="00620A57" w:rsidRDefault="00620A57">
      <w:r>
        <w:separator/>
      </w:r>
    </w:p>
  </w:footnote>
  <w:footnote w:type="continuationSeparator" w:id="0">
    <w:p w14:paraId="5DD71FF5" w14:textId="77777777" w:rsidR="00620A57" w:rsidRDefault="00620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81E38" w14:textId="77777777" w:rsidR="00766769" w:rsidRDefault="00766769">
    <w:pPr>
      <w:pStyle w:val="a3"/>
      <w:spacing w:line="14" w:lineRule="auto"/>
      <w:ind w:left="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6BC4F79"/>
    <w:multiLevelType w:val="hybridMultilevel"/>
    <w:tmpl w:val="30BCFA10"/>
    <w:lvl w:ilvl="0" w:tplc="FCBEC308">
      <w:start w:val="8"/>
      <w:numFmt w:val="decimal"/>
      <w:lvlText w:val="%1."/>
      <w:lvlJc w:val="left"/>
      <w:pPr>
        <w:ind w:left="312" w:hanging="382"/>
      </w:pPr>
      <w:rPr>
        <w:rFonts w:ascii="Arial" w:eastAsia="Arial" w:hAnsi="Arial" w:cs="Arial" w:hint="default"/>
        <w:b/>
        <w:bCs/>
        <w:spacing w:val="-22"/>
        <w:w w:val="99"/>
        <w:sz w:val="24"/>
        <w:szCs w:val="24"/>
        <w:lang w:val="ru-RU" w:eastAsia="ru-RU" w:bidi="ru-RU"/>
      </w:rPr>
    </w:lvl>
    <w:lvl w:ilvl="1" w:tplc="7C2ACE34">
      <w:start w:val="1"/>
      <w:numFmt w:val="decimal"/>
      <w:lvlText w:val="%2."/>
      <w:lvlJc w:val="left"/>
      <w:pPr>
        <w:ind w:left="1026" w:hanging="351"/>
      </w:pPr>
      <w:rPr>
        <w:rFonts w:ascii="Times New Roman" w:eastAsia="Times New Roman" w:hAnsi="Times New Roman" w:cs="Times New Roman" w:hint="default"/>
        <w:spacing w:val="-24"/>
        <w:w w:val="100"/>
        <w:sz w:val="24"/>
        <w:szCs w:val="24"/>
        <w:lang w:val="ru-RU" w:eastAsia="ru-RU" w:bidi="ru-RU"/>
      </w:rPr>
    </w:lvl>
    <w:lvl w:ilvl="2" w:tplc="4950D73A">
      <w:numFmt w:val="bullet"/>
      <w:lvlText w:val="•"/>
      <w:lvlJc w:val="left"/>
      <w:pPr>
        <w:ind w:left="2109" w:hanging="351"/>
      </w:pPr>
      <w:rPr>
        <w:rFonts w:hint="default"/>
        <w:lang w:val="ru-RU" w:eastAsia="ru-RU" w:bidi="ru-RU"/>
      </w:rPr>
    </w:lvl>
    <w:lvl w:ilvl="3" w:tplc="82A206CA">
      <w:numFmt w:val="bullet"/>
      <w:lvlText w:val="•"/>
      <w:lvlJc w:val="left"/>
      <w:pPr>
        <w:ind w:left="3199" w:hanging="351"/>
      </w:pPr>
      <w:rPr>
        <w:rFonts w:hint="default"/>
        <w:lang w:val="ru-RU" w:eastAsia="ru-RU" w:bidi="ru-RU"/>
      </w:rPr>
    </w:lvl>
    <w:lvl w:ilvl="4" w:tplc="BEAA3786">
      <w:numFmt w:val="bullet"/>
      <w:lvlText w:val="•"/>
      <w:lvlJc w:val="left"/>
      <w:pPr>
        <w:ind w:left="4289" w:hanging="351"/>
      </w:pPr>
      <w:rPr>
        <w:rFonts w:hint="default"/>
        <w:lang w:val="ru-RU" w:eastAsia="ru-RU" w:bidi="ru-RU"/>
      </w:rPr>
    </w:lvl>
    <w:lvl w:ilvl="5" w:tplc="77768B70">
      <w:numFmt w:val="bullet"/>
      <w:lvlText w:val="•"/>
      <w:lvlJc w:val="left"/>
      <w:pPr>
        <w:ind w:left="5379" w:hanging="351"/>
      </w:pPr>
      <w:rPr>
        <w:rFonts w:hint="default"/>
        <w:lang w:val="ru-RU" w:eastAsia="ru-RU" w:bidi="ru-RU"/>
      </w:rPr>
    </w:lvl>
    <w:lvl w:ilvl="6" w:tplc="EE40A66A">
      <w:numFmt w:val="bullet"/>
      <w:lvlText w:val="•"/>
      <w:lvlJc w:val="left"/>
      <w:pPr>
        <w:ind w:left="6469" w:hanging="351"/>
      </w:pPr>
      <w:rPr>
        <w:rFonts w:hint="default"/>
        <w:lang w:val="ru-RU" w:eastAsia="ru-RU" w:bidi="ru-RU"/>
      </w:rPr>
    </w:lvl>
    <w:lvl w:ilvl="7" w:tplc="CADAB568">
      <w:numFmt w:val="bullet"/>
      <w:lvlText w:val="•"/>
      <w:lvlJc w:val="left"/>
      <w:pPr>
        <w:ind w:left="7559" w:hanging="351"/>
      </w:pPr>
      <w:rPr>
        <w:rFonts w:hint="default"/>
        <w:lang w:val="ru-RU" w:eastAsia="ru-RU" w:bidi="ru-RU"/>
      </w:rPr>
    </w:lvl>
    <w:lvl w:ilvl="8" w:tplc="DD6C378A">
      <w:numFmt w:val="bullet"/>
      <w:lvlText w:val="•"/>
      <w:lvlJc w:val="left"/>
      <w:pPr>
        <w:ind w:left="8649" w:hanging="351"/>
      </w:pPr>
      <w:rPr>
        <w:rFonts w:hint="default"/>
        <w:lang w:val="ru-RU" w:eastAsia="ru-RU" w:bidi="ru-RU"/>
      </w:rPr>
    </w:lvl>
  </w:abstractNum>
  <w:abstractNum w:abstractNumId="3" w15:restartNumberingAfterBreak="0">
    <w:nsid w:val="1F372DB1"/>
    <w:multiLevelType w:val="multilevel"/>
    <w:tmpl w:val="2582555A"/>
    <w:lvl w:ilvl="0">
      <w:start w:val="1"/>
      <w:numFmt w:val="decimal"/>
      <w:lvlText w:val="%1"/>
      <w:lvlJc w:val="left"/>
      <w:pPr>
        <w:ind w:left="360" w:hanging="360"/>
      </w:pPr>
      <w:rPr>
        <w:rFonts w:hint="default"/>
      </w:rPr>
    </w:lvl>
    <w:lvl w:ilvl="1">
      <w:start w:val="1"/>
      <w:numFmt w:val="decimal"/>
      <w:lvlText w:val="%1.%2"/>
      <w:lvlJc w:val="left"/>
      <w:pPr>
        <w:ind w:left="1187" w:hanging="360"/>
      </w:pPr>
      <w:rPr>
        <w:rFonts w:hint="default"/>
      </w:rPr>
    </w:lvl>
    <w:lvl w:ilvl="2">
      <w:start w:val="1"/>
      <w:numFmt w:val="decimal"/>
      <w:lvlText w:val="%1.%2.%3"/>
      <w:lvlJc w:val="left"/>
      <w:pPr>
        <w:ind w:left="2374" w:hanging="720"/>
      </w:pPr>
      <w:rPr>
        <w:rFonts w:hint="default"/>
      </w:rPr>
    </w:lvl>
    <w:lvl w:ilvl="3">
      <w:start w:val="1"/>
      <w:numFmt w:val="decimal"/>
      <w:lvlText w:val="%1.%2.%3.%4"/>
      <w:lvlJc w:val="left"/>
      <w:pPr>
        <w:ind w:left="3201" w:hanging="720"/>
      </w:pPr>
      <w:rPr>
        <w:rFonts w:hint="default"/>
      </w:rPr>
    </w:lvl>
    <w:lvl w:ilvl="4">
      <w:start w:val="1"/>
      <w:numFmt w:val="decimal"/>
      <w:lvlText w:val="%1.%2.%3.%4.%5"/>
      <w:lvlJc w:val="left"/>
      <w:pPr>
        <w:ind w:left="4388" w:hanging="1080"/>
      </w:pPr>
      <w:rPr>
        <w:rFonts w:hint="default"/>
      </w:rPr>
    </w:lvl>
    <w:lvl w:ilvl="5">
      <w:start w:val="1"/>
      <w:numFmt w:val="decimal"/>
      <w:lvlText w:val="%1.%2.%3.%4.%5.%6"/>
      <w:lvlJc w:val="left"/>
      <w:pPr>
        <w:ind w:left="5215" w:hanging="1080"/>
      </w:pPr>
      <w:rPr>
        <w:rFonts w:hint="default"/>
      </w:rPr>
    </w:lvl>
    <w:lvl w:ilvl="6">
      <w:start w:val="1"/>
      <w:numFmt w:val="decimal"/>
      <w:lvlText w:val="%1.%2.%3.%4.%5.%6.%7"/>
      <w:lvlJc w:val="left"/>
      <w:pPr>
        <w:ind w:left="6402" w:hanging="1440"/>
      </w:pPr>
      <w:rPr>
        <w:rFonts w:hint="default"/>
      </w:rPr>
    </w:lvl>
    <w:lvl w:ilvl="7">
      <w:start w:val="1"/>
      <w:numFmt w:val="decimal"/>
      <w:lvlText w:val="%1.%2.%3.%4.%5.%6.%7.%8"/>
      <w:lvlJc w:val="left"/>
      <w:pPr>
        <w:ind w:left="7229" w:hanging="1440"/>
      </w:pPr>
      <w:rPr>
        <w:rFonts w:hint="default"/>
      </w:rPr>
    </w:lvl>
    <w:lvl w:ilvl="8">
      <w:start w:val="1"/>
      <w:numFmt w:val="decimal"/>
      <w:lvlText w:val="%1.%2.%3.%4.%5.%6.%7.%8.%9"/>
      <w:lvlJc w:val="left"/>
      <w:pPr>
        <w:ind w:left="8416" w:hanging="1800"/>
      </w:pPr>
      <w:rPr>
        <w:rFonts w:hint="default"/>
      </w:rPr>
    </w:lvl>
  </w:abstractNum>
  <w:abstractNum w:abstractNumId="4" w15:restartNumberingAfterBreak="0">
    <w:nsid w:val="22221C80"/>
    <w:multiLevelType w:val="hybridMultilevel"/>
    <w:tmpl w:val="AF189CA4"/>
    <w:lvl w:ilvl="0" w:tplc="BC28BF34">
      <w:start w:val="6"/>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5" w15:restartNumberingAfterBreak="0">
    <w:nsid w:val="2D7E7BDF"/>
    <w:multiLevelType w:val="multilevel"/>
    <w:tmpl w:val="8B0E42C8"/>
    <w:lvl w:ilvl="0">
      <w:start w:val="1"/>
      <w:numFmt w:val="decimal"/>
      <w:lvlText w:val="%1."/>
      <w:lvlJc w:val="left"/>
      <w:pPr>
        <w:ind w:left="1109" w:hanging="281"/>
      </w:pPr>
      <w:rPr>
        <w:rFonts w:ascii="Times New Roman" w:eastAsia="Times New Roman" w:hAnsi="Times New Roman" w:cs="Times New Roman" w:hint="default"/>
        <w:b/>
        <w:bCs/>
        <w:w w:val="100"/>
        <w:sz w:val="28"/>
        <w:szCs w:val="28"/>
        <w:lang w:val="ru-RU" w:eastAsia="ru-RU" w:bidi="ru-RU"/>
      </w:rPr>
    </w:lvl>
    <w:lvl w:ilvl="1">
      <w:start w:val="1"/>
      <w:numFmt w:val="decimal"/>
      <w:lvlText w:val="%1.%2."/>
      <w:lvlJc w:val="left"/>
      <w:pPr>
        <w:ind w:left="108" w:hanging="720"/>
      </w:pPr>
      <w:rPr>
        <w:rFonts w:ascii="Times New Roman" w:eastAsia="Times New Roman" w:hAnsi="Times New Roman" w:cs="Times New Roman" w:hint="default"/>
        <w:b/>
        <w:bCs/>
        <w:w w:val="100"/>
        <w:sz w:val="28"/>
        <w:szCs w:val="28"/>
        <w:lang w:val="ru-RU" w:eastAsia="ru-RU" w:bidi="ru-RU"/>
      </w:rPr>
    </w:lvl>
    <w:lvl w:ilvl="2">
      <w:numFmt w:val="bullet"/>
      <w:lvlText w:val="•"/>
      <w:lvlJc w:val="left"/>
      <w:pPr>
        <w:ind w:left="1320" w:hanging="720"/>
      </w:pPr>
      <w:rPr>
        <w:rFonts w:hint="default"/>
        <w:lang w:val="ru-RU" w:eastAsia="ru-RU" w:bidi="ru-RU"/>
      </w:rPr>
    </w:lvl>
    <w:lvl w:ilvl="3">
      <w:numFmt w:val="bullet"/>
      <w:lvlText w:val="•"/>
      <w:lvlJc w:val="left"/>
      <w:pPr>
        <w:ind w:left="2370" w:hanging="720"/>
      </w:pPr>
      <w:rPr>
        <w:rFonts w:hint="default"/>
        <w:lang w:val="ru-RU" w:eastAsia="ru-RU" w:bidi="ru-RU"/>
      </w:rPr>
    </w:lvl>
    <w:lvl w:ilvl="4">
      <w:numFmt w:val="bullet"/>
      <w:lvlText w:val="•"/>
      <w:lvlJc w:val="left"/>
      <w:pPr>
        <w:ind w:left="3421" w:hanging="720"/>
      </w:pPr>
      <w:rPr>
        <w:rFonts w:hint="default"/>
        <w:lang w:val="ru-RU" w:eastAsia="ru-RU" w:bidi="ru-RU"/>
      </w:rPr>
    </w:lvl>
    <w:lvl w:ilvl="5">
      <w:numFmt w:val="bullet"/>
      <w:lvlText w:val="•"/>
      <w:lvlJc w:val="left"/>
      <w:pPr>
        <w:ind w:left="4471" w:hanging="720"/>
      </w:pPr>
      <w:rPr>
        <w:rFonts w:hint="default"/>
        <w:lang w:val="ru-RU" w:eastAsia="ru-RU" w:bidi="ru-RU"/>
      </w:rPr>
    </w:lvl>
    <w:lvl w:ilvl="6">
      <w:numFmt w:val="bullet"/>
      <w:lvlText w:val="•"/>
      <w:lvlJc w:val="left"/>
      <w:pPr>
        <w:ind w:left="5522" w:hanging="720"/>
      </w:pPr>
      <w:rPr>
        <w:rFonts w:hint="default"/>
        <w:lang w:val="ru-RU" w:eastAsia="ru-RU" w:bidi="ru-RU"/>
      </w:rPr>
    </w:lvl>
    <w:lvl w:ilvl="7">
      <w:numFmt w:val="bullet"/>
      <w:lvlText w:val="•"/>
      <w:lvlJc w:val="left"/>
      <w:pPr>
        <w:ind w:left="6572" w:hanging="720"/>
      </w:pPr>
      <w:rPr>
        <w:rFonts w:hint="default"/>
        <w:lang w:val="ru-RU" w:eastAsia="ru-RU" w:bidi="ru-RU"/>
      </w:rPr>
    </w:lvl>
    <w:lvl w:ilvl="8">
      <w:numFmt w:val="bullet"/>
      <w:lvlText w:val="•"/>
      <w:lvlJc w:val="left"/>
      <w:pPr>
        <w:ind w:left="7623" w:hanging="720"/>
      </w:pPr>
      <w:rPr>
        <w:rFonts w:hint="default"/>
        <w:lang w:val="ru-RU" w:eastAsia="ru-RU" w:bidi="ru-RU"/>
      </w:rPr>
    </w:lvl>
  </w:abstractNum>
  <w:abstractNum w:abstractNumId="6" w15:restartNumberingAfterBreak="0">
    <w:nsid w:val="2E802CDC"/>
    <w:multiLevelType w:val="hybridMultilevel"/>
    <w:tmpl w:val="81DEA04E"/>
    <w:lvl w:ilvl="0" w:tplc="E69A432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15:restartNumberingAfterBreak="0">
    <w:nsid w:val="3BB428AD"/>
    <w:multiLevelType w:val="multilevel"/>
    <w:tmpl w:val="2582555A"/>
    <w:lvl w:ilvl="0">
      <w:start w:val="1"/>
      <w:numFmt w:val="decimal"/>
      <w:lvlText w:val="%1"/>
      <w:lvlJc w:val="left"/>
      <w:pPr>
        <w:ind w:left="360" w:hanging="360"/>
      </w:pPr>
      <w:rPr>
        <w:rFonts w:hint="default"/>
      </w:rPr>
    </w:lvl>
    <w:lvl w:ilvl="1">
      <w:start w:val="1"/>
      <w:numFmt w:val="decimal"/>
      <w:lvlText w:val="%1.%2"/>
      <w:lvlJc w:val="left"/>
      <w:pPr>
        <w:ind w:left="1187" w:hanging="360"/>
      </w:pPr>
      <w:rPr>
        <w:rFonts w:hint="default"/>
      </w:rPr>
    </w:lvl>
    <w:lvl w:ilvl="2">
      <w:start w:val="1"/>
      <w:numFmt w:val="decimal"/>
      <w:lvlText w:val="%1.%2.%3"/>
      <w:lvlJc w:val="left"/>
      <w:pPr>
        <w:ind w:left="2374" w:hanging="720"/>
      </w:pPr>
      <w:rPr>
        <w:rFonts w:hint="default"/>
      </w:rPr>
    </w:lvl>
    <w:lvl w:ilvl="3">
      <w:start w:val="1"/>
      <w:numFmt w:val="decimal"/>
      <w:lvlText w:val="%1.%2.%3.%4"/>
      <w:lvlJc w:val="left"/>
      <w:pPr>
        <w:ind w:left="3201" w:hanging="720"/>
      </w:pPr>
      <w:rPr>
        <w:rFonts w:hint="default"/>
      </w:rPr>
    </w:lvl>
    <w:lvl w:ilvl="4">
      <w:start w:val="1"/>
      <w:numFmt w:val="decimal"/>
      <w:lvlText w:val="%1.%2.%3.%4.%5"/>
      <w:lvlJc w:val="left"/>
      <w:pPr>
        <w:ind w:left="4388" w:hanging="1080"/>
      </w:pPr>
      <w:rPr>
        <w:rFonts w:hint="default"/>
      </w:rPr>
    </w:lvl>
    <w:lvl w:ilvl="5">
      <w:start w:val="1"/>
      <w:numFmt w:val="decimal"/>
      <w:lvlText w:val="%1.%2.%3.%4.%5.%6"/>
      <w:lvlJc w:val="left"/>
      <w:pPr>
        <w:ind w:left="5215" w:hanging="1080"/>
      </w:pPr>
      <w:rPr>
        <w:rFonts w:hint="default"/>
      </w:rPr>
    </w:lvl>
    <w:lvl w:ilvl="6">
      <w:start w:val="1"/>
      <w:numFmt w:val="decimal"/>
      <w:lvlText w:val="%1.%2.%3.%4.%5.%6.%7"/>
      <w:lvlJc w:val="left"/>
      <w:pPr>
        <w:ind w:left="6402" w:hanging="1440"/>
      </w:pPr>
      <w:rPr>
        <w:rFonts w:hint="default"/>
      </w:rPr>
    </w:lvl>
    <w:lvl w:ilvl="7">
      <w:start w:val="1"/>
      <w:numFmt w:val="decimal"/>
      <w:lvlText w:val="%1.%2.%3.%4.%5.%6.%7.%8"/>
      <w:lvlJc w:val="left"/>
      <w:pPr>
        <w:ind w:left="7229" w:hanging="1440"/>
      </w:pPr>
      <w:rPr>
        <w:rFonts w:hint="default"/>
      </w:rPr>
    </w:lvl>
    <w:lvl w:ilvl="8">
      <w:start w:val="1"/>
      <w:numFmt w:val="decimal"/>
      <w:lvlText w:val="%1.%2.%3.%4.%5.%6.%7.%8.%9"/>
      <w:lvlJc w:val="left"/>
      <w:pPr>
        <w:ind w:left="8416" w:hanging="1800"/>
      </w:pPr>
      <w:rPr>
        <w:rFonts w:hint="default"/>
      </w:rPr>
    </w:lvl>
  </w:abstractNum>
  <w:abstractNum w:abstractNumId="8" w15:restartNumberingAfterBreak="0">
    <w:nsid w:val="409D17E8"/>
    <w:multiLevelType w:val="hybridMultilevel"/>
    <w:tmpl w:val="2E8043CC"/>
    <w:lvl w:ilvl="0" w:tplc="8604D7E6">
      <w:start w:val="1"/>
      <w:numFmt w:val="decimal"/>
      <w:lvlText w:val="%1"/>
      <w:lvlJc w:val="left"/>
      <w:pPr>
        <w:ind w:left="1187" w:hanging="360"/>
      </w:pPr>
      <w:rPr>
        <w:rFonts w:hint="default"/>
      </w:rPr>
    </w:lvl>
    <w:lvl w:ilvl="1" w:tplc="04190019">
      <w:start w:val="1"/>
      <w:numFmt w:val="lowerLetter"/>
      <w:lvlText w:val="%2."/>
      <w:lvlJc w:val="left"/>
      <w:pPr>
        <w:ind w:left="1907" w:hanging="360"/>
      </w:pPr>
    </w:lvl>
    <w:lvl w:ilvl="2" w:tplc="0419001B" w:tentative="1">
      <w:start w:val="1"/>
      <w:numFmt w:val="lowerRoman"/>
      <w:lvlText w:val="%3."/>
      <w:lvlJc w:val="right"/>
      <w:pPr>
        <w:ind w:left="2627" w:hanging="180"/>
      </w:pPr>
    </w:lvl>
    <w:lvl w:ilvl="3" w:tplc="0419000F" w:tentative="1">
      <w:start w:val="1"/>
      <w:numFmt w:val="decimal"/>
      <w:lvlText w:val="%4."/>
      <w:lvlJc w:val="left"/>
      <w:pPr>
        <w:ind w:left="3347" w:hanging="360"/>
      </w:pPr>
    </w:lvl>
    <w:lvl w:ilvl="4" w:tplc="04190019" w:tentative="1">
      <w:start w:val="1"/>
      <w:numFmt w:val="lowerLetter"/>
      <w:lvlText w:val="%5."/>
      <w:lvlJc w:val="left"/>
      <w:pPr>
        <w:ind w:left="4067" w:hanging="360"/>
      </w:pPr>
    </w:lvl>
    <w:lvl w:ilvl="5" w:tplc="0419001B" w:tentative="1">
      <w:start w:val="1"/>
      <w:numFmt w:val="lowerRoman"/>
      <w:lvlText w:val="%6."/>
      <w:lvlJc w:val="right"/>
      <w:pPr>
        <w:ind w:left="4787" w:hanging="180"/>
      </w:pPr>
    </w:lvl>
    <w:lvl w:ilvl="6" w:tplc="0419000F" w:tentative="1">
      <w:start w:val="1"/>
      <w:numFmt w:val="decimal"/>
      <w:lvlText w:val="%7."/>
      <w:lvlJc w:val="left"/>
      <w:pPr>
        <w:ind w:left="5507" w:hanging="360"/>
      </w:pPr>
    </w:lvl>
    <w:lvl w:ilvl="7" w:tplc="04190019" w:tentative="1">
      <w:start w:val="1"/>
      <w:numFmt w:val="lowerLetter"/>
      <w:lvlText w:val="%8."/>
      <w:lvlJc w:val="left"/>
      <w:pPr>
        <w:ind w:left="6227" w:hanging="360"/>
      </w:pPr>
    </w:lvl>
    <w:lvl w:ilvl="8" w:tplc="0419001B" w:tentative="1">
      <w:start w:val="1"/>
      <w:numFmt w:val="lowerRoman"/>
      <w:lvlText w:val="%9."/>
      <w:lvlJc w:val="right"/>
      <w:pPr>
        <w:ind w:left="6947" w:hanging="180"/>
      </w:pPr>
    </w:lvl>
  </w:abstractNum>
  <w:abstractNum w:abstractNumId="9" w15:restartNumberingAfterBreak="0">
    <w:nsid w:val="59067ADA"/>
    <w:multiLevelType w:val="multilevel"/>
    <w:tmpl w:val="2582555A"/>
    <w:lvl w:ilvl="0">
      <w:start w:val="1"/>
      <w:numFmt w:val="decimal"/>
      <w:lvlText w:val="%1"/>
      <w:lvlJc w:val="left"/>
      <w:pPr>
        <w:ind w:left="360" w:hanging="360"/>
      </w:pPr>
      <w:rPr>
        <w:rFonts w:hint="default"/>
      </w:rPr>
    </w:lvl>
    <w:lvl w:ilvl="1">
      <w:start w:val="1"/>
      <w:numFmt w:val="decimal"/>
      <w:lvlText w:val="%1.%2"/>
      <w:lvlJc w:val="left"/>
      <w:pPr>
        <w:ind w:left="1187" w:hanging="360"/>
      </w:pPr>
      <w:rPr>
        <w:rFonts w:hint="default"/>
      </w:rPr>
    </w:lvl>
    <w:lvl w:ilvl="2">
      <w:start w:val="1"/>
      <w:numFmt w:val="decimal"/>
      <w:lvlText w:val="%1.%2.%3"/>
      <w:lvlJc w:val="left"/>
      <w:pPr>
        <w:ind w:left="2374" w:hanging="720"/>
      </w:pPr>
      <w:rPr>
        <w:rFonts w:hint="default"/>
      </w:rPr>
    </w:lvl>
    <w:lvl w:ilvl="3">
      <w:start w:val="1"/>
      <w:numFmt w:val="decimal"/>
      <w:lvlText w:val="%1.%2.%3.%4"/>
      <w:lvlJc w:val="left"/>
      <w:pPr>
        <w:ind w:left="3201" w:hanging="720"/>
      </w:pPr>
      <w:rPr>
        <w:rFonts w:hint="default"/>
      </w:rPr>
    </w:lvl>
    <w:lvl w:ilvl="4">
      <w:start w:val="1"/>
      <w:numFmt w:val="decimal"/>
      <w:lvlText w:val="%1.%2.%3.%4.%5"/>
      <w:lvlJc w:val="left"/>
      <w:pPr>
        <w:ind w:left="4388" w:hanging="1080"/>
      </w:pPr>
      <w:rPr>
        <w:rFonts w:hint="default"/>
      </w:rPr>
    </w:lvl>
    <w:lvl w:ilvl="5">
      <w:start w:val="1"/>
      <w:numFmt w:val="decimal"/>
      <w:lvlText w:val="%1.%2.%3.%4.%5.%6"/>
      <w:lvlJc w:val="left"/>
      <w:pPr>
        <w:ind w:left="5215" w:hanging="1080"/>
      </w:pPr>
      <w:rPr>
        <w:rFonts w:hint="default"/>
      </w:rPr>
    </w:lvl>
    <w:lvl w:ilvl="6">
      <w:start w:val="1"/>
      <w:numFmt w:val="decimal"/>
      <w:lvlText w:val="%1.%2.%3.%4.%5.%6.%7"/>
      <w:lvlJc w:val="left"/>
      <w:pPr>
        <w:ind w:left="6402" w:hanging="1440"/>
      </w:pPr>
      <w:rPr>
        <w:rFonts w:hint="default"/>
      </w:rPr>
    </w:lvl>
    <w:lvl w:ilvl="7">
      <w:start w:val="1"/>
      <w:numFmt w:val="decimal"/>
      <w:lvlText w:val="%1.%2.%3.%4.%5.%6.%7.%8"/>
      <w:lvlJc w:val="left"/>
      <w:pPr>
        <w:ind w:left="7229" w:hanging="1440"/>
      </w:pPr>
      <w:rPr>
        <w:rFonts w:hint="default"/>
      </w:rPr>
    </w:lvl>
    <w:lvl w:ilvl="8">
      <w:start w:val="1"/>
      <w:numFmt w:val="decimal"/>
      <w:lvlText w:val="%1.%2.%3.%4.%5.%6.%7.%8.%9"/>
      <w:lvlJc w:val="left"/>
      <w:pPr>
        <w:ind w:left="8416" w:hanging="1800"/>
      </w:pPr>
      <w:rPr>
        <w:rFonts w:hint="default"/>
      </w:rPr>
    </w:lvl>
  </w:abstractNum>
  <w:abstractNum w:abstractNumId="10" w15:restartNumberingAfterBreak="0">
    <w:nsid w:val="5B726BDF"/>
    <w:multiLevelType w:val="hybridMultilevel"/>
    <w:tmpl w:val="4038116A"/>
    <w:lvl w:ilvl="0" w:tplc="575CC95A">
      <w:numFmt w:val="bullet"/>
      <w:lvlText w:val="-"/>
      <w:lvlJc w:val="left"/>
      <w:pPr>
        <w:ind w:left="108" w:hanging="720"/>
      </w:pPr>
      <w:rPr>
        <w:rFonts w:ascii="Times New Roman" w:eastAsia="Times New Roman" w:hAnsi="Times New Roman" w:cs="Times New Roman" w:hint="default"/>
        <w:w w:val="100"/>
        <w:sz w:val="28"/>
        <w:szCs w:val="28"/>
        <w:lang w:val="ru-RU" w:eastAsia="ru-RU" w:bidi="ru-RU"/>
      </w:rPr>
    </w:lvl>
    <w:lvl w:ilvl="1" w:tplc="15A0DBAC">
      <w:numFmt w:val="bullet"/>
      <w:lvlText w:val="•"/>
      <w:lvlJc w:val="left"/>
      <w:pPr>
        <w:ind w:left="1062" w:hanging="720"/>
      </w:pPr>
      <w:rPr>
        <w:rFonts w:hint="default"/>
        <w:lang w:val="ru-RU" w:eastAsia="ru-RU" w:bidi="ru-RU"/>
      </w:rPr>
    </w:lvl>
    <w:lvl w:ilvl="2" w:tplc="DC10DFE0">
      <w:numFmt w:val="bullet"/>
      <w:lvlText w:val="•"/>
      <w:lvlJc w:val="left"/>
      <w:pPr>
        <w:ind w:left="2024" w:hanging="720"/>
      </w:pPr>
      <w:rPr>
        <w:rFonts w:hint="default"/>
        <w:lang w:val="ru-RU" w:eastAsia="ru-RU" w:bidi="ru-RU"/>
      </w:rPr>
    </w:lvl>
    <w:lvl w:ilvl="3" w:tplc="53208D0E">
      <w:numFmt w:val="bullet"/>
      <w:lvlText w:val="•"/>
      <w:lvlJc w:val="left"/>
      <w:pPr>
        <w:ind w:left="2987" w:hanging="720"/>
      </w:pPr>
      <w:rPr>
        <w:rFonts w:hint="default"/>
        <w:lang w:val="ru-RU" w:eastAsia="ru-RU" w:bidi="ru-RU"/>
      </w:rPr>
    </w:lvl>
    <w:lvl w:ilvl="4" w:tplc="E5F0ACB0">
      <w:numFmt w:val="bullet"/>
      <w:lvlText w:val="•"/>
      <w:lvlJc w:val="left"/>
      <w:pPr>
        <w:ind w:left="3949" w:hanging="720"/>
      </w:pPr>
      <w:rPr>
        <w:rFonts w:hint="default"/>
        <w:lang w:val="ru-RU" w:eastAsia="ru-RU" w:bidi="ru-RU"/>
      </w:rPr>
    </w:lvl>
    <w:lvl w:ilvl="5" w:tplc="7444B444">
      <w:numFmt w:val="bullet"/>
      <w:lvlText w:val="•"/>
      <w:lvlJc w:val="left"/>
      <w:pPr>
        <w:ind w:left="4912" w:hanging="720"/>
      </w:pPr>
      <w:rPr>
        <w:rFonts w:hint="default"/>
        <w:lang w:val="ru-RU" w:eastAsia="ru-RU" w:bidi="ru-RU"/>
      </w:rPr>
    </w:lvl>
    <w:lvl w:ilvl="6" w:tplc="03A881F0">
      <w:numFmt w:val="bullet"/>
      <w:lvlText w:val="•"/>
      <w:lvlJc w:val="left"/>
      <w:pPr>
        <w:ind w:left="5874" w:hanging="720"/>
      </w:pPr>
      <w:rPr>
        <w:rFonts w:hint="default"/>
        <w:lang w:val="ru-RU" w:eastAsia="ru-RU" w:bidi="ru-RU"/>
      </w:rPr>
    </w:lvl>
    <w:lvl w:ilvl="7" w:tplc="60285100">
      <w:numFmt w:val="bullet"/>
      <w:lvlText w:val="•"/>
      <w:lvlJc w:val="left"/>
      <w:pPr>
        <w:ind w:left="6836" w:hanging="720"/>
      </w:pPr>
      <w:rPr>
        <w:rFonts w:hint="default"/>
        <w:lang w:val="ru-RU" w:eastAsia="ru-RU" w:bidi="ru-RU"/>
      </w:rPr>
    </w:lvl>
    <w:lvl w:ilvl="8" w:tplc="C41A911C">
      <w:numFmt w:val="bullet"/>
      <w:lvlText w:val="•"/>
      <w:lvlJc w:val="left"/>
      <w:pPr>
        <w:ind w:left="7799" w:hanging="720"/>
      </w:pPr>
      <w:rPr>
        <w:rFonts w:hint="default"/>
        <w:lang w:val="ru-RU" w:eastAsia="ru-RU" w:bidi="ru-RU"/>
      </w:rPr>
    </w:lvl>
  </w:abstractNum>
  <w:abstractNum w:abstractNumId="11" w15:restartNumberingAfterBreak="0">
    <w:nsid w:val="616D685C"/>
    <w:multiLevelType w:val="multilevel"/>
    <w:tmpl w:val="2582555A"/>
    <w:lvl w:ilvl="0">
      <w:start w:val="1"/>
      <w:numFmt w:val="decimal"/>
      <w:lvlText w:val="%1"/>
      <w:lvlJc w:val="left"/>
      <w:pPr>
        <w:ind w:left="360" w:hanging="360"/>
      </w:pPr>
      <w:rPr>
        <w:rFonts w:hint="default"/>
      </w:rPr>
    </w:lvl>
    <w:lvl w:ilvl="1">
      <w:start w:val="1"/>
      <w:numFmt w:val="decimal"/>
      <w:lvlText w:val="%1.%2"/>
      <w:lvlJc w:val="left"/>
      <w:pPr>
        <w:ind w:left="1187" w:hanging="360"/>
      </w:pPr>
      <w:rPr>
        <w:rFonts w:hint="default"/>
      </w:rPr>
    </w:lvl>
    <w:lvl w:ilvl="2">
      <w:start w:val="1"/>
      <w:numFmt w:val="decimal"/>
      <w:lvlText w:val="%1.%2.%3"/>
      <w:lvlJc w:val="left"/>
      <w:pPr>
        <w:ind w:left="2374" w:hanging="720"/>
      </w:pPr>
      <w:rPr>
        <w:rFonts w:hint="default"/>
      </w:rPr>
    </w:lvl>
    <w:lvl w:ilvl="3">
      <w:start w:val="1"/>
      <w:numFmt w:val="decimal"/>
      <w:lvlText w:val="%1.%2.%3.%4"/>
      <w:lvlJc w:val="left"/>
      <w:pPr>
        <w:ind w:left="3201" w:hanging="720"/>
      </w:pPr>
      <w:rPr>
        <w:rFonts w:hint="default"/>
      </w:rPr>
    </w:lvl>
    <w:lvl w:ilvl="4">
      <w:start w:val="1"/>
      <w:numFmt w:val="decimal"/>
      <w:lvlText w:val="%1.%2.%3.%4.%5"/>
      <w:lvlJc w:val="left"/>
      <w:pPr>
        <w:ind w:left="4388" w:hanging="1080"/>
      </w:pPr>
      <w:rPr>
        <w:rFonts w:hint="default"/>
      </w:rPr>
    </w:lvl>
    <w:lvl w:ilvl="5">
      <w:start w:val="1"/>
      <w:numFmt w:val="decimal"/>
      <w:lvlText w:val="%1.%2.%3.%4.%5.%6"/>
      <w:lvlJc w:val="left"/>
      <w:pPr>
        <w:ind w:left="5215" w:hanging="1080"/>
      </w:pPr>
      <w:rPr>
        <w:rFonts w:hint="default"/>
      </w:rPr>
    </w:lvl>
    <w:lvl w:ilvl="6">
      <w:start w:val="1"/>
      <w:numFmt w:val="decimal"/>
      <w:lvlText w:val="%1.%2.%3.%4.%5.%6.%7"/>
      <w:lvlJc w:val="left"/>
      <w:pPr>
        <w:ind w:left="6402" w:hanging="1440"/>
      </w:pPr>
      <w:rPr>
        <w:rFonts w:hint="default"/>
      </w:rPr>
    </w:lvl>
    <w:lvl w:ilvl="7">
      <w:start w:val="1"/>
      <w:numFmt w:val="decimal"/>
      <w:lvlText w:val="%1.%2.%3.%4.%5.%6.%7.%8"/>
      <w:lvlJc w:val="left"/>
      <w:pPr>
        <w:ind w:left="7229" w:hanging="1440"/>
      </w:pPr>
      <w:rPr>
        <w:rFonts w:hint="default"/>
      </w:rPr>
    </w:lvl>
    <w:lvl w:ilvl="8">
      <w:start w:val="1"/>
      <w:numFmt w:val="decimal"/>
      <w:lvlText w:val="%1.%2.%3.%4.%5.%6.%7.%8.%9"/>
      <w:lvlJc w:val="left"/>
      <w:pPr>
        <w:ind w:left="8416" w:hanging="1800"/>
      </w:pPr>
      <w:rPr>
        <w:rFonts w:hint="default"/>
      </w:rPr>
    </w:lvl>
  </w:abstractNum>
  <w:abstractNum w:abstractNumId="12" w15:restartNumberingAfterBreak="0">
    <w:nsid w:val="78D85A20"/>
    <w:multiLevelType w:val="hybridMultilevel"/>
    <w:tmpl w:val="94B8C0EC"/>
    <w:lvl w:ilvl="0" w:tplc="A1409330">
      <w:start w:val="2"/>
      <w:numFmt w:val="decimal"/>
      <w:lvlText w:val="%1."/>
      <w:lvlJc w:val="left"/>
      <w:pPr>
        <w:ind w:left="1026" w:hanging="272"/>
      </w:pPr>
      <w:rPr>
        <w:rFonts w:ascii="Times New Roman" w:eastAsia="Times New Roman" w:hAnsi="Times New Roman" w:cs="Times New Roman" w:hint="default"/>
        <w:spacing w:val="-30"/>
        <w:w w:val="100"/>
        <w:sz w:val="24"/>
        <w:szCs w:val="24"/>
        <w:lang w:val="ru-RU" w:eastAsia="ru-RU" w:bidi="ru-RU"/>
      </w:rPr>
    </w:lvl>
    <w:lvl w:ilvl="1" w:tplc="3516FAD4">
      <w:numFmt w:val="bullet"/>
      <w:lvlText w:val="•"/>
      <w:lvlJc w:val="left"/>
      <w:pPr>
        <w:ind w:left="2000" w:hanging="272"/>
      </w:pPr>
      <w:rPr>
        <w:rFonts w:hint="default"/>
        <w:lang w:val="ru-RU" w:eastAsia="ru-RU" w:bidi="ru-RU"/>
      </w:rPr>
    </w:lvl>
    <w:lvl w:ilvl="2" w:tplc="624A1770">
      <w:numFmt w:val="bullet"/>
      <w:lvlText w:val="•"/>
      <w:lvlJc w:val="left"/>
      <w:pPr>
        <w:ind w:left="2981" w:hanging="272"/>
      </w:pPr>
      <w:rPr>
        <w:rFonts w:hint="default"/>
        <w:lang w:val="ru-RU" w:eastAsia="ru-RU" w:bidi="ru-RU"/>
      </w:rPr>
    </w:lvl>
    <w:lvl w:ilvl="3" w:tplc="62E2FD9E">
      <w:numFmt w:val="bullet"/>
      <w:lvlText w:val="•"/>
      <w:lvlJc w:val="left"/>
      <w:pPr>
        <w:ind w:left="3962" w:hanging="272"/>
      </w:pPr>
      <w:rPr>
        <w:rFonts w:hint="default"/>
        <w:lang w:val="ru-RU" w:eastAsia="ru-RU" w:bidi="ru-RU"/>
      </w:rPr>
    </w:lvl>
    <w:lvl w:ilvl="4" w:tplc="4A867C36">
      <w:numFmt w:val="bullet"/>
      <w:lvlText w:val="•"/>
      <w:lvlJc w:val="left"/>
      <w:pPr>
        <w:ind w:left="4943" w:hanging="272"/>
      </w:pPr>
      <w:rPr>
        <w:rFonts w:hint="default"/>
        <w:lang w:val="ru-RU" w:eastAsia="ru-RU" w:bidi="ru-RU"/>
      </w:rPr>
    </w:lvl>
    <w:lvl w:ilvl="5" w:tplc="C6B007C4">
      <w:numFmt w:val="bullet"/>
      <w:lvlText w:val="•"/>
      <w:lvlJc w:val="left"/>
      <w:pPr>
        <w:ind w:left="5924" w:hanging="272"/>
      </w:pPr>
      <w:rPr>
        <w:rFonts w:hint="default"/>
        <w:lang w:val="ru-RU" w:eastAsia="ru-RU" w:bidi="ru-RU"/>
      </w:rPr>
    </w:lvl>
    <w:lvl w:ilvl="6" w:tplc="60E47304">
      <w:numFmt w:val="bullet"/>
      <w:lvlText w:val="•"/>
      <w:lvlJc w:val="left"/>
      <w:pPr>
        <w:ind w:left="6905" w:hanging="272"/>
      </w:pPr>
      <w:rPr>
        <w:rFonts w:hint="default"/>
        <w:lang w:val="ru-RU" w:eastAsia="ru-RU" w:bidi="ru-RU"/>
      </w:rPr>
    </w:lvl>
    <w:lvl w:ilvl="7" w:tplc="D486A426">
      <w:numFmt w:val="bullet"/>
      <w:lvlText w:val="•"/>
      <w:lvlJc w:val="left"/>
      <w:pPr>
        <w:ind w:left="7886" w:hanging="272"/>
      </w:pPr>
      <w:rPr>
        <w:rFonts w:hint="default"/>
        <w:lang w:val="ru-RU" w:eastAsia="ru-RU" w:bidi="ru-RU"/>
      </w:rPr>
    </w:lvl>
    <w:lvl w:ilvl="8" w:tplc="C6843784">
      <w:numFmt w:val="bullet"/>
      <w:lvlText w:val="•"/>
      <w:lvlJc w:val="left"/>
      <w:pPr>
        <w:ind w:left="8867" w:hanging="272"/>
      </w:pPr>
      <w:rPr>
        <w:rFonts w:hint="default"/>
        <w:lang w:val="ru-RU" w:eastAsia="ru-RU" w:bidi="ru-RU"/>
      </w:rPr>
    </w:lvl>
  </w:abstractNum>
  <w:num w:numId="1">
    <w:abstractNumId w:val="2"/>
  </w:num>
  <w:num w:numId="2">
    <w:abstractNumId w:val="12"/>
  </w:num>
  <w:num w:numId="3">
    <w:abstractNumId w:val="10"/>
  </w:num>
  <w:num w:numId="4">
    <w:abstractNumId w:val="5"/>
  </w:num>
  <w:num w:numId="5">
    <w:abstractNumId w:val="3"/>
  </w:num>
  <w:num w:numId="6">
    <w:abstractNumId w:val="7"/>
  </w:num>
  <w:num w:numId="7">
    <w:abstractNumId w:val="11"/>
  </w:num>
  <w:num w:numId="8">
    <w:abstractNumId w:val="9"/>
  </w:num>
  <w:num w:numId="9">
    <w:abstractNumId w:val="8"/>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69"/>
    <w:rsid w:val="000265B9"/>
    <w:rsid w:val="00030C1F"/>
    <w:rsid w:val="0007027E"/>
    <w:rsid w:val="00070F8A"/>
    <w:rsid w:val="000C4BAD"/>
    <w:rsid w:val="000E56A0"/>
    <w:rsid w:val="00164460"/>
    <w:rsid w:val="00175F2F"/>
    <w:rsid w:val="0019342B"/>
    <w:rsid w:val="001C0395"/>
    <w:rsid w:val="001F1185"/>
    <w:rsid w:val="001F1553"/>
    <w:rsid w:val="002212C3"/>
    <w:rsid w:val="00270B60"/>
    <w:rsid w:val="00277591"/>
    <w:rsid w:val="002B33B0"/>
    <w:rsid w:val="002B71F0"/>
    <w:rsid w:val="00354643"/>
    <w:rsid w:val="00364F6E"/>
    <w:rsid w:val="003D221A"/>
    <w:rsid w:val="003E0958"/>
    <w:rsid w:val="003E4574"/>
    <w:rsid w:val="00417FC0"/>
    <w:rsid w:val="00435E2B"/>
    <w:rsid w:val="004716A9"/>
    <w:rsid w:val="004B4F5D"/>
    <w:rsid w:val="004C156E"/>
    <w:rsid w:val="004F236E"/>
    <w:rsid w:val="004F27A1"/>
    <w:rsid w:val="004F3D0C"/>
    <w:rsid w:val="004F7635"/>
    <w:rsid w:val="00515B59"/>
    <w:rsid w:val="0054127F"/>
    <w:rsid w:val="00576D8C"/>
    <w:rsid w:val="005850C0"/>
    <w:rsid w:val="005870AD"/>
    <w:rsid w:val="005A11EF"/>
    <w:rsid w:val="005B362E"/>
    <w:rsid w:val="00620A57"/>
    <w:rsid w:val="00620F45"/>
    <w:rsid w:val="0063426F"/>
    <w:rsid w:val="0065545F"/>
    <w:rsid w:val="00690046"/>
    <w:rsid w:val="006B00B7"/>
    <w:rsid w:val="006C6BA0"/>
    <w:rsid w:val="006E5825"/>
    <w:rsid w:val="00702D66"/>
    <w:rsid w:val="007048EE"/>
    <w:rsid w:val="007229A1"/>
    <w:rsid w:val="007331C5"/>
    <w:rsid w:val="007428C5"/>
    <w:rsid w:val="00766769"/>
    <w:rsid w:val="007828D7"/>
    <w:rsid w:val="0078504B"/>
    <w:rsid w:val="007F4C09"/>
    <w:rsid w:val="008063A7"/>
    <w:rsid w:val="00851347"/>
    <w:rsid w:val="00864EF2"/>
    <w:rsid w:val="008741BC"/>
    <w:rsid w:val="00885633"/>
    <w:rsid w:val="00944604"/>
    <w:rsid w:val="00960546"/>
    <w:rsid w:val="00974FA9"/>
    <w:rsid w:val="009C3829"/>
    <w:rsid w:val="00A06E7A"/>
    <w:rsid w:val="00A07C4D"/>
    <w:rsid w:val="00A270BB"/>
    <w:rsid w:val="00A30052"/>
    <w:rsid w:val="00A31C35"/>
    <w:rsid w:val="00A54943"/>
    <w:rsid w:val="00A81725"/>
    <w:rsid w:val="00A86BD3"/>
    <w:rsid w:val="00A96B6B"/>
    <w:rsid w:val="00AD0AE7"/>
    <w:rsid w:val="00B0019B"/>
    <w:rsid w:val="00B076F0"/>
    <w:rsid w:val="00B31362"/>
    <w:rsid w:val="00B9141E"/>
    <w:rsid w:val="00BF4387"/>
    <w:rsid w:val="00C205B7"/>
    <w:rsid w:val="00C32D21"/>
    <w:rsid w:val="00C8799A"/>
    <w:rsid w:val="00CA1E85"/>
    <w:rsid w:val="00CB5E0F"/>
    <w:rsid w:val="00CB6325"/>
    <w:rsid w:val="00CD1CBA"/>
    <w:rsid w:val="00CD3321"/>
    <w:rsid w:val="00D114DA"/>
    <w:rsid w:val="00D52D9F"/>
    <w:rsid w:val="00D63BAD"/>
    <w:rsid w:val="00E0348A"/>
    <w:rsid w:val="00E21695"/>
    <w:rsid w:val="00E43AEB"/>
    <w:rsid w:val="00E53B55"/>
    <w:rsid w:val="00E65DCC"/>
    <w:rsid w:val="00E7629C"/>
    <w:rsid w:val="00EA1E96"/>
    <w:rsid w:val="00EB2557"/>
    <w:rsid w:val="00ED00EB"/>
    <w:rsid w:val="00F2620D"/>
    <w:rsid w:val="00F36AA8"/>
    <w:rsid w:val="00F47D29"/>
    <w:rsid w:val="00F833BE"/>
    <w:rsid w:val="00F932B7"/>
    <w:rsid w:val="00FA5C96"/>
    <w:rsid w:val="00FD4D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19A9FBE"/>
  <w15:docId w15:val="{5C3A9F64-950C-432F-9784-3CC217042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Pr>
      <w:rFonts w:ascii="Times New Roman" w:eastAsia="Times New Roman" w:hAnsi="Times New Roman" w:cs="Times New Roman"/>
      <w:lang w:val="ru-RU" w:eastAsia="ru-RU" w:bidi="ru-RU"/>
    </w:rPr>
  </w:style>
  <w:style w:type="paragraph" w:styleId="1">
    <w:name w:val="heading 1"/>
    <w:basedOn w:val="a"/>
    <w:uiPriority w:val="1"/>
    <w:qFormat/>
    <w:pPr>
      <w:ind w:left="312"/>
      <w:outlineLvl w:val="0"/>
    </w:pPr>
    <w:rPr>
      <w:rFonts w:ascii="Arial" w:eastAsia="Arial" w:hAnsi="Arial" w:cs="Arial"/>
      <w:b/>
      <w:bCs/>
      <w:sz w:val="24"/>
      <w:szCs w:val="24"/>
    </w:rPr>
  </w:style>
  <w:style w:type="paragraph" w:styleId="2">
    <w:name w:val="heading 2"/>
    <w:basedOn w:val="a"/>
    <w:next w:val="a"/>
    <w:link w:val="20"/>
    <w:uiPriority w:val="99"/>
    <w:qFormat/>
    <w:rsid w:val="009C3829"/>
    <w:pPr>
      <w:keepNext/>
      <w:widowControl/>
      <w:autoSpaceDE/>
      <w:autoSpaceDN/>
      <w:spacing w:before="240" w:after="60"/>
      <w:outlineLvl w:val="1"/>
    </w:pPr>
    <w:rPr>
      <w:rFonts w:ascii="Arial" w:hAnsi="Arial" w:cs="Arial"/>
      <w:b/>
      <w:bCs/>
      <w:i/>
      <w:iCs/>
      <w:sz w:val="28"/>
      <w:szCs w:val="28"/>
      <w:lang w:eastAsia="en-US"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ind w:left="312"/>
    </w:pPr>
    <w:rPr>
      <w:sz w:val="24"/>
      <w:szCs w:val="24"/>
    </w:rPr>
  </w:style>
  <w:style w:type="paragraph" w:styleId="a5">
    <w:name w:val="List Paragraph"/>
    <w:basedOn w:val="a"/>
    <w:uiPriority w:val="1"/>
    <w:qFormat/>
    <w:pPr>
      <w:ind w:left="1026" w:right="304" w:hanging="356"/>
      <w:jc w:val="both"/>
    </w:pPr>
  </w:style>
  <w:style w:type="paragraph" w:customStyle="1" w:styleId="TableParagraph">
    <w:name w:val="Table Paragraph"/>
    <w:basedOn w:val="a"/>
    <w:uiPriority w:val="1"/>
    <w:qFormat/>
    <w:pPr>
      <w:ind w:left="200"/>
    </w:pPr>
  </w:style>
  <w:style w:type="paragraph" w:styleId="a6">
    <w:name w:val="header"/>
    <w:basedOn w:val="a"/>
    <w:link w:val="a7"/>
    <w:unhideWhenUsed/>
    <w:rsid w:val="00C8799A"/>
    <w:pPr>
      <w:tabs>
        <w:tab w:val="center" w:pos="4677"/>
        <w:tab w:val="right" w:pos="9355"/>
      </w:tabs>
    </w:pPr>
  </w:style>
  <w:style w:type="character" w:customStyle="1" w:styleId="a7">
    <w:name w:val="Верхний колонтитул Знак"/>
    <w:basedOn w:val="a0"/>
    <w:link w:val="a6"/>
    <w:rsid w:val="00C8799A"/>
    <w:rPr>
      <w:rFonts w:ascii="Times New Roman" w:eastAsia="Times New Roman" w:hAnsi="Times New Roman" w:cs="Times New Roman"/>
      <w:lang w:val="ru-RU" w:eastAsia="ru-RU" w:bidi="ru-RU"/>
    </w:rPr>
  </w:style>
  <w:style w:type="paragraph" w:styleId="a8">
    <w:name w:val="footer"/>
    <w:basedOn w:val="a"/>
    <w:link w:val="a9"/>
    <w:unhideWhenUsed/>
    <w:rsid w:val="00C8799A"/>
    <w:pPr>
      <w:tabs>
        <w:tab w:val="center" w:pos="4677"/>
        <w:tab w:val="right" w:pos="9355"/>
      </w:tabs>
    </w:pPr>
  </w:style>
  <w:style w:type="character" w:customStyle="1" w:styleId="a9">
    <w:name w:val="Нижний колонтитул Знак"/>
    <w:basedOn w:val="a0"/>
    <w:link w:val="a8"/>
    <w:rsid w:val="00C8799A"/>
    <w:rPr>
      <w:rFonts w:ascii="Times New Roman" w:eastAsia="Times New Roman" w:hAnsi="Times New Roman" w:cs="Times New Roman"/>
      <w:lang w:val="ru-RU" w:eastAsia="ru-RU" w:bidi="ru-RU"/>
    </w:rPr>
  </w:style>
  <w:style w:type="paragraph" w:styleId="aa">
    <w:name w:val="Balloon Text"/>
    <w:basedOn w:val="a"/>
    <w:link w:val="ab"/>
    <w:uiPriority w:val="99"/>
    <w:semiHidden/>
    <w:unhideWhenUsed/>
    <w:rsid w:val="00A07C4D"/>
    <w:rPr>
      <w:rFonts w:ascii="Tahoma" w:hAnsi="Tahoma" w:cs="Tahoma"/>
      <w:sz w:val="16"/>
      <w:szCs w:val="16"/>
    </w:rPr>
  </w:style>
  <w:style w:type="character" w:customStyle="1" w:styleId="ab">
    <w:name w:val="Текст выноски Знак"/>
    <w:basedOn w:val="a0"/>
    <w:link w:val="aa"/>
    <w:uiPriority w:val="99"/>
    <w:semiHidden/>
    <w:rsid w:val="00A07C4D"/>
    <w:rPr>
      <w:rFonts w:ascii="Tahoma" w:eastAsia="Times New Roman" w:hAnsi="Tahoma" w:cs="Tahoma"/>
      <w:sz w:val="16"/>
      <w:szCs w:val="16"/>
      <w:lang w:val="ru-RU" w:eastAsia="ru-RU" w:bidi="ru-RU"/>
    </w:rPr>
  </w:style>
  <w:style w:type="paragraph" w:styleId="ac">
    <w:name w:val="Normal (Web)"/>
    <w:basedOn w:val="a"/>
    <w:uiPriority w:val="99"/>
    <w:semiHidden/>
    <w:unhideWhenUsed/>
    <w:rsid w:val="00A07C4D"/>
    <w:pPr>
      <w:widowControl/>
      <w:autoSpaceDE/>
      <w:autoSpaceDN/>
      <w:spacing w:before="100" w:beforeAutospacing="1" w:after="100" w:afterAutospacing="1"/>
    </w:pPr>
    <w:rPr>
      <w:sz w:val="24"/>
      <w:szCs w:val="24"/>
      <w:lang w:bidi="ar-SA"/>
    </w:rPr>
  </w:style>
  <w:style w:type="character" w:styleId="ad">
    <w:name w:val="Hyperlink"/>
    <w:basedOn w:val="a0"/>
    <w:uiPriority w:val="99"/>
    <w:semiHidden/>
    <w:unhideWhenUsed/>
    <w:rsid w:val="00A07C4D"/>
    <w:rPr>
      <w:color w:val="0000FF"/>
      <w:u w:val="single"/>
    </w:rPr>
  </w:style>
  <w:style w:type="table" w:styleId="ae">
    <w:name w:val="Table Grid"/>
    <w:basedOn w:val="a1"/>
    <w:uiPriority w:val="59"/>
    <w:rsid w:val="000702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Текст Знак"/>
    <w:aliases w:val="Знак Знак"/>
    <w:basedOn w:val="a0"/>
    <w:link w:val="af0"/>
    <w:locked/>
    <w:rsid w:val="004F3D0C"/>
    <w:rPr>
      <w:rFonts w:ascii="Courier New" w:hAnsi="Courier New" w:cs="Courier New"/>
    </w:rPr>
  </w:style>
  <w:style w:type="paragraph" w:styleId="af0">
    <w:name w:val="Plain Text"/>
    <w:aliases w:val="Знак"/>
    <w:basedOn w:val="a"/>
    <w:link w:val="af"/>
    <w:unhideWhenUsed/>
    <w:rsid w:val="004F3D0C"/>
    <w:pPr>
      <w:widowControl/>
      <w:autoSpaceDE/>
      <w:autoSpaceDN/>
    </w:pPr>
    <w:rPr>
      <w:rFonts w:ascii="Courier New" w:eastAsiaTheme="minorHAnsi" w:hAnsi="Courier New" w:cs="Courier New"/>
      <w:lang w:val="en-US" w:eastAsia="en-US" w:bidi="ar-SA"/>
    </w:rPr>
  </w:style>
  <w:style w:type="character" w:customStyle="1" w:styleId="10">
    <w:name w:val="Текст Знак1"/>
    <w:basedOn w:val="a0"/>
    <w:uiPriority w:val="99"/>
    <w:semiHidden/>
    <w:rsid w:val="004F3D0C"/>
    <w:rPr>
      <w:rFonts w:ascii="Consolas" w:eastAsia="Times New Roman" w:hAnsi="Consolas" w:cs="Consolas"/>
      <w:sz w:val="21"/>
      <w:szCs w:val="21"/>
      <w:lang w:val="ru-RU" w:eastAsia="ru-RU" w:bidi="ru-RU"/>
    </w:rPr>
  </w:style>
  <w:style w:type="paragraph" w:customStyle="1" w:styleId="ReportHead">
    <w:name w:val="Report_Head"/>
    <w:basedOn w:val="a"/>
    <w:link w:val="ReportHead0"/>
    <w:rsid w:val="004F3D0C"/>
    <w:pPr>
      <w:widowControl/>
      <w:autoSpaceDE/>
      <w:autoSpaceDN/>
      <w:jc w:val="center"/>
    </w:pPr>
    <w:rPr>
      <w:rFonts w:eastAsiaTheme="minorHAnsi"/>
      <w:sz w:val="28"/>
      <w:lang w:eastAsia="en-US" w:bidi="ar-SA"/>
    </w:rPr>
  </w:style>
  <w:style w:type="character" w:customStyle="1" w:styleId="ReportHead0">
    <w:name w:val="Report_Head Знак"/>
    <w:basedOn w:val="a0"/>
    <w:link w:val="ReportHead"/>
    <w:rsid w:val="004F3D0C"/>
    <w:rPr>
      <w:rFonts w:ascii="Times New Roman" w:hAnsi="Times New Roman" w:cs="Times New Roman"/>
      <w:sz w:val="28"/>
      <w:lang w:val="ru-RU"/>
    </w:rPr>
  </w:style>
  <w:style w:type="paragraph" w:customStyle="1" w:styleId="ReportMain">
    <w:name w:val="Report_Main"/>
    <w:basedOn w:val="a"/>
    <w:link w:val="ReportMain0"/>
    <w:rsid w:val="00E65DCC"/>
    <w:pPr>
      <w:widowControl/>
      <w:autoSpaceDE/>
      <w:autoSpaceDN/>
    </w:pPr>
    <w:rPr>
      <w:color w:val="555555"/>
      <w:sz w:val="24"/>
      <w:szCs w:val="28"/>
      <w:lang w:bidi="ar-SA"/>
    </w:rPr>
  </w:style>
  <w:style w:type="character" w:customStyle="1" w:styleId="ReportMain0">
    <w:name w:val="Report_Main Знак"/>
    <w:basedOn w:val="a0"/>
    <w:link w:val="ReportMain"/>
    <w:rsid w:val="00E65DCC"/>
    <w:rPr>
      <w:rFonts w:ascii="Times New Roman" w:eastAsia="Times New Roman" w:hAnsi="Times New Roman" w:cs="Times New Roman"/>
      <w:color w:val="555555"/>
      <w:sz w:val="24"/>
      <w:szCs w:val="28"/>
      <w:lang w:val="ru-RU" w:eastAsia="ru-RU"/>
    </w:rPr>
  </w:style>
  <w:style w:type="character" w:customStyle="1" w:styleId="20">
    <w:name w:val="Заголовок 2 Знак"/>
    <w:basedOn w:val="a0"/>
    <w:link w:val="2"/>
    <w:uiPriority w:val="99"/>
    <w:rsid w:val="009C3829"/>
    <w:rPr>
      <w:rFonts w:ascii="Arial" w:eastAsia="Times New Roman" w:hAnsi="Arial" w:cs="Arial"/>
      <w:b/>
      <w:bCs/>
      <w:i/>
      <w:iCs/>
      <w:sz w:val="28"/>
      <w:szCs w:val="28"/>
      <w:lang w:val="ru-RU"/>
    </w:rPr>
  </w:style>
  <w:style w:type="character" w:customStyle="1" w:styleId="a4">
    <w:name w:val="Основной текст Знак"/>
    <w:basedOn w:val="a0"/>
    <w:link w:val="a3"/>
    <w:uiPriority w:val="1"/>
    <w:rsid w:val="0054127F"/>
    <w:rPr>
      <w:rFonts w:ascii="Times New Roman" w:eastAsia="Times New Roman" w:hAnsi="Times New Roman" w:cs="Times New Roman"/>
      <w:sz w:val="24"/>
      <w:szCs w:val="24"/>
      <w:lang w:val="ru-RU" w:eastAsia="ru-RU" w:bidi="ru-RU"/>
    </w:rPr>
  </w:style>
  <w:style w:type="paragraph" w:styleId="af1">
    <w:name w:val="Body Text Indent"/>
    <w:basedOn w:val="a"/>
    <w:link w:val="af2"/>
    <w:uiPriority w:val="99"/>
    <w:semiHidden/>
    <w:unhideWhenUsed/>
    <w:rsid w:val="00E43AEB"/>
    <w:pPr>
      <w:widowControl/>
      <w:autoSpaceDE/>
      <w:autoSpaceDN/>
      <w:spacing w:after="120" w:line="276" w:lineRule="auto"/>
      <w:ind w:left="283"/>
    </w:pPr>
    <w:rPr>
      <w:rFonts w:eastAsiaTheme="minorHAnsi"/>
      <w:lang w:eastAsia="en-US" w:bidi="ar-SA"/>
    </w:rPr>
  </w:style>
  <w:style w:type="character" w:customStyle="1" w:styleId="af2">
    <w:name w:val="Основной текст с отступом Знак"/>
    <w:basedOn w:val="a0"/>
    <w:link w:val="af1"/>
    <w:uiPriority w:val="99"/>
    <w:semiHidden/>
    <w:rsid w:val="00E43AEB"/>
    <w:rPr>
      <w:rFonts w:ascii="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173389">
      <w:bodyDiv w:val="1"/>
      <w:marLeft w:val="0"/>
      <w:marRight w:val="0"/>
      <w:marTop w:val="0"/>
      <w:marBottom w:val="0"/>
      <w:divBdr>
        <w:top w:val="none" w:sz="0" w:space="0" w:color="auto"/>
        <w:left w:val="none" w:sz="0" w:space="0" w:color="auto"/>
        <w:bottom w:val="none" w:sz="0" w:space="0" w:color="auto"/>
        <w:right w:val="none" w:sz="0" w:space="0" w:color="auto"/>
      </w:divBdr>
    </w:div>
    <w:div w:id="123544876">
      <w:bodyDiv w:val="1"/>
      <w:marLeft w:val="0"/>
      <w:marRight w:val="0"/>
      <w:marTop w:val="0"/>
      <w:marBottom w:val="0"/>
      <w:divBdr>
        <w:top w:val="none" w:sz="0" w:space="0" w:color="auto"/>
        <w:left w:val="none" w:sz="0" w:space="0" w:color="auto"/>
        <w:bottom w:val="none" w:sz="0" w:space="0" w:color="auto"/>
        <w:right w:val="none" w:sz="0" w:space="0" w:color="auto"/>
      </w:divBdr>
    </w:div>
    <w:div w:id="441075213">
      <w:bodyDiv w:val="1"/>
      <w:marLeft w:val="0"/>
      <w:marRight w:val="0"/>
      <w:marTop w:val="0"/>
      <w:marBottom w:val="0"/>
      <w:divBdr>
        <w:top w:val="none" w:sz="0" w:space="0" w:color="auto"/>
        <w:left w:val="none" w:sz="0" w:space="0" w:color="auto"/>
        <w:bottom w:val="none" w:sz="0" w:space="0" w:color="auto"/>
        <w:right w:val="none" w:sz="0" w:space="0" w:color="auto"/>
      </w:divBdr>
      <w:divsChild>
        <w:div w:id="768040433">
          <w:marLeft w:val="0"/>
          <w:marRight w:val="0"/>
          <w:marTop w:val="0"/>
          <w:marBottom w:val="0"/>
          <w:divBdr>
            <w:top w:val="none" w:sz="0" w:space="0" w:color="auto"/>
            <w:left w:val="none" w:sz="0" w:space="0" w:color="auto"/>
            <w:bottom w:val="none" w:sz="0" w:space="0" w:color="auto"/>
            <w:right w:val="none" w:sz="0" w:space="0" w:color="auto"/>
          </w:divBdr>
        </w:div>
      </w:divsChild>
    </w:div>
    <w:div w:id="446775130">
      <w:bodyDiv w:val="1"/>
      <w:marLeft w:val="0"/>
      <w:marRight w:val="0"/>
      <w:marTop w:val="0"/>
      <w:marBottom w:val="0"/>
      <w:divBdr>
        <w:top w:val="none" w:sz="0" w:space="0" w:color="auto"/>
        <w:left w:val="none" w:sz="0" w:space="0" w:color="auto"/>
        <w:bottom w:val="none" w:sz="0" w:space="0" w:color="auto"/>
        <w:right w:val="none" w:sz="0" w:space="0" w:color="auto"/>
      </w:divBdr>
    </w:div>
    <w:div w:id="559749824">
      <w:bodyDiv w:val="1"/>
      <w:marLeft w:val="0"/>
      <w:marRight w:val="0"/>
      <w:marTop w:val="0"/>
      <w:marBottom w:val="0"/>
      <w:divBdr>
        <w:top w:val="none" w:sz="0" w:space="0" w:color="auto"/>
        <w:left w:val="none" w:sz="0" w:space="0" w:color="auto"/>
        <w:bottom w:val="none" w:sz="0" w:space="0" w:color="auto"/>
        <w:right w:val="none" w:sz="0" w:space="0" w:color="auto"/>
      </w:divBdr>
    </w:div>
    <w:div w:id="641547742">
      <w:bodyDiv w:val="1"/>
      <w:marLeft w:val="0"/>
      <w:marRight w:val="0"/>
      <w:marTop w:val="0"/>
      <w:marBottom w:val="0"/>
      <w:divBdr>
        <w:top w:val="none" w:sz="0" w:space="0" w:color="auto"/>
        <w:left w:val="none" w:sz="0" w:space="0" w:color="auto"/>
        <w:bottom w:val="none" w:sz="0" w:space="0" w:color="auto"/>
        <w:right w:val="none" w:sz="0" w:space="0" w:color="auto"/>
      </w:divBdr>
      <w:divsChild>
        <w:div w:id="2006738148">
          <w:marLeft w:val="0"/>
          <w:marRight w:val="0"/>
          <w:marTop w:val="300"/>
          <w:marBottom w:val="300"/>
          <w:divBdr>
            <w:top w:val="none" w:sz="0" w:space="0" w:color="auto"/>
            <w:left w:val="none" w:sz="0" w:space="0" w:color="auto"/>
            <w:bottom w:val="none" w:sz="0" w:space="0" w:color="auto"/>
            <w:right w:val="none" w:sz="0" w:space="0" w:color="auto"/>
          </w:divBdr>
        </w:div>
      </w:divsChild>
    </w:div>
    <w:div w:id="751201039">
      <w:bodyDiv w:val="1"/>
      <w:marLeft w:val="0"/>
      <w:marRight w:val="0"/>
      <w:marTop w:val="0"/>
      <w:marBottom w:val="0"/>
      <w:divBdr>
        <w:top w:val="none" w:sz="0" w:space="0" w:color="auto"/>
        <w:left w:val="none" w:sz="0" w:space="0" w:color="auto"/>
        <w:bottom w:val="none" w:sz="0" w:space="0" w:color="auto"/>
        <w:right w:val="none" w:sz="0" w:space="0" w:color="auto"/>
      </w:divBdr>
    </w:div>
    <w:div w:id="808089589">
      <w:bodyDiv w:val="1"/>
      <w:marLeft w:val="0"/>
      <w:marRight w:val="0"/>
      <w:marTop w:val="0"/>
      <w:marBottom w:val="0"/>
      <w:divBdr>
        <w:top w:val="none" w:sz="0" w:space="0" w:color="auto"/>
        <w:left w:val="none" w:sz="0" w:space="0" w:color="auto"/>
        <w:bottom w:val="none" w:sz="0" w:space="0" w:color="auto"/>
        <w:right w:val="none" w:sz="0" w:space="0" w:color="auto"/>
      </w:divBdr>
    </w:div>
    <w:div w:id="865404870">
      <w:bodyDiv w:val="1"/>
      <w:marLeft w:val="0"/>
      <w:marRight w:val="0"/>
      <w:marTop w:val="0"/>
      <w:marBottom w:val="0"/>
      <w:divBdr>
        <w:top w:val="none" w:sz="0" w:space="0" w:color="auto"/>
        <w:left w:val="none" w:sz="0" w:space="0" w:color="auto"/>
        <w:bottom w:val="none" w:sz="0" w:space="0" w:color="auto"/>
        <w:right w:val="none" w:sz="0" w:space="0" w:color="auto"/>
      </w:divBdr>
    </w:div>
    <w:div w:id="1102729289">
      <w:bodyDiv w:val="1"/>
      <w:marLeft w:val="0"/>
      <w:marRight w:val="0"/>
      <w:marTop w:val="0"/>
      <w:marBottom w:val="0"/>
      <w:divBdr>
        <w:top w:val="none" w:sz="0" w:space="0" w:color="auto"/>
        <w:left w:val="none" w:sz="0" w:space="0" w:color="auto"/>
        <w:bottom w:val="none" w:sz="0" w:space="0" w:color="auto"/>
        <w:right w:val="none" w:sz="0" w:space="0" w:color="auto"/>
      </w:divBdr>
    </w:div>
    <w:div w:id="1107433023">
      <w:bodyDiv w:val="1"/>
      <w:marLeft w:val="0"/>
      <w:marRight w:val="0"/>
      <w:marTop w:val="0"/>
      <w:marBottom w:val="0"/>
      <w:divBdr>
        <w:top w:val="none" w:sz="0" w:space="0" w:color="auto"/>
        <w:left w:val="none" w:sz="0" w:space="0" w:color="auto"/>
        <w:bottom w:val="none" w:sz="0" w:space="0" w:color="auto"/>
        <w:right w:val="none" w:sz="0" w:space="0" w:color="auto"/>
      </w:divBdr>
    </w:div>
    <w:div w:id="1128165512">
      <w:bodyDiv w:val="1"/>
      <w:marLeft w:val="0"/>
      <w:marRight w:val="0"/>
      <w:marTop w:val="0"/>
      <w:marBottom w:val="0"/>
      <w:divBdr>
        <w:top w:val="none" w:sz="0" w:space="0" w:color="auto"/>
        <w:left w:val="none" w:sz="0" w:space="0" w:color="auto"/>
        <w:bottom w:val="none" w:sz="0" w:space="0" w:color="auto"/>
        <w:right w:val="none" w:sz="0" w:space="0" w:color="auto"/>
      </w:divBdr>
    </w:div>
    <w:div w:id="1502162593">
      <w:bodyDiv w:val="1"/>
      <w:marLeft w:val="0"/>
      <w:marRight w:val="0"/>
      <w:marTop w:val="0"/>
      <w:marBottom w:val="0"/>
      <w:divBdr>
        <w:top w:val="none" w:sz="0" w:space="0" w:color="auto"/>
        <w:left w:val="none" w:sz="0" w:space="0" w:color="auto"/>
        <w:bottom w:val="none" w:sz="0" w:space="0" w:color="auto"/>
        <w:right w:val="none" w:sz="0" w:space="0" w:color="auto"/>
      </w:divBdr>
    </w:div>
    <w:div w:id="1520267204">
      <w:bodyDiv w:val="1"/>
      <w:marLeft w:val="0"/>
      <w:marRight w:val="0"/>
      <w:marTop w:val="0"/>
      <w:marBottom w:val="0"/>
      <w:divBdr>
        <w:top w:val="none" w:sz="0" w:space="0" w:color="auto"/>
        <w:left w:val="none" w:sz="0" w:space="0" w:color="auto"/>
        <w:bottom w:val="none" w:sz="0" w:space="0" w:color="auto"/>
        <w:right w:val="none" w:sz="0" w:space="0" w:color="auto"/>
      </w:divBdr>
    </w:div>
    <w:div w:id="1630090732">
      <w:bodyDiv w:val="1"/>
      <w:marLeft w:val="0"/>
      <w:marRight w:val="0"/>
      <w:marTop w:val="0"/>
      <w:marBottom w:val="0"/>
      <w:divBdr>
        <w:top w:val="none" w:sz="0" w:space="0" w:color="auto"/>
        <w:left w:val="none" w:sz="0" w:space="0" w:color="auto"/>
        <w:bottom w:val="none" w:sz="0" w:space="0" w:color="auto"/>
        <w:right w:val="none" w:sz="0" w:space="0" w:color="auto"/>
      </w:divBdr>
    </w:div>
    <w:div w:id="1881898419">
      <w:bodyDiv w:val="1"/>
      <w:marLeft w:val="0"/>
      <w:marRight w:val="0"/>
      <w:marTop w:val="0"/>
      <w:marBottom w:val="0"/>
      <w:divBdr>
        <w:top w:val="none" w:sz="0" w:space="0" w:color="auto"/>
        <w:left w:val="none" w:sz="0" w:space="0" w:color="auto"/>
        <w:bottom w:val="none" w:sz="0" w:space="0" w:color="auto"/>
        <w:right w:val="none" w:sz="0" w:space="0" w:color="auto"/>
      </w:divBdr>
    </w:div>
    <w:div w:id="1961951738">
      <w:bodyDiv w:val="1"/>
      <w:marLeft w:val="0"/>
      <w:marRight w:val="0"/>
      <w:marTop w:val="0"/>
      <w:marBottom w:val="0"/>
      <w:divBdr>
        <w:top w:val="none" w:sz="0" w:space="0" w:color="auto"/>
        <w:left w:val="none" w:sz="0" w:space="0" w:color="auto"/>
        <w:bottom w:val="none" w:sz="0" w:space="0" w:color="auto"/>
        <w:right w:val="none" w:sz="0" w:space="0" w:color="auto"/>
      </w:divBdr>
      <w:divsChild>
        <w:div w:id="142894450">
          <w:marLeft w:val="0"/>
          <w:marRight w:val="0"/>
          <w:marTop w:val="0"/>
          <w:marBottom w:val="0"/>
          <w:divBdr>
            <w:top w:val="none" w:sz="0" w:space="0" w:color="auto"/>
            <w:left w:val="none" w:sz="0" w:space="0" w:color="auto"/>
            <w:bottom w:val="none" w:sz="0" w:space="0" w:color="auto"/>
            <w:right w:val="none" w:sz="0" w:space="0" w:color="auto"/>
          </w:divBdr>
          <w:divsChild>
            <w:div w:id="1117021941">
              <w:marLeft w:val="0"/>
              <w:marRight w:val="0"/>
              <w:marTop w:val="0"/>
              <w:marBottom w:val="0"/>
              <w:divBdr>
                <w:top w:val="none" w:sz="0" w:space="0" w:color="auto"/>
                <w:left w:val="none" w:sz="0" w:space="0" w:color="auto"/>
                <w:bottom w:val="none" w:sz="0" w:space="0" w:color="auto"/>
                <w:right w:val="none" w:sz="0" w:space="0" w:color="auto"/>
              </w:divBdr>
            </w:div>
            <w:div w:id="1793285779">
              <w:marLeft w:val="0"/>
              <w:marRight w:val="0"/>
              <w:marTop w:val="0"/>
              <w:marBottom w:val="0"/>
              <w:divBdr>
                <w:top w:val="none" w:sz="0" w:space="0" w:color="auto"/>
                <w:left w:val="none" w:sz="0" w:space="0" w:color="auto"/>
                <w:bottom w:val="none" w:sz="0" w:space="0" w:color="auto"/>
                <w:right w:val="none" w:sz="0" w:space="0" w:color="auto"/>
              </w:divBdr>
            </w:div>
            <w:div w:id="1331835673">
              <w:marLeft w:val="0"/>
              <w:marRight w:val="0"/>
              <w:marTop w:val="0"/>
              <w:marBottom w:val="0"/>
              <w:divBdr>
                <w:top w:val="none" w:sz="0" w:space="0" w:color="auto"/>
                <w:left w:val="none" w:sz="0" w:space="0" w:color="auto"/>
                <w:bottom w:val="none" w:sz="0" w:space="0" w:color="auto"/>
                <w:right w:val="none" w:sz="0" w:space="0" w:color="auto"/>
              </w:divBdr>
            </w:div>
            <w:div w:id="1335260910">
              <w:marLeft w:val="0"/>
              <w:marRight w:val="0"/>
              <w:marTop w:val="0"/>
              <w:marBottom w:val="0"/>
              <w:divBdr>
                <w:top w:val="none" w:sz="0" w:space="0" w:color="auto"/>
                <w:left w:val="none" w:sz="0" w:space="0" w:color="auto"/>
                <w:bottom w:val="none" w:sz="0" w:space="0" w:color="auto"/>
                <w:right w:val="none" w:sz="0" w:space="0" w:color="auto"/>
              </w:divBdr>
            </w:div>
            <w:div w:id="1044211064">
              <w:marLeft w:val="0"/>
              <w:marRight w:val="0"/>
              <w:marTop w:val="0"/>
              <w:marBottom w:val="0"/>
              <w:divBdr>
                <w:top w:val="none" w:sz="0" w:space="0" w:color="auto"/>
                <w:left w:val="none" w:sz="0" w:space="0" w:color="auto"/>
                <w:bottom w:val="none" w:sz="0" w:space="0" w:color="auto"/>
                <w:right w:val="none" w:sz="0" w:space="0" w:color="auto"/>
              </w:divBdr>
            </w:div>
            <w:div w:id="1621454164">
              <w:marLeft w:val="0"/>
              <w:marRight w:val="0"/>
              <w:marTop w:val="0"/>
              <w:marBottom w:val="0"/>
              <w:divBdr>
                <w:top w:val="none" w:sz="0" w:space="0" w:color="auto"/>
                <w:left w:val="none" w:sz="0" w:space="0" w:color="auto"/>
                <w:bottom w:val="none" w:sz="0" w:space="0" w:color="auto"/>
                <w:right w:val="none" w:sz="0" w:space="0" w:color="auto"/>
              </w:divBdr>
            </w:div>
            <w:div w:id="1626308049">
              <w:marLeft w:val="0"/>
              <w:marRight w:val="0"/>
              <w:marTop w:val="0"/>
              <w:marBottom w:val="0"/>
              <w:divBdr>
                <w:top w:val="none" w:sz="0" w:space="0" w:color="auto"/>
                <w:left w:val="none" w:sz="0" w:space="0" w:color="auto"/>
                <w:bottom w:val="none" w:sz="0" w:space="0" w:color="auto"/>
                <w:right w:val="none" w:sz="0" w:space="0" w:color="auto"/>
              </w:divBdr>
            </w:div>
            <w:div w:id="2048413230">
              <w:marLeft w:val="0"/>
              <w:marRight w:val="0"/>
              <w:marTop w:val="0"/>
              <w:marBottom w:val="0"/>
              <w:divBdr>
                <w:top w:val="none" w:sz="0" w:space="0" w:color="auto"/>
                <w:left w:val="none" w:sz="0" w:space="0" w:color="auto"/>
                <w:bottom w:val="none" w:sz="0" w:space="0" w:color="auto"/>
                <w:right w:val="none" w:sz="0" w:space="0" w:color="auto"/>
              </w:divBdr>
            </w:div>
            <w:div w:id="1552958195">
              <w:marLeft w:val="0"/>
              <w:marRight w:val="0"/>
              <w:marTop w:val="0"/>
              <w:marBottom w:val="0"/>
              <w:divBdr>
                <w:top w:val="none" w:sz="0" w:space="0" w:color="auto"/>
                <w:left w:val="none" w:sz="0" w:space="0" w:color="auto"/>
                <w:bottom w:val="none" w:sz="0" w:space="0" w:color="auto"/>
                <w:right w:val="none" w:sz="0" w:space="0" w:color="auto"/>
              </w:divBdr>
            </w:div>
            <w:div w:id="2055110036">
              <w:marLeft w:val="0"/>
              <w:marRight w:val="0"/>
              <w:marTop w:val="0"/>
              <w:marBottom w:val="0"/>
              <w:divBdr>
                <w:top w:val="none" w:sz="0" w:space="0" w:color="auto"/>
                <w:left w:val="none" w:sz="0" w:space="0" w:color="auto"/>
                <w:bottom w:val="none" w:sz="0" w:space="0" w:color="auto"/>
                <w:right w:val="none" w:sz="0" w:space="0" w:color="auto"/>
              </w:divBdr>
            </w:div>
            <w:div w:id="862548106">
              <w:marLeft w:val="0"/>
              <w:marRight w:val="0"/>
              <w:marTop w:val="0"/>
              <w:marBottom w:val="0"/>
              <w:divBdr>
                <w:top w:val="none" w:sz="0" w:space="0" w:color="auto"/>
                <w:left w:val="none" w:sz="0" w:space="0" w:color="auto"/>
                <w:bottom w:val="none" w:sz="0" w:space="0" w:color="auto"/>
                <w:right w:val="none" w:sz="0" w:space="0" w:color="auto"/>
              </w:divBdr>
            </w:div>
            <w:div w:id="2085714028">
              <w:marLeft w:val="0"/>
              <w:marRight w:val="0"/>
              <w:marTop w:val="0"/>
              <w:marBottom w:val="0"/>
              <w:divBdr>
                <w:top w:val="none" w:sz="0" w:space="0" w:color="auto"/>
                <w:left w:val="none" w:sz="0" w:space="0" w:color="auto"/>
                <w:bottom w:val="none" w:sz="0" w:space="0" w:color="auto"/>
                <w:right w:val="none" w:sz="0" w:space="0" w:color="auto"/>
              </w:divBdr>
            </w:div>
            <w:div w:id="95101885">
              <w:marLeft w:val="0"/>
              <w:marRight w:val="0"/>
              <w:marTop w:val="0"/>
              <w:marBottom w:val="0"/>
              <w:divBdr>
                <w:top w:val="none" w:sz="0" w:space="0" w:color="auto"/>
                <w:left w:val="none" w:sz="0" w:space="0" w:color="auto"/>
                <w:bottom w:val="none" w:sz="0" w:space="0" w:color="auto"/>
                <w:right w:val="none" w:sz="0" w:space="0" w:color="auto"/>
              </w:divBdr>
            </w:div>
            <w:div w:id="446854632">
              <w:marLeft w:val="0"/>
              <w:marRight w:val="0"/>
              <w:marTop w:val="0"/>
              <w:marBottom w:val="0"/>
              <w:divBdr>
                <w:top w:val="none" w:sz="0" w:space="0" w:color="auto"/>
                <w:left w:val="none" w:sz="0" w:space="0" w:color="auto"/>
                <w:bottom w:val="none" w:sz="0" w:space="0" w:color="auto"/>
                <w:right w:val="none" w:sz="0" w:space="0" w:color="auto"/>
              </w:divBdr>
            </w:div>
            <w:div w:id="1954554848">
              <w:marLeft w:val="0"/>
              <w:marRight w:val="0"/>
              <w:marTop w:val="0"/>
              <w:marBottom w:val="0"/>
              <w:divBdr>
                <w:top w:val="none" w:sz="0" w:space="0" w:color="auto"/>
                <w:left w:val="none" w:sz="0" w:space="0" w:color="auto"/>
                <w:bottom w:val="none" w:sz="0" w:space="0" w:color="auto"/>
                <w:right w:val="none" w:sz="0" w:space="0" w:color="auto"/>
              </w:divBdr>
            </w:div>
            <w:div w:id="1655141511">
              <w:marLeft w:val="0"/>
              <w:marRight w:val="0"/>
              <w:marTop w:val="0"/>
              <w:marBottom w:val="0"/>
              <w:divBdr>
                <w:top w:val="none" w:sz="0" w:space="0" w:color="auto"/>
                <w:left w:val="none" w:sz="0" w:space="0" w:color="auto"/>
                <w:bottom w:val="none" w:sz="0" w:space="0" w:color="auto"/>
                <w:right w:val="none" w:sz="0" w:space="0" w:color="auto"/>
              </w:divBdr>
            </w:div>
            <w:div w:id="257449945">
              <w:marLeft w:val="0"/>
              <w:marRight w:val="0"/>
              <w:marTop w:val="0"/>
              <w:marBottom w:val="0"/>
              <w:divBdr>
                <w:top w:val="none" w:sz="0" w:space="0" w:color="auto"/>
                <w:left w:val="none" w:sz="0" w:space="0" w:color="auto"/>
                <w:bottom w:val="none" w:sz="0" w:space="0" w:color="auto"/>
                <w:right w:val="none" w:sz="0" w:space="0" w:color="auto"/>
              </w:divBdr>
            </w:div>
            <w:div w:id="698899117">
              <w:marLeft w:val="0"/>
              <w:marRight w:val="0"/>
              <w:marTop w:val="0"/>
              <w:marBottom w:val="0"/>
              <w:divBdr>
                <w:top w:val="none" w:sz="0" w:space="0" w:color="auto"/>
                <w:left w:val="none" w:sz="0" w:space="0" w:color="auto"/>
                <w:bottom w:val="none" w:sz="0" w:space="0" w:color="auto"/>
                <w:right w:val="none" w:sz="0" w:space="0" w:color="auto"/>
              </w:divBdr>
            </w:div>
            <w:div w:id="1171291733">
              <w:marLeft w:val="0"/>
              <w:marRight w:val="0"/>
              <w:marTop w:val="0"/>
              <w:marBottom w:val="0"/>
              <w:divBdr>
                <w:top w:val="none" w:sz="0" w:space="0" w:color="auto"/>
                <w:left w:val="none" w:sz="0" w:space="0" w:color="auto"/>
                <w:bottom w:val="none" w:sz="0" w:space="0" w:color="auto"/>
                <w:right w:val="none" w:sz="0" w:space="0" w:color="auto"/>
              </w:divBdr>
            </w:div>
            <w:div w:id="1119958656">
              <w:marLeft w:val="0"/>
              <w:marRight w:val="0"/>
              <w:marTop w:val="0"/>
              <w:marBottom w:val="0"/>
              <w:divBdr>
                <w:top w:val="none" w:sz="0" w:space="0" w:color="auto"/>
                <w:left w:val="none" w:sz="0" w:space="0" w:color="auto"/>
                <w:bottom w:val="none" w:sz="0" w:space="0" w:color="auto"/>
                <w:right w:val="none" w:sz="0" w:space="0" w:color="auto"/>
              </w:divBdr>
            </w:div>
            <w:div w:id="1982033925">
              <w:marLeft w:val="0"/>
              <w:marRight w:val="0"/>
              <w:marTop w:val="0"/>
              <w:marBottom w:val="0"/>
              <w:divBdr>
                <w:top w:val="none" w:sz="0" w:space="0" w:color="auto"/>
                <w:left w:val="none" w:sz="0" w:space="0" w:color="auto"/>
                <w:bottom w:val="none" w:sz="0" w:space="0" w:color="auto"/>
                <w:right w:val="none" w:sz="0" w:space="0" w:color="auto"/>
              </w:divBdr>
            </w:div>
            <w:div w:id="240526229">
              <w:marLeft w:val="0"/>
              <w:marRight w:val="0"/>
              <w:marTop w:val="0"/>
              <w:marBottom w:val="0"/>
              <w:divBdr>
                <w:top w:val="none" w:sz="0" w:space="0" w:color="auto"/>
                <w:left w:val="none" w:sz="0" w:space="0" w:color="auto"/>
                <w:bottom w:val="none" w:sz="0" w:space="0" w:color="auto"/>
                <w:right w:val="none" w:sz="0" w:space="0" w:color="auto"/>
              </w:divBdr>
            </w:div>
            <w:div w:id="474178837">
              <w:marLeft w:val="0"/>
              <w:marRight w:val="0"/>
              <w:marTop w:val="0"/>
              <w:marBottom w:val="0"/>
              <w:divBdr>
                <w:top w:val="none" w:sz="0" w:space="0" w:color="auto"/>
                <w:left w:val="none" w:sz="0" w:space="0" w:color="auto"/>
                <w:bottom w:val="none" w:sz="0" w:space="0" w:color="auto"/>
                <w:right w:val="none" w:sz="0" w:space="0" w:color="auto"/>
              </w:divBdr>
            </w:div>
            <w:div w:id="180629279">
              <w:marLeft w:val="0"/>
              <w:marRight w:val="0"/>
              <w:marTop w:val="0"/>
              <w:marBottom w:val="0"/>
              <w:divBdr>
                <w:top w:val="none" w:sz="0" w:space="0" w:color="auto"/>
                <w:left w:val="none" w:sz="0" w:space="0" w:color="auto"/>
                <w:bottom w:val="none" w:sz="0" w:space="0" w:color="auto"/>
                <w:right w:val="none" w:sz="0" w:space="0" w:color="auto"/>
              </w:divBdr>
            </w:div>
            <w:div w:id="1267152854">
              <w:marLeft w:val="0"/>
              <w:marRight w:val="0"/>
              <w:marTop w:val="0"/>
              <w:marBottom w:val="0"/>
              <w:divBdr>
                <w:top w:val="none" w:sz="0" w:space="0" w:color="auto"/>
                <w:left w:val="none" w:sz="0" w:space="0" w:color="auto"/>
                <w:bottom w:val="none" w:sz="0" w:space="0" w:color="auto"/>
                <w:right w:val="none" w:sz="0" w:space="0" w:color="auto"/>
              </w:divBdr>
            </w:div>
            <w:div w:id="721291472">
              <w:marLeft w:val="0"/>
              <w:marRight w:val="0"/>
              <w:marTop w:val="0"/>
              <w:marBottom w:val="0"/>
              <w:divBdr>
                <w:top w:val="none" w:sz="0" w:space="0" w:color="auto"/>
                <w:left w:val="none" w:sz="0" w:space="0" w:color="auto"/>
                <w:bottom w:val="none" w:sz="0" w:space="0" w:color="auto"/>
                <w:right w:val="none" w:sz="0" w:space="0" w:color="auto"/>
              </w:divBdr>
            </w:div>
            <w:div w:id="563873504">
              <w:marLeft w:val="0"/>
              <w:marRight w:val="0"/>
              <w:marTop w:val="0"/>
              <w:marBottom w:val="0"/>
              <w:divBdr>
                <w:top w:val="none" w:sz="0" w:space="0" w:color="auto"/>
                <w:left w:val="none" w:sz="0" w:space="0" w:color="auto"/>
                <w:bottom w:val="none" w:sz="0" w:space="0" w:color="auto"/>
                <w:right w:val="none" w:sz="0" w:space="0" w:color="auto"/>
              </w:divBdr>
            </w:div>
            <w:div w:id="1156414308">
              <w:marLeft w:val="0"/>
              <w:marRight w:val="0"/>
              <w:marTop w:val="0"/>
              <w:marBottom w:val="0"/>
              <w:divBdr>
                <w:top w:val="none" w:sz="0" w:space="0" w:color="auto"/>
                <w:left w:val="none" w:sz="0" w:space="0" w:color="auto"/>
                <w:bottom w:val="none" w:sz="0" w:space="0" w:color="auto"/>
                <w:right w:val="none" w:sz="0" w:space="0" w:color="auto"/>
              </w:divBdr>
            </w:div>
            <w:div w:id="1216503161">
              <w:marLeft w:val="0"/>
              <w:marRight w:val="0"/>
              <w:marTop w:val="0"/>
              <w:marBottom w:val="0"/>
              <w:divBdr>
                <w:top w:val="none" w:sz="0" w:space="0" w:color="auto"/>
                <w:left w:val="none" w:sz="0" w:space="0" w:color="auto"/>
                <w:bottom w:val="none" w:sz="0" w:space="0" w:color="auto"/>
                <w:right w:val="none" w:sz="0" w:space="0" w:color="auto"/>
              </w:divBdr>
            </w:div>
            <w:div w:id="529955733">
              <w:marLeft w:val="0"/>
              <w:marRight w:val="0"/>
              <w:marTop w:val="0"/>
              <w:marBottom w:val="0"/>
              <w:divBdr>
                <w:top w:val="none" w:sz="0" w:space="0" w:color="auto"/>
                <w:left w:val="none" w:sz="0" w:space="0" w:color="auto"/>
                <w:bottom w:val="none" w:sz="0" w:space="0" w:color="auto"/>
                <w:right w:val="none" w:sz="0" w:space="0" w:color="auto"/>
              </w:divBdr>
            </w:div>
            <w:div w:id="56691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029655">
      <w:bodyDiv w:val="1"/>
      <w:marLeft w:val="0"/>
      <w:marRight w:val="0"/>
      <w:marTop w:val="0"/>
      <w:marBottom w:val="0"/>
      <w:divBdr>
        <w:top w:val="none" w:sz="0" w:space="0" w:color="auto"/>
        <w:left w:val="none" w:sz="0" w:space="0" w:color="auto"/>
        <w:bottom w:val="none" w:sz="0" w:space="0" w:color="auto"/>
        <w:right w:val="none" w:sz="0" w:space="0" w:color="auto"/>
      </w:divBdr>
      <w:divsChild>
        <w:div w:id="1520123191">
          <w:marLeft w:val="0"/>
          <w:marRight w:val="0"/>
          <w:marTop w:val="0"/>
          <w:marBottom w:val="0"/>
          <w:divBdr>
            <w:top w:val="none" w:sz="0" w:space="0" w:color="auto"/>
            <w:left w:val="none" w:sz="0" w:space="0" w:color="auto"/>
            <w:bottom w:val="none" w:sz="0" w:space="0" w:color="auto"/>
            <w:right w:val="none" w:sz="0" w:space="0" w:color="auto"/>
          </w:divBdr>
          <w:divsChild>
            <w:div w:id="729427334">
              <w:marLeft w:val="0"/>
              <w:marRight w:val="0"/>
              <w:marTop w:val="0"/>
              <w:marBottom w:val="0"/>
              <w:divBdr>
                <w:top w:val="none" w:sz="0" w:space="0" w:color="auto"/>
                <w:left w:val="none" w:sz="0" w:space="0" w:color="auto"/>
                <w:bottom w:val="none" w:sz="0" w:space="0" w:color="auto"/>
                <w:right w:val="none" w:sz="0" w:space="0" w:color="auto"/>
              </w:divBdr>
            </w:div>
            <w:div w:id="281108001">
              <w:marLeft w:val="0"/>
              <w:marRight w:val="0"/>
              <w:marTop w:val="0"/>
              <w:marBottom w:val="0"/>
              <w:divBdr>
                <w:top w:val="none" w:sz="0" w:space="0" w:color="auto"/>
                <w:left w:val="none" w:sz="0" w:space="0" w:color="auto"/>
                <w:bottom w:val="none" w:sz="0" w:space="0" w:color="auto"/>
                <w:right w:val="none" w:sz="0" w:space="0" w:color="auto"/>
              </w:divBdr>
            </w:div>
            <w:div w:id="1326124316">
              <w:marLeft w:val="0"/>
              <w:marRight w:val="0"/>
              <w:marTop w:val="0"/>
              <w:marBottom w:val="0"/>
              <w:divBdr>
                <w:top w:val="none" w:sz="0" w:space="0" w:color="auto"/>
                <w:left w:val="none" w:sz="0" w:space="0" w:color="auto"/>
                <w:bottom w:val="none" w:sz="0" w:space="0" w:color="auto"/>
                <w:right w:val="none" w:sz="0" w:space="0" w:color="auto"/>
              </w:divBdr>
            </w:div>
            <w:div w:id="1736932079">
              <w:marLeft w:val="0"/>
              <w:marRight w:val="0"/>
              <w:marTop w:val="0"/>
              <w:marBottom w:val="0"/>
              <w:divBdr>
                <w:top w:val="none" w:sz="0" w:space="0" w:color="auto"/>
                <w:left w:val="none" w:sz="0" w:space="0" w:color="auto"/>
                <w:bottom w:val="none" w:sz="0" w:space="0" w:color="auto"/>
                <w:right w:val="none" w:sz="0" w:space="0" w:color="auto"/>
              </w:divBdr>
            </w:div>
            <w:div w:id="1042440510">
              <w:marLeft w:val="0"/>
              <w:marRight w:val="0"/>
              <w:marTop w:val="0"/>
              <w:marBottom w:val="0"/>
              <w:divBdr>
                <w:top w:val="none" w:sz="0" w:space="0" w:color="auto"/>
                <w:left w:val="none" w:sz="0" w:space="0" w:color="auto"/>
                <w:bottom w:val="none" w:sz="0" w:space="0" w:color="auto"/>
                <w:right w:val="none" w:sz="0" w:space="0" w:color="auto"/>
              </w:divBdr>
            </w:div>
            <w:div w:id="438333034">
              <w:marLeft w:val="0"/>
              <w:marRight w:val="0"/>
              <w:marTop w:val="0"/>
              <w:marBottom w:val="0"/>
              <w:divBdr>
                <w:top w:val="none" w:sz="0" w:space="0" w:color="auto"/>
                <w:left w:val="none" w:sz="0" w:space="0" w:color="auto"/>
                <w:bottom w:val="none" w:sz="0" w:space="0" w:color="auto"/>
                <w:right w:val="none" w:sz="0" w:space="0" w:color="auto"/>
              </w:divBdr>
            </w:div>
            <w:div w:id="169486741">
              <w:marLeft w:val="0"/>
              <w:marRight w:val="0"/>
              <w:marTop w:val="0"/>
              <w:marBottom w:val="0"/>
              <w:divBdr>
                <w:top w:val="none" w:sz="0" w:space="0" w:color="auto"/>
                <w:left w:val="none" w:sz="0" w:space="0" w:color="auto"/>
                <w:bottom w:val="none" w:sz="0" w:space="0" w:color="auto"/>
                <w:right w:val="none" w:sz="0" w:space="0" w:color="auto"/>
              </w:divBdr>
            </w:div>
            <w:div w:id="1380130584">
              <w:marLeft w:val="0"/>
              <w:marRight w:val="0"/>
              <w:marTop w:val="0"/>
              <w:marBottom w:val="0"/>
              <w:divBdr>
                <w:top w:val="none" w:sz="0" w:space="0" w:color="auto"/>
                <w:left w:val="none" w:sz="0" w:space="0" w:color="auto"/>
                <w:bottom w:val="none" w:sz="0" w:space="0" w:color="auto"/>
                <w:right w:val="none" w:sz="0" w:space="0" w:color="auto"/>
              </w:divBdr>
            </w:div>
            <w:div w:id="2028142819">
              <w:marLeft w:val="0"/>
              <w:marRight w:val="0"/>
              <w:marTop w:val="0"/>
              <w:marBottom w:val="0"/>
              <w:divBdr>
                <w:top w:val="none" w:sz="0" w:space="0" w:color="auto"/>
                <w:left w:val="none" w:sz="0" w:space="0" w:color="auto"/>
                <w:bottom w:val="none" w:sz="0" w:space="0" w:color="auto"/>
                <w:right w:val="none" w:sz="0" w:space="0" w:color="auto"/>
              </w:divBdr>
            </w:div>
            <w:div w:id="333996977">
              <w:marLeft w:val="0"/>
              <w:marRight w:val="0"/>
              <w:marTop w:val="0"/>
              <w:marBottom w:val="0"/>
              <w:divBdr>
                <w:top w:val="none" w:sz="0" w:space="0" w:color="auto"/>
                <w:left w:val="none" w:sz="0" w:space="0" w:color="auto"/>
                <w:bottom w:val="none" w:sz="0" w:space="0" w:color="auto"/>
                <w:right w:val="none" w:sz="0" w:space="0" w:color="auto"/>
              </w:divBdr>
            </w:div>
            <w:div w:id="698161000">
              <w:marLeft w:val="0"/>
              <w:marRight w:val="0"/>
              <w:marTop w:val="0"/>
              <w:marBottom w:val="0"/>
              <w:divBdr>
                <w:top w:val="none" w:sz="0" w:space="0" w:color="auto"/>
                <w:left w:val="none" w:sz="0" w:space="0" w:color="auto"/>
                <w:bottom w:val="none" w:sz="0" w:space="0" w:color="auto"/>
                <w:right w:val="none" w:sz="0" w:space="0" w:color="auto"/>
              </w:divBdr>
            </w:div>
            <w:div w:id="1874877389">
              <w:marLeft w:val="0"/>
              <w:marRight w:val="0"/>
              <w:marTop w:val="0"/>
              <w:marBottom w:val="0"/>
              <w:divBdr>
                <w:top w:val="none" w:sz="0" w:space="0" w:color="auto"/>
                <w:left w:val="none" w:sz="0" w:space="0" w:color="auto"/>
                <w:bottom w:val="none" w:sz="0" w:space="0" w:color="auto"/>
                <w:right w:val="none" w:sz="0" w:space="0" w:color="auto"/>
              </w:divBdr>
            </w:div>
            <w:div w:id="1970477266">
              <w:marLeft w:val="0"/>
              <w:marRight w:val="0"/>
              <w:marTop w:val="0"/>
              <w:marBottom w:val="0"/>
              <w:divBdr>
                <w:top w:val="none" w:sz="0" w:space="0" w:color="auto"/>
                <w:left w:val="none" w:sz="0" w:space="0" w:color="auto"/>
                <w:bottom w:val="none" w:sz="0" w:space="0" w:color="auto"/>
                <w:right w:val="none" w:sz="0" w:space="0" w:color="auto"/>
              </w:divBdr>
            </w:div>
            <w:div w:id="936718742">
              <w:marLeft w:val="0"/>
              <w:marRight w:val="0"/>
              <w:marTop w:val="0"/>
              <w:marBottom w:val="0"/>
              <w:divBdr>
                <w:top w:val="none" w:sz="0" w:space="0" w:color="auto"/>
                <w:left w:val="none" w:sz="0" w:space="0" w:color="auto"/>
                <w:bottom w:val="none" w:sz="0" w:space="0" w:color="auto"/>
                <w:right w:val="none" w:sz="0" w:space="0" w:color="auto"/>
              </w:divBdr>
            </w:div>
            <w:div w:id="1696268346">
              <w:marLeft w:val="0"/>
              <w:marRight w:val="0"/>
              <w:marTop w:val="0"/>
              <w:marBottom w:val="0"/>
              <w:divBdr>
                <w:top w:val="none" w:sz="0" w:space="0" w:color="auto"/>
                <w:left w:val="none" w:sz="0" w:space="0" w:color="auto"/>
                <w:bottom w:val="none" w:sz="0" w:space="0" w:color="auto"/>
                <w:right w:val="none" w:sz="0" w:space="0" w:color="auto"/>
              </w:divBdr>
            </w:div>
            <w:div w:id="822622345">
              <w:marLeft w:val="0"/>
              <w:marRight w:val="0"/>
              <w:marTop w:val="0"/>
              <w:marBottom w:val="0"/>
              <w:divBdr>
                <w:top w:val="none" w:sz="0" w:space="0" w:color="auto"/>
                <w:left w:val="none" w:sz="0" w:space="0" w:color="auto"/>
                <w:bottom w:val="none" w:sz="0" w:space="0" w:color="auto"/>
                <w:right w:val="none" w:sz="0" w:space="0" w:color="auto"/>
              </w:divBdr>
            </w:div>
            <w:div w:id="1777170096">
              <w:marLeft w:val="0"/>
              <w:marRight w:val="0"/>
              <w:marTop w:val="0"/>
              <w:marBottom w:val="0"/>
              <w:divBdr>
                <w:top w:val="none" w:sz="0" w:space="0" w:color="auto"/>
                <w:left w:val="none" w:sz="0" w:space="0" w:color="auto"/>
                <w:bottom w:val="none" w:sz="0" w:space="0" w:color="auto"/>
                <w:right w:val="none" w:sz="0" w:space="0" w:color="auto"/>
              </w:divBdr>
            </w:div>
            <w:div w:id="1826780424">
              <w:marLeft w:val="0"/>
              <w:marRight w:val="0"/>
              <w:marTop w:val="0"/>
              <w:marBottom w:val="0"/>
              <w:divBdr>
                <w:top w:val="none" w:sz="0" w:space="0" w:color="auto"/>
                <w:left w:val="none" w:sz="0" w:space="0" w:color="auto"/>
                <w:bottom w:val="none" w:sz="0" w:space="0" w:color="auto"/>
                <w:right w:val="none" w:sz="0" w:space="0" w:color="auto"/>
              </w:divBdr>
            </w:div>
            <w:div w:id="1482311901">
              <w:marLeft w:val="0"/>
              <w:marRight w:val="0"/>
              <w:marTop w:val="0"/>
              <w:marBottom w:val="0"/>
              <w:divBdr>
                <w:top w:val="none" w:sz="0" w:space="0" w:color="auto"/>
                <w:left w:val="none" w:sz="0" w:space="0" w:color="auto"/>
                <w:bottom w:val="none" w:sz="0" w:space="0" w:color="auto"/>
                <w:right w:val="none" w:sz="0" w:space="0" w:color="auto"/>
              </w:divBdr>
            </w:div>
            <w:div w:id="1648825587">
              <w:marLeft w:val="0"/>
              <w:marRight w:val="0"/>
              <w:marTop w:val="0"/>
              <w:marBottom w:val="0"/>
              <w:divBdr>
                <w:top w:val="none" w:sz="0" w:space="0" w:color="auto"/>
                <w:left w:val="none" w:sz="0" w:space="0" w:color="auto"/>
                <w:bottom w:val="none" w:sz="0" w:space="0" w:color="auto"/>
                <w:right w:val="none" w:sz="0" w:space="0" w:color="auto"/>
              </w:divBdr>
            </w:div>
            <w:div w:id="1274510988">
              <w:marLeft w:val="0"/>
              <w:marRight w:val="0"/>
              <w:marTop w:val="0"/>
              <w:marBottom w:val="0"/>
              <w:divBdr>
                <w:top w:val="none" w:sz="0" w:space="0" w:color="auto"/>
                <w:left w:val="none" w:sz="0" w:space="0" w:color="auto"/>
                <w:bottom w:val="none" w:sz="0" w:space="0" w:color="auto"/>
                <w:right w:val="none" w:sz="0" w:space="0" w:color="auto"/>
              </w:divBdr>
            </w:div>
            <w:div w:id="16735495">
              <w:marLeft w:val="0"/>
              <w:marRight w:val="0"/>
              <w:marTop w:val="0"/>
              <w:marBottom w:val="0"/>
              <w:divBdr>
                <w:top w:val="none" w:sz="0" w:space="0" w:color="auto"/>
                <w:left w:val="none" w:sz="0" w:space="0" w:color="auto"/>
                <w:bottom w:val="none" w:sz="0" w:space="0" w:color="auto"/>
                <w:right w:val="none" w:sz="0" w:space="0" w:color="auto"/>
              </w:divBdr>
            </w:div>
            <w:div w:id="1971400045">
              <w:marLeft w:val="0"/>
              <w:marRight w:val="0"/>
              <w:marTop w:val="0"/>
              <w:marBottom w:val="0"/>
              <w:divBdr>
                <w:top w:val="none" w:sz="0" w:space="0" w:color="auto"/>
                <w:left w:val="none" w:sz="0" w:space="0" w:color="auto"/>
                <w:bottom w:val="none" w:sz="0" w:space="0" w:color="auto"/>
                <w:right w:val="none" w:sz="0" w:space="0" w:color="auto"/>
              </w:divBdr>
            </w:div>
            <w:div w:id="1064451040">
              <w:marLeft w:val="0"/>
              <w:marRight w:val="0"/>
              <w:marTop w:val="0"/>
              <w:marBottom w:val="0"/>
              <w:divBdr>
                <w:top w:val="none" w:sz="0" w:space="0" w:color="auto"/>
                <w:left w:val="none" w:sz="0" w:space="0" w:color="auto"/>
                <w:bottom w:val="none" w:sz="0" w:space="0" w:color="auto"/>
                <w:right w:val="none" w:sz="0" w:space="0" w:color="auto"/>
              </w:divBdr>
            </w:div>
            <w:div w:id="199175178">
              <w:marLeft w:val="0"/>
              <w:marRight w:val="0"/>
              <w:marTop w:val="0"/>
              <w:marBottom w:val="0"/>
              <w:divBdr>
                <w:top w:val="none" w:sz="0" w:space="0" w:color="auto"/>
                <w:left w:val="none" w:sz="0" w:space="0" w:color="auto"/>
                <w:bottom w:val="none" w:sz="0" w:space="0" w:color="auto"/>
                <w:right w:val="none" w:sz="0" w:space="0" w:color="auto"/>
              </w:divBdr>
            </w:div>
            <w:div w:id="395127094">
              <w:marLeft w:val="0"/>
              <w:marRight w:val="0"/>
              <w:marTop w:val="0"/>
              <w:marBottom w:val="0"/>
              <w:divBdr>
                <w:top w:val="none" w:sz="0" w:space="0" w:color="auto"/>
                <w:left w:val="none" w:sz="0" w:space="0" w:color="auto"/>
                <w:bottom w:val="none" w:sz="0" w:space="0" w:color="auto"/>
                <w:right w:val="none" w:sz="0" w:space="0" w:color="auto"/>
              </w:divBdr>
            </w:div>
            <w:div w:id="162160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875E34-9EEB-4226-823B-053B26A62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1376</Words>
  <Characters>7846</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2022-03-22T13:15:00Z</cp:lastPrinted>
  <dcterms:created xsi:type="dcterms:W3CDTF">2025-03-10T10:42:00Z</dcterms:created>
  <dcterms:modified xsi:type="dcterms:W3CDTF">2025-03-10T10:42:00Z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2019-05-15T00:00:00Z</vt:filetime>
  </property>
</Properties>
</file>