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223" w:rsidRDefault="00755223" w:rsidP="00755223">
      <w:pPr>
        <w:pStyle w:val="ReportHead"/>
        <w:suppressAutoHyphens/>
        <w:rPr>
          <w:sz w:val="24"/>
        </w:rPr>
      </w:pPr>
      <w:proofErr w:type="spellStart"/>
      <w:r>
        <w:rPr>
          <w:sz w:val="24"/>
        </w:rPr>
        <w:t>Минобрнауки</w:t>
      </w:r>
      <w:proofErr w:type="spellEnd"/>
      <w:r>
        <w:rPr>
          <w:sz w:val="24"/>
        </w:rPr>
        <w:t xml:space="preserve"> России</w:t>
      </w:r>
    </w:p>
    <w:p w:rsidR="00755223" w:rsidRDefault="00755223" w:rsidP="00755223">
      <w:pPr>
        <w:pStyle w:val="ReportHead"/>
        <w:suppressAutoHyphens/>
        <w:rPr>
          <w:sz w:val="24"/>
        </w:rPr>
      </w:pPr>
    </w:p>
    <w:p w:rsidR="00755223" w:rsidRDefault="00755223" w:rsidP="00755223">
      <w:pPr>
        <w:pStyle w:val="ReportHead"/>
        <w:suppressAutoHyphens/>
        <w:rPr>
          <w:sz w:val="24"/>
        </w:rPr>
      </w:pPr>
      <w:r>
        <w:rPr>
          <w:sz w:val="24"/>
        </w:rPr>
        <w:t>Федеральное государственное бюджетное образовательное учреждение</w:t>
      </w:r>
    </w:p>
    <w:p w:rsidR="00755223" w:rsidRDefault="00755223" w:rsidP="00755223">
      <w:pPr>
        <w:pStyle w:val="ReportHead"/>
        <w:suppressAutoHyphens/>
        <w:rPr>
          <w:sz w:val="24"/>
        </w:rPr>
      </w:pPr>
      <w:r>
        <w:rPr>
          <w:sz w:val="24"/>
        </w:rPr>
        <w:t>высшего образования</w:t>
      </w:r>
    </w:p>
    <w:p w:rsidR="00755223" w:rsidRDefault="00755223" w:rsidP="00755223">
      <w:pPr>
        <w:pStyle w:val="ReportHead"/>
        <w:suppressAutoHyphens/>
        <w:rPr>
          <w:b/>
          <w:sz w:val="24"/>
        </w:rPr>
      </w:pPr>
      <w:r>
        <w:rPr>
          <w:b/>
          <w:sz w:val="24"/>
        </w:rPr>
        <w:t>«Оренбургский государственный университет»</w:t>
      </w:r>
    </w:p>
    <w:p w:rsidR="00755223" w:rsidRDefault="00755223" w:rsidP="00755223">
      <w:pPr>
        <w:pStyle w:val="ReportHead"/>
        <w:suppressAutoHyphens/>
        <w:rPr>
          <w:sz w:val="24"/>
        </w:rPr>
      </w:pPr>
    </w:p>
    <w:p w:rsidR="00755223" w:rsidRDefault="00755223" w:rsidP="00755223">
      <w:pPr>
        <w:pStyle w:val="ReportHead"/>
        <w:suppressAutoHyphens/>
        <w:rPr>
          <w:sz w:val="24"/>
        </w:rPr>
      </w:pPr>
      <w:r>
        <w:rPr>
          <w:sz w:val="24"/>
        </w:rPr>
        <w:t>Кафедра геологии, геодезии и кадастра</w:t>
      </w: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jc w:val="left"/>
        <w:rPr>
          <w:sz w:val="24"/>
        </w:rPr>
      </w:pPr>
    </w:p>
    <w:p w:rsidR="00755223" w:rsidRDefault="00755223" w:rsidP="00755223">
      <w:pPr>
        <w:pStyle w:val="ReportHead"/>
        <w:suppressAutoHyphens/>
        <w:jc w:val="left"/>
        <w:rPr>
          <w:sz w:val="24"/>
        </w:rPr>
      </w:pPr>
    </w:p>
    <w:p w:rsidR="00755223" w:rsidRPr="004330DA" w:rsidRDefault="00755223" w:rsidP="00755223">
      <w:pPr>
        <w:spacing w:before="600" w:after="600" w:line="240" w:lineRule="auto"/>
        <w:jc w:val="center"/>
        <w:rPr>
          <w:rFonts w:ascii="Times New Roman" w:hAnsi="Times New Roman"/>
          <w:sz w:val="24"/>
          <w:szCs w:val="24"/>
        </w:rPr>
      </w:pPr>
      <w:r w:rsidRPr="004330DA">
        <w:rPr>
          <w:rFonts w:ascii="Times New Roman" w:hAnsi="Times New Roman"/>
          <w:sz w:val="24"/>
          <w:szCs w:val="24"/>
        </w:rPr>
        <w:t>Методические указания для обучающихся по освоению дисциплины</w:t>
      </w:r>
    </w:p>
    <w:p w:rsidR="0050197B" w:rsidRDefault="0050197B" w:rsidP="0050197B">
      <w:pPr>
        <w:pStyle w:val="ReportHead"/>
        <w:suppressAutoHyphens/>
        <w:spacing w:before="120"/>
        <w:rPr>
          <w:i/>
          <w:sz w:val="24"/>
        </w:rPr>
      </w:pPr>
      <w:r>
        <w:rPr>
          <w:i/>
          <w:sz w:val="24"/>
        </w:rPr>
        <w:t>«Б1.Д.Б.23 Структурная геология»</w:t>
      </w:r>
    </w:p>
    <w:p w:rsidR="00755223" w:rsidRDefault="00755223" w:rsidP="00755223">
      <w:pPr>
        <w:pStyle w:val="ReportHead"/>
        <w:suppressAutoHyphens/>
        <w:jc w:val="left"/>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spacing w:line="360" w:lineRule="auto"/>
        <w:rPr>
          <w:sz w:val="24"/>
        </w:rPr>
      </w:pPr>
      <w:r>
        <w:rPr>
          <w:sz w:val="24"/>
        </w:rPr>
        <w:t>Уровень высшего образования</w:t>
      </w:r>
    </w:p>
    <w:p w:rsidR="00755223" w:rsidRDefault="00755223" w:rsidP="00755223">
      <w:pPr>
        <w:pStyle w:val="ReportHead"/>
        <w:suppressAutoHyphens/>
        <w:spacing w:line="360" w:lineRule="auto"/>
        <w:rPr>
          <w:sz w:val="24"/>
        </w:rPr>
      </w:pPr>
      <w:r>
        <w:rPr>
          <w:sz w:val="24"/>
        </w:rPr>
        <w:t>СПЕЦИАЛИТЕТ</w:t>
      </w:r>
    </w:p>
    <w:p w:rsidR="00897C4C" w:rsidRPr="00897C4C" w:rsidRDefault="00897C4C" w:rsidP="00897C4C">
      <w:pPr>
        <w:suppressAutoHyphens/>
        <w:spacing w:after="0" w:line="240" w:lineRule="auto"/>
        <w:jc w:val="center"/>
        <w:rPr>
          <w:rFonts w:ascii="Times New Roman" w:eastAsia="Times New Roman" w:hAnsi="Times New Roman" w:cs="Times New Roman"/>
          <w:sz w:val="24"/>
          <w:lang w:eastAsia="en-US"/>
        </w:rPr>
      </w:pPr>
      <w:r w:rsidRPr="00897C4C">
        <w:rPr>
          <w:rFonts w:ascii="Times New Roman" w:eastAsia="Times New Roman" w:hAnsi="Times New Roman" w:cs="Times New Roman"/>
          <w:sz w:val="24"/>
          <w:lang w:eastAsia="en-US"/>
        </w:rPr>
        <w:t>Специальность</w:t>
      </w:r>
    </w:p>
    <w:p w:rsidR="00897C4C" w:rsidRPr="00897C4C" w:rsidRDefault="00897C4C" w:rsidP="00897C4C">
      <w:pPr>
        <w:suppressAutoHyphens/>
        <w:spacing w:after="0" w:line="240" w:lineRule="auto"/>
        <w:jc w:val="center"/>
        <w:rPr>
          <w:rFonts w:ascii="Times New Roman" w:eastAsia="Times New Roman" w:hAnsi="Times New Roman" w:cs="Times New Roman"/>
          <w:i/>
          <w:sz w:val="24"/>
          <w:u w:val="single"/>
          <w:lang w:eastAsia="en-US"/>
        </w:rPr>
      </w:pPr>
      <w:r w:rsidRPr="00897C4C">
        <w:rPr>
          <w:rFonts w:ascii="Times New Roman" w:eastAsia="Times New Roman" w:hAnsi="Times New Roman" w:cs="Times New Roman"/>
          <w:i/>
          <w:sz w:val="24"/>
          <w:u w:val="single"/>
          <w:lang w:eastAsia="en-US"/>
        </w:rPr>
        <w:t>21.05.02 Прикладная геология</w:t>
      </w:r>
    </w:p>
    <w:p w:rsidR="00897C4C" w:rsidRPr="00897C4C" w:rsidRDefault="00897C4C" w:rsidP="00897C4C">
      <w:pPr>
        <w:suppressAutoHyphens/>
        <w:spacing w:after="0" w:line="240" w:lineRule="auto"/>
        <w:jc w:val="center"/>
        <w:rPr>
          <w:rFonts w:ascii="Times New Roman" w:eastAsia="Times New Roman" w:hAnsi="Times New Roman" w:cs="Times New Roman"/>
          <w:sz w:val="24"/>
          <w:vertAlign w:val="superscript"/>
          <w:lang w:eastAsia="en-US"/>
        </w:rPr>
      </w:pPr>
      <w:r w:rsidRPr="00897C4C">
        <w:rPr>
          <w:rFonts w:ascii="Times New Roman" w:eastAsia="Times New Roman" w:hAnsi="Times New Roman" w:cs="Times New Roman"/>
          <w:sz w:val="24"/>
          <w:vertAlign w:val="superscript"/>
          <w:lang w:eastAsia="en-US"/>
        </w:rPr>
        <w:t>(код и наименование специальности)</w:t>
      </w:r>
    </w:p>
    <w:p w:rsidR="00F66A47" w:rsidRPr="00F66A47" w:rsidRDefault="00F66A47" w:rsidP="00F66A47">
      <w:pPr>
        <w:suppressAutoHyphens/>
        <w:spacing w:after="0" w:line="240" w:lineRule="auto"/>
        <w:jc w:val="center"/>
        <w:rPr>
          <w:rFonts w:ascii="Times New Roman" w:eastAsia="Times New Roman" w:hAnsi="Times New Roman" w:cs="Times New Roman"/>
          <w:i/>
          <w:sz w:val="24"/>
          <w:u w:val="single"/>
          <w:lang w:eastAsia="en-US"/>
        </w:rPr>
      </w:pPr>
      <w:r w:rsidRPr="00F66A47">
        <w:rPr>
          <w:rFonts w:ascii="Times New Roman" w:eastAsia="Times New Roman" w:hAnsi="Times New Roman" w:cs="Times New Roman"/>
          <w:i/>
          <w:sz w:val="24"/>
          <w:u w:val="single"/>
          <w:lang w:eastAsia="en-US"/>
        </w:rPr>
        <w:t>Геология месторождений нефти и газа</w:t>
      </w:r>
    </w:p>
    <w:p w:rsidR="00F66A47" w:rsidRPr="00F66A47" w:rsidRDefault="00F66A47" w:rsidP="00F66A47">
      <w:pPr>
        <w:suppressAutoHyphens/>
        <w:spacing w:after="0" w:line="240" w:lineRule="auto"/>
        <w:jc w:val="center"/>
        <w:rPr>
          <w:rFonts w:ascii="Times New Roman" w:eastAsia="Times New Roman" w:hAnsi="Times New Roman" w:cs="Times New Roman"/>
          <w:sz w:val="24"/>
          <w:vertAlign w:val="superscript"/>
          <w:lang w:eastAsia="en-US"/>
        </w:rPr>
      </w:pPr>
      <w:r w:rsidRPr="00F66A47">
        <w:rPr>
          <w:rFonts w:ascii="Times New Roman" w:eastAsia="Times New Roman" w:hAnsi="Times New Roman" w:cs="Times New Roman"/>
          <w:sz w:val="24"/>
          <w:vertAlign w:val="superscript"/>
          <w:lang w:eastAsia="en-US"/>
        </w:rPr>
        <w:t xml:space="preserve"> (наименование направленности (профиля)/специализации образовательной программы)</w:t>
      </w:r>
    </w:p>
    <w:p w:rsidR="00897C4C" w:rsidRPr="00897C4C" w:rsidRDefault="00897C4C" w:rsidP="00897C4C">
      <w:pPr>
        <w:suppressAutoHyphens/>
        <w:spacing w:after="0" w:line="240" w:lineRule="auto"/>
        <w:jc w:val="center"/>
        <w:rPr>
          <w:rFonts w:ascii="Times New Roman" w:eastAsia="Times New Roman" w:hAnsi="Times New Roman" w:cs="Times New Roman"/>
          <w:sz w:val="24"/>
          <w:lang w:eastAsia="en-US"/>
        </w:rPr>
      </w:pPr>
    </w:p>
    <w:p w:rsidR="00897C4C" w:rsidRPr="00897C4C" w:rsidRDefault="00897C4C" w:rsidP="00897C4C">
      <w:pPr>
        <w:suppressAutoHyphens/>
        <w:spacing w:after="0" w:line="240" w:lineRule="auto"/>
        <w:jc w:val="center"/>
        <w:rPr>
          <w:rFonts w:ascii="Times New Roman" w:eastAsia="Times New Roman" w:hAnsi="Times New Roman" w:cs="Times New Roman"/>
          <w:sz w:val="24"/>
          <w:lang w:eastAsia="en-US"/>
        </w:rPr>
      </w:pPr>
      <w:r w:rsidRPr="00897C4C">
        <w:rPr>
          <w:rFonts w:ascii="Times New Roman" w:eastAsia="Times New Roman" w:hAnsi="Times New Roman" w:cs="Times New Roman"/>
          <w:sz w:val="24"/>
          <w:lang w:eastAsia="en-US"/>
        </w:rPr>
        <w:t>Квалификация</w:t>
      </w:r>
    </w:p>
    <w:p w:rsidR="00897C4C" w:rsidRPr="00897C4C" w:rsidRDefault="00897C4C" w:rsidP="00897C4C">
      <w:pPr>
        <w:suppressAutoHyphens/>
        <w:spacing w:after="0" w:line="240" w:lineRule="auto"/>
        <w:jc w:val="center"/>
        <w:rPr>
          <w:rFonts w:ascii="Times New Roman" w:eastAsia="Times New Roman" w:hAnsi="Times New Roman" w:cs="Times New Roman"/>
          <w:i/>
          <w:sz w:val="24"/>
          <w:u w:val="single"/>
          <w:lang w:eastAsia="en-US"/>
        </w:rPr>
      </w:pPr>
      <w:r w:rsidRPr="00897C4C">
        <w:rPr>
          <w:rFonts w:ascii="Times New Roman" w:eastAsia="Times New Roman" w:hAnsi="Times New Roman" w:cs="Times New Roman"/>
          <w:i/>
          <w:sz w:val="24"/>
          <w:u w:val="single"/>
          <w:lang w:eastAsia="en-US"/>
        </w:rPr>
        <w:t>Горный инженер - геолог</w:t>
      </w:r>
    </w:p>
    <w:p w:rsidR="00897C4C" w:rsidRPr="00897C4C" w:rsidRDefault="00897C4C" w:rsidP="00897C4C">
      <w:pPr>
        <w:suppressAutoHyphens/>
        <w:spacing w:before="120" w:after="0" w:line="240" w:lineRule="auto"/>
        <w:jc w:val="center"/>
        <w:rPr>
          <w:rFonts w:ascii="Times New Roman" w:eastAsia="Times New Roman" w:hAnsi="Times New Roman" w:cs="Times New Roman"/>
          <w:sz w:val="24"/>
          <w:lang w:eastAsia="en-US"/>
        </w:rPr>
      </w:pPr>
      <w:r w:rsidRPr="00897C4C">
        <w:rPr>
          <w:rFonts w:ascii="Times New Roman" w:eastAsia="Times New Roman" w:hAnsi="Times New Roman" w:cs="Times New Roman"/>
          <w:sz w:val="24"/>
          <w:lang w:eastAsia="en-US"/>
        </w:rPr>
        <w:t>Форма обучения</w:t>
      </w:r>
    </w:p>
    <w:p w:rsidR="009A264C" w:rsidRDefault="009A264C" w:rsidP="009A264C">
      <w:pPr>
        <w:pStyle w:val="ReportHead"/>
        <w:suppressAutoHyphens/>
        <w:rPr>
          <w:i/>
          <w:sz w:val="24"/>
          <w:u w:val="single"/>
        </w:rPr>
      </w:pPr>
      <w:bookmarkStart w:id="0" w:name="BookmarkWhereDelChr13"/>
      <w:bookmarkEnd w:id="0"/>
      <w:r>
        <w:rPr>
          <w:i/>
          <w:sz w:val="24"/>
          <w:u w:val="single"/>
        </w:rPr>
        <w:t>Заочная</w:t>
      </w:r>
    </w:p>
    <w:p w:rsidR="00897C4C" w:rsidRPr="00897C4C" w:rsidRDefault="00897C4C" w:rsidP="00897C4C">
      <w:pPr>
        <w:suppressAutoHyphens/>
        <w:spacing w:after="0" w:line="240" w:lineRule="auto"/>
        <w:jc w:val="center"/>
        <w:rPr>
          <w:rFonts w:ascii="Times New Roman" w:eastAsia="Times New Roman" w:hAnsi="Times New Roman" w:cs="Times New Roman"/>
          <w:sz w:val="24"/>
          <w:lang w:eastAsia="en-US"/>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755223" w:rsidRDefault="00755223" w:rsidP="00755223">
      <w:pPr>
        <w:pStyle w:val="ReportHead"/>
        <w:suppressAutoHyphens/>
        <w:rPr>
          <w:sz w:val="24"/>
        </w:rPr>
      </w:pPr>
    </w:p>
    <w:p w:rsidR="000417B7" w:rsidRPr="00D434A6" w:rsidRDefault="000417B7" w:rsidP="000417B7">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C038F3">
        <w:rPr>
          <w:rFonts w:ascii="Times New Roman" w:hAnsi="Times New Roman"/>
          <w:sz w:val="24"/>
          <w:szCs w:val="24"/>
        </w:rPr>
        <w:t>2</w:t>
      </w:r>
      <w:r w:rsidR="001F2EBF">
        <w:rPr>
          <w:rFonts w:ascii="Times New Roman" w:hAnsi="Times New Roman"/>
          <w:sz w:val="24"/>
          <w:szCs w:val="24"/>
        </w:rPr>
        <w:t>5</w:t>
      </w:r>
    </w:p>
    <w:p w:rsidR="00755223" w:rsidRDefault="00755223" w:rsidP="00755223">
      <w:pPr>
        <w:pStyle w:val="ReportHead"/>
        <w:suppressAutoHyphens/>
        <w:rPr>
          <w:sz w:val="24"/>
        </w:rPr>
      </w:pPr>
    </w:p>
    <w:p w:rsidR="0051164A" w:rsidRPr="002237BD" w:rsidRDefault="0051164A" w:rsidP="0051164A">
      <w:pPr>
        <w:tabs>
          <w:tab w:val="left" w:pos="10432"/>
        </w:tabs>
        <w:suppressAutoHyphens/>
        <w:spacing w:after="0" w:line="240" w:lineRule="auto"/>
        <w:jc w:val="both"/>
        <w:rPr>
          <w:rFonts w:ascii="Times New Roman" w:eastAsia="Calibri" w:hAnsi="Times New Roman" w:cs="Times New Roman"/>
          <w:sz w:val="28"/>
          <w:szCs w:val="28"/>
          <w:u w:val="single"/>
        </w:rPr>
      </w:pPr>
      <w:r w:rsidRPr="002237BD">
        <w:rPr>
          <w:rFonts w:ascii="Times New Roman" w:eastAsia="Times New Roman" w:hAnsi="Times New Roman" w:cs="Times New Roman"/>
          <w:sz w:val="28"/>
          <w:szCs w:val="28"/>
        </w:rPr>
        <w:lastRenderedPageBreak/>
        <w:t>Составитель</w:t>
      </w:r>
    </w:p>
    <w:p w:rsidR="0051164A" w:rsidRPr="002237BD" w:rsidRDefault="0051164A" w:rsidP="0051164A">
      <w:pPr>
        <w:tabs>
          <w:tab w:val="left" w:pos="10432"/>
        </w:tabs>
        <w:suppressAutoHyphens/>
        <w:spacing w:after="0" w:line="240" w:lineRule="auto"/>
        <w:jc w:val="both"/>
        <w:rPr>
          <w:rFonts w:ascii="Times New Roman" w:eastAsia="Calibri" w:hAnsi="Times New Roman" w:cs="Times New Roman"/>
          <w:sz w:val="28"/>
          <w:szCs w:val="28"/>
        </w:rPr>
      </w:pPr>
      <w:proofErr w:type="spellStart"/>
      <w:r w:rsidRPr="002237BD">
        <w:rPr>
          <w:rFonts w:ascii="Times New Roman" w:eastAsia="Calibri" w:hAnsi="Times New Roman" w:cs="Times New Roman"/>
          <w:sz w:val="28"/>
          <w:szCs w:val="28"/>
          <w:u w:val="single"/>
        </w:rPr>
        <w:t>Стр.преподаватель</w:t>
      </w:r>
      <w:proofErr w:type="spellEnd"/>
      <w:r w:rsidRPr="002237BD">
        <w:rPr>
          <w:rFonts w:ascii="Times New Roman" w:eastAsia="Calibri" w:hAnsi="Times New Roman" w:cs="Times New Roman"/>
          <w:sz w:val="28"/>
          <w:szCs w:val="28"/>
          <w:u w:val="single"/>
        </w:rPr>
        <w:t xml:space="preserve">                                          </w:t>
      </w:r>
      <w:r>
        <w:rPr>
          <w:rFonts w:ascii="Times New Roman" w:eastAsia="Calibri" w:hAnsi="Times New Roman" w:cs="Times New Roman"/>
          <w:sz w:val="28"/>
          <w:szCs w:val="28"/>
          <w:u w:val="single"/>
        </w:rPr>
        <w:t xml:space="preserve">                  Н.П. </w:t>
      </w:r>
      <w:proofErr w:type="spellStart"/>
      <w:r>
        <w:rPr>
          <w:rFonts w:ascii="Times New Roman" w:eastAsia="Calibri" w:hAnsi="Times New Roman" w:cs="Times New Roman"/>
          <w:sz w:val="28"/>
          <w:szCs w:val="28"/>
          <w:u w:val="single"/>
        </w:rPr>
        <w:t>Галянина</w:t>
      </w:r>
      <w:proofErr w:type="spellEnd"/>
      <w:r>
        <w:rPr>
          <w:rFonts w:ascii="Times New Roman" w:eastAsia="Calibri" w:hAnsi="Times New Roman" w:cs="Times New Roman"/>
          <w:sz w:val="28"/>
          <w:szCs w:val="28"/>
        </w:rPr>
        <w:t>____________</w:t>
      </w:r>
    </w:p>
    <w:p w:rsidR="0051164A" w:rsidRPr="002237BD" w:rsidRDefault="0051164A" w:rsidP="0051164A">
      <w:pPr>
        <w:tabs>
          <w:tab w:val="left" w:pos="10432"/>
        </w:tabs>
        <w:suppressAutoHyphens/>
        <w:spacing w:after="0" w:line="240" w:lineRule="auto"/>
        <w:jc w:val="both"/>
        <w:rPr>
          <w:rFonts w:ascii="Times New Roman" w:eastAsia="Calibri" w:hAnsi="Times New Roman" w:cs="Times New Roman"/>
          <w:i/>
          <w:sz w:val="28"/>
          <w:szCs w:val="28"/>
          <w:vertAlign w:val="superscript"/>
        </w:rPr>
      </w:pPr>
      <w:r w:rsidRPr="002237BD">
        <w:rPr>
          <w:rFonts w:ascii="Times New Roman" w:eastAsia="Calibri" w:hAnsi="Times New Roman" w:cs="Times New Roman"/>
          <w:i/>
          <w:sz w:val="28"/>
          <w:szCs w:val="28"/>
          <w:vertAlign w:val="superscript"/>
        </w:rPr>
        <w:t xml:space="preserve">                     должность                                         подпись                       </w:t>
      </w:r>
      <w:r>
        <w:rPr>
          <w:rFonts w:ascii="Times New Roman" w:eastAsia="Calibri" w:hAnsi="Times New Roman" w:cs="Times New Roman"/>
          <w:i/>
          <w:sz w:val="28"/>
          <w:szCs w:val="28"/>
          <w:vertAlign w:val="superscript"/>
        </w:rPr>
        <w:t xml:space="preserve">                       </w:t>
      </w:r>
      <w:r w:rsidRPr="002237BD">
        <w:rPr>
          <w:rFonts w:ascii="Times New Roman" w:eastAsia="Calibri" w:hAnsi="Times New Roman" w:cs="Times New Roman"/>
          <w:i/>
          <w:sz w:val="28"/>
          <w:szCs w:val="28"/>
          <w:vertAlign w:val="superscript"/>
        </w:rPr>
        <w:t xml:space="preserve"> расшифровка подписи</w:t>
      </w:r>
    </w:p>
    <w:p w:rsidR="0051164A" w:rsidRPr="002237BD" w:rsidRDefault="0051164A" w:rsidP="0051164A">
      <w:pPr>
        <w:spacing w:before="1440"/>
        <w:jc w:val="both"/>
        <w:rPr>
          <w:rFonts w:ascii="Times New Roman" w:hAnsi="Times New Roman" w:cs="Times New Roman"/>
          <w:sz w:val="28"/>
          <w:szCs w:val="28"/>
        </w:rPr>
      </w:pPr>
      <w:r w:rsidRPr="002237BD">
        <w:rPr>
          <w:rFonts w:ascii="Times New Roman" w:hAnsi="Times New Roman" w:cs="Times New Roman"/>
          <w:sz w:val="28"/>
          <w:szCs w:val="28"/>
        </w:rPr>
        <w:t>Методические указания рассмотрены и одобрены на заседании кафедры геологии, геодезии и кадастра</w:t>
      </w:r>
    </w:p>
    <w:p w:rsidR="0051164A" w:rsidRPr="002237BD" w:rsidRDefault="0051164A" w:rsidP="0051164A">
      <w:pPr>
        <w:tabs>
          <w:tab w:val="left" w:pos="10432"/>
        </w:tabs>
        <w:suppressAutoHyphens/>
        <w:spacing w:after="0" w:line="240" w:lineRule="auto"/>
        <w:jc w:val="both"/>
        <w:rPr>
          <w:rFonts w:ascii="Times New Roman" w:eastAsia="Calibri" w:hAnsi="Times New Roman" w:cs="Times New Roman"/>
          <w:sz w:val="28"/>
          <w:szCs w:val="28"/>
        </w:rPr>
      </w:pPr>
      <w:proofErr w:type="spellStart"/>
      <w:r w:rsidRPr="002237BD">
        <w:rPr>
          <w:rFonts w:ascii="Times New Roman" w:eastAsia="Calibri" w:hAnsi="Times New Roman" w:cs="Times New Roman"/>
          <w:sz w:val="28"/>
          <w:szCs w:val="28"/>
        </w:rPr>
        <w:t>И.о</w:t>
      </w:r>
      <w:proofErr w:type="spellEnd"/>
      <w:r w:rsidRPr="002237BD">
        <w:rPr>
          <w:rFonts w:ascii="Times New Roman" w:eastAsia="Calibri" w:hAnsi="Times New Roman" w:cs="Times New Roman"/>
          <w:sz w:val="28"/>
          <w:szCs w:val="28"/>
        </w:rPr>
        <w:t>. заведующего кафедрой</w:t>
      </w:r>
    </w:p>
    <w:p w:rsidR="0051164A" w:rsidRPr="002237BD" w:rsidRDefault="0051164A" w:rsidP="0051164A">
      <w:pPr>
        <w:tabs>
          <w:tab w:val="center" w:pos="6378"/>
          <w:tab w:val="left" w:pos="10432"/>
        </w:tabs>
        <w:suppressAutoHyphens/>
        <w:spacing w:after="0" w:line="240" w:lineRule="auto"/>
        <w:jc w:val="both"/>
        <w:rPr>
          <w:rFonts w:ascii="Times New Roman" w:eastAsia="Calibri" w:hAnsi="Times New Roman" w:cs="Times New Roman"/>
          <w:sz w:val="28"/>
          <w:szCs w:val="28"/>
        </w:rPr>
      </w:pPr>
      <w:r w:rsidRPr="002237BD">
        <w:rPr>
          <w:rFonts w:ascii="Times New Roman" w:eastAsia="Calibri" w:hAnsi="Times New Roman" w:cs="Times New Roman"/>
          <w:sz w:val="28"/>
          <w:szCs w:val="28"/>
          <w:u w:val="single"/>
        </w:rPr>
        <w:t xml:space="preserve"> геологии, геодези</w:t>
      </w:r>
      <w:r>
        <w:rPr>
          <w:rFonts w:ascii="Times New Roman" w:eastAsia="Calibri" w:hAnsi="Times New Roman" w:cs="Times New Roman"/>
          <w:sz w:val="28"/>
          <w:szCs w:val="28"/>
          <w:u w:val="single"/>
        </w:rPr>
        <w:t xml:space="preserve">и и кадастра </w:t>
      </w:r>
      <w:r>
        <w:rPr>
          <w:rFonts w:ascii="Times New Roman" w:eastAsia="Calibri" w:hAnsi="Times New Roman" w:cs="Times New Roman"/>
          <w:sz w:val="28"/>
          <w:szCs w:val="28"/>
          <w:u w:val="single"/>
        </w:rPr>
        <w:tab/>
        <w:t xml:space="preserve">                                А.Л. Воробьев</w:t>
      </w:r>
      <w:r>
        <w:rPr>
          <w:rFonts w:ascii="Times New Roman" w:eastAsia="Calibri" w:hAnsi="Times New Roman" w:cs="Times New Roman"/>
          <w:sz w:val="28"/>
          <w:szCs w:val="28"/>
        </w:rPr>
        <w:t>_______________</w:t>
      </w:r>
    </w:p>
    <w:p w:rsidR="0051164A" w:rsidRPr="002237BD" w:rsidRDefault="0051164A" w:rsidP="0051164A">
      <w:pPr>
        <w:tabs>
          <w:tab w:val="center" w:pos="6378"/>
          <w:tab w:val="left" w:pos="10432"/>
        </w:tabs>
        <w:suppressAutoHyphens/>
        <w:spacing w:after="0" w:line="240" w:lineRule="auto"/>
        <w:jc w:val="both"/>
        <w:rPr>
          <w:rFonts w:ascii="Times New Roman" w:eastAsia="Calibri" w:hAnsi="Times New Roman" w:cs="Times New Roman"/>
          <w:i/>
          <w:sz w:val="28"/>
          <w:szCs w:val="28"/>
          <w:vertAlign w:val="superscript"/>
        </w:rPr>
      </w:pPr>
      <w:r w:rsidRPr="002237BD">
        <w:rPr>
          <w:rFonts w:ascii="Times New Roman" w:eastAsia="Calibri" w:hAnsi="Times New Roman" w:cs="Times New Roman"/>
          <w:i/>
          <w:sz w:val="28"/>
          <w:szCs w:val="28"/>
          <w:vertAlign w:val="superscript"/>
        </w:rPr>
        <w:t xml:space="preserve">         наименование кафедры                                                    подпись                        расшифровка подписи</w:t>
      </w: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Default="009A264C" w:rsidP="009A264C">
      <w:pPr>
        <w:jc w:val="both"/>
        <w:rPr>
          <w:rFonts w:eastAsia="Calibri"/>
          <w:sz w:val="28"/>
          <w:szCs w:val="28"/>
          <w:lang w:eastAsia="en-US"/>
        </w:rPr>
      </w:pPr>
    </w:p>
    <w:p w:rsidR="009A264C" w:rsidRPr="009A264C" w:rsidRDefault="009A264C" w:rsidP="009A264C">
      <w:pPr>
        <w:pStyle w:val="ReportHead"/>
        <w:suppressAutoHyphens/>
        <w:spacing w:before="120"/>
        <w:jc w:val="both"/>
        <w:rPr>
          <w:color w:val="000000"/>
        </w:rPr>
      </w:pPr>
      <w:bookmarkStart w:id="1" w:name="_GoBack"/>
      <w:r w:rsidRPr="009A264C">
        <w:rPr>
          <w:szCs w:val="28"/>
        </w:rPr>
        <w:t>М</w:t>
      </w:r>
      <w:r w:rsidRPr="009A264C">
        <w:rPr>
          <w:color w:val="000000"/>
        </w:rPr>
        <w:t xml:space="preserve">етодические указания являются приложением к рабочей программе дисциплины </w:t>
      </w:r>
      <w:r w:rsidRPr="009A264C">
        <w:rPr>
          <w:sz w:val="24"/>
        </w:rPr>
        <w:t>«Б</w:t>
      </w:r>
      <w:proofErr w:type="gramStart"/>
      <w:r w:rsidRPr="009A264C">
        <w:rPr>
          <w:sz w:val="24"/>
        </w:rPr>
        <w:t>1</w:t>
      </w:r>
      <w:proofErr w:type="gramEnd"/>
      <w:r w:rsidRPr="009A264C">
        <w:rPr>
          <w:sz w:val="24"/>
        </w:rPr>
        <w:t>.Д.Б.23 Структурная геология»</w:t>
      </w:r>
      <w:r w:rsidRPr="009A264C">
        <w:t xml:space="preserve">, </w:t>
      </w:r>
      <w:r w:rsidRPr="009A264C">
        <w:rPr>
          <w:color w:val="000000"/>
        </w:rPr>
        <w:t>зарегистрированной в ЦИТ под учетным номером__________________________________________________________</w:t>
      </w:r>
      <w:r w:rsidRPr="009A264C">
        <w:rPr>
          <w:color w:val="000000"/>
          <w:u w:val="single"/>
        </w:rPr>
        <w:t xml:space="preserve">   </w:t>
      </w:r>
    </w:p>
    <w:p w:rsidR="009A264C" w:rsidRPr="009A264C" w:rsidRDefault="009A264C" w:rsidP="009A264C">
      <w:pPr>
        <w:jc w:val="both"/>
        <w:rPr>
          <w:snapToGrid w:val="0"/>
          <w:sz w:val="28"/>
          <w:szCs w:val="28"/>
        </w:rPr>
      </w:pPr>
    </w:p>
    <w:bookmarkEnd w:id="1"/>
    <w:p w:rsidR="0051164A" w:rsidRDefault="0051164A" w:rsidP="0051164A">
      <w:pPr>
        <w:rPr>
          <w:rFonts w:ascii="Times New Roman" w:hAnsi="Times New Roman" w:cs="Times New Roman"/>
          <w:sz w:val="28"/>
          <w:szCs w:val="28"/>
        </w:rPr>
      </w:pPr>
      <w:r w:rsidRPr="00BD1210">
        <w:rPr>
          <w:rFonts w:ascii="Times New Roman" w:hAnsi="Times New Roman" w:cs="Times New Roman"/>
          <w:sz w:val="28"/>
          <w:szCs w:val="28"/>
        </w:rPr>
        <w:br w:type="page"/>
      </w:r>
    </w:p>
    <w:p w:rsidR="009A264C" w:rsidRPr="00BD1210" w:rsidRDefault="009A264C" w:rsidP="0051164A">
      <w:pPr>
        <w:rPr>
          <w:rFonts w:ascii="Times New Roman" w:hAnsi="Times New Roman" w:cs="Times New Roman"/>
          <w:sz w:val="28"/>
          <w:szCs w:val="28"/>
        </w:rPr>
      </w:pPr>
    </w:p>
    <w:p w:rsidR="00755223" w:rsidRPr="00755223" w:rsidRDefault="00755223" w:rsidP="00755223">
      <w:pPr>
        <w:spacing w:after="0" w:line="240" w:lineRule="auto"/>
        <w:rPr>
          <w:rFonts w:ascii="Times New Roman" w:hAnsi="Times New Roman" w:cs="Times New Roman"/>
          <w:sz w:val="28"/>
          <w:szCs w:val="28"/>
        </w:rPr>
      </w:pPr>
    </w:p>
    <w:p w:rsidR="00755223" w:rsidRPr="00755223" w:rsidRDefault="00755223" w:rsidP="00755223">
      <w:pPr>
        <w:spacing w:after="0" w:line="240" w:lineRule="auto"/>
        <w:ind w:left="6372"/>
        <w:jc w:val="center"/>
        <w:rPr>
          <w:rFonts w:ascii="Times New Roman" w:hAnsi="Times New Roman" w:cs="Times New Roman"/>
          <w:sz w:val="28"/>
          <w:szCs w:val="28"/>
        </w:rPr>
      </w:pPr>
      <w:r w:rsidRPr="00755223">
        <w:rPr>
          <w:rFonts w:ascii="Times New Roman" w:hAnsi="Times New Roman" w:cs="Times New Roman"/>
          <w:sz w:val="28"/>
          <w:szCs w:val="28"/>
        </w:rPr>
        <w:t xml:space="preserve">   </w:t>
      </w:r>
    </w:p>
    <w:sdt>
      <w:sdtPr>
        <w:rPr>
          <w:rFonts w:ascii="Times New Roman" w:eastAsia="Times New Roman" w:hAnsi="Times New Roman" w:cs="Times New Roman"/>
          <w:sz w:val="20"/>
          <w:szCs w:val="20"/>
        </w:rPr>
        <w:id w:val="630828636"/>
        <w:docPartObj>
          <w:docPartGallery w:val="Table of Contents"/>
          <w:docPartUnique/>
        </w:docPartObj>
      </w:sdtPr>
      <w:sdtEndPr/>
      <w:sdtContent>
        <w:p w:rsidR="00084BB3" w:rsidRDefault="00084BB3" w:rsidP="00084BB3">
          <w:pPr>
            <w:keepNext/>
            <w:keepLines/>
            <w:spacing w:after="0" w:line="360" w:lineRule="auto"/>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Содержание</w:t>
          </w:r>
        </w:p>
        <w:p w:rsidR="00084BB3" w:rsidRDefault="00084BB3" w:rsidP="00084BB3">
          <w:pPr>
            <w:tabs>
              <w:tab w:val="right" w:leader="dot" w:pos="9345"/>
            </w:tabs>
            <w:spacing w:after="0" w:line="360" w:lineRule="auto"/>
            <w:rPr>
              <w:rFonts w:ascii="Calibri" w:eastAsia="Times New Roman" w:hAnsi="Calibri" w:cs="Times New Roman"/>
              <w:noProof/>
              <w:sz w:val="28"/>
              <w:szCs w:val="28"/>
            </w:rPr>
          </w:pP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TOC \o "1-3" \h \z \u </w:instrText>
          </w:r>
          <w:r>
            <w:rPr>
              <w:rFonts w:ascii="Times New Roman" w:eastAsia="Times New Roman" w:hAnsi="Times New Roman" w:cs="Times New Roman"/>
              <w:sz w:val="28"/>
              <w:szCs w:val="28"/>
            </w:rPr>
            <w:fldChar w:fldCharType="separate"/>
          </w:r>
          <w:hyperlink r:id="rId8" w:anchor="_Toc10197643" w:history="1">
            <w:r>
              <w:rPr>
                <w:rStyle w:val="a9"/>
                <w:rFonts w:eastAsia="Times New Roman"/>
                <w:noProof/>
                <w:szCs w:val="28"/>
              </w:rPr>
              <w:t>1 Цели и задачи освоения дисциплины</w:t>
            </w:r>
            <w:r>
              <w:rPr>
                <w:rStyle w:val="a9"/>
                <w:rFonts w:eastAsia="Times New Roman"/>
                <w:noProof/>
                <w:webHidden/>
                <w:szCs w:val="28"/>
              </w:rPr>
              <w:tab/>
              <w:t>5</w:t>
            </w:r>
          </w:hyperlink>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9" w:anchor="_Toc10197644" w:history="1">
            <w:r w:rsidR="00084BB3">
              <w:rPr>
                <w:rStyle w:val="a9"/>
                <w:rFonts w:eastAsia="Times New Roman"/>
                <w:noProof/>
                <w:szCs w:val="28"/>
              </w:rPr>
              <w:t>2 Место дисциплины в структуре образовательной программы</w:t>
            </w:r>
            <w:r w:rsidR="00084BB3">
              <w:rPr>
                <w:rStyle w:val="a9"/>
                <w:rFonts w:eastAsia="Times New Roman"/>
                <w:noProof/>
                <w:webHidden/>
                <w:szCs w:val="28"/>
              </w:rPr>
              <w:tab/>
              <w:t>6</w:t>
            </w:r>
          </w:hyperlink>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10" w:anchor="_Toc10197645" w:history="1">
            <w:r w:rsidR="00084BB3">
              <w:rPr>
                <w:rStyle w:val="a9"/>
                <w:rFonts w:eastAsia="Times New Roman"/>
                <w:noProof/>
                <w:szCs w:val="28"/>
              </w:rPr>
              <w:t>3 Требования к результатам обучения по практике</w:t>
            </w:r>
            <w:r w:rsidR="00084BB3">
              <w:rPr>
                <w:rStyle w:val="a9"/>
                <w:rFonts w:eastAsia="Times New Roman"/>
                <w:noProof/>
                <w:webHidden/>
                <w:szCs w:val="28"/>
              </w:rPr>
              <w:tab/>
              <w:t>6</w:t>
            </w:r>
          </w:hyperlink>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11" w:anchor="_Toc10197646" w:history="1">
            <w:r w:rsidR="00084BB3">
              <w:rPr>
                <w:rStyle w:val="a9"/>
                <w:rFonts w:eastAsia="Times New Roman"/>
                <w:noProof/>
                <w:szCs w:val="28"/>
              </w:rPr>
              <w:t>4 Трудоемкость и содержание дисциплины</w:t>
            </w:r>
            <w:r w:rsidR="00084BB3">
              <w:rPr>
                <w:rStyle w:val="a9"/>
                <w:rFonts w:eastAsia="Times New Roman"/>
                <w:noProof/>
                <w:webHidden/>
                <w:szCs w:val="28"/>
              </w:rPr>
              <w:tab/>
              <w:t>7</w:t>
            </w:r>
          </w:hyperlink>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12" w:anchor="_Toc10197647" w:history="1">
            <w:r w:rsidR="00084BB3">
              <w:rPr>
                <w:rStyle w:val="a9"/>
                <w:rFonts w:eastAsia="Times New Roman"/>
                <w:noProof/>
                <w:szCs w:val="28"/>
              </w:rPr>
              <w:t>4.1 Трудоемкость дисциплины</w:t>
            </w:r>
            <w:r w:rsidR="00084BB3">
              <w:rPr>
                <w:rStyle w:val="a9"/>
                <w:rFonts w:eastAsia="Times New Roman"/>
                <w:noProof/>
                <w:webHidden/>
                <w:szCs w:val="28"/>
              </w:rPr>
              <w:tab/>
              <w:t>7</w:t>
            </w:r>
          </w:hyperlink>
        </w:p>
        <w:p w:rsidR="00084BB3" w:rsidRDefault="009A264C" w:rsidP="00084BB3">
          <w:pPr>
            <w:tabs>
              <w:tab w:val="right" w:leader="dot" w:pos="9345"/>
            </w:tabs>
            <w:spacing w:after="0" w:line="360" w:lineRule="auto"/>
            <w:rPr>
              <w:rFonts w:ascii="Times New Roman" w:eastAsia="Times New Roman" w:hAnsi="Times New Roman" w:cs="Times New Roman"/>
              <w:noProof/>
              <w:sz w:val="28"/>
              <w:szCs w:val="28"/>
              <w:lang w:eastAsia="en-US"/>
            </w:rPr>
          </w:pPr>
          <w:hyperlink r:id="rId13" w:anchor="_Toc10197648" w:history="1">
            <w:r w:rsidR="00084BB3">
              <w:rPr>
                <w:rStyle w:val="a9"/>
                <w:rFonts w:eastAsia="Times New Roman"/>
                <w:noProof/>
                <w:szCs w:val="28"/>
              </w:rPr>
              <w:t>4.2 Содержание разделов дисциплины</w:t>
            </w:r>
            <w:r w:rsidR="00084BB3">
              <w:rPr>
                <w:rStyle w:val="a9"/>
                <w:rFonts w:eastAsia="Times New Roman"/>
                <w:noProof/>
                <w:webHidden/>
                <w:szCs w:val="28"/>
              </w:rPr>
              <w:tab/>
            </w:r>
          </w:hyperlink>
          <w:r w:rsidR="00084BB3">
            <w:rPr>
              <w:rFonts w:ascii="Times New Roman" w:eastAsia="Times New Roman" w:hAnsi="Times New Roman" w:cs="Times New Roman"/>
              <w:noProof/>
              <w:sz w:val="28"/>
              <w:szCs w:val="28"/>
            </w:rPr>
            <w:t>7</w:t>
          </w:r>
        </w:p>
        <w:p w:rsidR="00084BB3" w:rsidRDefault="00084BB3" w:rsidP="00084BB3">
          <w:pPr>
            <w:tabs>
              <w:tab w:val="right" w:leader="dot" w:pos="9345"/>
            </w:tabs>
            <w:spacing w:after="0" w:line="360" w:lineRule="auto"/>
            <w:rPr>
              <w:rFonts w:ascii="Calibri" w:eastAsia="Times New Roman" w:hAnsi="Calibri" w:cs="Times New Roman"/>
              <w:noProof/>
              <w:sz w:val="28"/>
              <w:szCs w:val="28"/>
            </w:rPr>
          </w:pPr>
          <w:r>
            <w:rPr>
              <w:rFonts w:ascii="Times New Roman" w:eastAsia="Times New Roman" w:hAnsi="Times New Roman" w:cs="Times New Roman"/>
              <w:noProof/>
              <w:sz w:val="28"/>
              <w:szCs w:val="28"/>
            </w:rPr>
            <w:t xml:space="preserve">4.3 </w:t>
          </w:r>
          <w:r>
            <w:rPr>
              <w:rFonts w:ascii="Times New Roman" w:eastAsia="Times New Roman" w:hAnsi="Times New Roman" w:cs="Times New Roman"/>
              <w:sz w:val="28"/>
              <w:szCs w:val="28"/>
            </w:rPr>
            <w:t>Практические занятия ………………………………………………………..9</w:t>
          </w:r>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14" w:anchor="_Toc10197649" w:history="1">
            <w:r w:rsidR="00084BB3">
              <w:rPr>
                <w:rStyle w:val="a9"/>
                <w:rFonts w:eastAsia="Times New Roman"/>
                <w:noProof/>
                <w:szCs w:val="28"/>
              </w:rPr>
              <w:t xml:space="preserve">4.3.1 </w:t>
            </w:r>
            <w:r w:rsidR="00084BB3">
              <w:rPr>
                <w:rStyle w:val="a9"/>
                <w:szCs w:val="28"/>
              </w:rPr>
              <w:t>Темы практических работ. Порядок выполнения работ</w:t>
            </w:r>
            <w:r w:rsidR="00084BB3">
              <w:rPr>
                <w:rStyle w:val="a9"/>
                <w:rFonts w:eastAsia="Times New Roman"/>
                <w:noProof/>
                <w:webHidden/>
                <w:szCs w:val="28"/>
              </w:rPr>
              <w:tab/>
              <w:t>9</w:t>
            </w:r>
          </w:hyperlink>
        </w:p>
        <w:p w:rsidR="00084BB3" w:rsidRDefault="009A264C" w:rsidP="00084BB3">
          <w:pPr>
            <w:tabs>
              <w:tab w:val="right" w:leader="dot" w:pos="9345"/>
            </w:tabs>
            <w:spacing w:after="0" w:line="360" w:lineRule="auto"/>
            <w:jc w:val="both"/>
            <w:rPr>
              <w:rFonts w:ascii="Calibri" w:eastAsia="Times New Roman" w:hAnsi="Calibri" w:cs="Times New Roman"/>
              <w:noProof/>
              <w:sz w:val="28"/>
              <w:szCs w:val="28"/>
            </w:rPr>
          </w:pPr>
          <w:hyperlink r:id="rId15" w:anchor="_Toc10197651" w:history="1">
            <w:r w:rsidR="00084BB3">
              <w:rPr>
                <w:rStyle w:val="a9"/>
                <w:rFonts w:eastAsia="Times New Roman"/>
                <w:noProof/>
                <w:szCs w:val="28"/>
              </w:rPr>
              <w:t>5</w:t>
            </w:r>
            <w:r w:rsidR="00084BB3">
              <w:rPr>
                <w:rStyle w:val="a9"/>
                <w:szCs w:val="28"/>
              </w:rPr>
              <w:t xml:space="preserve"> Требования к результатам обучения, формы их контроля и виды оценочных средств</w:t>
            </w:r>
            <w:r w:rsidR="00084BB3">
              <w:rPr>
                <w:rStyle w:val="a9"/>
                <w:rFonts w:eastAsia="Times New Roman"/>
                <w:noProof/>
                <w:webHidden/>
                <w:szCs w:val="28"/>
              </w:rPr>
              <w:tab/>
            </w:r>
          </w:hyperlink>
          <w:r w:rsidR="00084BB3">
            <w:rPr>
              <w:rFonts w:ascii="Times New Roman" w:eastAsia="Times New Roman" w:hAnsi="Times New Roman" w:cs="Times New Roman"/>
              <w:noProof/>
              <w:sz w:val="28"/>
              <w:szCs w:val="28"/>
            </w:rPr>
            <w:t>16</w:t>
          </w:r>
        </w:p>
        <w:p w:rsidR="00084BB3" w:rsidRDefault="009A264C" w:rsidP="00084BB3">
          <w:pPr>
            <w:tabs>
              <w:tab w:val="right" w:leader="dot" w:pos="9345"/>
            </w:tabs>
            <w:spacing w:after="0" w:line="360" w:lineRule="auto"/>
            <w:rPr>
              <w:rFonts w:ascii="Times New Roman" w:eastAsia="Times New Roman" w:hAnsi="Times New Roman" w:cs="Times New Roman"/>
              <w:noProof/>
              <w:sz w:val="28"/>
              <w:szCs w:val="28"/>
              <w:lang w:eastAsia="en-US"/>
            </w:rPr>
          </w:pPr>
          <w:hyperlink r:id="rId16" w:anchor="_Toc10197652" w:history="1">
            <w:r w:rsidR="00084BB3">
              <w:rPr>
                <w:rStyle w:val="a9"/>
                <w:rFonts w:eastAsia="Times New Roman"/>
                <w:noProof/>
                <w:szCs w:val="28"/>
              </w:rPr>
              <w:t xml:space="preserve">5.1 </w:t>
            </w:r>
            <w:r w:rsidR="00084BB3">
              <w:rPr>
                <w:rStyle w:val="a9"/>
                <w:rFonts w:eastAsia="Times New Roman"/>
                <w:bCs/>
                <w:color w:val="000000"/>
                <w:szCs w:val="28"/>
              </w:rPr>
              <w:t>Контрольные вопросы для зачета</w:t>
            </w:r>
            <w:r w:rsidR="00084BB3">
              <w:rPr>
                <w:rStyle w:val="a9"/>
                <w:rFonts w:eastAsia="Times New Roman"/>
                <w:noProof/>
                <w:webHidden/>
                <w:szCs w:val="28"/>
              </w:rPr>
              <w:tab/>
            </w:r>
          </w:hyperlink>
          <w:r w:rsidR="00084BB3">
            <w:rPr>
              <w:rFonts w:ascii="Times New Roman" w:eastAsia="Times New Roman" w:hAnsi="Times New Roman" w:cs="Times New Roman"/>
              <w:noProof/>
              <w:sz w:val="28"/>
              <w:szCs w:val="28"/>
            </w:rPr>
            <w:t>16</w:t>
          </w:r>
        </w:p>
        <w:p w:rsidR="00084BB3" w:rsidRDefault="00084BB3" w:rsidP="00084BB3">
          <w:pPr>
            <w:tabs>
              <w:tab w:val="right" w:leader="dot" w:pos="9345"/>
            </w:tabs>
            <w:spacing w:after="0" w:line="360" w:lineRule="auto"/>
            <w:rPr>
              <w:rFonts w:ascii="Calibri" w:eastAsia="Times New Roman" w:hAnsi="Calibri" w:cs="Times New Roman"/>
              <w:noProof/>
              <w:sz w:val="28"/>
              <w:szCs w:val="28"/>
            </w:rPr>
          </w:pPr>
          <w:r>
            <w:rPr>
              <w:rFonts w:ascii="Times New Roman" w:eastAsia="Times New Roman" w:hAnsi="Times New Roman" w:cs="Times New Roman"/>
              <w:noProof/>
              <w:sz w:val="28"/>
              <w:szCs w:val="28"/>
            </w:rPr>
            <w:t>5.2 Фонд тестовых заданий…………….………………………………………..19</w:t>
          </w:r>
        </w:p>
        <w:p w:rsidR="00084BB3" w:rsidRDefault="00084BB3" w:rsidP="00084BB3">
          <w:pPr>
            <w:keepNext/>
            <w:keepLines/>
            <w:spacing w:after="0" w:line="360" w:lineRule="auto"/>
            <w:jc w:val="both"/>
            <w:rPr>
              <w:rFonts w:ascii="Times New Roman" w:eastAsia="Times New Roman" w:hAnsi="Times New Roman" w:cs="Times New Roman"/>
              <w:bCs/>
              <w:kern w:val="32"/>
              <w:sz w:val="28"/>
              <w:szCs w:val="28"/>
            </w:rPr>
          </w:pPr>
          <w:r>
            <w:rPr>
              <w:rFonts w:ascii="Times New Roman" w:eastAsia="Times New Roman" w:hAnsi="Times New Roman" w:cs="Times New Roman"/>
              <w:bCs/>
              <w:kern w:val="32"/>
              <w:sz w:val="28"/>
              <w:szCs w:val="28"/>
            </w:rPr>
            <w:t>6 Учебно-методическое обеспечение дисциплины ………..………………….19</w:t>
          </w:r>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17" w:anchor="_Toc10197655" w:history="1">
            <w:r w:rsidR="00084BB3">
              <w:rPr>
                <w:rStyle w:val="a9"/>
                <w:rFonts w:eastAsia="Times New Roman"/>
                <w:noProof/>
                <w:szCs w:val="28"/>
              </w:rPr>
              <w:t>6.1 Основная литература</w:t>
            </w:r>
            <w:r w:rsidR="00084BB3">
              <w:rPr>
                <w:rStyle w:val="a9"/>
                <w:rFonts w:eastAsia="Times New Roman"/>
                <w:noProof/>
                <w:webHidden/>
                <w:szCs w:val="28"/>
              </w:rPr>
              <w:tab/>
              <w:t>19</w:t>
            </w:r>
          </w:hyperlink>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18" w:anchor="_Toc10197656" w:history="1">
            <w:r w:rsidR="00084BB3">
              <w:rPr>
                <w:rStyle w:val="a9"/>
                <w:rFonts w:eastAsia="Times New Roman"/>
                <w:noProof/>
                <w:szCs w:val="28"/>
              </w:rPr>
              <w:t>6.2 Дополнительная литература</w:t>
            </w:r>
            <w:r w:rsidR="00084BB3">
              <w:rPr>
                <w:rStyle w:val="a9"/>
                <w:rFonts w:eastAsia="Times New Roman"/>
                <w:noProof/>
                <w:webHidden/>
                <w:szCs w:val="28"/>
              </w:rPr>
              <w:tab/>
              <w:t>19</w:t>
            </w:r>
          </w:hyperlink>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19" w:anchor="_Toc10197657" w:history="1">
            <w:r w:rsidR="00084BB3">
              <w:rPr>
                <w:rStyle w:val="a9"/>
                <w:rFonts w:eastAsia="Times New Roman"/>
                <w:noProof/>
                <w:szCs w:val="28"/>
              </w:rPr>
              <w:t>6.3 Периодические издания</w:t>
            </w:r>
            <w:r w:rsidR="00084BB3">
              <w:rPr>
                <w:rStyle w:val="a9"/>
                <w:rFonts w:eastAsia="Times New Roman"/>
                <w:noProof/>
                <w:webHidden/>
                <w:szCs w:val="28"/>
              </w:rPr>
              <w:tab/>
              <w:t>20</w:t>
            </w:r>
          </w:hyperlink>
        </w:p>
        <w:p w:rsidR="00084BB3" w:rsidRDefault="009A264C" w:rsidP="00084BB3">
          <w:pPr>
            <w:tabs>
              <w:tab w:val="right" w:leader="dot" w:pos="9345"/>
            </w:tabs>
            <w:spacing w:after="0" w:line="360" w:lineRule="auto"/>
            <w:rPr>
              <w:rFonts w:ascii="Calibri" w:eastAsia="Times New Roman" w:hAnsi="Calibri" w:cs="Times New Roman"/>
              <w:noProof/>
              <w:sz w:val="28"/>
              <w:szCs w:val="28"/>
            </w:rPr>
          </w:pPr>
          <w:hyperlink r:id="rId20" w:anchor="_Toc10197658" w:history="1">
            <w:r w:rsidR="00084BB3">
              <w:rPr>
                <w:rStyle w:val="a9"/>
                <w:rFonts w:eastAsia="Times New Roman"/>
                <w:noProof/>
                <w:szCs w:val="28"/>
              </w:rPr>
              <w:t>6.4 Интернет-ресурсы</w:t>
            </w:r>
            <w:r w:rsidR="00084BB3">
              <w:rPr>
                <w:rStyle w:val="a9"/>
                <w:rFonts w:eastAsia="Times New Roman"/>
                <w:noProof/>
                <w:webHidden/>
                <w:szCs w:val="28"/>
              </w:rPr>
              <w:tab/>
              <w:t>20</w:t>
            </w:r>
          </w:hyperlink>
        </w:p>
        <w:p w:rsidR="00084BB3" w:rsidRDefault="009A264C" w:rsidP="00084BB3">
          <w:pPr>
            <w:tabs>
              <w:tab w:val="right" w:leader="dot" w:pos="9345"/>
            </w:tabs>
            <w:spacing w:after="0" w:line="360" w:lineRule="auto"/>
            <w:jc w:val="both"/>
            <w:rPr>
              <w:rFonts w:ascii="Calibri" w:eastAsia="Times New Roman" w:hAnsi="Calibri" w:cs="Times New Roman"/>
              <w:noProof/>
              <w:sz w:val="28"/>
              <w:szCs w:val="28"/>
            </w:rPr>
          </w:pPr>
          <w:hyperlink r:id="rId21" w:anchor="_Toc10197659" w:history="1">
            <w:r w:rsidR="00084BB3">
              <w:rPr>
                <w:rStyle w:val="a9"/>
                <w:rFonts w:eastAsia="Times New Roman"/>
                <w:noProof/>
                <w:szCs w:val="28"/>
              </w:rPr>
              <w:t xml:space="preserve">6.5 </w:t>
            </w:r>
            <w:r w:rsidR="00084BB3">
              <w:rPr>
                <w:rStyle w:val="a9"/>
                <w:szCs w:val="28"/>
              </w:rPr>
              <w:t>Программное обеспечение, профессиональные базы данных и информационные справочные системы современных информационных технологий</w:t>
            </w:r>
            <w:r w:rsidR="00084BB3">
              <w:rPr>
                <w:rStyle w:val="a9"/>
                <w:rFonts w:eastAsia="Times New Roman"/>
                <w:noProof/>
                <w:webHidden/>
                <w:szCs w:val="28"/>
              </w:rPr>
              <w:tab/>
              <w:t>21</w:t>
            </w:r>
          </w:hyperlink>
        </w:p>
        <w:p w:rsidR="00084BB3" w:rsidRDefault="009A264C" w:rsidP="00084BB3">
          <w:pPr>
            <w:tabs>
              <w:tab w:val="right" w:leader="dot" w:pos="9345"/>
            </w:tabs>
            <w:spacing w:after="0" w:line="360" w:lineRule="auto"/>
            <w:rPr>
              <w:rFonts w:ascii="Calibri" w:eastAsia="Times New Roman" w:hAnsi="Calibri" w:cs="Times New Roman"/>
              <w:noProof/>
            </w:rPr>
          </w:pPr>
          <w:hyperlink r:id="rId22" w:anchor="_Toc10197661" w:history="1">
            <w:r w:rsidR="00084BB3">
              <w:rPr>
                <w:rStyle w:val="a9"/>
                <w:rFonts w:eastAsia="Times New Roman"/>
                <w:noProof/>
                <w:szCs w:val="28"/>
              </w:rPr>
              <w:t>Список использованных источников</w:t>
            </w:r>
            <w:r w:rsidR="00084BB3">
              <w:rPr>
                <w:rStyle w:val="a9"/>
                <w:rFonts w:eastAsia="Times New Roman"/>
                <w:noProof/>
                <w:webHidden/>
                <w:szCs w:val="28"/>
              </w:rPr>
              <w:tab/>
              <w:t>22</w:t>
            </w:r>
          </w:hyperlink>
        </w:p>
        <w:p w:rsidR="00084BB3" w:rsidRDefault="00084BB3" w:rsidP="00084BB3">
          <w:pPr>
            <w:spacing w:after="0" w:line="360" w:lineRule="auto"/>
            <w:rPr>
              <w:rFonts w:ascii="Times New Roman" w:eastAsiaTheme="minorHAnsi" w:hAnsi="Times New Roman"/>
              <w:sz w:val="20"/>
              <w:szCs w:val="20"/>
              <w:lang w:eastAsia="en-US"/>
            </w:rPr>
          </w:pPr>
          <w:r>
            <w:rPr>
              <w:rFonts w:ascii="Times New Roman" w:eastAsia="Times New Roman" w:hAnsi="Times New Roman" w:cs="Times New Roman"/>
              <w:b/>
              <w:bCs/>
              <w:sz w:val="28"/>
              <w:szCs w:val="28"/>
            </w:rPr>
            <w:fldChar w:fldCharType="end"/>
          </w:r>
        </w:p>
      </w:sdtContent>
    </w:sdt>
    <w:p w:rsidR="00084BB3" w:rsidRDefault="00084BB3" w:rsidP="00084BB3"/>
    <w:p w:rsidR="00084BB3" w:rsidRDefault="00084BB3" w:rsidP="00084BB3"/>
    <w:p w:rsidR="00084BB3" w:rsidRDefault="00084BB3" w:rsidP="00084BB3"/>
    <w:p w:rsidR="00084BB3" w:rsidRDefault="00084BB3" w:rsidP="00084BB3"/>
    <w:p w:rsidR="00084BB3" w:rsidRDefault="00084BB3" w:rsidP="00084BB3"/>
    <w:p w:rsidR="00084BB3" w:rsidRDefault="00084BB3" w:rsidP="00084BB3"/>
    <w:p w:rsidR="001F2EBF" w:rsidRDefault="001F2EBF" w:rsidP="00084BB3"/>
    <w:p w:rsidR="001F2EBF" w:rsidRDefault="001F2EBF" w:rsidP="00084BB3"/>
    <w:p w:rsidR="001F2EBF" w:rsidRDefault="001F2EBF" w:rsidP="00084BB3"/>
    <w:p w:rsidR="001F2EBF" w:rsidRDefault="001F2EBF" w:rsidP="00084BB3"/>
    <w:p w:rsidR="001F2EBF" w:rsidRDefault="001F2EBF" w:rsidP="00084BB3"/>
    <w:p w:rsidR="00084BB3" w:rsidRDefault="00084BB3" w:rsidP="00084BB3">
      <w:pPr>
        <w:widowControl w:val="0"/>
        <w:autoSpaceDE w:val="0"/>
        <w:autoSpaceDN w:val="0"/>
        <w:adjustRightInd w:val="0"/>
        <w:spacing w:after="0" w:line="360" w:lineRule="auto"/>
        <w:ind w:right="-20" w:firstLine="708"/>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Введение </w:t>
      </w:r>
    </w:p>
    <w:p w:rsidR="00084BB3" w:rsidRDefault="00084BB3" w:rsidP="00084BB3">
      <w:pPr>
        <w:widowControl w:val="0"/>
        <w:autoSpaceDE w:val="0"/>
        <w:autoSpaceDN w:val="0"/>
        <w:adjustRightInd w:val="0"/>
        <w:spacing w:after="0" w:line="360" w:lineRule="auto"/>
        <w:ind w:right="-20" w:firstLine="708"/>
        <w:jc w:val="center"/>
        <w:rPr>
          <w:rFonts w:ascii="Times New Roman" w:eastAsia="Times New Roman" w:hAnsi="Times New Roman" w:cs="Times New Roman"/>
          <w:b/>
          <w:sz w:val="32"/>
          <w:szCs w:val="32"/>
        </w:rPr>
      </w:pPr>
    </w:p>
    <w:p w:rsidR="00084BB3" w:rsidRDefault="00084BB3" w:rsidP="00084BB3">
      <w:pPr>
        <w:widowControl w:val="0"/>
        <w:autoSpaceDE w:val="0"/>
        <w:autoSpaceDN w:val="0"/>
        <w:adjustRightInd w:val="0"/>
        <w:spacing w:after="0" w:line="360" w:lineRule="auto"/>
        <w:ind w:right="-2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методических указаниях изложены цели, задачи, содержание, структура дисциплины и методические указания по ее изучению. Приведен перечень формируемых компетенций, планируемые результаты обучения, типы контроля, виды оценочных средств по уровню сложности и трудоемкость изучения дисциплины. Методические указания содержат учебно-методическое обеспечение дисциплины, которое включает перечень обязательной литературы, дополнительной, периодических изданий и </w:t>
      </w:r>
      <w:proofErr w:type="spellStart"/>
      <w:r>
        <w:rPr>
          <w:rFonts w:ascii="Times New Roman" w:eastAsia="Times New Roman" w:hAnsi="Times New Roman" w:cs="Times New Roman"/>
          <w:sz w:val="28"/>
          <w:szCs w:val="28"/>
        </w:rPr>
        <w:t>интернет-ресурсы</w:t>
      </w:r>
      <w:proofErr w:type="spellEnd"/>
      <w:r>
        <w:rPr>
          <w:rFonts w:ascii="Times New Roman" w:eastAsia="Times New Roman" w:hAnsi="Times New Roman" w:cs="Times New Roman"/>
          <w:sz w:val="28"/>
          <w:szCs w:val="28"/>
        </w:rPr>
        <w:t xml:space="preserve">, которые способствуют лучшему усвоению материала. </w:t>
      </w:r>
    </w:p>
    <w:p w:rsidR="00084BB3" w:rsidRDefault="00084BB3" w:rsidP="00084B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Дисциплина «Структурная геология» является частью программы обучения, по </w:t>
      </w:r>
      <w:r>
        <w:rPr>
          <w:rFonts w:ascii="Times New Roman" w:eastAsia="Times New Roman" w:hAnsi="Times New Roman" w:cs="Times New Roman"/>
          <w:sz w:val="28"/>
          <w:szCs w:val="28"/>
        </w:rPr>
        <w:t xml:space="preserve">специальности   </w:t>
      </w:r>
      <w:r>
        <w:rPr>
          <w:rFonts w:ascii="Times New Roman" w:hAnsi="Times New Roman" w:cs="Times New Roman"/>
          <w:sz w:val="28"/>
          <w:szCs w:val="28"/>
        </w:rPr>
        <w:t>21.05.02 Прикладная геология</w:t>
      </w:r>
      <w:r>
        <w:rPr>
          <w:rFonts w:ascii="Times New Roman" w:eastAsia="Calibri" w:hAnsi="Times New Roman" w:cs="Times New Roman"/>
          <w:sz w:val="28"/>
          <w:szCs w:val="28"/>
        </w:rPr>
        <w:t>.</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Методические указания предназначены для студентов </w:t>
      </w:r>
      <w:r>
        <w:rPr>
          <w:rFonts w:ascii="Times New Roman" w:eastAsia="Times New Roman" w:hAnsi="Times New Roman" w:cs="Times New Roman"/>
          <w:sz w:val="28"/>
          <w:szCs w:val="28"/>
        </w:rPr>
        <w:t xml:space="preserve">очной и </w:t>
      </w:r>
      <w:r>
        <w:rPr>
          <w:rFonts w:ascii="Times New Roman" w:eastAsia="Times New Roman" w:hAnsi="Times New Roman" w:cs="Times New Roman"/>
          <w:spacing w:val="-12"/>
          <w:sz w:val="28"/>
          <w:szCs w:val="28"/>
        </w:rPr>
        <w:t>заочной форм обучения</w:t>
      </w:r>
      <w:r>
        <w:rPr>
          <w:rFonts w:ascii="Times New Roman" w:eastAsia="Times New Roman" w:hAnsi="Times New Roman" w:cs="Times New Roman"/>
          <w:sz w:val="28"/>
          <w:szCs w:val="28"/>
        </w:rPr>
        <w:t xml:space="preserve"> по </w:t>
      </w:r>
      <w:r>
        <w:rPr>
          <w:rFonts w:ascii="Times New Roman" w:eastAsia="Times New Roman" w:hAnsi="Times New Roman" w:cs="Times New Roman"/>
          <w:spacing w:val="-12"/>
          <w:sz w:val="28"/>
          <w:szCs w:val="28"/>
        </w:rPr>
        <w:t>специализациям: «</w:t>
      </w:r>
      <w:r>
        <w:rPr>
          <w:rFonts w:ascii="Times New Roman" w:eastAsia="Times New Roman" w:hAnsi="Times New Roman" w:cs="Times New Roman"/>
          <w:sz w:val="28"/>
          <w:szCs w:val="28"/>
        </w:rPr>
        <w:t>Геологическая съемка, поиски и разведка месторождений твердых полезных ископаемых</w:t>
      </w:r>
      <w:r>
        <w:rPr>
          <w:rFonts w:ascii="Times New Roman" w:eastAsia="Times New Roman" w:hAnsi="Times New Roman" w:cs="Times New Roman"/>
          <w:spacing w:val="-12"/>
          <w:sz w:val="28"/>
          <w:szCs w:val="28"/>
        </w:rPr>
        <w:t>», «</w:t>
      </w:r>
      <w:r>
        <w:rPr>
          <w:rFonts w:ascii="Times New Roman" w:eastAsia="Times New Roman" w:hAnsi="Times New Roman" w:cs="Times New Roman"/>
          <w:sz w:val="28"/>
          <w:szCs w:val="28"/>
        </w:rPr>
        <w:t>Геология нефти и газа», «Поиски и разведка подземных вод и инженерно-геологические изыскания».</w:t>
      </w: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spacing w:after="0" w:line="360" w:lineRule="auto"/>
        <w:ind w:firstLine="709"/>
        <w:jc w:val="both"/>
        <w:rPr>
          <w:rFonts w:ascii="Times New Roman" w:eastAsia="Times New Roman" w:hAnsi="Times New Roman" w:cs="Times New Roman"/>
          <w:sz w:val="28"/>
          <w:szCs w:val="28"/>
        </w:rPr>
      </w:pPr>
    </w:p>
    <w:p w:rsidR="00084BB3" w:rsidRDefault="00084BB3" w:rsidP="00084BB3">
      <w:pPr>
        <w:pStyle w:val="ReportMain0"/>
        <w:keepNext/>
        <w:suppressAutoHyphens/>
        <w:spacing w:after="360" w:line="360" w:lineRule="auto"/>
        <w:ind w:firstLine="709"/>
        <w:jc w:val="both"/>
        <w:outlineLvl w:val="0"/>
        <w:rPr>
          <w:b/>
          <w:sz w:val="32"/>
          <w:szCs w:val="32"/>
        </w:rPr>
      </w:pPr>
      <w:r>
        <w:rPr>
          <w:b/>
          <w:sz w:val="32"/>
          <w:szCs w:val="32"/>
        </w:rPr>
        <w:t>1 Цели и задачи освоения дисциплины</w:t>
      </w:r>
    </w:p>
    <w:p w:rsidR="00084BB3" w:rsidRDefault="00084BB3" w:rsidP="00084BB3">
      <w:pPr>
        <w:pStyle w:val="ReportMain0"/>
        <w:suppressAutoHyphens/>
        <w:spacing w:line="360" w:lineRule="auto"/>
        <w:ind w:firstLine="709"/>
        <w:jc w:val="both"/>
        <w:rPr>
          <w:sz w:val="28"/>
          <w:szCs w:val="28"/>
        </w:rPr>
      </w:pPr>
      <w:r>
        <w:rPr>
          <w:b/>
          <w:sz w:val="28"/>
          <w:szCs w:val="28"/>
        </w:rPr>
        <w:t xml:space="preserve">Цель (цели) </w:t>
      </w:r>
      <w:r>
        <w:rPr>
          <w:sz w:val="28"/>
          <w:szCs w:val="28"/>
        </w:rPr>
        <w:t>освоения дисциплины «Структурная геология» включают: изучение форм геологических  тел и условий их залегания в земной коре, их происхождение, последующую эволюцию во времени и пространстве и их связи с месторождениями полезных ископаемых.</w:t>
      </w:r>
    </w:p>
    <w:p w:rsidR="00084BB3" w:rsidRDefault="00084BB3" w:rsidP="00084BB3">
      <w:pPr>
        <w:pStyle w:val="ReportMain0"/>
        <w:suppressAutoHyphens/>
        <w:spacing w:line="360" w:lineRule="auto"/>
        <w:ind w:firstLine="709"/>
        <w:jc w:val="both"/>
        <w:rPr>
          <w:b/>
          <w:sz w:val="28"/>
          <w:szCs w:val="28"/>
        </w:rPr>
      </w:pPr>
      <w:r>
        <w:rPr>
          <w:b/>
          <w:sz w:val="28"/>
          <w:szCs w:val="28"/>
        </w:rPr>
        <w:t>Задачи</w:t>
      </w:r>
      <w:r>
        <w:rPr>
          <w:sz w:val="28"/>
          <w:szCs w:val="28"/>
        </w:rPr>
        <w:t xml:space="preserve"> дисциплины получить представления</w:t>
      </w:r>
      <w:r>
        <w:rPr>
          <w:b/>
          <w:sz w:val="28"/>
          <w:szCs w:val="28"/>
        </w:rPr>
        <w:t xml:space="preserve">: </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физических основах деформации горных пород;</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 основных классификациях тектонических структур;</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правилах оформления геологических карт и разрезов;</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способах статистической обработки информации при анализе тектонических деформаций;</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 основных разномасштабных структурных элементах континентов и океанов;</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научиться читать геологические карты и разрезы. При анализе геологических карт уметь определять основные формы геологических тел, образуемые различными горными породами, магматическими образованиями, стратиграфическими подразделениями и тектоническими нарушениями;</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навыки по замеру элементов залегания геологических тел, разломов и складчатых структур; определять направления перемещения и их амплитуду по тектоническим разрывам; строить геологические разрезы,  тектонические карты.</w:t>
      </w:r>
    </w:p>
    <w:p w:rsidR="00084BB3" w:rsidRDefault="00084BB3" w:rsidP="00084B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методических   указаниях  рассматривается  методика расшифровки геологического  строения территорий, осложненных складчатыми и разрывными дислокациями.</w:t>
      </w:r>
    </w:p>
    <w:p w:rsidR="00084BB3" w:rsidRDefault="00084BB3" w:rsidP="00084BB3">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p>
    <w:p w:rsidR="00084BB3" w:rsidRDefault="00084BB3" w:rsidP="00084BB3">
      <w:pPr>
        <w:rPr>
          <w:rFonts w:eastAsiaTheme="minorHAnsi"/>
        </w:rPr>
      </w:pPr>
    </w:p>
    <w:p w:rsidR="00084BB3" w:rsidRDefault="00084BB3" w:rsidP="00084BB3"/>
    <w:p w:rsidR="00084BB3" w:rsidRDefault="00084BB3" w:rsidP="00084BB3">
      <w:pPr>
        <w:keepNext/>
        <w:suppressAutoHyphens/>
        <w:spacing w:before="360" w:after="360" w:line="360" w:lineRule="auto"/>
        <w:ind w:firstLine="709"/>
        <w:jc w:val="both"/>
        <w:outlineLvl w:val="0"/>
        <w:rPr>
          <w:rFonts w:ascii="Times New Roman" w:eastAsia="Calibri" w:hAnsi="Times New Roman" w:cs="Times New Roman"/>
          <w:b/>
          <w:sz w:val="32"/>
          <w:szCs w:val="32"/>
          <w:lang w:val="x-none" w:eastAsia="x-none"/>
        </w:rPr>
      </w:pPr>
      <w:r>
        <w:rPr>
          <w:rFonts w:ascii="Times New Roman" w:eastAsia="Calibri" w:hAnsi="Times New Roman" w:cs="Times New Roman"/>
          <w:b/>
          <w:sz w:val="32"/>
          <w:szCs w:val="32"/>
          <w:lang w:val="x-none" w:eastAsia="x-none"/>
        </w:rPr>
        <w:lastRenderedPageBreak/>
        <w:t>2 Место дисциплины в структуре образовательной программы</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val="x-none" w:eastAsia="x-none"/>
        </w:rPr>
        <w:t>Дисциплина относится к базовой части блока 1 «Дисциплины (модули)»</w:t>
      </w:r>
      <w:r>
        <w:rPr>
          <w:rFonts w:ascii="Times New Roman" w:eastAsia="Calibri" w:hAnsi="Times New Roman" w:cs="Times New Roman"/>
          <w:sz w:val="28"/>
          <w:szCs w:val="28"/>
          <w:lang w:eastAsia="x-none"/>
        </w:rPr>
        <w:t>.</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lang w:eastAsia="x-none"/>
        </w:rPr>
      </w:pPr>
      <w:proofErr w:type="spellStart"/>
      <w:r>
        <w:rPr>
          <w:rFonts w:ascii="Times New Roman" w:eastAsia="Calibri" w:hAnsi="Times New Roman" w:cs="Times New Roman"/>
          <w:sz w:val="28"/>
          <w:szCs w:val="28"/>
          <w:lang w:val="x-none" w:eastAsia="x-none"/>
        </w:rPr>
        <w:t>Пререквизиты</w:t>
      </w:r>
      <w:proofErr w:type="spellEnd"/>
      <w:r>
        <w:rPr>
          <w:rFonts w:ascii="Times New Roman" w:eastAsia="Calibri" w:hAnsi="Times New Roman" w:cs="Times New Roman"/>
          <w:sz w:val="28"/>
          <w:szCs w:val="28"/>
          <w:lang w:val="x-none" w:eastAsia="x-none"/>
        </w:rPr>
        <w:t xml:space="preserve"> дисциплины: С.1.Б.14 Общая геология</w:t>
      </w:r>
      <w:r>
        <w:rPr>
          <w:rFonts w:ascii="Times New Roman" w:eastAsia="Calibri" w:hAnsi="Times New Roman" w:cs="Times New Roman"/>
          <w:sz w:val="28"/>
          <w:szCs w:val="28"/>
          <w:lang w:eastAsia="x-none"/>
        </w:rPr>
        <w:t>.</w:t>
      </w:r>
    </w:p>
    <w:p w:rsidR="00084BB3" w:rsidRDefault="00084BB3" w:rsidP="00084BB3">
      <w:pPr>
        <w:spacing w:line="360" w:lineRule="auto"/>
        <w:ind w:firstLine="708"/>
        <w:jc w:val="both"/>
        <w:rPr>
          <w:rFonts w:ascii="Times New Roman" w:eastAsia="Calibri" w:hAnsi="Times New Roman" w:cs="Times New Roman"/>
          <w:sz w:val="28"/>
          <w:szCs w:val="28"/>
          <w:lang w:eastAsia="en-US"/>
        </w:rPr>
      </w:pPr>
      <w:proofErr w:type="spellStart"/>
      <w:r>
        <w:rPr>
          <w:rFonts w:ascii="Times New Roman" w:eastAsia="Calibri" w:hAnsi="Times New Roman" w:cs="Times New Roman"/>
          <w:sz w:val="28"/>
          <w:szCs w:val="28"/>
        </w:rPr>
        <w:t>Постреквизиты</w:t>
      </w:r>
      <w:proofErr w:type="spellEnd"/>
      <w:r>
        <w:rPr>
          <w:rFonts w:ascii="Times New Roman" w:eastAsia="Calibri" w:hAnsi="Times New Roman" w:cs="Times New Roman"/>
          <w:sz w:val="28"/>
          <w:szCs w:val="28"/>
        </w:rPr>
        <w:t xml:space="preserve"> дисциплины: С.1.Б.25 Геотектоника и геодинамика, С.1.Б.26.4 Геология и геохимия нефти и газа, С.1.Б.26.7 Полевая геофизика, С.1.Б.26.13 Региональная геология, С.1.В.ОД.10 Геоморфология и четвертичная геология, С.2.Б.У.3 Практика по получению первичных профессиональных умений и навыков, в том числе первичных умений и навыков научно-исследовательской деятельности, 2-геологическая, С.2.Б.П.2 Практика по получению профессиональных умений и опыта профессиональной деятельности, производственная практика 2.</w:t>
      </w:r>
    </w:p>
    <w:p w:rsidR="00084BB3" w:rsidRDefault="00084BB3" w:rsidP="00084BB3">
      <w:pPr>
        <w:keepNext/>
        <w:suppressAutoHyphens/>
        <w:spacing w:after="360" w:line="360" w:lineRule="auto"/>
        <w:ind w:firstLine="709"/>
        <w:jc w:val="both"/>
        <w:outlineLvl w:val="0"/>
        <w:rPr>
          <w:rFonts w:ascii="Times New Roman" w:eastAsia="Calibri" w:hAnsi="Times New Roman" w:cs="Times New Roman"/>
          <w:b/>
          <w:sz w:val="32"/>
          <w:szCs w:val="32"/>
          <w:lang w:val="x-none" w:eastAsia="x-none"/>
        </w:rPr>
      </w:pPr>
      <w:r>
        <w:rPr>
          <w:rFonts w:ascii="Times New Roman" w:eastAsia="Calibri" w:hAnsi="Times New Roman" w:cs="Times New Roman"/>
          <w:b/>
          <w:sz w:val="32"/>
          <w:szCs w:val="32"/>
          <w:lang w:val="x-none" w:eastAsia="x-none"/>
        </w:rPr>
        <w:t>3 Требования к результатам обучения по дисциплине</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val="x-none" w:eastAsia="x-none"/>
        </w:rPr>
        <w:t>Процесс изучения дисциплины направлен на формирование следующих результатов обучения</w:t>
      </w:r>
      <w:r>
        <w:rPr>
          <w:rFonts w:ascii="Times New Roman" w:eastAsia="Calibri" w:hAnsi="Times New Roman" w:cs="Times New Roman"/>
          <w:sz w:val="28"/>
          <w:szCs w:val="28"/>
          <w:lang w:eastAsia="x-none"/>
        </w:rPr>
        <w:t>.</w:t>
      </w:r>
    </w:p>
    <w:p w:rsidR="00084BB3" w:rsidRDefault="00084BB3" w:rsidP="00084BB3">
      <w:pPr>
        <w:pStyle w:val="ReportMain0"/>
        <w:suppressAutoHyphens/>
        <w:spacing w:line="360" w:lineRule="auto"/>
        <w:ind w:firstLine="708"/>
        <w:jc w:val="both"/>
        <w:rPr>
          <w:sz w:val="28"/>
          <w:szCs w:val="28"/>
          <w:lang w:val="ru-RU" w:eastAsia="en-US"/>
        </w:rPr>
      </w:pPr>
      <w:r>
        <w:rPr>
          <w:sz w:val="28"/>
          <w:szCs w:val="28"/>
          <w:lang w:val="ru-RU" w:eastAsia="en-US"/>
        </w:rPr>
        <w:t>ОК-1 способностью к абстрактному мышлению, анализу, синтезу</w:t>
      </w:r>
      <w:r>
        <w:rPr>
          <w:sz w:val="28"/>
          <w:szCs w:val="28"/>
        </w:rPr>
        <w:t>.</w:t>
      </w:r>
      <w:r>
        <w:rPr>
          <w:rFonts w:eastAsia="Times New Roman"/>
          <w:sz w:val="28"/>
          <w:szCs w:val="28"/>
        </w:rPr>
        <w:t xml:space="preserve"> Планируемые результаты обучения по практики, характеризующие этапы формирования компетенций:</w:t>
      </w:r>
      <w:r>
        <w:rPr>
          <w:sz w:val="28"/>
          <w:szCs w:val="28"/>
        </w:rPr>
        <w:t xml:space="preserve"> </w:t>
      </w:r>
      <w:r>
        <w:rPr>
          <w:rFonts w:eastAsia="Times New Roman"/>
          <w:sz w:val="28"/>
          <w:szCs w:val="28"/>
        </w:rPr>
        <w:t>Знать:</w:t>
      </w:r>
      <w:bookmarkStart w:id="2" w:name="OLE_LINK1"/>
      <w:r>
        <w:rPr>
          <w:sz w:val="28"/>
          <w:szCs w:val="28"/>
        </w:rPr>
        <w:t xml:space="preserve"> </w:t>
      </w:r>
      <w:bookmarkEnd w:id="2"/>
      <w:r>
        <w:rPr>
          <w:sz w:val="28"/>
          <w:szCs w:val="28"/>
        </w:rPr>
        <w:t>основные методы сбора и анализа данных о глубинном строении блоков земной коры</w:t>
      </w:r>
      <w:r>
        <w:rPr>
          <w:color w:val="000000"/>
          <w:sz w:val="28"/>
          <w:szCs w:val="28"/>
          <w:shd w:val="clear" w:color="auto" w:fill="FFFFFF"/>
        </w:rPr>
        <w:t>;</w:t>
      </w:r>
      <w:r>
        <w:rPr>
          <w:rFonts w:eastAsia="Times New Roman"/>
          <w:sz w:val="28"/>
          <w:szCs w:val="28"/>
        </w:rPr>
        <w:t xml:space="preserve"> Уметь:</w:t>
      </w:r>
      <w:bookmarkStart w:id="3" w:name="OLE_LINK2"/>
      <w:r>
        <w:rPr>
          <w:sz w:val="28"/>
          <w:szCs w:val="28"/>
        </w:rPr>
        <w:t xml:space="preserve"> </w:t>
      </w:r>
      <w:bookmarkEnd w:id="3"/>
      <w:r>
        <w:rPr>
          <w:sz w:val="28"/>
          <w:szCs w:val="28"/>
        </w:rPr>
        <w:t>анализировать основные методы геологического картирования</w:t>
      </w:r>
      <w:r>
        <w:rPr>
          <w:color w:val="000000"/>
          <w:sz w:val="28"/>
          <w:szCs w:val="28"/>
        </w:rPr>
        <w:t>;</w:t>
      </w:r>
      <w:r>
        <w:rPr>
          <w:rFonts w:eastAsia="Times New Roman"/>
          <w:sz w:val="28"/>
          <w:szCs w:val="28"/>
        </w:rPr>
        <w:t xml:space="preserve"> Владеть:</w:t>
      </w:r>
      <w:bookmarkStart w:id="4" w:name="OLE_LINK3"/>
      <w:r>
        <w:rPr>
          <w:sz w:val="28"/>
          <w:szCs w:val="28"/>
          <w:lang w:val="ru-RU" w:eastAsia="en-US"/>
        </w:rPr>
        <w:t xml:space="preserve"> </w:t>
      </w:r>
      <w:bookmarkEnd w:id="4"/>
      <w:r>
        <w:rPr>
          <w:sz w:val="28"/>
          <w:szCs w:val="28"/>
        </w:rPr>
        <w:t>навыками построения структурно-формационных колонок</w:t>
      </w:r>
      <w:r>
        <w:rPr>
          <w:sz w:val="28"/>
          <w:szCs w:val="28"/>
          <w:lang w:val="ru-RU" w:eastAsia="en-US"/>
        </w:rPr>
        <w:t>.</w:t>
      </w:r>
    </w:p>
    <w:p w:rsidR="00084BB3" w:rsidRDefault="00084BB3" w:rsidP="00084BB3">
      <w:pPr>
        <w:pStyle w:val="ReportMain0"/>
        <w:suppressAutoHyphens/>
        <w:spacing w:line="360" w:lineRule="auto"/>
        <w:ind w:firstLine="708"/>
        <w:jc w:val="both"/>
        <w:rPr>
          <w:sz w:val="28"/>
          <w:szCs w:val="28"/>
        </w:rPr>
      </w:pPr>
      <w:r>
        <w:rPr>
          <w:sz w:val="28"/>
          <w:szCs w:val="28"/>
        </w:rPr>
        <w:t>ПК-14 способностью планировать и выполнять аналитические, имитационные и экспериментальные исследования, критически оценивать результаты исследований и делать выводы</w:t>
      </w:r>
      <w:r>
        <w:rPr>
          <w:sz w:val="28"/>
          <w:szCs w:val="28"/>
          <w:lang w:val="ru-RU"/>
        </w:rPr>
        <w:t>.</w:t>
      </w:r>
      <w:r>
        <w:rPr>
          <w:rFonts w:eastAsia="Times New Roman"/>
          <w:sz w:val="28"/>
          <w:szCs w:val="28"/>
        </w:rPr>
        <w:t xml:space="preserve"> Планируемые результаты обучения по практики, характеризующие этапы формирования компетенций:</w:t>
      </w:r>
      <w:r>
        <w:rPr>
          <w:sz w:val="28"/>
          <w:szCs w:val="28"/>
        </w:rPr>
        <w:t xml:space="preserve"> </w:t>
      </w:r>
      <w:r>
        <w:rPr>
          <w:rFonts w:eastAsia="Times New Roman"/>
          <w:sz w:val="28"/>
          <w:szCs w:val="28"/>
        </w:rPr>
        <w:t>Знать:</w:t>
      </w:r>
      <w:r>
        <w:rPr>
          <w:sz w:val="28"/>
          <w:szCs w:val="28"/>
        </w:rPr>
        <w:t xml:space="preserve"> навыками внедрения современных компьютерных программ для обработки геологической информации и оценивать эффективность внедрения;</w:t>
      </w:r>
      <w:r>
        <w:rPr>
          <w:sz w:val="28"/>
          <w:szCs w:val="28"/>
          <w:lang w:val="ru-RU"/>
        </w:rPr>
        <w:t xml:space="preserve"> </w:t>
      </w:r>
      <w:r>
        <w:rPr>
          <w:rFonts w:eastAsia="Times New Roman"/>
          <w:sz w:val="28"/>
          <w:szCs w:val="28"/>
        </w:rPr>
        <w:t>Уметь:</w:t>
      </w:r>
      <w:r>
        <w:rPr>
          <w:sz w:val="28"/>
          <w:szCs w:val="28"/>
        </w:rPr>
        <w:t xml:space="preserve"> при анализе геологических карт уметь определять основные формы геологических тел, делать выводы в результате каких тектонических нарушений они возникли</w:t>
      </w:r>
      <w:r>
        <w:rPr>
          <w:color w:val="000000"/>
          <w:sz w:val="28"/>
          <w:szCs w:val="28"/>
        </w:rPr>
        <w:t>;</w:t>
      </w:r>
      <w:r>
        <w:rPr>
          <w:rFonts w:eastAsia="Times New Roman"/>
          <w:sz w:val="28"/>
          <w:szCs w:val="28"/>
        </w:rPr>
        <w:t xml:space="preserve"> Владеть:</w:t>
      </w:r>
      <w:r>
        <w:rPr>
          <w:sz w:val="28"/>
          <w:szCs w:val="28"/>
          <w:lang w:val="ru-RU" w:eastAsia="en-US"/>
        </w:rPr>
        <w:t xml:space="preserve"> </w:t>
      </w:r>
      <w:r>
        <w:rPr>
          <w:sz w:val="28"/>
          <w:szCs w:val="28"/>
        </w:rPr>
        <w:t>основными приемами обработки данных по построению стратиграфических колонок.</w:t>
      </w:r>
    </w:p>
    <w:p w:rsidR="00084BB3" w:rsidRDefault="00084BB3" w:rsidP="00084BB3">
      <w:pPr>
        <w:keepNext/>
        <w:suppressAutoHyphens/>
        <w:spacing w:before="360" w:after="360" w:line="240" w:lineRule="auto"/>
        <w:ind w:firstLine="709"/>
        <w:jc w:val="both"/>
        <w:outlineLvl w:val="0"/>
        <w:rPr>
          <w:rFonts w:ascii="Times New Roman" w:eastAsia="Calibri" w:hAnsi="Times New Roman" w:cs="Times New Roman"/>
          <w:b/>
          <w:sz w:val="32"/>
          <w:szCs w:val="32"/>
        </w:rPr>
      </w:pPr>
      <w:r>
        <w:rPr>
          <w:rFonts w:ascii="Times New Roman" w:eastAsia="Calibri" w:hAnsi="Times New Roman" w:cs="Times New Roman"/>
          <w:b/>
          <w:sz w:val="32"/>
          <w:szCs w:val="32"/>
        </w:rPr>
        <w:lastRenderedPageBreak/>
        <w:t>4 Структура и содержание дисциплины</w:t>
      </w:r>
    </w:p>
    <w:p w:rsidR="00084BB3" w:rsidRDefault="00084BB3" w:rsidP="00084BB3">
      <w:pPr>
        <w:keepNext/>
        <w:suppressAutoHyphens/>
        <w:spacing w:before="360" w:after="360" w:line="24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4.1 Структура дисциплины</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Общая трудоемкость дисциплины составляет 3 зачетные единицы (108 академических часов).</w:t>
      </w:r>
    </w:p>
    <w:p w:rsidR="00084BB3" w:rsidRDefault="00084BB3" w:rsidP="00084BB3">
      <w:pPr>
        <w:suppressAutoHyphens/>
        <w:spacing w:after="0" w:line="360" w:lineRule="auto"/>
        <w:ind w:firstLine="709"/>
        <w:jc w:val="both"/>
        <w:rPr>
          <w:rFonts w:ascii="Times New Roman" w:eastAsiaTheme="minorHAnsi" w:hAnsi="Times New Roman" w:cs="Times New Roman"/>
          <w:sz w:val="28"/>
          <w:szCs w:val="28"/>
        </w:rPr>
      </w:pPr>
      <w:r>
        <w:rPr>
          <w:rFonts w:ascii="Times New Roman" w:eastAsia="Calibri" w:hAnsi="Times New Roman" w:cs="Times New Roman"/>
          <w:sz w:val="28"/>
          <w:szCs w:val="28"/>
        </w:rPr>
        <w:t xml:space="preserve">Лекционные занятия составляют - 18 часов, практические занятия - 16 часов, </w:t>
      </w:r>
      <w:r>
        <w:rPr>
          <w:rFonts w:ascii="Times New Roman" w:hAnsi="Times New Roman" w:cs="Times New Roman"/>
          <w:sz w:val="28"/>
          <w:szCs w:val="28"/>
        </w:rPr>
        <w:t xml:space="preserve">индивидуальная работа и инновационные формы учебных занятий - 1 час, промежуточная аттестация - 0,5 часа. </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Вид итогового контроля – дифференцированный зачет.</w:t>
      </w:r>
    </w:p>
    <w:p w:rsidR="00084BB3" w:rsidRDefault="00084BB3" w:rsidP="00084BB3">
      <w:pPr>
        <w:keepNext/>
        <w:suppressAutoHyphens/>
        <w:spacing w:before="360" w:after="360" w:line="36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4.2 Содержание разделов дисциплины</w:t>
      </w:r>
    </w:p>
    <w:p w:rsidR="00084BB3" w:rsidRDefault="00084BB3" w:rsidP="00084BB3">
      <w:pPr>
        <w:suppressAutoHyphens/>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Раздел 1 Назначение дисциплины «Структурная геология»</w:t>
      </w:r>
      <w:r>
        <w:rPr>
          <w:rFonts w:ascii="Times New Roman" w:eastAsia="Calibri" w:hAnsi="Times New Roman" w:cs="Times New Roman"/>
          <w:sz w:val="28"/>
          <w:szCs w:val="28"/>
        </w:rPr>
        <w:t>. Понятие – геологическая карта. Задачи и методы структурной геологии; история становления дисциплины; общие сведения о геологических картах,  их масштабах и содержании.</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2 Строение осадочных толщ, типы слоистости, перерывы и несогласия. </w:t>
      </w:r>
      <w:r>
        <w:rPr>
          <w:rFonts w:ascii="Times New Roman" w:eastAsia="Calibri" w:hAnsi="Times New Roman" w:cs="Times New Roman"/>
          <w:sz w:val="28"/>
          <w:szCs w:val="28"/>
        </w:rPr>
        <w:t xml:space="preserve">Слой, слоистость и строение слоистых толщ, законы их формирования. Закон </w:t>
      </w:r>
      <w:proofErr w:type="spellStart"/>
      <w:r>
        <w:rPr>
          <w:rFonts w:ascii="Times New Roman" w:eastAsia="Calibri" w:hAnsi="Times New Roman" w:cs="Times New Roman"/>
          <w:sz w:val="28"/>
          <w:szCs w:val="28"/>
        </w:rPr>
        <w:t>Головкинского-Иностранцева</w:t>
      </w:r>
      <w:proofErr w:type="spellEnd"/>
      <w:r>
        <w:rPr>
          <w:rFonts w:ascii="Times New Roman" w:eastAsia="Calibri" w:hAnsi="Times New Roman" w:cs="Times New Roman"/>
          <w:sz w:val="28"/>
          <w:szCs w:val="28"/>
        </w:rPr>
        <w:t xml:space="preserve"> Несогласия и перерывы, их типизация, трансгрессии и регрессии, роль тектонических движений при их образовании.</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3 Формы залегания осадочных горных пород. </w:t>
      </w:r>
      <w:r>
        <w:rPr>
          <w:rFonts w:ascii="Times New Roman" w:eastAsia="Calibri" w:hAnsi="Times New Roman" w:cs="Times New Roman"/>
          <w:sz w:val="28"/>
          <w:szCs w:val="28"/>
        </w:rPr>
        <w:t>Горизонтальное и наклонное залегание слоев. Складчатые формы залегания пород и их разновидности. Особенности образования горизонтальных, наклонных и складчатых форм горных пород, их изображения на геологических картах и разрезах</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4 Особенности строения и залегания магматических и метаморфических горных пород. </w:t>
      </w:r>
      <w:r>
        <w:rPr>
          <w:rFonts w:ascii="Times New Roman" w:eastAsia="Calibri" w:hAnsi="Times New Roman" w:cs="Times New Roman"/>
          <w:sz w:val="28"/>
          <w:szCs w:val="28"/>
        </w:rPr>
        <w:t xml:space="preserve">Формы залегания эффузивных и интрузивных пород, условия их образования и определение возраста, особенности изображения на геологических картах и разрезах, методы изучения в полевых условиях. Формы залегания метаморфических пород, их структуры и текстуры. Гранитогнейсовые купола, </w:t>
      </w:r>
      <w:proofErr w:type="spellStart"/>
      <w:r>
        <w:rPr>
          <w:rFonts w:ascii="Times New Roman" w:eastAsia="Calibri" w:hAnsi="Times New Roman" w:cs="Times New Roman"/>
          <w:sz w:val="28"/>
          <w:szCs w:val="28"/>
        </w:rPr>
        <w:t>катаклазиты</w:t>
      </w:r>
      <w:proofErr w:type="spellEnd"/>
      <w:r>
        <w:rPr>
          <w:rFonts w:ascii="Times New Roman" w:eastAsia="Calibri" w:hAnsi="Times New Roman" w:cs="Times New Roman"/>
          <w:sz w:val="28"/>
          <w:szCs w:val="28"/>
        </w:rPr>
        <w:t xml:space="preserve"> и </w:t>
      </w:r>
      <w:proofErr w:type="spellStart"/>
      <w:r>
        <w:rPr>
          <w:rFonts w:ascii="Times New Roman" w:eastAsia="Calibri" w:hAnsi="Times New Roman" w:cs="Times New Roman"/>
          <w:sz w:val="28"/>
          <w:szCs w:val="28"/>
        </w:rPr>
        <w:t>милониты</w:t>
      </w:r>
      <w:proofErr w:type="spellEnd"/>
      <w:r>
        <w:rPr>
          <w:rFonts w:ascii="Times New Roman" w:eastAsia="Calibri" w:hAnsi="Times New Roman" w:cs="Times New Roman"/>
          <w:sz w:val="28"/>
          <w:szCs w:val="28"/>
        </w:rPr>
        <w:t xml:space="preserve">. Картирование метаморфических пород и их изображение на геологических картах. Трещины в горных породах (разрывы без смещений), их типы. Кливаж. Разновидности графических методов изображения </w:t>
      </w:r>
      <w:r>
        <w:rPr>
          <w:rFonts w:ascii="Times New Roman" w:eastAsia="Calibri" w:hAnsi="Times New Roman" w:cs="Times New Roman"/>
          <w:sz w:val="28"/>
          <w:szCs w:val="28"/>
        </w:rPr>
        <w:lastRenderedPageBreak/>
        <w:t>трещин. Анализ полей напряжения.  Разрывы со смещениями, их элементы и систематика. Связь разрывных и складчатых структур. Изображения разрывов на картах и разрезах. Тектонические движения в земной коре и их типы. Напряженное состояние в земной коре. Физические основы деформации горных пород. Понятие об эллипсоиде деформаций и эллипсоиде напряжений</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5 Разрывы в горных породах. Тектонические движения в земной коре. </w:t>
      </w:r>
      <w:r>
        <w:rPr>
          <w:rFonts w:ascii="Times New Roman" w:eastAsia="Calibri" w:hAnsi="Times New Roman" w:cs="Times New Roman"/>
          <w:sz w:val="28"/>
          <w:szCs w:val="28"/>
        </w:rPr>
        <w:t xml:space="preserve"> Разрывы со смещениями, их элементы и систематика. Связь разрывных и складчатых структур. Изображения разрывов на картах и разрезах. Тектонические движения в земной коре и их типы. Напряженное состояние в земной коре. Физические основы деформации горных пород. Понятие об эллипсоиде деформаций и эллипсоиде напряжений</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6 Хаотические комплексы. </w:t>
      </w:r>
      <w:r>
        <w:rPr>
          <w:rFonts w:ascii="Times New Roman" w:eastAsia="Calibri" w:hAnsi="Times New Roman" w:cs="Times New Roman"/>
          <w:sz w:val="28"/>
          <w:szCs w:val="28"/>
        </w:rPr>
        <w:t>Понятие о хаотических комплексах.</w:t>
      </w:r>
      <w:r>
        <w:rPr>
          <w:rFonts w:ascii="Times New Roman" w:eastAsia="Calibri" w:hAnsi="Times New Roman" w:cs="Times New Roman"/>
          <w:b/>
          <w:sz w:val="28"/>
          <w:szCs w:val="28"/>
        </w:rPr>
        <w:t xml:space="preserve"> </w:t>
      </w:r>
      <w:proofErr w:type="spellStart"/>
      <w:r>
        <w:rPr>
          <w:rFonts w:ascii="Times New Roman" w:eastAsia="Calibri" w:hAnsi="Times New Roman" w:cs="Times New Roman"/>
          <w:sz w:val="28"/>
          <w:szCs w:val="28"/>
        </w:rPr>
        <w:t>Олистолиты</w:t>
      </w:r>
      <w:proofErr w:type="spellEnd"/>
      <w:r>
        <w:rPr>
          <w:rFonts w:ascii="Times New Roman" w:eastAsia="Calibri" w:hAnsi="Times New Roman" w:cs="Times New Roman"/>
          <w:sz w:val="28"/>
          <w:szCs w:val="28"/>
        </w:rPr>
        <w:t xml:space="preserve"> и </w:t>
      </w:r>
      <w:proofErr w:type="spellStart"/>
      <w:r>
        <w:rPr>
          <w:rFonts w:ascii="Times New Roman" w:eastAsia="Calibri" w:hAnsi="Times New Roman" w:cs="Times New Roman"/>
          <w:sz w:val="28"/>
          <w:szCs w:val="28"/>
        </w:rPr>
        <w:t>олистостромы</w:t>
      </w:r>
      <w:proofErr w:type="spellEnd"/>
      <w:r>
        <w:rPr>
          <w:rFonts w:ascii="Times New Roman" w:eastAsia="Calibri" w:hAnsi="Times New Roman" w:cs="Times New Roman"/>
          <w:sz w:val="28"/>
          <w:szCs w:val="28"/>
        </w:rPr>
        <w:t xml:space="preserve">. Типы </w:t>
      </w:r>
      <w:proofErr w:type="spellStart"/>
      <w:r>
        <w:rPr>
          <w:rFonts w:ascii="Times New Roman" w:eastAsia="Calibri" w:hAnsi="Times New Roman" w:cs="Times New Roman"/>
          <w:sz w:val="28"/>
          <w:szCs w:val="28"/>
        </w:rPr>
        <w:t>олистостром</w:t>
      </w:r>
      <w:proofErr w:type="spellEnd"/>
      <w:r>
        <w:rPr>
          <w:rFonts w:ascii="Times New Roman" w:eastAsia="Calibri" w:hAnsi="Times New Roman" w:cs="Times New Roman"/>
          <w:sz w:val="28"/>
          <w:szCs w:val="28"/>
        </w:rPr>
        <w:t>. Тектонический меланж.</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7 Глубинные разломы и кольцевые структуры. </w:t>
      </w:r>
      <w:r>
        <w:rPr>
          <w:rFonts w:ascii="Times New Roman" w:eastAsia="Calibri" w:hAnsi="Times New Roman" w:cs="Times New Roman"/>
          <w:sz w:val="28"/>
          <w:szCs w:val="28"/>
        </w:rPr>
        <w:t xml:space="preserve">Глубинные разломы, их типизация. </w:t>
      </w:r>
      <w:proofErr w:type="spellStart"/>
      <w:r>
        <w:rPr>
          <w:rFonts w:ascii="Times New Roman" w:eastAsia="Calibri" w:hAnsi="Times New Roman" w:cs="Times New Roman"/>
          <w:sz w:val="28"/>
          <w:szCs w:val="28"/>
        </w:rPr>
        <w:t>Офиолитовые</w:t>
      </w:r>
      <w:proofErr w:type="spellEnd"/>
      <w:r>
        <w:rPr>
          <w:rFonts w:ascii="Times New Roman" w:eastAsia="Calibri" w:hAnsi="Times New Roman" w:cs="Times New Roman"/>
          <w:sz w:val="28"/>
          <w:szCs w:val="28"/>
        </w:rPr>
        <w:t xml:space="preserve"> пояса. Роль глубинных разломов в развитии земной коры и их связь с месторождениями полезных ископаемых. Кольцевые структуры. Их морфология на Земле, Луне и Марсе. Кольцевые структуры и вулканическая деятельность. Астроблемы Связь с геологическими объектами и полезными ископаемыми.</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Раздел 8 Методика составления структурных карт. </w:t>
      </w:r>
      <w:r>
        <w:rPr>
          <w:rFonts w:ascii="Times New Roman" w:eastAsia="Calibri" w:hAnsi="Times New Roman" w:cs="Times New Roman"/>
          <w:sz w:val="28"/>
          <w:szCs w:val="28"/>
        </w:rPr>
        <w:t>Структурные карты. Их масштабы и типы. Объекты, отображаемые на структурных картах. Структурно-формационные колонки и методы их построения. Блок-диаграммы и возможности их применения.</w:t>
      </w:r>
    </w:p>
    <w:p w:rsidR="00084BB3" w:rsidRDefault="00084BB3" w:rsidP="00084BB3">
      <w:pPr>
        <w:keepNext/>
        <w:suppressAutoHyphens/>
        <w:spacing w:before="360" w:after="360" w:line="24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 xml:space="preserve">4.3 Практические занятия </w:t>
      </w:r>
    </w:p>
    <w:p w:rsidR="00084BB3" w:rsidRDefault="00084BB3" w:rsidP="00084BB3">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Задачей практических занятий является закрепление теоретических знаний по структурной геологии. В процессе их решения студенты приобретают необходимые навыки в чтении геологических карт, разрезов и стратиграфических колонок, карт фактического материала, структурных карт и описании геологического строения сложно построенных районов. Студенты должны освоить различные </w:t>
      </w:r>
      <w:r>
        <w:rPr>
          <w:rFonts w:ascii="Times New Roman" w:eastAsia="TimesNewRomanPSMT" w:hAnsi="Times New Roman" w:cs="Times New Roman"/>
          <w:sz w:val="28"/>
          <w:szCs w:val="28"/>
        </w:rPr>
        <w:lastRenderedPageBreak/>
        <w:t>геометрические построения, с помощью которых определяются элементы залегания пластов и любых структурных поверхностей, мощности слоев, амплитуды смещения по тектоническим разрывам, формы и размеры магматических тел; уметь анализировать геологическую обстановку с целью обнаружения участков с возможными признаками нахождения полезных ископаемых.</w:t>
      </w:r>
    </w:p>
    <w:p w:rsidR="00084BB3" w:rsidRDefault="00084BB3" w:rsidP="00084BB3">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Описание каждой практической работы состоит из двух частей. В первой из них приводится обстоятельное теоретическое обоснование раздела, которому посвящено предлагаемое задание, а во втором исходные данные к работе и методика ее выполнения</w:t>
      </w:r>
    </w:p>
    <w:p w:rsidR="00084BB3" w:rsidRDefault="00084BB3" w:rsidP="00084BB3">
      <w:pPr>
        <w:autoSpaceDE w:val="0"/>
        <w:autoSpaceDN w:val="0"/>
        <w:adjustRightInd w:val="0"/>
        <w:spacing w:after="0" w:line="360" w:lineRule="auto"/>
        <w:jc w:val="both"/>
        <w:rPr>
          <w:rFonts w:ascii="Times New Roman" w:eastAsia="TimesNewRomanPSMT" w:hAnsi="Times New Roman" w:cs="Times New Roman"/>
          <w:sz w:val="28"/>
          <w:szCs w:val="28"/>
        </w:rPr>
      </w:pPr>
    </w:p>
    <w:p w:rsidR="00084BB3" w:rsidRDefault="00084BB3" w:rsidP="00084BB3">
      <w:pPr>
        <w:autoSpaceDE w:val="0"/>
        <w:autoSpaceDN w:val="0"/>
        <w:adjustRightInd w:val="0"/>
        <w:spacing w:after="0" w:line="360" w:lineRule="auto"/>
        <w:ind w:firstLine="708"/>
        <w:jc w:val="both"/>
        <w:rPr>
          <w:rFonts w:ascii="Times New Roman" w:eastAsiaTheme="minorHAnsi" w:hAnsi="Times New Roman" w:cs="Times New Roman"/>
          <w:b/>
          <w:sz w:val="28"/>
          <w:szCs w:val="28"/>
        </w:rPr>
      </w:pPr>
      <w:r>
        <w:rPr>
          <w:rFonts w:ascii="Times New Roman" w:hAnsi="Times New Roman" w:cs="Times New Roman"/>
          <w:b/>
          <w:sz w:val="28"/>
          <w:szCs w:val="28"/>
        </w:rPr>
        <w:t>4.3.1 Темы практических работ. Порядок выполнения работ</w:t>
      </w:r>
    </w:p>
    <w:p w:rsidR="00084BB3" w:rsidRDefault="00084BB3" w:rsidP="00084BB3">
      <w:pPr>
        <w:autoSpaceDE w:val="0"/>
        <w:autoSpaceDN w:val="0"/>
        <w:adjustRightInd w:val="0"/>
        <w:spacing w:after="0" w:line="360" w:lineRule="auto"/>
        <w:ind w:firstLine="708"/>
        <w:jc w:val="both"/>
        <w:rPr>
          <w:rFonts w:ascii="Times New Roman" w:hAnsi="Times New Roman" w:cs="Times New Roman"/>
          <w:b/>
          <w:sz w:val="28"/>
          <w:szCs w:val="28"/>
        </w:rPr>
      </w:pPr>
    </w:p>
    <w:p w:rsidR="00084BB3" w:rsidRDefault="00084BB3" w:rsidP="00084BB3">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Предусмотренные рабочей программой практические занятия позволяют студентам получить умения и навыки:</w:t>
      </w:r>
    </w:p>
    <w:p w:rsidR="00084BB3" w:rsidRDefault="00084BB3" w:rsidP="00084BB3">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построение геологических карт, разрезов и стратиграфических колонок с горизонтальным залеганием пород;</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TimesNewRomanPSMT" w:hAnsi="Times New Roman" w:cs="Times New Roman"/>
          <w:sz w:val="28"/>
          <w:szCs w:val="28"/>
        </w:rPr>
        <w:t>- построение геологических карт, разрезов и стратиграфических колонок с</w:t>
      </w:r>
      <w:r>
        <w:rPr>
          <w:rFonts w:ascii="Times New Roman" w:eastAsia="Calibri" w:hAnsi="Times New Roman" w:cs="Times New Roman"/>
          <w:sz w:val="28"/>
          <w:szCs w:val="28"/>
        </w:rPr>
        <w:t xml:space="preserve"> наклонным залеганием пород;</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NewRomanPSMT" w:hAnsi="Times New Roman" w:cs="Times New Roman"/>
          <w:sz w:val="28"/>
          <w:szCs w:val="28"/>
        </w:rPr>
        <w:t>построение геологических карт, разрезов и стратиграфических колонок со</w:t>
      </w:r>
      <w:r>
        <w:rPr>
          <w:rFonts w:ascii="Times New Roman" w:eastAsia="Calibri" w:hAnsi="Times New Roman" w:cs="Times New Roman"/>
          <w:sz w:val="28"/>
          <w:szCs w:val="28"/>
        </w:rPr>
        <w:t xml:space="preserve"> сложным складчатым строением  залеганием пород.</w:t>
      </w:r>
    </w:p>
    <w:p w:rsidR="00084BB3" w:rsidRDefault="00084BB3" w:rsidP="00084BB3">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Практические работы сдаются студентами в течение семестра в процессе их аудиторного и самостоятельного изучения и выполнения. Студенты готовят практические работы по темам, приведенным в таблице 1. </w:t>
      </w:r>
    </w:p>
    <w:p w:rsidR="00084BB3" w:rsidRDefault="00084BB3" w:rsidP="00084BB3">
      <w:pPr>
        <w:autoSpaceDE w:val="0"/>
        <w:autoSpaceDN w:val="0"/>
        <w:adjustRightInd w:val="0"/>
        <w:spacing w:after="0" w:line="360" w:lineRule="auto"/>
        <w:ind w:firstLine="708"/>
        <w:jc w:val="both"/>
        <w:rPr>
          <w:rFonts w:ascii="Times New Roman" w:eastAsia="TimesNewRomanPSMT" w:hAnsi="Times New Roman" w:cs="Times New Roman"/>
          <w:sz w:val="28"/>
          <w:szCs w:val="28"/>
        </w:rPr>
      </w:pPr>
    </w:p>
    <w:p w:rsidR="00084BB3" w:rsidRDefault="00084BB3" w:rsidP="00084BB3">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Таблица 1- Темы практических работ</w:t>
      </w:r>
    </w:p>
    <w:p w:rsidR="00084BB3" w:rsidRDefault="00084BB3" w:rsidP="00084BB3">
      <w:pPr>
        <w:autoSpaceDE w:val="0"/>
        <w:autoSpaceDN w:val="0"/>
        <w:adjustRightInd w:val="0"/>
        <w:spacing w:after="0" w:line="240" w:lineRule="auto"/>
        <w:jc w:val="both"/>
        <w:rPr>
          <w:rFonts w:ascii="Times New Roman" w:eastAsia="Calibri" w:hAnsi="Times New Roman" w:cs="Times New Roman"/>
          <w:b/>
          <w:sz w:val="28"/>
          <w:szCs w:val="28"/>
        </w:rPr>
      </w:pPr>
    </w:p>
    <w:tbl>
      <w:tblPr>
        <w:tblW w:w="10485" w:type="dxa"/>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268"/>
        <w:gridCol w:w="8217"/>
      </w:tblGrid>
      <w:tr w:rsidR="00084BB3" w:rsidTr="00084BB3">
        <w:trPr>
          <w:tblHeader/>
        </w:trPr>
        <w:tc>
          <w:tcPr>
            <w:tcW w:w="2269" w:type="dxa"/>
            <w:tcBorders>
              <w:top w:val="single" w:sz="4" w:space="0" w:color="auto"/>
              <w:left w:val="single" w:sz="4" w:space="0" w:color="auto"/>
              <w:bottom w:val="single" w:sz="4" w:space="0" w:color="auto"/>
              <w:right w:val="single" w:sz="4" w:space="0" w:color="auto"/>
            </w:tcBorders>
            <w:vAlign w:val="center"/>
            <w:hideMark/>
          </w:tcPr>
          <w:p w:rsidR="00084BB3" w:rsidRDefault="00084BB3">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p w:rsidR="00084BB3" w:rsidRDefault="00084BB3">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Практической работы </w:t>
            </w:r>
          </w:p>
        </w:tc>
        <w:tc>
          <w:tcPr>
            <w:tcW w:w="8221" w:type="dxa"/>
            <w:tcBorders>
              <w:top w:val="single" w:sz="4" w:space="0" w:color="auto"/>
              <w:left w:val="single" w:sz="4" w:space="0" w:color="auto"/>
              <w:bottom w:val="single" w:sz="4" w:space="0" w:color="auto"/>
              <w:right w:val="single" w:sz="4" w:space="0" w:color="auto"/>
            </w:tcBorders>
            <w:vAlign w:val="center"/>
            <w:hideMark/>
          </w:tcPr>
          <w:p w:rsidR="00084BB3" w:rsidRDefault="00084BB3">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Тема</w:t>
            </w:r>
          </w:p>
        </w:tc>
      </w:tr>
      <w:tr w:rsidR="00084BB3" w:rsidTr="00084BB3">
        <w:tc>
          <w:tcPr>
            <w:tcW w:w="2269"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8221"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Условные обозначения и правила оформления геологических работ</w:t>
            </w:r>
          </w:p>
        </w:tc>
      </w:tr>
      <w:tr w:rsidR="00084BB3" w:rsidTr="00084BB3">
        <w:tc>
          <w:tcPr>
            <w:tcW w:w="2269"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8221"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Горизонтальное залегание. Построение карт, разрезов и </w:t>
            </w:r>
            <w:r>
              <w:rPr>
                <w:rFonts w:ascii="Times New Roman" w:eastAsia="Calibri" w:hAnsi="Times New Roman" w:cs="Times New Roman"/>
                <w:sz w:val="28"/>
                <w:szCs w:val="28"/>
              </w:rPr>
              <w:lastRenderedPageBreak/>
              <w:t>стратиграфических колонок с горизонтальным залеганием пород</w:t>
            </w:r>
          </w:p>
        </w:tc>
      </w:tr>
      <w:tr w:rsidR="00084BB3" w:rsidTr="00084BB3">
        <w:tc>
          <w:tcPr>
            <w:tcW w:w="2269"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3</w:t>
            </w:r>
          </w:p>
        </w:tc>
        <w:tc>
          <w:tcPr>
            <w:tcW w:w="8221"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Построение геологических карт и разрезов с наклонным залеганием пород по карте с горизонталями</w:t>
            </w:r>
          </w:p>
        </w:tc>
      </w:tr>
      <w:tr w:rsidR="00084BB3" w:rsidTr="00084BB3">
        <w:tc>
          <w:tcPr>
            <w:tcW w:w="2269"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8221"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Построение разрезов со складчатым строением</w:t>
            </w:r>
          </w:p>
        </w:tc>
      </w:tr>
      <w:tr w:rsidR="00084BB3" w:rsidTr="00084BB3">
        <w:tc>
          <w:tcPr>
            <w:tcW w:w="2269"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8221" w:type="dxa"/>
            <w:tcBorders>
              <w:top w:val="single" w:sz="4" w:space="0" w:color="auto"/>
              <w:left w:val="single" w:sz="4" w:space="0" w:color="auto"/>
              <w:bottom w:val="single" w:sz="4" w:space="0" w:color="auto"/>
              <w:right w:val="single" w:sz="4" w:space="0" w:color="auto"/>
            </w:tcBorders>
            <w:hideMark/>
          </w:tcPr>
          <w:p w:rsidR="00084BB3" w:rsidRDefault="00084BB3">
            <w:pPr>
              <w:suppressAutoHyphens/>
              <w:spacing w:after="0"/>
              <w:rPr>
                <w:rFonts w:ascii="Times New Roman" w:eastAsia="Calibri" w:hAnsi="Times New Roman" w:cs="Times New Roman"/>
                <w:sz w:val="28"/>
                <w:szCs w:val="28"/>
              </w:rPr>
            </w:pPr>
            <w:r>
              <w:rPr>
                <w:rFonts w:ascii="Times New Roman" w:eastAsia="Calibri" w:hAnsi="Times New Roman" w:cs="Times New Roman"/>
                <w:sz w:val="28"/>
                <w:szCs w:val="28"/>
              </w:rPr>
              <w:t>Построение разрезов со сложным складчатым строением, осложненных разрывами</w:t>
            </w:r>
          </w:p>
        </w:tc>
      </w:tr>
    </w:tbl>
    <w:p w:rsidR="00084BB3" w:rsidRDefault="00084BB3" w:rsidP="00084BB3">
      <w:pPr>
        <w:suppressAutoHyphens/>
        <w:spacing w:after="0" w:line="360" w:lineRule="auto"/>
        <w:jc w:val="both"/>
        <w:rPr>
          <w:rFonts w:ascii="Times New Roman" w:eastAsia="Calibri" w:hAnsi="Times New Roman" w:cs="Times New Roman"/>
          <w:sz w:val="28"/>
          <w:szCs w:val="28"/>
          <w:lang w:eastAsia="en-US"/>
        </w:rPr>
      </w:pPr>
    </w:p>
    <w:p w:rsidR="00084BB3" w:rsidRDefault="00084BB3" w:rsidP="00084BB3">
      <w:pPr>
        <w:suppressAutoHyphens/>
        <w:spacing w:after="0" w:line="360" w:lineRule="auto"/>
        <w:ind w:firstLine="709"/>
        <w:jc w:val="both"/>
        <w:rPr>
          <w:rFonts w:ascii="Times New Roman" w:eastAsia="TimesNewRomanPS-BoldMT" w:hAnsi="Times New Roman"/>
          <w:b/>
          <w:i/>
          <w:sz w:val="28"/>
          <w:szCs w:val="28"/>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№1</w:t>
      </w:r>
    </w:p>
    <w:p w:rsidR="00084BB3" w:rsidRDefault="00084BB3" w:rsidP="00084BB3">
      <w:pPr>
        <w:suppressAutoHyphens/>
        <w:spacing w:after="0" w:line="360" w:lineRule="auto"/>
        <w:ind w:firstLine="709"/>
        <w:jc w:val="both"/>
        <w:rPr>
          <w:rFonts w:ascii="Times New Roman" w:eastAsia="TimesNewRomanPS-BoldMT" w:hAnsi="Times New Roman"/>
          <w:b/>
          <w:i/>
          <w:sz w:val="28"/>
          <w:szCs w:val="28"/>
        </w:rPr>
      </w:pPr>
      <w:r>
        <w:rPr>
          <w:rFonts w:ascii="Times New Roman" w:eastAsia="Times New Roman" w:hAnsi="Times New Roman" w:cs="Times New Roman"/>
          <w:sz w:val="28"/>
          <w:szCs w:val="28"/>
        </w:rPr>
        <w:t xml:space="preserve"> В </w:t>
      </w:r>
      <w:r>
        <w:rPr>
          <w:rFonts w:ascii="Times New Roman" w:eastAsia="TimesNewRomanPS-BoldMT" w:hAnsi="Times New Roman"/>
          <w:bCs/>
          <w:sz w:val="28"/>
          <w:szCs w:val="28"/>
        </w:rPr>
        <w:t>п</w:t>
      </w:r>
      <w:r>
        <w:rPr>
          <w:rFonts w:ascii="Times New Roman" w:eastAsia="TimesNewRomanPS-BoldMT" w:hAnsi="Times New Roman"/>
          <w:sz w:val="28"/>
          <w:szCs w:val="28"/>
        </w:rPr>
        <w:t>рактической работе</w:t>
      </w:r>
      <w:r>
        <w:rPr>
          <w:rFonts w:ascii="Times New Roman" w:eastAsia="Times New Roman" w:hAnsi="Times New Roman" w:cs="Times New Roman"/>
          <w:sz w:val="28"/>
          <w:szCs w:val="28"/>
        </w:rPr>
        <w:t xml:space="preserve"> рассматриваются основные геохронологические этапы формирования земной коры, варианты условных обозначений, номенклатура  геологических карт, методика составления стратиграфических колонок и условных обозначений.</w:t>
      </w:r>
    </w:p>
    <w:p w:rsidR="00084BB3" w:rsidRDefault="00084BB3" w:rsidP="00084BB3">
      <w:pPr>
        <w:spacing w:after="0" w:line="360" w:lineRule="auto"/>
        <w:ind w:firstLine="708"/>
        <w:jc w:val="both"/>
        <w:rPr>
          <w:rFonts w:ascii="Times New Roman" w:eastAsiaTheme="minorHAnsi" w:hAnsi="Times New Roman" w:cs="Times New Roman"/>
          <w:sz w:val="28"/>
          <w:szCs w:val="28"/>
        </w:rPr>
      </w:pPr>
      <w:r>
        <w:rPr>
          <w:rFonts w:ascii="Times New Roman" w:hAnsi="Times New Roman" w:cs="Times New Roman"/>
          <w:sz w:val="28"/>
          <w:szCs w:val="28"/>
        </w:rPr>
        <w:t xml:space="preserve">Для составления колонки из всего ряда приведенных данных необходимо выбрать все стратиграфические образования, к которым относятся осадочные, метаморфические и вулканогенные  за исключением четвертичных отложений, которые стратиграфической колонке не показываются. </w:t>
      </w:r>
    </w:p>
    <w:p w:rsidR="00084BB3" w:rsidRDefault="00084BB3" w:rsidP="00084B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Необходимо расположить в строгой возрастной последовательности снизу вверх от древних к молодым, символами (индексами) и цветом залегают несогласно, т.е. имеется перерыв в осадконакоплении, необходимо его показать соответствующим условным знаком – волнистой линией. Название систем, отделов и ярусов, если таковые имеются, указываются в соответствующих колонках. Более дробные подразделения (</w:t>
      </w:r>
      <w:proofErr w:type="spellStart"/>
      <w:r>
        <w:rPr>
          <w:rFonts w:ascii="Times New Roman" w:hAnsi="Times New Roman" w:cs="Times New Roman"/>
          <w:sz w:val="28"/>
          <w:szCs w:val="28"/>
        </w:rPr>
        <w:t>подъярусы</w:t>
      </w:r>
      <w:proofErr w:type="spellEnd"/>
      <w:r>
        <w:rPr>
          <w:rFonts w:ascii="Times New Roman" w:hAnsi="Times New Roman" w:cs="Times New Roman"/>
          <w:sz w:val="28"/>
          <w:szCs w:val="28"/>
        </w:rPr>
        <w:t xml:space="preserve">, свиты, фазы и </w:t>
      </w:r>
      <w:proofErr w:type="spellStart"/>
      <w:r>
        <w:rPr>
          <w:rFonts w:ascii="Times New Roman" w:hAnsi="Times New Roman" w:cs="Times New Roman"/>
          <w:sz w:val="28"/>
          <w:szCs w:val="28"/>
        </w:rPr>
        <w:t>д.р</w:t>
      </w:r>
      <w:proofErr w:type="spellEnd"/>
      <w:r>
        <w:rPr>
          <w:rFonts w:ascii="Times New Roman" w:hAnsi="Times New Roman" w:cs="Times New Roman"/>
          <w:sz w:val="28"/>
          <w:szCs w:val="28"/>
        </w:rPr>
        <w:t xml:space="preserve">.) указываются в колонке «Характеристика пород» перед описанием пород данного стратиграфического подразделения. </w:t>
      </w:r>
    </w:p>
    <w:p w:rsidR="00084BB3" w:rsidRDefault="00084BB3" w:rsidP="00084B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Масштаб колонки устанавливается из расчета, чтобы длина ее примерно соответствовала длине вертикальной рамки карты и должен быть таким, чтобы в горизонтальной графе самого маломощного горизонта можно было бы вписать название системы, отдела и т.д.</w:t>
      </w:r>
    </w:p>
    <w:p w:rsidR="00084BB3" w:rsidRDefault="00084BB3" w:rsidP="00084BB3">
      <w:pPr>
        <w:spacing w:after="0" w:line="360" w:lineRule="auto"/>
        <w:jc w:val="both"/>
        <w:rPr>
          <w:rFonts w:ascii="Times New Roman" w:hAnsi="Times New Roman" w:cs="Times New Roman"/>
          <w:i/>
          <w:sz w:val="28"/>
          <w:szCs w:val="28"/>
        </w:rPr>
      </w:pPr>
      <w:r>
        <w:rPr>
          <w:rFonts w:ascii="Times New Roman" w:hAnsi="Times New Roman" w:cs="Times New Roman"/>
          <w:b/>
          <w:sz w:val="28"/>
          <w:szCs w:val="28"/>
        </w:rPr>
        <w:tab/>
      </w:r>
      <w:r>
        <w:rPr>
          <w:rFonts w:ascii="Times New Roman" w:hAnsi="Times New Roman" w:cs="Times New Roman"/>
          <w:i/>
          <w:sz w:val="28"/>
          <w:szCs w:val="28"/>
        </w:rPr>
        <w:t>Условные обозначения (легенда)</w:t>
      </w:r>
    </w:p>
    <w:p w:rsidR="00084BB3" w:rsidRDefault="00084BB3" w:rsidP="00084BB3">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lastRenderedPageBreak/>
        <w:tab/>
      </w:r>
      <w:r>
        <w:rPr>
          <w:rFonts w:ascii="Times New Roman" w:hAnsi="Times New Roman" w:cs="Times New Roman"/>
          <w:sz w:val="28"/>
          <w:szCs w:val="28"/>
        </w:rPr>
        <w:t>В условных обозначениях должны быть показаны все приведенные данные в определенном порядке. Они включают следующие блоки в указанной последовательности:</w:t>
      </w:r>
    </w:p>
    <w:p w:rsidR="00084BB3" w:rsidRDefault="00084BB3" w:rsidP="00084B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геологические подразделения;</w:t>
      </w:r>
    </w:p>
    <w:p w:rsidR="00084BB3" w:rsidRDefault="00084BB3" w:rsidP="00084B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знаки вещественного состава (литология);</w:t>
      </w:r>
    </w:p>
    <w:p w:rsidR="00084BB3" w:rsidRDefault="00084BB3" w:rsidP="00084B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взаимоотношение геологических подразделений (элементы</w:t>
      </w:r>
      <w:r>
        <w:rPr>
          <w:rFonts w:ascii="Times New Roman" w:hAnsi="Times New Roman" w:cs="Times New Roman"/>
          <w:b/>
          <w:sz w:val="28"/>
          <w:szCs w:val="28"/>
        </w:rPr>
        <w:t xml:space="preserve"> </w:t>
      </w:r>
      <w:r>
        <w:rPr>
          <w:rFonts w:ascii="Times New Roman" w:hAnsi="Times New Roman" w:cs="Times New Roman"/>
          <w:sz w:val="28"/>
          <w:szCs w:val="28"/>
        </w:rPr>
        <w:t>залегания слоев, геологические границы, разрывные нарушения и т.д.);</w:t>
      </w:r>
    </w:p>
    <w:p w:rsidR="00084BB3" w:rsidRDefault="00084BB3" w:rsidP="00084B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прочие условные обозначения (места сбора отборов проб, сбор ископаемых органических остатков, места расположения буровых скважин и т.д.). </w:t>
      </w:r>
    </w:p>
    <w:p w:rsidR="00084BB3" w:rsidRDefault="00084BB3" w:rsidP="00084BB3">
      <w:pPr>
        <w:suppressAutoHyphens/>
        <w:spacing w:after="0" w:line="360" w:lineRule="auto"/>
        <w:ind w:firstLine="709"/>
        <w:jc w:val="both"/>
        <w:rPr>
          <w:rFonts w:ascii="Times New Roman" w:eastAsia="TimesNewRomanPS-BoldMT" w:hAnsi="Times New Roman"/>
          <w:b/>
          <w:i/>
          <w:sz w:val="28"/>
          <w:szCs w:val="28"/>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№2</w:t>
      </w:r>
    </w:p>
    <w:p w:rsidR="00084BB3" w:rsidRDefault="00084BB3" w:rsidP="00084BB3">
      <w:pPr>
        <w:suppressAutoHyphen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выполнения практической работы студентам предоставляется топографическая карта масштаба 1:10000 (топографическая бланковая карта) и к ней несколько вариантов с исходными данными, которые включают гипсометрические уровни залегания кровли и подошвы пластов, их возраст и литологический состав.</w:t>
      </w:r>
    </w:p>
    <w:p w:rsidR="00084BB3" w:rsidRDefault="00084BB3" w:rsidP="00084BB3">
      <w:pPr>
        <w:suppressAutoHyphen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начале определяем мощности каждого из пластов, которые вычисляются по разности высотных отметок подошвы и кровли каждого слоя. </w:t>
      </w:r>
    </w:p>
    <w:p w:rsidR="00084BB3" w:rsidRDefault="00084BB3" w:rsidP="00084BB3">
      <w:pPr>
        <w:autoSpaceDE w:val="0"/>
        <w:autoSpaceDN w:val="0"/>
        <w:adjustRightInd w:val="0"/>
        <w:spacing w:before="72"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Затем, пользуясь методикой построения, изложения в первой практической работе, составляем стратиграфическую колонку.</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Следующим этапом является построение геологической карты. Аккуратно, параллельно горизонталям, проводим границы слоев разного возраста, между которыми ставятся соответствующие возрастные индексы. Затем наносится, отвечающий легенде, крап, который закрашивается цветом системы, отвечающей данному стратиграфическому подразделению. Заключительным этапом данной работы является составление геологических разрезов горизонтально залегающих пород на данном участке.</w:t>
      </w:r>
    </w:p>
    <w:p w:rsidR="00084BB3" w:rsidRDefault="00084BB3" w:rsidP="00084BB3">
      <w:pPr>
        <w:autoSpaceDE w:val="0"/>
        <w:autoSpaceDN w:val="0"/>
        <w:adjustRightInd w:val="0"/>
        <w:spacing w:before="5"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Прежде чем строить геологический разрез, следует вычертить его топогра</w:t>
      </w:r>
      <w:r>
        <w:rPr>
          <w:rFonts w:ascii="Times New Roman" w:eastAsia="Times New Roman" w:hAnsi="Times New Roman" w:cs="Times New Roman"/>
          <w:sz w:val="28"/>
          <w:szCs w:val="28"/>
        </w:rPr>
        <w:softHyphen/>
        <w:t xml:space="preserve">фическую основу, т.е. топографический профиль. Для этого под картой (или на листе бумаги) прочерчивается линия такой же длины, как и линия разреза на карте. Эта линия называется условной нулевой линией профиля. На условной нулевой линии откладываются точки пересечения линии разреза с горизонталями на карте. </w:t>
      </w:r>
      <w:r>
        <w:rPr>
          <w:rFonts w:ascii="Times New Roman" w:eastAsia="Times New Roman" w:hAnsi="Times New Roman" w:cs="Times New Roman"/>
          <w:sz w:val="28"/>
          <w:szCs w:val="28"/>
        </w:rPr>
        <w:lastRenderedPageBreak/>
        <w:t>Под точками указываются их высотные отметки. Затем с одного или с обоих концов условной нулевой линии строят (и надписывают) вертикальный линейный масштаб, равный горизонтальному. Деления вертикального линейного масштаба принимают таким, чтоб он соответствовал высоте сечения рельефа на карте. По системе прямоугольных координат находят точки поверхности земли в местах пересечения горизонталей разрезом, соединив которые плавной кривой получают линию топографического профиля.</w:t>
      </w:r>
    </w:p>
    <w:p w:rsidR="00084BB3" w:rsidRDefault="00084BB3" w:rsidP="00084BB3">
      <w:pPr>
        <w:autoSpaceDE w:val="0"/>
        <w:autoSpaceDN w:val="0"/>
        <w:adjustRightInd w:val="0"/>
        <w:spacing w:before="5"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топографическую основу разреза наносят геологические данные. Для этого измеряют ширину выхода каждого пласта по линии разреза на карте и отрезки откладывают от нулевой линии. Ещё проще, перегнув лист бумаги по условной нулевой линии, приложить его к линии разреза на карте и перенести нужные точки. Полученные точки с нулевой линии проектируют на линию топографического профиля и уже от этих последних проводят границы пластов в вертикальной плоскости.</w:t>
      </w:r>
    </w:p>
    <w:p w:rsidR="00084BB3" w:rsidRDefault="00084BB3" w:rsidP="00084BB3">
      <w:pPr>
        <w:suppressAutoHyphens/>
        <w:spacing w:after="0" w:line="360" w:lineRule="auto"/>
        <w:ind w:firstLine="709"/>
        <w:jc w:val="both"/>
        <w:rPr>
          <w:rFonts w:ascii="Times New Roman" w:eastAsia="TimesNewRomanPS-BoldMT" w:hAnsi="Times New Roman"/>
          <w:b/>
          <w:i/>
          <w:sz w:val="28"/>
          <w:szCs w:val="28"/>
          <w:lang w:eastAsia="en-US"/>
        </w:rPr>
      </w:pPr>
    </w:p>
    <w:p w:rsidR="00084BB3" w:rsidRDefault="00084BB3" w:rsidP="00084BB3">
      <w:pPr>
        <w:suppressAutoHyphens/>
        <w:spacing w:after="0" w:line="360" w:lineRule="auto"/>
        <w:ind w:firstLine="709"/>
        <w:jc w:val="both"/>
        <w:rPr>
          <w:rFonts w:ascii="Times New Roman" w:eastAsia="TimesNewRomanPS-BoldMT" w:hAnsi="Times New Roman"/>
          <w:b/>
          <w:i/>
          <w:sz w:val="28"/>
          <w:szCs w:val="28"/>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№3</w:t>
      </w:r>
    </w:p>
    <w:p w:rsidR="00084BB3" w:rsidRDefault="00084BB3" w:rsidP="00084BB3">
      <w:pPr>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выполнения практической работы студентам предоставляется карта масштаба 1:1000. Показан выход одного пласта, полого наклоненного к юго-западу. Имеются также разрезы двух буровых скважин, местоположение которых обозначено на карте. Требуется определить элементы залегания пласта и, используя данные буровых скважин, построить геологическую карту всего участка, а также составить разрез, стратиграфическую колонку и легенду. Возраст породам можно придать произвольно.</w:t>
      </w:r>
    </w:p>
    <w:p w:rsidR="00084BB3" w:rsidRDefault="00084BB3" w:rsidP="00084BB3">
      <w:pPr>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проведения лабораторной работы необходимо иметь: миллиметровую бумагу, линейку - деревянную или металлическую, длиной 25-30 см; циркуль, простые и цветные карандаши, ластик и точилку для карандашей.</w:t>
      </w:r>
    </w:p>
    <w:p w:rsidR="00084BB3" w:rsidRDefault="00084BB3" w:rsidP="00084BB3">
      <w:pPr>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Выдаются задания (несколько вариантов), характеризующиеся близкими по типу решениями, но заметно отличающимися исходными параметрами: мощностями пластов, слагающих разрез на рассматриваемом участке, их </w:t>
      </w:r>
      <w:r>
        <w:rPr>
          <w:rFonts w:ascii="Times New Roman" w:eastAsia="Times New Roman" w:hAnsi="Times New Roman" w:cs="Times New Roman"/>
          <w:sz w:val="28"/>
          <w:szCs w:val="28"/>
        </w:rPr>
        <w:lastRenderedPageBreak/>
        <w:t>элементами залегания, расположением буровых скважин, их глубиной и т.д. Один из наиболее интересных вариантов и методика его решения приводится ниже.</w:t>
      </w:r>
    </w:p>
    <w:p w:rsidR="00084BB3" w:rsidRDefault="00084BB3" w:rsidP="00084BB3">
      <w:pPr>
        <w:tabs>
          <w:tab w:val="left" w:pos="629"/>
        </w:tabs>
        <w:autoSpaceDE w:val="0"/>
        <w:autoSpaceDN w:val="0"/>
        <w:adjustRightInd w:val="0"/>
        <w:spacing w:before="48" w:after="240"/>
        <w:ind w:firstLine="851"/>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Методика и последовательность проведения лабораторной работы</w:t>
      </w:r>
    </w:p>
    <w:p w:rsidR="00084BB3" w:rsidRDefault="00084BB3" w:rsidP="00084BB3">
      <w:pPr>
        <w:autoSpaceDE w:val="0"/>
        <w:autoSpaceDN w:val="0"/>
        <w:adjustRightInd w:val="0"/>
        <w:spacing w:before="67"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Определяем гипсометрический уровень подошвы и кровли пластов, сла</w:t>
      </w:r>
      <w:r>
        <w:rPr>
          <w:rFonts w:ascii="Times New Roman" w:eastAsia="Times New Roman" w:hAnsi="Times New Roman" w:cs="Times New Roman"/>
          <w:sz w:val="28"/>
          <w:szCs w:val="28"/>
        </w:rPr>
        <w:softHyphen/>
        <w:t>гающих участок, для чего нулевую отметку устья скважин привязываем к со</w:t>
      </w:r>
      <w:r>
        <w:rPr>
          <w:rFonts w:ascii="Times New Roman" w:eastAsia="Times New Roman" w:hAnsi="Times New Roman" w:cs="Times New Roman"/>
          <w:sz w:val="28"/>
          <w:szCs w:val="28"/>
        </w:rPr>
        <w:softHyphen/>
        <w:t xml:space="preserve">ответствующим горизонталям. Если устье скважины 1 находится на горизонтали +340, то и нулевая отметка кровли верхнего пласта будет соответствовать этой же величине (+340). Так как подошва этого слоя (и кровля его подстилающего) залегает на </w:t>
      </w:r>
      <w:smartTag w:uri="urn:schemas-microsoft-com:office:smarttags" w:element="place">
        <w:r>
          <w:rPr>
            <w:rFonts w:ascii="Times New Roman" w:eastAsia="Times New Roman" w:hAnsi="Times New Roman" w:cs="Times New Roman"/>
            <w:sz w:val="28"/>
            <w:szCs w:val="28"/>
          </w:rPr>
          <w:t>30 м</w:t>
        </w:r>
      </w:smartTag>
      <w:r>
        <w:rPr>
          <w:rFonts w:ascii="Times New Roman" w:eastAsia="Times New Roman" w:hAnsi="Times New Roman" w:cs="Times New Roman"/>
          <w:sz w:val="28"/>
          <w:szCs w:val="28"/>
        </w:rPr>
        <w:t xml:space="preserve"> ниже, то она будет отвечать уровню +310, и так далее для всех слоев на скважинах. Истинные отметки этих уровней выносим на карту против границ слоев этих горных выработок. Затем по разности высотных отметок подошвы и кровли вычисляем истинные мощности каждого слоя.</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этого приступаем к составлению литолого-стратиграфического разреза А-Б, линия которого проводится через скважины 1 и 2. Вначале строим топографический профиль*. На него выносим данные буровых скважин. Соединив линией подошву пласта известняка, вскрытой на обеих скважинах и отложив на перпендикуляре к ней его мощность, получаем полную картину расположения этого слоя в разрезе А-Б данной карты. Отложив вверх и вниз от этого слоя все остальные подстилающие и перекрывающие его пласты, получим искомый разрез.</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Вычисляем теперь элементы залегания пород. Соединив точки пересечения подошвы или кровли пласта с одной и той же горизонталью, в нашем случае эта кровля известняка, получаем линию простирания В-Г. Сориентировав карту по странам света и приложив к этой линии длинной стороной компас (а в простейшем случае просто замерив его транспортиром), получаем его выражение в градусах, которое соответствует - 25°(в северных румбах). Перпендикуляр к линии простирания, направленный в сторону распространения молодых пород отвечает линии падения и равняется 115°. Теперь необходимо вычислить истинный угол падения. На составленном разрезе транспортиром определяем видимый угол падения равный 12°. </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Видимым он является потому, что линия разреза проведена не </w:t>
      </w:r>
      <w:proofErr w:type="spellStart"/>
      <w:r>
        <w:rPr>
          <w:rFonts w:ascii="Times New Roman" w:eastAsia="Times New Roman" w:hAnsi="Times New Roman" w:cs="Times New Roman"/>
          <w:sz w:val="28"/>
          <w:szCs w:val="28"/>
        </w:rPr>
        <w:t>вкрест</w:t>
      </w:r>
      <w:proofErr w:type="spellEnd"/>
      <w:r>
        <w:rPr>
          <w:rFonts w:ascii="Times New Roman" w:eastAsia="Times New Roman" w:hAnsi="Times New Roman" w:cs="Times New Roman"/>
          <w:sz w:val="28"/>
          <w:szCs w:val="28"/>
        </w:rPr>
        <w:t xml:space="preserve"> простирания пластов, а под некоторым углом к ней (угол γ), который вычисляется при помощи транспортира и соответствует - 60°. По таблице с помощью этой поправки находим искомый угол падения, который равен – 15</w:t>
      </w:r>
      <w:r>
        <w:rPr>
          <w:rFonts w:ascii="Times New Roman" w:eastAsia="Times New Roman" w:hAnsi="Times New Roman" w:cs="Times New Roman"/>
          <w:sz w:val="28"/>
          <w:szCs w:val="28"/>
          <w:vertAlign w:val="superscript"/>
        </w:rPr>
        <w:t>0</w:t>
      </w:r>
      <w:r>
        <w:rPr>
          <w:rFonts w:ascii="Times New Roman" w:eastAsia="Times New Roman" w:hAnsi="Times New Roman" w:cs="Times New Roman"/>
          <w:sz w:val="28"/>
          <w:szCs w:val="28"/>
        </w:rPr>
        <w:t>.</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Приступаем к составлению геологической карты. Для этого границы пла</w:t>
      </w:r>
      <w:r>
        <w:rPr>
          <w:rFonts w:ascii="Times New Roman" w:eastAsia="Times New Roman" w:hAnsi="Times New Roman" w:cs="Times New Roman"/>
          <w:sz w:val="28"/>
          <w:szCs w:val="28"/>
        </w:rPr>
        <w:softHyphen/>
        <w:t>стов с разреза А-Б выносим на топографическую карту и получаем ряд точек. Затем к северо-западу и юго-востоку от линии А-Б, проводим еще ряд парал</w:t>
      </w:r>
      <w:r>
        <w:rPr>
          <w:rFonts w:ascii="Times New Roman" w:eastAsia="Times New Roman" w:hAnsi="Times New Roman" w:cs="Times New Roman"/>
          <w:sz w:val="28"/>
          <w:szCs w:val="28"/>
        </w:rPr>
        <w:softHyphen/>
        <w:t xml:space="preserve">лельных линий. Составив по ним топографические профили и, определив (зная истинную мощность пластов) по формуле </w:t>
      </w:r>
      <w:proofErr w:type="spellStart"/>
      <w:r>
        <w:rPr>
          <w:rFonts w:ascii="Times New Roman" w:eastAsia="Times New Roman" w:hAnsi="Times New Roman" w:cs="Times New Roman"/>
          <w:sz w:val="28"/>
          <w:szCs w:val="28"/>
        </w:rPr>
        <w:t>Леонтовского</w:t>
      </w:r>
      <w:proofErr w:type="spellEnd"/>
      <w:r>
        <w:rPr>
          <w:rFonts w:ascii="Times New Roman" w:eastAsia="Times New Roman" w:hAnsi="Times New Roman" w:cs="Times New Roman"/>
          <w:sz w:val="28"/>
          <w:szCs w:val="28"/>
        </w:rPr>
        <w:t xml:space="preserve">  точки выхода кровли и почвы пластов на поверхность и, соединив их линия</w:t>
      </w:r>
      <w:r>
        <w:rPr>
          <w:rFonts w:ascii="Times New Roman" w:eastAsia="Times New Roman" w:hAnsi="Times New Roman" w:cs="Times New Roman"/>
          <w:sz w:val="28"/>
          <w:szCs w:val="28"/>
        </w:rPr>
        <w:softHyphen/>
        <w:t>ми, получим геологическую карту участка.</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Придав, определенный возраст породам, составляем к карте литолого-стратиграфическую колонку и легенду.</w:t>
      </w:r>
    </w:p>
    <w:p w:rsidR="00084BB3" w:rsidRDefault="00084BB3" w:rsidP="00084BB3">
      <w:pPr>
        <w:suppressAutoHyphens/>
        <w:spacing w:after="0" w:line="360" w:lineRule="auto"/>
        <w:ind w:firstLine="709"/>
        <w:jc w:val="both"/>
        <w:rPr>
          <w:rFonts w:ascii="Times New Roman" w:eastAsia="TimesNewRomanPS-BoldMT" w:hAnsi="Times New Roman"/>
          <w:b/>
          <w:i/>
          <w:sz w:val="28"/>
          <w:szCs w:val="28"/>
          <w:lang w:eastAsia="en-US"/>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№4</w:t>
      </w:r>
    </w:p>
    <w:p w:rsidR="00084BB3" w:rsidRDefault="00084BB3" w:rsidP="00084BB3">
      <w:pPr>
        <w:suppressAutoHyphens/>
        <w:spacing w:after="0" w:line="360" w:lineRule="auto"/>
        <w:ind w:firstLine="709"/>
        <w:jc w:val="both"/>
        <w:rPr>
          <w:rFonts w:ascii="Times New Roman" w:eastAsia="TimesNewRomanPS-BoldMT" w:hAnsi="Times New Roman"/>
          <w:sz w:val="28"/>
          <w:szCs w:val="28"/>
        </w:rPr>
      </w:pPr>
      <w:r>
        <w:rPr>
          <w:rFonts w:ascii="Times New Roman" w:eastAsia="TimesNewRomanPS-BoldMT" w:hAnsi="Times New Roman"/>
          <w:sz w:val="28"/>
          <w:szCs w:val="28"/>
        </w:rPr>
        <w:t xml:space="preserve">Приведена карта со складчатым залеганием пород, сложенными образованиями девона, карбона и </w:t>
      </w:r>
      <w:proofErr w:type="spellStart"/>
      <w:r>
        <w:rPr>
          <w:rFonts w:ascii="Times New Roman" w:eastAsia="TimesNewRomanPS-BoldMT" w:hAnsi="Times New Roman"/>
          <w:sz w:val="28"/>
          <w:szCs w:val="28"/>
        </w:rPr>
        <w:t>перми</w:t>
      </w:r>
      <w:proofErr w:type="spellEnd"/>
      <w:r>
        <w:rPr>
          <w:rFonts w:ascii="Times New Roman" w:eastAsia="TimesNewRomanPS-BoldMT" w:hAnsi="Times New Roman"/>
          <w:sz w:val="28"/>
          <w:szCs w:val="28"/>
        </w:rPr>
        <w:t xml:space="preserve"> в масштабе 1:10000. Рельеф прямой – антиклинали находятся в повышениях, а синклинали в понижениях. </w:t>
      </w:r>
    </w:p>
    <w:p w:rsidR="00084BB3" w:rsidRDefault="00084BB3" w:rsidP="00084BB3">
      <w:pPr>
        <w:suppressAutoHyphens/>
        <w:spacing w:after="0" w:line="360" w:lineRule="auto"/>
        <w:ind w:firstLine="709"/>
        <w:jc w:val="both"/>
        <w:rPr>
          <w:rFonts w:ascii="Times New Roman" w:eastAsia="TimesNewRomanPS-BoldMT" w:hAnsi="Times New Roman"/>
          <w:sz w:val="28"/>
          <w:szCs w:val="28"/>
        </w:rPr>
      </w:pPr>
      <w:r>
        <w:rPr>
          <w:rFonts w:ascii="Times New Roman" w:eastAsia="TimesNewRomanPS-BoldMT" w:hAnsi="Times New Roman"/>
          <w:sz w:val="28"/>
          <w:szCs w:val="28"/>
        </w:rPr>
        <w:t xml:space="preserve">Необходимо построить два непересекающихся разреза </w:t>
      </w:r>
      <w:proofErr w:type="spellStart"/>
      <w:r>
        <w:rPr>
          <w:rFonts w:ascii="Times New Roman" w:eastAsia="TimesNewRomanPS-BoldMT" w:hAnsi="Times New Roman"/>
          <w:sz w:val="28"/>
          <w:szCs w:val="28"/>
        </w:rPr>
        <w:t>вкрест</w:t>
      </w:r>
      <w:proofErr w:type="spellEnd"/>
      <w:r>
        <w:rPr>
          <w:rFonts w:ascii="Times New Roman" w:eastAsia="TimesNewRomanPS-BoldMT" w:hAnsi="Times New Roman"/>
          <w:sz w:val="28"/>
          <w:szCs w:val="28"/>
        </w:rPr>
        <w:t xml:space="preserve"> простирания пород и один в косом сечении. Угля падения взять произвольно. Установить характер расположения тектонических пликативных структур. Замерить углы падения на крыльях складок. Показать на разрезе осевые плоскости складок, а на карте оси складок, их периклинальные и </w:t>
      </w:r>
      <w:proofErr w:type="spellStart"/>
      <w:r>
        <w:rPr>
          <w:rFonts w:ascii="Times New Roman" w:eastAsia="TimesNewRomanPS-BoldMT" w:hAnsi="Times New Roman"/>
          <w:sz w:val="28"/>
          <w:szCs w:val="28"/>
        </w:rPr>
        <w:t>центриклинальные</w:t>
      </w:r>
      <w:proofErr w:type="spellEnd"/>
      <w:r>
        <w:rPr>
          <w:rFonts w:ascii="Times New Roman" w:eastAsia="TimesNewRomanPS-BoldMT" w:hAnsi="Times New Roman"/>
          <w:sz w:val="28"/>
          <w:szCs w:val="28"/>
        </w:rPr>
        <w:t xml:space="preserve"> залегания. Установить мощности пород в их выделенных подразделений. Дать описание стратиграфии и тектоники участка. Построить стратиграфическую колонку и легенду. </w:t>
      </w:r>
    </w:p>
    <w:p w:rsidR="00084BB3" w:rsidRDefault="00084BB3" w:rsidP="00084BB3">
      <w:pPr>
        <w:ind w:firstLine="708"/>
        <w:jc w:val="both"/>
        <w:rPr>
          <w:rFonts w:ascii="Times New Roman" w:eastAsia="TimesNewRomanPS-BoldMT" w:hAnsi="Times New Roman"/>
          <w:b/>
          <w:i/>
          <w:sz w:val="28"/>
          <w:szCs w:val="28"/>
        </w:rPr>
      </w:pPr>
      <w:r>
        <w:rPr>
          <w:rFonts w:ascii="Times New Roman" w:eastAsia="TimesNewRomanPS-BoldMT" w:hAnsi="Times New Roman"/>
          <w:b/>
          <w:bCs/>
          <w:i/>
          <w:sz w:val="28"/>
          <w:szCs w:val="28"/>
        </w:rPr>
        <w:t>П</w:t>
      </w:r>
      <w:r>
        <w:rPr>
          <w:rFonts w:ascii="Times New Roman" w:eastAsia="TimesNewRomanPS-BoldMT" w:hAnsi="Times New Roman"/>
          <w:b/>
          <w:i/>
          <w:sz w:val="28"/>
          <w:szCs w:val="28"/>
        </w:rPr>
        <w:t>рактическая работа №5</w:t>
      </w:r>
    </w:p>
    <w:p w:rsidR="00084BB3" w:rsidRDefault="00084BB3" w:rsidP="00084BB3">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Требуется расшифровать особенности геологического строения участка, определить условия залегания слоев, тип и геологический  возраст  и величину смещения по ним. Составить геологические  разрезы и  </w:t>
      </w:r>
      <w:proofErr w:type="spellStart"/>
      <w:r>
        <w:rPr>
          <w:rFonts w:ascii="Times New Roman" w:eastAsia="Times New Roman" w:hAnsi="Times New Roman" w:cs="Times New Roman"/>
          <w:sz w:val="28"/>
          <w:szCs w:val="28"/>
        </w:rPr>
        <w:t>литостратиграфическую</w:t>
      </w:r>
      <w:proofErr w:type="spellEnd"/>
      <w:r>
        <w:rPr>
          <w:rFonts w:ascii="Times New Roman" w:eastAsia="Times New Roman" w:hAnsi="Times New Roman" w:cs="Times New Roman"/>
          <w:sz w:val="28"/>
          <w:szCs w:val="28"/>
        </w:rPr>
        <w:t xml:space="preserve">  колонку. Дать  краткую характеристику стратиграфии, тектоники и </w:t>
      </w:r>
      <w:proofErr w:type="spellStart"/>
      <w:r>
        <w:rPr>
          <w:rFonts w:ascii="Times New Roman" w:eastAsia="Times New Roman" w:hAnsi="Times New Roman" w:cs="Times New Roman"/>
          <w:sz w:val="28"/>
          <w:szCs w:val="28"/>
        </w:rPr>
        <w:t>магматизма</w:t>
      </w:r>
      <w:proofErr w:type="spellEnd"/>
      <w:r>
        <w:rPr>
          <w:rFonts w:ascii="Times New Roman" w:eastAsia="Times New Roman" w:hAnsi="Times New Roman" w:cs="Times New Roman"/>
          <w:sz w:val="28"/>
          <w:szCs w:val="28"/>
        </w:rPr>
        <w:t xml:space="preserve"> района.</w:t>
      </w:r>
    </w:p>
    <w:p w:rsidR="00084BB3" w:rsidRDefault="00084BB3" w:rsidP="00084BB3">
      <w:pPr>
        <w:tabs>
          <w:tab w:val="left" w:pos="629"/>
        </w:tabs>
        <w:autoSpaceDE w:val="0"/>
        <w:autoSpaceDN w:val="0"/>
        <w:adjustRightInd w:val="0"/>
        <w:spacing w:after="0" w:line="480" w:lineRule="auto"/>
        <w:ind w:firstLine="851"/>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Исходные данные для проведения лабораторной работы</w:t>
      </w:r>
    </w:p>
    <w:p w:rsidR="00084BB3" w:rsidRDefault="00084BB3" w:rsidP="00084BB3">
      <w:pPr>
        <w:tabs>
          <w:tab w:val="left" w:pos="629"/>
        </w:tabs>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На геологической карте масштаба 1:10000 отображено сочетание ряда складчатых структур в породах карбона и </w:t>
      </w:r>
      <w:proofErr w:type="spellStart"/>
      <w:r>
        <w:rPr>
          <w:rFonts w:ascii="Times New Roman" w:eastAsia="Times New Roman" w:hAnsi="Times New Roman" w:cs="Times New Roman"/>
          <w:sz w:val="28"/>
          <w:szCs w:val="28"/>
        </w:rPr>
        <w:t>перми</w:t>
      </w:r>
      <w:proofErr w:type="spellEnd"/>
      <w:r>
        <w:rPr>
          <w:rFonts w:ascii="Times New Roman" w:eastAsia="Times New Roman" w:hAnsi="Times New Roman" w:cs="Times New Roman"/>
          <w:sz w:val="28"/>
          <w:szCs w:val="28"/>
        </w:rPr>
        <w:t xml:space="preserve"> с горизонтально залегающими породами миоцена. Комплекс нарушен вертикальным сбросом и сдвигом. Геофизическими исследованиями установлено на юго-западе территории в 200-250 м  от  поверхности  наличие  гранитоидного  интрузива  предположительно верхнепалеозойского возраста. </w:t>
      </w:r>
    </w:p>
    <w:p w:rsidR="00084BB3" w:rsidRDefault="00084BB3" w:rsidP="00084BB3">
      <w:pPr>
        <w:tabs>
          <w:tab w:val="left" w:pos="629"/>
        </w:tabs>
        <w:autoSpaceDE w:val="0"/>
        <w:autoSpaceDN w:val="0"/>
        <w:adjustRightInd w:val="0"/>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Методика расшифровки геологического строения участка       </w:t>
      </w:r>
      <w:r>
        <w:rPr>
          <w:rFonts w:ascii="Times New Roman" w:eastAsia="Times New Roman" w:hAnsi="Times New Roman" w:cs="Times New Roman"/>
          <w:sz w:val="28"/>
          <w:szCs w:val="28"/>
        </w:rPr>
        <w:t xml:space="preserve"> Согласно методическому руководству  составляем топографический профиль по линии А-Б. На линию  профиля выносим границы стратиграфических подразделений. Левая (западная) часть участка, в которой преобладают наиболее древние нижне-каменноугольные отложения представляет собой антиклиналь. А правая где превалируют верхнепермские образования – синклиналь, имеющую общее крыло с вышерассмотренной антиклиналью. Замерив графически по составленному геологическому разрезу мощности пород, слагающих каждую возрастную единицу, строим по методике  </w:t>
      </w:r>
      <w:proofErr w:type="spellStart"/>
      <w:r>
        <w:rPr>
          <w:rFonts w:ascii="Times New Roman" w:eastAsia="Times New Roman" w:hAnsi="Times New Roman" w:cs="Times New Roman"/>
          <w:sz w:val="28"/>
          <w:szCs w:val="28"/>
        </w:rPr>
        <w:t>литостратиграфическую</w:t>
      </w:r>
      <w:proofErr w:type="spellEnd"/>
      <w:r>
        <w:rPr>
          <w:rFonts w:ascii="Times New Roman" w:eastAsia="Times New Roman" w:hAnsi="Times New Roman" w:cs="Times New Roman"/>
          <w:sz w:val="28"/>
          <w:szCs w:val="28"/>
        </w:rPr>
        <w:t xml:space="preserve"> колонку объекта.</w:t>
      </w:r>
    </w:p>
    <w:p w:rsidR="00084BB3" w:rsidRDefault="00084BB3" w:rsidP="00084BB3">
      <w:pPr>
        <w:spacing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юге площади отмечается сброс запад-юго-западного простирания и вертикального падения, представляющий собой в плане структуру аналогичную изображенной на рисунке. Графически определяем по методике  его величину, которая составляет от 70 до 80 м. В центральной части объекта фиксируется горизонтальный правосторонний сдвиг восток-северо-восточного направления, величина которого легко определяется по карте и составляет от 50 до 60 м.</w:t>
      </w:r>
    </w:p>
    <w:p w:rsidR="00084BB3" w:rsidRDefault="00084BB3" w:rsidP="00084BB3">
      <w:pPr>
        <w:spacing w:line="360" w:lineRule="auto"/>
        <w:ind w:firstLine="750"/>
        <w:jc w:val="both"/>
        <w:rPr>
          <w:rFonts w:ascii="Times New Roman" w:eastAsia="Calibri" w:hAnsi="Times New Roman" w:cs="Times New Roman"/>
          <w:b/>
          <w:sz w:val="32"/>
          <w:szCs w:val="32"/>
          <w:lang w:eastAsia="en-US"/>
        </w:rPr>
      </w:pPr>
      <w:r>
        <w:rPr>
          <w:rFonts w:ascii="Times New Roman" w:eastAsia="Calibri" w:hAnsi="Times New Roman" w:cs="Times New Roman"/>
          <w:b/>
          <w:sz w:val="32"/>
          <w:szCs w:val="32"/>
        </w:rPr>
        <w:t>5 Требования к результатам обучения, формы их контроля и виды оценочных средств</w:t>
      </w:r>
    </w:p>
    <w:p w:rsidR="00084BB3" w:rsidRDefault="00084BB3" w:rsidP="00084BB3">
      <w:pPr>
        <w:autoSpaceDE w:val="0"/>
        <w:autoSpaceDN w:val="0"/>
        <w:adjustRightInd w:val="0"/>
        <w:spacing w:after="0" w:line="360" w:lineRule="auto"/>
        <w:ind w:firstLine="708"/>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Для промежуточной аттестации (дифференцированный зачет) приводится полный перечень вопросов, выносимых на зачет.</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
          <w:bCs/>
          <w:color w:val="000000"/>
          <w:sz w:val="28"/>
          <w:szCs w:val="28"/>
        </w:rPr>
      </w:pPr>
      <w:r>
        <w:rPr>
          <w:rFonts w:ascii="Times New Roman" w:eastAsia="TimesNewRomanPSMT" w:hAnsi="Times New Roman" w:cs="Times New Roman"/>
          <w:b/>
          <w:sz w:val="28"/>
          <w:szCs w:val="28"/>
        </w:rPr>
        <w:t>5.1</w:t>
      </w:r>
      <w:r>
        <w:rPr>
          <w:rFonts w:ascii="Times New Roman" w:eastAsia="TimesNewRomanPSMT" w:hAnsi="Times New Roman" w:cs="Times New Roman"/>
          <w:sz w:val="28"/>
          <w:szCs w:val="28"/>
        </w:rPr>
        <w:t xml:space="preserve"> </w:t>
      </w:r>
      <w:r>
        <w:rPr>
          <w:rFonts w:ascii="Times New Roman" w:eastAsia="Times New Roman" w:hAnsi="Times New Roman" w:cs="Times New Roman"/>
          <w:b/>
          <w:bCs/>
          <w:color w:val="000000"/>
          <w:sz w:val="28"/>
          <w:szCs w:val="28"/>
        </w:rPr>
        <w:t>Контрольные вопросы для дифференцированного зачета</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Структурно-морфологический метод изучения поверхности земной коры.</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Источники напряжений в литосфере</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Виды деформаций</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Слой и элементы его строения.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Мощность слоя и способы ее измерения.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Поверхности наслоения и их строение.</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Слоистость. Морфологические типы слоистости.</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Генетические типы слоистости.</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Закономерности формирования осадочных толщ. Закон </w:t>
      </w:r>
      <w:proofErr w:type="spellStart"/>
      <w:r>
        <w:rPr>
          <w:rFonts w:ascii="Times New Roman" w:eastAsia="Times New Roman" w:hAnsi="Times New Roman" w:cs="Times New Roman"/>
          <w:sz w:val="28"/>
          <w:szCs w:val="28"/>
        </w:rPr>
        <w:t>Головкинского</w:t>
      </w:r>
      <w:proofErr w:type="spellEnd"/>
      <w:r>
        <w:rPr>
          <w:rFonts w:ascii="Times New Roman" w:eastAsia="Times New Roman" w:hAnsi="Times New Roman" w:cs="Times New Roman"/>
          <w:sz w:val="28"/>
          <w:szCs w:val="28"/>
        </w:rPr>
        <w:t>.</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Трансгрессивное взаимоотношение слоистых толщ.</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Регрессивное взаимоотношение слоистых толщ.</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Ингрессивное</w:t>
      </w:r>
      <w:proofErr w:type="spellEnd"/>
      <w:r>
        <w:rPr>
          <w:rFonts w:ascii="Times New Roman" w:eastAsia="Times New Roman" w:hAnsi="Times New Roman" w:cs="Times New Roman"/>
          <w:sz w:val="28"/>
          <w:szCs w:val="28"/>
        </w:rPr>
        <w:t xml:space="preserve"> взаимоотношение слоистых толщ.</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Согласное и несогласное взаимоотношение слоев.</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Признаки несогласного залегания слоев.</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Стратиграфические несогласия.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Тектонические несогласия.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Горизонтальное залегание слоев. </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Элементы залегания наклонных слоев.</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Замеры элементов залегания наклонных слоев горным компасом.</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Складчатые формы залегания слоев.</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Характеристика и определение основных элементов складок.</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Морфологическая классификация складок.</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Диапировые</w:t>
      </w:r>
      <w:proofErr w:type="spellEnd"/>
      <w:r>
        <w:rPr>
          <w:rFonts w:ascii="Times New Roman" w:eastAsia="Times New Roman" w:hAnsi="Times New Roman" w:cs="Times New Roman"/>
          <w:sz w:val="28"/>
          <w:szCs w:val="28"/>
        </w:rPr>
        <w:t xml:space="preserve"> складки.</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Складчатость: голоморфная, </w:t>
      </w:r>
      <w:proofErr w:type="spellStart"/>
      <w:r>
        <w:rPr>
          <w:rFonts w:ascii="Times New Roman" w:eastAsia="Times New Roman" w:hAnsi="Times New Roman" w:cs="Times New Roman"/>
          <w:sz w:val="28"/>
          <w:szCs w:val="28"/>
        </w:rPr>
        <w:t>идиоморфная</w:t>
      </w:r>
      <w:proofErr w:type="spellEnd"/>
      <w:r>
        <w:rPr>
          <w:rFonts w:ascii="Times New Roman" w:eastAsia="Times New Roman" w:hAnsi="Times New Roman" w:cs="Times New Roman"/>
          <w:sz w:val="28"/>
          <w:szCs w:val="28"/>
        </w:rPr>
        <w:t>, дисгармоничная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Понятие зеркала складчатости.</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Физико-генетическая классификация складок.</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Геолого-генетическая классификация складок.</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Разрывы со смещением, элементы их строения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Прямые признаки разрывов со смещением.</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Косвенные признаки разрывов со смещением.</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Классификация разрывов со смещением.</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Сбросы и взбросы.</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Горсты, грабены, ступенчатые сбросы.</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roofErr w:type="spellStart"/>
      <w:r>
        <w:rPr>
          <w:rFonts w:ascii="Times New Roman" w:eastAsia="Times New Roman" w:hAnsi="Times New Roman" w:cs="Times New Roman"/>
          <w:sz w:val="28"/>
          <w:szCs w:val="28"/>
        </w:rPr>
        <w:t>Раздвиги</w:t>
      </w:r>
      <w:proofErr w:type="spellEnd"/>
      <w:r>
        <w:rPr>
          <w:rFonts w:ascii="Times New Roman" w:eastAsia="Times New Roman" w:hAnsi="Times New Roman" w:cs="Times New Roman"/>
          <w:sz w:val="28"/>
          <w:szCs w:val="28"/>
        </w:rPr>
        <w:t>, сдвиги.</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Надвиги, тектонические покровы - </w:t>
      </w:r>
      <w:proofErr w:type="spellStart"/>
      <w:r>
        <w:rPr>
          <w:rFonts w:ascii="Times New Roman" w:eastAsia="Times New Roman" w:hAnsi="Times New Roman" w:cs="Times New Roman"/>
          <w:sz w:val="28"/>
          <w:szCs w:val="28"/>
        </w:rPr>
        <w:t>шарьяжи</w:t>
      </w:r>
      <w:proofErr w:type="spellEnd"/>
      <w:r>
        <w:rPr>
          <w:rFonts w:ascii="Times New Roman" w:eastAsia="Times New Roman" w:hAnsi="Times New Roman" w:cs="Times New Roman"/>
          <w:sz w:val="28"/>
          <w:szCs w:val="28"/>
        </w:rPr>
        <w:t>.</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Разрывы без смещения - трещины.</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Морфологическая классификация трещин.</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Генетическая классификация трещин.</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Кливаж.</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Хаотические комплексы.</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Олистолиты</w:t>
      </w:r>
      <w:proofErr w:type="spell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олистостромы</w:t>
      </w:r>
      <w:proofErr w:type="spellEnd"/>
      <w:r>
        <w:rPr>
          <w:rFonts w:ascii="Times New Roman" w:eastAsia="Times New Roman" w:hAnsi="Times New Roman" w:cs="Times New Roman"/>
          <w:sz w:val="28"/>
          <w:szCs w:val="28"/>
        </w:rPr>
        <w:t>.</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Тектонический меланж.</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Элементы строения интрузивных тел</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Типы интрузивных контактов.</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Согласные интрузивные тела.</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Несогласные интрузивные тела.</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Частично согласные тела.</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Недифференцированные и дифференцированные интрузивные массивы.</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Прототектоника</w:t>
      </w:r>
      <w:proofErr w:type="spellEnd"/>
      <w:r>
        <w:rPr>
          <w:rFonts w:ascii="Times New Roman" w:eastAsia="Times New Roman" w:hAnsi="Times New Roman" w:cs="Times New Roman"/>
          <w:sz w:val="28"/>
          <w:szCs w:val="28"/>
        </w:rPr>
        <w:t xml:space="preserve"> интрузивных тел.</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Классификация вулканов по типу постройки и характеру извержения.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Продукты вулканической деятельности.</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Собственно-эффузивная (поверхностная) фация.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Жерловая</w:t>
      </w:r>
      <w:proofErr w:type="spellEnd"/>
      <w:r>
        <w:rPr>
          <w:rFonts w:ascii="Times New Roman" w:eastAsia="Times New Roman" w:hAnsi="Times New Roman" w:cs="Times New Roman"/>
          <w:sz w:val="28"/>
          <w:szCs w:val="28"/>
        </w:rPr>
        <w:t xml:space="preserve"> фация.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Субвулканическая фация.</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Нарушенные формы залегания вулканических пород.</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Особенности метаморфических пород.</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Элементы строения метаморфических пород.</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Мигматизация</w:t>
      </w:r>
      <w:proofErr w:type="spellEnd"/>
      <w:r>
        <w:rPr>
          <w:rFonts w:ascii="Times New Roman" w:eastAsia="Times New Roman" w:hAnsi="Times New Roman" w:cs="Times New Roman"/>
          <w:sz w:val="28"/>
          <w:szCs w:val="28"/>
        </w:rPr>
        <w:t xml:space="preserve"> метаморфических пород.</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Гнейсовые овалы и </w:t>
      </w:r>
      <w:proofErr w:type="spellStart"/>
      <w:r>
        <w:rPr>
          <w:rFonts w:ascii="Times New Roman" w:eastAsia="Times New Roman" w:hAnsi="Times New Roman" w:cs="Times New Roman"/>
          <w:sz w:val="28"/>
          <w:szCs w:val="28"/>
        </w:rPr>
        <w:t>гранито</w:t>
      </w:r>
      <w:proofErr w:type="spellEnd"/>
      <w:r>
        <w:rPr>
          <w:rFonts w:ascii="Times New Roman" w:eastAsia="Times New Roman" w:hAnsi="Times New Roman" w:cs="Times New Roman"/>
          <w:sz w:val="28"/>
          <w:szCs w:val="28"/>
        </w:rPr>
        <w:t>-гнейсовые купола.</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Основные структурные элементы океанов.</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Структуры континентальных окраин.</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Основные структурные элементы континентов.</w:t>
      </w:r>
    </w:p>
    <w:p w:rsidR="00084BB3" w:rsidRDefault="00084BB3" w:rsidP="00084BB3">
      <w:pPr>
        <w:numPr>
          <w:ilvl w:val="0"/>
          <w:numId w:val="8"/>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Складчатые пояса.</w:t>
      </w:r>
    </w:p>
    <w:p w:rsidR="00084BB3" w:rsidRDefault="00084BB3" w:rsidP="00084BB3">
      <w:pPr>
        <w:autoSpaceDE w:val="0"/>
        <w:autoSpaceDN w:val="0"/>
        <w:adjustRightInd w:val="0"/>
        <w:spacing w:after="0" w:line="360" w:lineRule="auto"/>
        <w:ind w:firstLine="708"/>
        <w:jc w:val="both"/>
        <w:rPr>
          <w:rFonts w:ascii="Times New Roman" w:eastAsiaTheme="minorHAnsi" w:hAnsi="Times New Roman" w:cs="Times New Roman"/>
          <w:b/>
          <w:sz w:val="28"/>
          <w:szCs w:val="28"/>
          <w:lang w:eastAsia="en-US"/>
        </w:rPr>
      </w:pPr>
      <w:r>
        <w:rPr>
          <w:rFonts w:ascii="Times New Roman" w:hAnsi="Times New Roman" w:cs="Times New Roman"/>
          <w:b/>
          <w:sz w:val="28"/>
          <w:szCs w:val="28"/>
        </w:rPr>
        <w:lastRenderedPageBreak/>
        <w:t>5.2 Фонд тестовых заданий</w:t>
      </w:r>
    </w:p>
    <w:p w:rsidR="00084BB3" w:rsidRDefault="00084BB3" w:rsidP="00084BB3">
      <w:pPr>
        <w:autoSpaceDE w:val="0"/>
        <w:autoSpaceDN w:val="0"/>
        <w:adjustRightInd w:val="0"/>
        <w:spacing w:after="0" w:line="360" w:lineRule="auto"/>
        <w:ind w:firstLine="708"/>
        <w:jc w:val="both"/>
        <w:rPr>
          <w:rFonts w:ascii="Times New Roman" w:hAnsi="Times New Roman" w:cs="Times New Roman"/>
          <w:b/>
          <w:sz w:val="28"/>
          <w:szCs w:val="28"/>
        </w:rPr>
      </w:pP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Фонд тестовых заданий по дисциплине, разработанный и утвержденный в соответствии с Положением о формировании ФТЗ по дисциплине «Структурная геология», регистрационный номер 3979 от 17.11.2019</w:t>
      </w:r>
      <w:r>
        <w:rPr>
          <w:rFonts w:ascii="Times New Roman" w:eastAsia="Times New Roman" w:hAnsi="Times New Roman" w:cs="Times New Roman"/>
          <w:bCs/>
          <w:sz w:val="28"/>
          <w:szCs w:val="28"/>
        </w:rPr>
        <w:t>.</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Cs/>
          <w:sz w:val="28"/>
          <w:szCs w:val="28"/>
        </w:rPr>
      </w:pPr>
      <w:r>
        <w:rPr>
          <w:rFonts w:ascii="Times New Roman" w:eastAsia="TimesNewRomanPSMT" w:hAnsi="Times New Roman" w:cs="Times New Roman"/>
          <w:sz w:val="28"/>
          <w:szCs w:val="28"/>
        </w:rPr>
        <w:t>Тестирование студентов проводится в процессе обучения в период рубежного контроля.</w:t>
      </w:r>
    </w:p>
    <w:p w:rsidR="00084BB3" w:rsidRDefault="00084BB3" w:rsidP="00084BB3">
      <w:pPr>
        <w:ind w:firstLine="708"/>
        <w:jc w:val="both"/>
        <w:rPr>
          <w:rFonts w:eastAsiaTheme="minorHAnsi"/>
        </w:rPr>
      </w:pPr>
    </w:p>
    <w:p w:rsidR="00084BB3" w:rsidRDefault="00084BB3" w:rsidP="00084BB3">
      <w:pPr>
        <w:keepNext/>
        <w:suppressAutoHyphens/>
        <w:spacing w:before="360" w:after="360" w:line="360" w:lineRule="auto"/>
        <w:ind w:firstLine="709"/>
        <w:jc w:val="both"/>
        <w:outlineLvl w:val="0"/>
        <w:rPr>
          <w:rFonts w:ascii="Times New Roman" w:eastAsia="Calibri" w:hAnsi="Times New Roman" w:cs="Times New Roman"/>
          <w:b/>
          <w:sz w:val="32"/>
          <w:szCs w:val="32"/>
        </w:rPr>
      </w:pPr>
      <w:r>
        <w:rPr>
          <w:rFonts w:ascii="Times New Roman" w:eastAsia="Calibri" w:hAnsi="Times New Roman" w:cs="Times New Roman"/>
          <w:b/>
          <w:sz w:val="32"/>
          <w:szCs w:val="32"/>
        </w:rPr>
        <w:t>6 Учебно-методическое обеспечение дисциплины</w:t>
      </w:r>
    </w:p>
    <w:p w:rsidR="00084BB3" w:rsidRDefault="00084BB3" w:rsidP="00084BB3">
      <w:pPr>
        <w:keepNext/>
        <w:suppressAutoHyphens/>
        <w:spacing w:before="360" w:after="360" w:line="360" w:lineRule="auto"/>
        <w:ind w:firstLine="709"/>
        <w:jc w:val="both"/>
        <w:outlineLvl w:val="0"/>
        <w:rPr>
          <w:rFonts w:ascii="Times New Roman" w:eastAsia="Calibri" w:hAnsi="Times New Roman" w:cs="Times New Roman"/>
          <w:b/>
          <w:sz w:val="28"/>
          <w:szCs w:val="28"/>
        </w:rPr>
      </w:pPr>
      <w:r>
        <w:rPr>
          <w:rFonts w:ascii="Times New Roman" w:eastAsia="Calibri" w:hAnsi="Times New Roman" w:cs="Times New Roman"/>
          <w:b/>
          <w:sz w:val="28"/>
          <w:szCs w:val="28"/>
        </w:rPr>
        <w:t>6.1 Основная литература</w:t>
      </w:r>
    </w:p>
    <w:p w:rsidR="00084BB3" w:rsidRDefault="00084BB3" w:rsidP="00084BB3">
      <w:pPr>
        <w:suppressAutoHyphens/>
        <w:spacing w:after="0" w:line="360" w:lineRule="auto"/>
        <w:ind w:firstLine="709"/>
        <w:jc w:val="both"/>
        <w:rPr>
          <w:rFonts w:ascii="Times New Roman" w:eastAsia="Calibri" w:hAnsi="Times New Roman" w:cs="Times New Roman"/>
          <w:color w:val="111111"/>
          <w:sz w:val="28"/>
          <w:szCs w:val="28"/>
        </w:rPr>
      </w:pPr>
      <w:r>
        <w:rPr>
          <w:rFonts w:ascii="Times New Roman" w:eastAsia="Calibri" w:hAnsi="Times New Roman" w:cs="Times New Roman"/>
          <w:color w:val="111111"/>
          <w:sz w:val="28"/>
          <w:szCs w:val="28"/>
        </w:rPr>
        <w:t xml:space="preserve">1.  </w:t>
      </w:r>
      <w:proofErr w:type="spellStart"/>
      <w:r>
        <w:rPr>
          <w:rFonts w:ascii="Times New Roman" w:eastAsia="Calibri" w:hAnsi="Times New Roman" w:cs="Times New Roman"/>
          <w:color w:val="111111"/>
          <w:sz w:val="28"/>
          <w:szCs w:val="28"/>
        </w:rPr>
        <w:t>Лощинин</w:t>
      </w:r>
      <w:proofErr w:type="spellEnd"/>
      <w:r>
        <w:rPr>
          <w:rFonts w:ascii="Times New Roman" w:eastAsia="Calibri" w:hAnsi="Times New Roman" w:cs="Times New Roman"/>
          <w:color w:val="111111"/>
          <w:sz w:val="28"/>
          <w:szCs w:val="28"/>
        </w:rPr>
        <w:t xml:space="preserve">, В. П. Структурная геология и геологическое картирование </w:t>
      </w:r>
      <w:r>
        <w:rPr>
          <w:rFonts w:ascii="Times New Roman" w:eastAsia="Calibri" w:hAnsi="Times New Roman" w:cs="Times New Roman"/>
          <w:sz w:val="28"/>
          <w:szCs w:val="28"/>
        </w:rPr>
        <w:t>[Электронный ресурс]</w:t>
      </w:r>
      <w:r>
        <w:rPr>
          <w:rFonts w:ascii="Times New Roman" w:eastAsia="Calibri" w:hAnsi="Times New Roman" w:cs="Times New Roman"/>
          <w:color w:val="111111"/>
          <w:sz w:val="28"/>
          <w:szCs w:val="28"/>
        </w:rPr>
        <w:t xml:space="preserve">: учеб. пособие к лаб. практикуму / В. П. </w:t>
      </w:r>
      <w:proofErr w:type="spellStart"/>
      <w:r>
        <w:rPr>
          <w:rFonts w:ascii="Times New Roman" w:eastAsia="Calibri" w:hAnsi="Times New Roman" w:cs="Times New Roman"/>
          <w:color w:val="111111"/>
          <w:sz w:val="28"/>
          <w:szCs w:val="28"/>
        </w:rPr>
        <w:t>Лощинин</w:t>
      </w:r>
      <w:proofErr w:type="spellEnd"/>
      <w:r>
        <w:rPr>
          <w:rFonts w:ascii="Times New Roman" w:eastAsia="Calibri" w:hAnsi="Times New Roman" w:cs="Times New Roman"/>
          <w:color w:val="111111"/>
          <w:sz w:val="28"/>
          <w:szCs w:val="28"/>
        </w:rPr>
        <w:t xml:space="preserve">, Н. П. </w:t>
      </w:r>
      <w:proofErr w:type="spellStart"/>
      <w:r>
        <w:rPr>
          <w:rFonts w:ascii="Times New Roman" w:eastAsia="Calibri" w:hAnsi="Times New Roman" w:cs="Times New Roman"/>
          <w:color w:val="111111"/>
          <w:sz w:val="28"/>
          <w:szCs w:val="28"/>
        </w:rPr>
        <w:t>Галянина</w:t>
      </w:r>
      <w:proofErr w:type="spellEnd"/>
      <w:r>
        <w:rPr>
          <w:rFonts w:ascii="Times New Roman" w:eastAsia="Calibri" w:hAnsi="Times New Roman" w:cs="Times New Roman"/>
          <w:color w:val="111111"/>
          <w:sz w:val="28"/>
          <w:szCs w:val="28"/>
        </w:rPr>
        <w:t xml:space="preserve">, Оренбургский гос. ун-т,— Оренбург: ОГУ, 2013.— </w:t>
      </w:r>
      <w:proofErr w:type="spellStart"/>
      <w:r>
        <w:rPr>
          <w:rFonts w:ascii="Times New Roman" w:eastAsia="Calibri" w:hAnsi="Times New Roman" w:cs="Times New Roman"/>
          <w:color w:val="111111"/>
          <w:sz w:val="28"/>
          <w:szCs w:val="28"/>
        </w:rPr>
        <w:t>Загл</w:t>
      </w:r>
      <w:proofErr w:type="spellEnd"/>
      <w:r>
        <w:rPr>
          <w:rFonts w:ascii="Times New Roman" w:eastAsia="Calibri" w:hAnsi="Times New Roman" w:cs="Times New Roman"/>
          <w:color w:val="111111"/>
          <w:sz w:val="28"/>
          <w:szCs w:val="28"/>
        </w:rPr>
        <w:t xml:space="preserve">. С </w:t>
      </w:r>
      <w:proofErr w:type="spellStart"/>
      <w:r>
        <w:rPr>
          <w:rFonts w:ascii="Times New Roman" w:eastAsia="Calibri" w:hAnsi="Times New Roman" w:cs="Times New Roman"/>
          <w:color w:val="111111"/>
          <w:sz w:val="28"/>
          <w:szCs w:val="28"/>
        </w:rPr>
        <w:t>тит</w:t>
      </w:r>
      <w:proofErr w:type="gramStart"/>
      <w:r>
        <w:rPr>
          <w:rFonts w:ascii="Times New Roman" w:eastAsia="Calibri" w:hAnsi="Times New Roman" w:cs="Times New Roman"/>
          <w:color w:val="111111"/>
          <w:sz w:val="28"/>
          <w:szCs w:val="28"/>
        </w:rPr>
        <w:t>.э</w:t>
      </w:r>
      <w:proofErr w:type="gramEnd"/>
      <w:r>
        <w:rPr>
          <w:rFonts w:ascii="Times New Roman" w:eastAsia="Calibri" w:hAnsi="Times New Roman" w:cs="Times New Roman"/>
          <w:color w:val="111111"/>
          <w:sz w:val="28"/>
          <w:szCs w:val="28"/>
        </w:rPr>
        <w:t>крана</w:t>
      </w:r>
      <w:proofErr w:type="spellEnd"/>
      <w:r>
        <w:rPr>
          <w:rFonts w:ascii="Times New Roman" w:eastAsia="Calibri" w:hAnsi="Times New Roman" w:cs="Times New Roman"/>
          <w:color w:val="111111"/>
          <w:sz w:val="28"/>
          <w:szCs w:val="28"/>
        </w:rPr>
        <w:t>.-</w:t>
      </w:r>
      <w:r>
        <w:rPr>
          <w:rFonts w:ascii="Times New Roman" w:eastAsia="Calibri" w:hAnsi="Times New Roman" w:cs="Times New Roman"/>
          <w:color w:val="111111"/>
          <w:sz w:val="28"/>
          <w:szCs w:val="28"/>
          <w:lang w:val="en-US"/>
        </w:rPr>
        <w:t>Adobe</w:t>
      </w:r>
      <w:r w:rsidRPr="0020475B">
        <w:rPr>
          <w:rFonts w:ascii="Times New Roman" w:eastAsia="Calibri" w:hAnsi="Times New Roman" w:cs="Times New Roman"/>
          <w:color w:val="111111"/>
          <w:sz w:val="28"/>
          <w:szCs w:val="28"/>
        </w:rPr>
        <w:t xml:space="preserve"> </w:t>
      </w:r>
      <w:r>
        <w:rPr>
          <w:rFonts w:ascii="Times New Roman" w:eastAsia="Calibri" w:hAnsi="Times New Roman" w:cs="Times New Roman"/>
          <w:color w:val="111111"/>
          <w:sz w:val="28"/>
          <w:szCs w:val="28"/>
          <w:lang w:val="en-US"/>
        </w:rPr>
        <w:t>Acrobat</w:t>
      </w:r>
      <w:r w:rsidRPr="0020475B">
        <w:rPr>
          <w:rFonts w:ascii="Times New Roman" w:eastAsia="Calibri" w:hAnsi="Times New Roman" w:cs="Times New Roman"/>
          <w:color w:val="111111"/>
          <w:sz w:val="28"/>
          <w:szCs w:val="28"/>
        </w:rPr>
        <w:t xml:space="preserve"> </w:t>
      </w:r>
      <w:r>
        <w:rPr>
          <w:rFonts w:ascii="Times New Roman" w:eastAsia="Calibri" w:hAnsi="Times New Roman" w:cs="Times New Roman"/>
          <w:color w:val="111111"/>
          <w:sz w:val="28"/>
          <w:szCs w:val="28"/>
          <w:lang w:val="en-US"/>
        </w:rPr>
        <w:t>Reader</w:t>
      </w:r>
      <w:r>
        <w:rPr>
          <w:rFonts w:ascii="Times New Roman" w:eastAsia="Calibri" w:hAnsi="Times New Roman" w:cs="Times New Roman"/>
          <w:color w:val="111111"/>
          <w:sz w:val="28"/>
          <w:szCs w:val="28"/>
        </w:rPr>
        <w:t xml:space="preserve"> 6.0. – № </w:t>
      </w:r>
      <w:proofErr w:type="spellStart"/>
      <w:r>
        <w:rPr>
          <w:rFonts w:ascii="Times New Roman" w:eastAsia="Calibri" w:hAnsi="Times New Roman" w:cs="Times New Roman"/>
          <w:color w:val="111111"/>
          <w:sz w:val="28"/>
          <w:szCs w:val="28"/>
        </w:rPr>
        <w:t>гос</w:t>
      </w:r>
      <w:proofErr w:type="gramStart"/>
      <w:r>
        <w:rPr>
          <w:rFonts w:ascii="Times New Roman" w:eastAsia="Calibri" w:hAnsi="Times New Roman" w:cs="Times New Roman"/>
          <w:color w:val="111111"/>
          <w:sz w:val="28"/>
          <w:szCs w:val="28"/>
        </w:rPr>
        <w:t>.р</w:t>
      </w:r>
      <w:proofErr w:type="gramEnd"/>
      <w:r>
        <w:rPr>
          <w:rFonts w:ascii="Times New Roman" w:eastAsia="Calibri" w:hAnsi="Times New Roman" w:cs="Times New Roman"/>
          <w:color w:val="111111"/>
          <w:sz w:val="28"/>
          <w:szCs w:val="28"/>
        </w:rPr>
        <w:t>егистрации</w:t>
      </w:r>
      <w:proofErr w:type="spellEnd"/>
      <w:r>
        <w:rPr>
          <w:rFonts w:ascii="Times New Roman" w:eastAsia="Calibri" w:hAnsi="Times New Roman" w:cs="Times New Roman"/>
          <w:color w:val="111111"/>
          <w:sz w:val="28"/>
          <w:szCs w:val="28"/>
        </w:rPr>
        <w:t xml:space="preserve"> 032302902.</w:t>
      </w:r>
    </w:p>
    <w:p w:rsidR="00084BB3" w:rsidRDefault="00084BB3" w:rsidP="00084BB3">
      <w:pPr>
        <w:suppressAutoHyphens/>
        <w:spacing w:after="0" w:line="360" w:lineRule="auto"/>
        <w:ind w:firstLine="709"/>
        <w:jc w:val="both"/>
        <w:rPr>
          <w:rStyle w:val="aa"/>
          <w:rFonts w:eastAsiaTheme="minorHAnsi"/>
          <w:i w:val="0"/>
        </w:rPr>
      </w:pPr>
      <w:r>
        <w:rPr>
          <w:rStyle w:val="aa"/>
          <w:sz w:val="28"/>
          <w:szCs w:val="28"/>
        </w:rPr>
        <w:t xml:space="preserve">2. Корсаков, А. К. Структурная геология [Текст] : учеб. для вузов / А. К. Корсаков; Рос. гос. </w:t>
      </w:r>
      <w:proofErr w:type="spellStart"/>
      <w:r>
        <w:rPr>
          <w:rStyle w:val="aa"/>
          <w:sz w:val="28"/>
          <w:szCs w:val="28"/>
        </w:rPr>
        <w:t>геологоразведоч</w:t>
      </w:r>
      <w:proofErr w:type="spellEnd"/>
      <w:r>
        <w:rPr>
          <w:rStyle w:val="aa"/>
          <w:sz w:val="28"/>
          <w:szCs w:val="28"/>
        </w:rPr>
        <w:t>. ун-т им. Серго Орджоникидзе. - М. : КДУ, 2009. - 326 с. : ил. - Прил.: с. 301-325 - ISBN 978-5-98227-269-0.</w:t>
      </w:r>
    </w:p>
    <w:p w:rsidR="00084BB3" w:rsidRDefault="00084BB3" w:rsidP="00084BB3">
      <w:pPr>
        <w:keepNext/>
        <w:suppressAutoHyphens/>
        <w:spacing w:before="360" w:after="360" w:line="360" w:lineRule="auto"/>
        <w:ind w:firstLine="709"/>
        <w:jc w:val="both"/>
        <w:outlineLvl w:val="1"/>
        <w:rPr>
          <w:rFonts w:ascii="Times New Roman" w:eastAsia="Calibri" w:hAnsi="Times New Roman" w:cs="Times New Roman"/>
          <w:b/>
        </w:rPr>
      </w:pPr>
      <w:r>
        <w:rPr>
          <w:rFonts w:ascii="Times New Roman" w:eastAsia="Calibri" w:hAnsi="Times New Roman" w:cs="Times New Roman"/>
          <w:b/>
          <w:sz w:val="28"/>
          <w:szCs w:val="28"/>
        </w:rPr>
        <w:t>6.2 Дополнительная литература</w:t>
      </w:r>
    </w:p>
    <w:p w:rsidR="00084BB3" w:rsidRDefault="00084BB3" w:rsidP="00084BB3">
      <w:pPr>
        <w:spacing w:after="0" w:line="360" w:lineRule="auto"/>
        <w:ind w:firstLine="709"/>
        <w:jc w:val="both"/>
        <w:rPr>
          <w:rFonts w:ascii="Times New Roman" w:eastAsiaTheme="minorHAnsi" w:hAnsi="Times New Roman" w:cs="Times New Roman"/>
          <w:sz w:val="28"/>
          <w:szCs w:val="28"/>
        </w:rPr>
      </w:pPr>
      <w:r>
        <w:rPr>
          <w:rFonts w:ascii="Times New Roman" w:hAnsi="Times New Roman" w:cs="Times New Roman"/>
          <w:sz w:val="28"/>
          <w:szCs w:val="28"/>
        </w:rPr>
        <w:t xml:space="preserve">1. Ермолов, В. А. Геология [Текст] : в 2 ч.: учеб. для вузов / В. А. Ермолов . - М. : Изд-во </w:t>
      </w:r>
      <w:proofErr w:type="spellStart"/>
      <w:r>
        <w:rPr>
          <w:rFonts w:ascii="Times New Roman" w:hAnsi="Times New Roman" w:cs="Times New Roman"/>
          <w:sz w:val="28"/>
          <w:szCs w:val="28"/>
        </w:rPr>
        <w:t>Моск</w:t>
      </w:r>
      <w:proofErr w:type="spellEnd"/>
      <w:r>
        <w:rPr>
          <w:rFonts w:ascii="Times New Roman" w:hAnsi="Times New Roman" w:cs="Times New Roman"/>
          <w:sz w:val="28"/>
          <w:szCs w:val="28"/>
        </w:rPr>
        <w:t>. гос. горного ун-та, 2004-2005.. - ISBN 5-7418-0349-0</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 1 :  Основы геологии. - , 2004. - 598 с. : ил. - </w:t>
      </w:r>
      <w:proofErr w:type="spellStart"/>
      <w:r>
        <w:rPr>
          <w:rFonts w:ascii="Times New Roman" w:hAnsi="Times New Roman" w:cs="Times New Roman"/>
          <w:sz w:val="28"/>
          <w:szCs w:val="28"/>
        </w:rPr>
        <w:t>Библиогр</w:t>
      </w:r>
      <w:proofErr w:type="spellEnd"/>
      <w:r>
        <w:rPr>
          <w:rFonts w:ascii="Times New Roman" w:hAnsi="Times New Roman" w:cs="Times New Roman"/>
          <w:sz w:val="28"/>
          <w:szCs w:val="28"/>
        </w:rPr>
        <w:t xml:space="preserve">.: с. 588. - </w:t>
      </w:r>
      <w:proofErr w:type="spellStart"/>
      <w:r>
        <w:rPr>
          <w:rFonts w:ascii="Times New Roman" w:hAnsi="Times New Roman" w:cs="Times New Roman"/>
          <w:sz w:val="28"/>
          <w:szCs w:val="28"/>
        </w:rPr>
        <w:t>Предм</w:t>
      </w:r>
      <w:proofErr w:type="spellEnd"/>
      <w:r>
        <w:rPr>
          <w:rFonts w:ascii="Times New Roman" w:hAnsi="Times New Roman" w:cs="Times New Roman"/>
          <w:sz w:val="28"/>
          <w:szCs w:val="28"/>
        </w:rPr>
        <w:t xml:space="preserve">. указ.: с. 589-594. - ISBN 5-7418-0342-3.2. Структурная геология : учеб. для вузов / А. К. Корсаков; Рос. гос. </w:t>
      </w:r>
      <w:proofErr w:type="spellStart"/>
      <w:r>
        <w:rPr>
          <w:rFonts w:ascii="Times New Roman" w:hAnsi="Times New Roman" w:cs="Times New Roman"/>
          <w:sz w:val="28"/>
          <w:szCs w:val="28"/>
        </w:rPr>
        <w:t>геологоразведоч</w:t>
      </w:r>
      <w:proofErr w:type="spellEnd"/>
      <w:r>
        <w:rPr>
          <w:rFonts w:ascii="Times New Roman" w:hAnsi="Times New Roman" w:cs="Times New Roman"/>
          <w:sz w:val="28"/>
          <w:szCs w:val="28"/>
        </w:rPr>
        <w:t>. ун-т им. Серго Орджоникидзе. - М. : КДУ, 2009. - 326 с. : ил. - Прил.: с. 301-325 - ISBN 978-5-98227-269-0.</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Короновский</w:t>
      </w:r>
      <w:proofErr w:type="spellEnd"/>
      <w:r>
        <w:rPr>
          <w:rFonts w:ascii="Times New Roman" w:hAnsi="Times New Roman" w:cs="Times New Roman"/>
          <w:sz w:val="28"/>
          <w:szCs w:val="28"/>
        </w:rPr>
        <w:t xml:space="preserve">, Н.В.  Геология. Учебник для вузов / Н. В. </w:t>
      </w:r>
      <w:proofErr w:type="spellStart"/>
      <w:r>
        <w:rPr>
          <w:rFonts w:ascii="Times New Roman" w:hAnsi="Times New Roman" w:cs="Times New Roman"/>
          <w:sz w:val="28"/>
          <w:szCs w:val="28"/>
        </w:rPr>
        <w:t>Короновский</w:t>
      </w:r>
      <w:proofErr w:type="spellEnd"/>
      <w:r>
        <w:rPr>
          <w:rFonts w:ascii="Times New Roman" w:hAnsi="Times New Roman" w:cs="Times New Roman"/>
          <w:sz w:val="28"/>
          <w:szCs w:val="28"/>
        </w:rPr>
        <w:t xml:space="preserve">, Н. А. </w:t>
      </w:r>
      <w:proofErr w:type="spellStart"/>
      <w:r>
        <w:rPr>
          <w:rFonts w:ascii="Times New Roman" w:hAnsi="Times New Roman" w:cs="Times New Roman"/>
          <w:sz w:val="28"/>
          <w:szCs w:val="28"/>
        </w:rPr>
        <w:t>Ясаманов</w:t>
      </w:r>
      <w:proofErr w:type="spellEnd"/>
      <w:r>
        <w:rPr>
          <w:rFonts w:ascii="Times New Roman" w:hAnsi="Times New Roman" w:cs="Times New Roman"/>
          <w:sz w:val="28"/>
          <w:szCs w:val="28"/>
        </w:rPr>
        <w:t xml:space="preserve">.- 3-е изд., стер. - М.: Академия, 2006. - 448 с. </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Хаин, В.Е. Геотектоника с основами геодинамики:  учеб.  для ВУЗов  / В.Е. Хаин, М.Г. </w:t>
      </w:r>
      <w:proofErr w:type="spellStart"/>
      <w:r>
        <w:rPr>
          <w:rFonts w:ascii="Times New Roman" w:hAnsi="Times New Roman" w:cs="Times New Roman"/>
          <w:sz w:val="28"/>
          <w:szCs w:val="28"/>
        </w:rPr>
        <w:t>Ломидзе</w:t>
      </w:r>
      <w:proofErr w:type="spellEnd"/>
      <w:r>
        <w:rPr>
          <w:rFonts w:ascii="Times New Roman" w:hAnsi="Times New Roman" w:cs="Times New Roman"/>
          <w:sz w:val="28"/>
          <w:szCs w:val="28"/>
        </w:rPr>
        <w:t xml:space="preserve">.- 2-е изд., </w:t>
      </w:r>
      <w:proofErr w:type="spellStart"/>
      <w:r>
        <w:rPr>
          <w:rFonts w:ascii="Times New Roman" w:hAnsi="Times New Roman" w:cs="Times New Roman"/>
          <w:sz w:val="28"/>
          <w:szCs w:val="28"/>
        </w:rPr>
        <w:t>испр</w:t>
      </w:r>
      <w:proofErr w:type="spellEnd"/>
      <w:r>
        <w:rPr>
          <w:rFonts w:ascii="Times New Roman" w:hAnsi="Times New Roman" w:cs="Times New Roman"/>
          <w:sz w:val="28"/>
          <w:szCs w:val="28"/>
        </w:rPr>
        <w:t>. и доп. - М. : КДУ, 2005.-560 с.</w:t>
      </w:r>
    </w:p>
    <w:p w:rsidR="00084BB3" w:rsidRDefault="00084BB3" w:rsidP="00084BB3">
      <w:pPr>
        <w:keepNext/>
        <w:suppressAutoHyphens/>
        <w:spacing w:before="360" w:after="360" w:line="36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t>6.3 Периодические издания</w:t>
      </w:r>
    </w:p>
    <w:p w:rsidR="00084BB3" w:rsidRDefault="00084BB3" w:rsidP="00084BB3">
      <w:pPr>
        <w:spacing w:after="0" w:line="360" w:lineRule="auto"/>
        <w:ind w:firstLine="709"/>
        <w:jc w:val="both"/>
        <w:rPr>
          <w:rFonts w:ascii="Times New Roman" w:eastAsiaTheme="minorHAnsi" w:hAnsi="Times New Roman" w:cs="Times New Roman"/>
          <w:sz w:val="28"/>
          <w:szCs w:val="28"/>
        </w:rPr>
      </w:pPr>
      <w:r>
        <w:rPr>
          <w:rFonts w:ascii="Times New Roman" w:hAnsi="Times New Roman" w:cs="Times New Roman"/>
          <w:sz w:val="28"/>
          <w:szCs w:val="28"/>
        </w:rPr>
        <w:t>1. Геология нефти и газа: журнал. - Москва : Агентство "Роспечать", 2020г.</w:t>
      </w:r>
    </w:p>
    <w:p w:rsidR="00084BB3" w:rsidRDefault="00084BB3" w:rsidP="00084B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Геоэкология, инженерная геология, гидрогеология, геокриология : журнал. - Москва : Агентство "Роспечать", 2020 г. </w:t>
      </w:r>
    </w:p>
    <w:p w:rsidR="00084BB3" w:rsidRDefault="00084BB3" w:rsidP="00084BB3">
      <w:pPr>
        <w:suppressAutoHyphens/>
        <w:spacing w:after="0" w:line="360" w:lineRule="auto"/>
        <w:ind w:firstLine="709"/>
        <w:jc w:val="both"/>
        <w:rPr>
          <w:rFonts w:ascii="Times New Roman" w:eastAsia="Calibri" w:hAnsi="Times New Roman" w:cs="Times New Roman"/>
          <w:sz w:val="28"/>
          <w:szCs w:val="28"/>
        </w:rPr>
      </w:pPr>
    </w:p>
    <w:p w:rsidR="00084BB3" w:rsidRDefault="00084BB3" w:rsidP="00084BB3">
      <w:pPr>
        <w:pStyle w:val="2"/>
        <w:spacing w:before="0" w:line="360" w:lineRule="auto"/>
        <w:ind w:firstLine="709"/>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6.4 Интернет-ресурсы</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FF"/>
          <w:sz w:val="28"/>
          <w:szCs w:val="28"/>
        </w:rPr>
        <w:t>http://Georus.ru</w:t>
      </w:r>
      <w:r>
        <w:rPr>
          <w:rFonts w:ascii="Times New Roman" w:eastAsia="Calibri" w:hAnsi="Times New Roman" w:cs="Times New Roman"/>
          <w:color w:val="000000"/>
          <w:sz w:val="28"/>
          <w:szCs w:val="28"/>
        </w:rPr>
        <w:t xml:space="preserve">/ –содержит: энциклопедию минералов, где можно полистать описания и посмотреть фотографии наиболее известных минералов; новостной сайт с ежедневно обновляющейся информацией на темы геологии, минералогии и смежные с ними; минералогический форум – для тех, кто интересуется живым обсуждением геологических и </w:t>
      </w:r>
      <w:proofErr w:type="spellStart"/>
      <w:r>
        <w:rPr>
          <w:rFonts w:ascii="Times New Roman" w:eastAsia="Calibri" w:hAnsi="Times New Roman" w:cs="Times New Roman"/>
          <w:color w:val="000000"/>
          <w:sz w:val="28"/>
          <w:szCs w:val="28"/>
        </w:rPr>
        <w:t>окологеологических</w:t>
      </w:r>
      <w:proofErr w:type="spellEnd"/>
      <w:r>
        <w:rPr>
          <w:rFonts w:ascii="Times New Roman" w:eastAsia="Calibri" w:hAnsi="Times New Roman" w:cs="Times New Roman"/>
          <w:color w:val="000000"/>
          <w:sz w:val="28"/>
          <w:szCs w:val="28"/>
        </w:rPr>
        <w:t xml:space="preserve"> проблем;</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FF"/>
          <w:sz w:val="28"/>
          <w:szCs w:val="28"/>
        </w:rPr>
        <w:t xml:space="preserve">http://geo.web/ru/ </w:t>
      </w:r>
      <w:r>
        <w:rPr>
          <w:rFonts w:ascii="Times New Roman" w:eastAsia="Calibri" w:hAnsi="Times New Roman" w:cs="Times New Roman"/>
          <w:color w:val="000000"/>
          <w:sz w:val="28"/>
          <w:szCs w:val="28"/>
        </w:rPr>
        <w:t>- все о геологии - аннотации книг, материалы конференций, курсы лекций, научные статьи, книги (в формате DJVU), дипломные работы и др. В помощь студенту (учебные материалы по курсам). Словарь геологических терминов;</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FF"/>
          <w:sz w:val="28"/>
          <w:szCs w:val="28"/>
        </w:rPr>
        <w:t xml:space="preserve">http://geology/pu.ru/ </w:t>
      </w:r>
      <w:r>
        <w:rPr>
          <w:rFonts w:ascii="Times New Roman" w:eastAsia="Calibri" w:hAnsi="Times New Roman" w:cs="Times New Roman"/>
          <w:color w:val="000000"/>
          <w:sz w:val="28"/>
          <w:szCs w:val="28"/>
        </w:rPr>
        <w:t>- форум геологов и геодезистов. Проблемы геологии, геодезии и картографии;</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FF"/>
          <w:sz w:val="28"/>
          <w:szCs w:val="28"/>
        </w:rPr>
        <w:t xml:space="preserve">http://geohit.ru./ </w:t>
      </w:r>
      <w:r>
        <w:rPr>
          <w:rFonts w:ascii="Times New Roman" w:eastAsia="Calibri" w:hAnsi="Times New Roman" w:cs="Times New Roman"/>
          <w:color w:val="000000"/>
          <w:sz w:val="28"/>
          <w:szCs w:val="28"/>
        </w:rPr>
        <w:t xml:space="preserve">- информационно-справочный интернет-гид для геологов. Проект </w:t>
      </w:r>
      <w:r>
        <w:rPr>
          <w:rFonts w:ascii="Times New Roman" w:eastAsia="Calibri" w:hAnsi="Times New Roman" w:cs="Times New Roman"/>
          <w:bCs/>
          <w:color w:val="000000"/>
          <w:sz w:val="28"/>
          <w:szCs w:val="28"/>
        </w:rPr>
        <w:t>geohit</w:t>
      </w:r>
      <w:r>
        <w:rPr>
          <w:rFonts w:ascii="Times New Roman" w:eastAsia="Calibri" w:hAnsi="Times New Roman" w:cs="Times New Roman"/>
          <w:color w:val="000000"/>
          <w:sz w:val="28"/>
          <w:szCs w:val="28"/>
        </w:rPr>
        <w:t>.</w:t>
      </w:r>
      <w:r>
        <w:rPr>
          <w:rFonts w:ascii="Times New Roman" w:eastAsia="Calibri" w:hAnsi="Times New Roman" w:cs="Times New Roman"/>
          <w:bCs/>
          <w:color w:val="000000"/>
          <w:sz w:val="28"/>
          <w:szCs w:val="28"/>
        </w:rPr>
        <w:t>ru</w:t>
      </w:r>
      <w:r>
        <w:rPr>
          <w:rFonts w:ascii="Times New Roman" w:eastAsia="Calibri" w:hAnsi="Times New Roman" w:cs="Times New Roman"/>
          <w:b/>
          <w:bCs/>
          <w:color w:val="000000"/>
          <w:sz w:val="28"/>
          <w:szCs w:val="28"/>
        </w:rPr>
        <w:t xml:space="preserve"> </w:t>
      </w:r>
      <w:r>
        <w:rPr>
          <w:rFonts w:ascii="Times New Roman" w:eastAsia="Calibri" w:hAnsi="Times New Roman" w:cs="Times New Roman"/>
          <w:color w:val="000000"/>
          <w:sz w:val="28"/>
          <w:szCs w:val="28"/>
        </w:rPr>
        <w:t>представляет собой тематические наборы ссылок, а также подборки материалов, интересных и полезных геологам, а также тем, кто просто интересуется геологией;</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color w:val="0000FF"/>
          <w:sz w:val="28"/>
          <w:szCs w:val="28"/>
        </w:rPr>
        <w:t>https://www.lektorium.tv/</w:t>
      </w:r>
      <w:r>
        <w:rPr>
          <w:rFonts w:ascii="Times New Roman" w:eastAsia="Calibri" w:hAnsi="Times New Roman" w:cs="Times New Roman"/>
          <w:sz w:val="28"/>
          <w:szCs w:val="28"/>
        </w:rPr>
        <w:t xml:space="preserve"> -  «</w:t>
      </w:r>
      <w:proofErr w:type="spellStart"/>
      <w:r>
        <w:rPr>
          <w:rFonts w:ascii="Times New Roman" w:eastAsia="Calibri" w:hAnsi="Times New Roman" w:cs="Times New Roman"/>
          <w:sz w:val="28"/>
          <w:szCs w:val="28"/>
        </w:rPr>
        <w:t>Лекториум</w:t>
      </w:r>
      <w:proofErr w:type="spellEnd"/>
      <w:r>
        <w:rPr>
          <w:rFonts w:ascii="Times New Roman" w:eastAsia="Calibri" w:hAnsi="Times New Roman" w:cs="Times New Roman"/>
          <w:sz w:val="28"/>
          <w:szCs w:val="28"/>
        </w:rPr>
        <w:t xml:space="preserve">» — платформа открытых знаний. Раздел </w:t>
      </w:r>
      <w:proofErr w:type="spellStart"/>
      <w:r>
        <w:rPr>
          <w:rFonts w:ascii="Times New Roman" w:eastAsia="Calibri" w:hAnsi="Times New Roman" w:cs="Times New Roman"/>
          <w:sz w:val="28"/>
          <w:szCs w:val="28"/>
        </w:rPr>
        <w:t>медиатека</w:t>
      </w:r>
      <w:proofErr w:type="spellEnd"/>
      <w:r>
        <w:rPr>
          <w:rFonts w:ascii="Times New Roman" w:eastAsia="Calibri" w:hAnsi="Times New Roman" w:cs="Times New Roman"/>
          <w:sz w:val="28"/>
          <w:szCs w:val="28"/>
        </w:rPr>
        <w:t>- предмет геология.</w:t>
      </w:r>
    </w:p>
    <w:p w:rsidR="00084BB3" w:rsidRDefault="00084BB3" w:rsidP="00084BB3">
      <w:pPr>
        <w:keepNext/>
        <w:suppressAutoHyphens/>
        <w:spacing w:before="360" w:after="360" w:line="360" w:lineRule="auto"/>
        <w:ind w:firstLine="709"/>
        <w:jc w:val="both"/>
        <w:outlineLvl w:val="1"/>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6.5 Программное обеспечение, профессиональные базы данных и информационные справочные системы современных информационных технологий</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1. </w:t>
      </w:r>
      <w:r>
        <w:rPr>
          <w:rFonts w:ascii="Times New Roman" w:eastAsia="Calibri" w:hAnsi="Times New Roman" w:cs="Times New Roman"/>
          <w:sz w:val="28"/>
          <w:szCs w:val="28"/>
        </w:rPr>
        <w:t>Операционная</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система</w:t>
      </w:r>
      <w:r>
        <w:rPr>
          <w:rFonts w:ascii="Times New Roman" w:eastAsia="Calibri" w:hAnsi="Times New Roman" w:cs="Times New Roman"/>
          <w:sz w:val="28"/>
          <w:szCs w:val="28"/>
          <w:lang w:val="en-US"/>
        </w:rPr>
        <w:t xml:space="preserve"> Microsoft Windows.</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 </w:t>
      </w:r>
      <w:r>
        <w:rPr>
          <w:rFonts w:ascii="Times New Roman" w:eastAsia="Calibri" w:hAnsi="Times New Roman" w:cs="Times New Roman"/>
          <w:sz w:val="28"/>
          <w:szCs w:val="28"/>
        </w:rPr>
        <w:t>Пакет</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настольных</w:t>
      </w:r>
      <w:r>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rPr>
        <w:t>приложений</w:t>
      </w:r>
      <w:r>
        <w:rPr>
          <w:rFonts w:ascii="Times New Roman" w:eastAsia="Calibri" w:hAnsi="Times New Roman" w:cs="Times New Roman"/>
          <w:sz w:val="28"/>
          <w:szCs w:val="28"/>
          <w:lang w:val="en-US"/>
        </w:rPr>
        <w:t xml:space="preserve"> Microsoft Office (Word, Excel, PowerPoint, OneNote, Outlook, Publisher, Access).</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Система автоматизированного проектирования </w:t>
      </w:r>
      <w:proofErr w:type="spellStart"/>
      <w:r>
        <w:rPr>
          <w:rFonts w:ascii="Times New Roman" w:eastAsia="Calibri" w:hAnsi="Times New Roman" w:cs="Times New Roman"/>
          <w:sz w:val="28"/>
          <w:szCs w:val="28"/>
        </w:rPr>
        <w:t>Autocad</w:t>
      </w:r>
      <w:proofErr w:type="spellEnd"/>
      <w:r>
        <w:rPr>
          <w:rFonts w:ascii="Times New Roman" w:eastAsia="Calibri" w:hAnsi="Times New Roman" w:cs="Times New Roman"/>
          <w:sz w:val="28"/>
          <w:szCs w:val="28"/>
        </w:rPr>
        <w:t xml:space="preserve">: Электронные лицензии для образовательных целей доступны бесплатно после регистрации аккаунта преподавателя/студента. Режим доступа: </w:t>
      </w:r>
      <w:hyperlink r:id="rId23" w:history="1">
        <w:r>
          <w:rPr>
            <w:rStyle w:val="a9"/>
            <w:szCs w:val="28"/>
          </w:rPr>
          <w:t>https://www.autodesk.com/education/free-software/featured</w:t>
        </w:r>
      </w:hyperlink>
      <w:r>
        <w:rPr>
          <w:rFonts w:ascii="Times New Roman" w:eastAsia="Calibri" w:hAnsi="Times New Roman" w:cs="Times New Roman"/>
          <w:sz w:val="28"/>
          <w:szCs w:val="28"/>
        </w:rPr>
        <w:t xml:space="preserve"> </w:t>
      </w: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Консультант Плюс [Электронный ресурс]: справочно-правовая система / </w:t>
      </w:r>
      <w:r>
        <w:rPr>
          <w:rFonts w:ascii="Times New Roman" w:eastAsia="Calibri" w:hAnsi="Times New Roman" w:cs="Times New Roman"/>
          <w:color w:val="000000"/>
          <w:spacing w:val="2"/>
          <w:sz w:val="28"/>
          <w:szCs w:val="28"/>
        </w:rPr>
        <w:t>Компания Консультант Плюс.</w:t>
      </w:r>
      <w:r>
        <w:rPr>
          <w:rFonts w:ascii="Times New Roman" w:eastAsia="Calibri" w:hAnsi="Times New Roman" w:cs="Times New Roman"/>
          <w:sz w:val="28"/>
          <w:szCs w:val="28"/>
        </w:rPr>
        <w:t xml:space="preserve"> – Электрон. дан. – Москва, [</w:t>
      </w:r>
      <w:r>
        <w:rPr>
          <w:rFonts w:ascii="Times New Roman" w:eastAsia="Calibri" w:hAnsi="Times New Roman" w:cs="Times New Roman"/>
          <w:color w:val="000000"/>
          <w:spacing w:val="2"/>
          <w:sz w:val="28"/>
          <w:szCs w:val="28"/>
        </w:rPr>
        <w:t>1992</w:t>
      </w:r>
      <w:r>
        <w:rPr>
          <w:rFonts w:ascii="Times New Roman" w:eastAsia="Calibri" w:hAnsi="Times New Roman" w:cs="Times New Roman"/>
          <w:sz w:val="28"/>
          <w:szCs w:val="28"/>
        </w:rPr>
        <w:t xml:space="preserve">–2018]. – Режим доступа: в локальной сети ОГУ </w:t>
      </w:r>
      <w:hyperlink r:id="rId24" w:history="1">
        <w:r>
          <w:rPr>
            <w:rStyle w:val="a9"/>
            <w:szCs w:val="28"/>
          </w:rPr>
          <w:t>\\fileserver1\!CONSULT\cons.exe</w:t>
        </w:r>
      </w:hyperlink>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rPr>
      </w:pP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rPr>
      </w:pP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sz w:val="28"/>
          <w:szCs w:val="28"/>
        </w:rPr>
      </w:pP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b/>
          <w:bCs/>
          <w:kern w:val="32"/>
          <w:sz w:val="32"/>
          <w:szCs w:val="32"/>
        </w:rPr>
      </w:pPr>
    </w:p>
    <w:p w:rsidR="00084BB3" w:rsidRDefault="00084BB3" w:rsidP="00084BB3">
      <w:pPr>
        <w:autoSpaceDE w:val="0"/>
        <w:autoSpaceDN w:val="0"/>
        <w:adjustRightInd w:val="0"/>
        <w:spacing w:after="0" w:line="360" w:lineRule="auto"/>
        <w:ind w:firstLine="708"/>
        <w:jc w:val="center"/>
        <w:rPr>
          <w:rFonts w:ascii="Times New Roman" w:eastAsia="Times New Roman" w:hAnsi="Times New Roman" w:cs="Times New Roman"/>
          <w:b/>
          <w:bCs/>
          <w:kern w:val="32"/>
          <w:sz w:val="32"/>
          <w:szCs w:val="32"/>
        </w:rPr>
      </w:pPr>
      <w:r>
        <w:rPr>
          <w:rFonts w:ascii="Times New Roman" w:eastAsia="Times New Roman" w:hAnsi="Times New Roman" w:cs="Times New Roman"/>
          <w:b/>
          <w:bCs/>
          <w:kern w:val="32"/>
          <w:sz w:val="32"/>
          <w:szCs w:val="32"/>
        </w:rPr>
        <w:t>Список использованных источников</w:t>
      </w:r>
    </w:p>
    <w:p w:rsidR="00084BB3" w:rsidRDefault="00084BB3" w:rsidP="00084BB3">
      <w:pPr>
        <w:autoSpaceDE w:val="0"/>
        <w:autoSpaceDN w:val="0"/>
        <w:adjustRightInd w:val="0"/>
        <w:spacing w:after="0" w:line="360" w:lineRule="auto"/>
        <w:ind w:firstLine="708"/>
        <w:jc w:val="center"/>
        <w:rPr>
          <w:rFonts w:ascii="Times New Roman" w:eastAsia="Times New Roman" w:hAnsi="Times New Roman" w:cs="Times New Roman"/>
          <w:b/>
          <w:bCs/>
          <w:kern w:val="32"/>
          <w:sz w:val="32"/>
          <w:szCs w:val="32"/>
        </w:rPr>
      </w:pPr>
    </w:p>
    <w:p w:rsidR="00084BB3" w:rsidRDefault="00084BB3" w:rsidP="00084BB3">
      <w:pPr>
        <w:autoSpaceDE w:val="0"/>
        <w:autoSpaceDN w:val="0"/>
        <w:adjustRightInd w:val="0"/>
        <w:spacing w:after="0" w:line="360" w:lineRule="auto"/>
        <w:ind w:firstLine="708"/>
        <w:jc w:val="both"/>
        <w:rPr>
          <w:rFonts w:ascii="Times New Roman" w:eastAsia="Calibri" w:hAnsi="Times New Roman" w:cs="Times New Roman"/>
          <w:color w:val="111111"/>
          <w:sz w:val="28"/>
          <w:szCs w:val="28"/>
          <w:lang w:eastAsia="en-US"/>
        </w:rPr>
      </w:pPr>
      <w:r>
        <w:rPr>
          <w:rFonts w:ascii="Times New Roman" w:eastAsia="Calibri" w:hAnsi="Times New Roman" w:cs="Times New Roman"/>
          <w:color w:val="111111"/>
          <w:sz w:val="28"/>
          <w:szCs w:val="28"/>
        </w:rPr>
        <w:t xml:space="preserve">1. </w:t>
      </w:r>
      <w:proofErr w:type="spellStart"/>
      <w:r>
        <w:rPr>
          <w:rFonts w:ascii="Times New Roman" w:eastAsia="Calibri" w:hAnsi="Times New Roman" w:cs="Times New Roman"/>
          <w:color w:val="111111"/>
          <w:sz w:val="28"/>
          <w:szCs w:val="28"/>
        </w:rPr>
        <w:t>Лощинин</w:t>
      </w:r>
      <w:proofErr w:type="spellEnd"/>
      <w:r>
        <w:rPr>
          <w:rFonts w:ascii="Times New Roman" w:eastAsia="Calibri" w:hAnsi="Times New Roman" w:cs="Times New Roman"/>
          <w:color w:val="111111"/>
          <w:sz w:val="28"/>
          <w:szCs w:val="28"/>
        </w:rPr>
        <w:t xml:space="preserve">, В. П. Структурная геология и геологическое картирование </w:t>
      </w:r>
      <w:r>
        <w:rPr>
          <w:rFonts w:ascii="Times New Roman" w:eastAsia="Calibri" w:hAnsi="Times New Roman" w:cs="Times New Roman"/>
          <w:sz w:val="28"/>
          <w:szCs w:val="28"/>
        </w:rPr>
        <w:t>[Электронный ресурс]</w:t>
      </w:r>
      <w:r>
        <w:rPr>
          <w:rFonts w:ascii="Times New Roman" w:eastAsia="Calibri" w:hAnsi="Times New Roman" w:cs="Times New Roman"/>
          <w:color w:val="111111"/>
          <w:sz w:val="28"/>
          <w:szCs w:val="28"/>
        </w:rPr>
        <w:t xml:space="preserve">: учеб. пособие к лаб. практикуму / В. П. </w:t>
      </w:r>
      <w:proofErr w:type="spellStart"/>
      <w:r>
        <w:rPr>
          <w:rFonts w:ascii="Times New Roman" w:eastAsia="Calibri" w:hAnsi="Times New Roman" w:cs="Times New Roman"/>
          <w:color w:val="111111"/>
          <w:sz w:val="28"/>
          <w:szCs w:val="28"/>
        </w:rPr>
        <w:t>Лощинин</w:t>
      </w:r>
      <w:proofErr w:type="spellEnd"/>
      <w:r>
        <w:rPr>
          <w:rFonts w:ascii="Times New Roman" w:eastAsia="Calibri" w:hAnsi="Times New Roman" w:cs="Times New Roman"/>
          <w:color w:val="111111"/>
          <w:sz w:val="28"/>
          <w:szCs w:val="28"/>
        </w:rPr>
        <w:t xml:space="preserve">, Н. П. </w:t>
      </w:r>
      <w:proofErr w:type="spellStart"/>
      <w:r>
        <w:rPr>
          <w:rFonts w:ascii="Times New Roman" w:eastAsia="Calibri" w:hAnsi="Times New Roman" w:cs="Times New Roman"/>
          <w:color w:val="111111"/>
          <w:sz w:val="28"/>
          <w:szCs w:val="28"/>
        </w:rPr>
        <w:t>Галянина</w:t>
      </w:r>
      <w:proofErr w:type="spellEnd"/>
      <w:r>
        <w:rPr>
          <w:rFonts w:ascii="Times New Roman" w:eastAsia="Calibri" w:hAnsi="Times New Roman" w:cs="Times New Roman"/>
          <w:color w:val="111111"/>
          <w:sz w:val="28"/>
          <w:szCs w:val="28"/>
        </w:rPr>
        <w:t xml:space="preserve">, Оренбургский гос. ун-т,— Оренбург: ОГУ, 2013.— </w:t>
      </w:r>
      <w:proofErr w:type="spellStart"/>
      <w:r>
        <w:rPr>
          <w:rFonts w:ascii="Times New Roman" w:eastAsia="Calibri" w:hAnsi="Times New Roman" w:cs="Times New Roman"/>
          <w:color w:val="111111"/>
          <w:sz w:val="28"/>
          <w:szCs w:val="28"/>
        </w:rPr>
        <w:t>Загл</w:t>
      </w:r>
      <w:proofErr w:type="spellEnd"/>
      <w:r>
        <w:rPr>
          <w:rFonts w:ascii="Times New Roman" w:eastAsia="Calibri" w:hAnsi="Times New Roman" w:cs="Times New Roman"/>
          <w:color w:val="111111"/>
          <w:sz w:val="28"/>
          <w:szCs w:val="28"/>
        </w:rPr>
        <w:t xml:space="preserve">. С </w:t>
      </w:r>
      <w:proofErr w:type="spellStart"/>
      <w:r>
        <w:rPr>
          <w:rFonts w:ascii="Times New Roman" w:eastAsia="Calibri" w:hAnsi="Times New Roman" w:cs="Times New Roman"/>
          <w:color w:val="111111"/>
          <w:sz w:val="28"/>
          <w:szCs w:val="28"/>
        </w:rPr>
        <w:t>тит</w:t>
      </w:r>
      <w:proofErr w:type="gramStart"/>
      <w:r>
        <w:rPr>
          <w:rFonts w:ascii="Times New Roman" w:eastAsia="Calibri" w:hAnsi="Times New Roman" w:cs="Times New Roman"/>
          <w:color w:val="111111"/>
          <w:sz w:val="28"/>
          <w:szCs w:val="28"/>
        </w:rPr>
        <w:t>.э</w:t>
      </w:r>
      <w:proofErr w:type="gramEnd"/>
      <w:r>
        <w:rPr>
          <w:rFonts w:ascii="Times New Roman" w:eastAsia="Calibri" w:hAnsi="Times New Roman" w:cs="Times New Roman"/>
          <w:color w:val="111111"/>
          <w:sz w:val="28"/>
          <w:szCs w:val="28"/>
        </w:rPr>
        <w:t>крана</w:t>
      </w:r>
      <w:proofErr w:type="spellEnd"/>
      <w:r>
        <w:rPr>
          <w:rFonts w:ascii="Times New Roman" w:eastAsia="Calibri" w:hAnsi="Times New Roman" w:cs="Times New Roman"/>
          <w:color w:val="111111"/>
          <w:sz w:val="28"/>
          <w:szCs w:val="28"/>
        </w:rPr>
        <w:t>.-</w:t>
      </w:r>
      <w:r>
        <w:rPr>
          <w:rFonts w:ascii="Times New Roman" w:eastAsia="Calibri" w:hAnsi="Times New Roman" w:cs="Times New Roman"/>
          <w:color w:val="111111"/>
          <w:sz w:val="28"/>
          <w:szCs w:val="28"/>
          <w:lang w:val="en-US"/>
        </w:rPr>
        <w:t>Adobe</w:t>
      </w:r>
      <w:r w:rsidRPr="0020475B">
        <w:rPr>
          <w:rFonts w:ascii="Times New Roman" w:eastAsia="Calibri" w:hAnsi="Times New Roman" w:cs="Times New Roman"/>
          <w:color w:val="111111"/>
          <w:sz w:val="28"/>
          <w:szCs w:val="28"/>
        </w:rPr>
        <w:t xml:space="preserve"> </w:t>
      </w:r>
      <w:r>
        <w:rPr>
          <w:rFonts w:ascii="Times New Roman" w:eastAsia="Calibri" w:hAnsi="Times New Roman" w:cs="Times New Roman"/>
          <w:color w:val="111111"/>
          <w:sz w:val="28"/>
          <w:szCs w:val="28"/>
          <w:lang w:val="en-US"/>
        </w:rPr>
        <w:t>Acrobat</w:t>
      </w:r>
      <w:r w:rsidRPr="0020475B">
        <w:rPr>
          <w:rFonts w:ascii="Times New Roman" w:eastAsia="Calibri" w:hAnsi="Times New Roman" w:cs="Times New Roman"/>
          <w:color w:val="111111"/>
          <w:sz w:val="28"/>
          <w:szCs w:val="28"/>
        </w:rPr>
        <w:t xml:space="preserve"> </w:t>
      </w:r>
      <w:r>
        <w:rPr>
          <w:rFonts w:ascii="Times New Roman" w:eastAsia="Calibri" w:hAnsi="Times New Roman" w:cs="Times New Roman"/>
          <w:color w:val="111111"/>
          <w:sz w:val="28"/>
          <w:szCs w:val="28"/>
          <w:lang w:val="en-US"/>
        </w:rPr>
        <w:t>Reader</w:t>
      </w:r>
      <w:r>
        <w:rPr>
          <w:rFonts w:ascii="Times New Roman" w:eastAsia="Calibri" w:hAnsi="Times New Roman" w:cs="Times New Roman"/>
          <w:color w:val="111111"/>
          <w:sz w:val="28"/>
          <w:szCs w:val="28"/>
        </w:rPr>
        <w:t xml:space="preserve"> 6.0. – № </w:t>
      </w:r>
      <w:proofErr w:type="spellStart"/>
      <w:r>
        <w:rPr>
          <w:rFonts w:ascii="Times New Roman" w:eastAsia="Calibri" w:hAnsi="Times New Roman" w:cs="Times New Roman"/>
          <w:color w:val="111111"/>
          <w:sz w:val="28"/>
          <w:szCs w:val="28"/>
        </w:rPr>
        <w:t>гос</w:t>
      </w:r>
      <w:proofErr w:type="gramStart"/>
      <w:r>
        <w:rPr>
          <w:rFonts w:ascii="Times New Roman" w:eastAsia="Calibri" w:hAnsi="Times New Roman" w:cs="Times New Roman"/>
          <w:color w:val="111111"/>
          <w:sz w:val="28"/>
          <w:szCs w:val="28"/>
        </w:rPr>
        <w:t>.р</w:t>
      </w:r>
      <w:proofErr w:type="gramEnd"/>
      <w:r>
        <w:rPr>
          <w:rFonts w:ascii="Times New Roman" w:eastAsia="Calibri" w:hAnsi="Times New Roman" w:cs="Times New Roman"/>
          <w:color w:val="111111"/>
          <w:sz w:val="28"/>
          <w:szCs w:val="28"/>
        </w:rPr>
        <w:t>егистрации</w:t>
      </w:r>
      <w:proofErr w:type="spellEnd"/>
      <w:r>
        <w:rPr>
          <w:rFonts w:ascii="Times New Roman" w:eastAsia="Calibri" w:hAnsi="Times New Roman" w:cs="Times New Roman"/>
          <w:color w:val="111111"/>
          <w:sz w:val="28"/>
          <w:szCs w:val="28"/>
        </w:rPr>
        <w:t xml:space="preserve"> 032302902.</w:t>
      </w:r>
    </w:p>
    <w:p w:rsidR="00084BB3" w:rsidRDefault="00084BB3" w:rsidP="00084BB3">
      <w:pPr>
        <w:autoSpaceDE w:val="0"/>
        <w:autoSpaceDN w:val="0"/>
        <w:adjustRightInd w:val="0"/>
        <w:spacing w:after="0" w:line="360" w:lineRule="auto"/>
        <w:ind w:firstLine="708"/>
        <w:jc w:val="both"/>
        <w:rPr>
          <w:rStyle w:val="aa"/>
          <w:rFonts w:eastAsiaTheme="minorHAnsi"/>
          <w:i w:val="0"/>
        </w:rPr>
      </w:pPr>
      <w:r>
        <w:rPr>
          <w:rStyle w:val="aa"/>
          <w:sz w:val="28"/>
          <w:szCs w:val="28"/>
        </w:rPr>
        <w:lastRenderedPageBreak/>
        <w:t xml:space="preserve">2. Корсаков  А. К. Структурная геология [Текст] : учеб. для вузов/А. К. Корсаков; Рос. гос. </w:t>
      </w:r>
      <w:proofErr w:type="spellStart"/>
      <w:r>
        <w:rPr>
          <w:rStyle w:val="aa"/>
          <w:sz w:val="28"/>
          <w:szCs w:val="28"/>
        </w:rPr>
        <w:t>геологоразведоч</w:t>
      </w:r>
      <w:proofErr w:type="spellEnd"/>
      <w:r>
        <w:rPr>
          <w:rStyle w:val="aa"/>
          <w:sz w:val="28"/>
          <w:szCs w:val="28"/>
        </w:rPr>
        <w:t>. ун-т им. Серго Орджоникидзе. - М.: КДУ, 2009. - 326 с. : ил. - Прил.: с. 301-325 - ISBN 978-5-98227-269-0.</w:t>
      </w:r>
    </w:p>
    <w:p w:rsidR="00084BB3" w:rsidRDefault="00084BB3" w:rsidP="00084BB3">
      <w:pPr>
        <w:spacing w:after="0" w:line="360" w:lineRule="auto"/>
        <w:ind w:firstLine="708"/>
        <w:jc w:val="both"/>
        <w:rPr>
          <w:rFonts w:ascii="Times New Roman" w:eastAsia="Times New Roman" w:hAnsi="Times New Roman" w:cs="Times New Roman"/>
        </w:rPr>
      </w:pPr>
      <w:r>
        <w:rPr>
          <w:rFonts w:ascii="Times New Roman" w:eastAsia="Times New Roman" w:hAnsi="Times New Roman" w:cs="Times New Roman"/>
          <w:sz w:val="28"/>
          <w:szCs w:val="28"/>
        </w:rPr>
        <w:t>3.</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sz w:val="28"/>
          <w:szCs w:val="28"/>
        </w:rPr>
        <w:t>Лощинин</w:t>
      </w:r>
      <w:proofErr w:type="spellEnd"/>
      <w:r>
        <w:rPr>
          <w:rFonts w:ascii="Times New Roman" w:eastAsia="Times New Roman" w:hAnsi="Times New Roman" w:cs="Times New Roman"/>
          <w:sz w:val="28"/>
          <w:szCs w:val="28"/>
        </w:rPr>
        <w:t xml:space="preserve">, В.П. Методические указания к лабораторной работе № 2 Структурная геология» /В.П. </w:t>
      </w:r>
      <w:proofErr w:type="spellStart"/>
      <w:r>
        <w:rPr>
          <w:rFonts w:ascii="Times New Roman" w:eastAsia="Times New Roman" w:hAnsi="Times New Roman" w:cs="Times New Roman"/>
          <w:sz w:val="28"/>
          <w:szCs w:val="28"/>
        </w:rPr>
        <w:t>Лощинин</w:t>
      </w:r>
      <w:proofErr w:type="spellEnd"/>
      <w:r>
        <w:rPr>
          <w:rFonts w:ascii="Times New Roman" w:eastAsia="Times New Roman" w:hAnsi="Times New Roman" w:cs="Times New Roman"/>
          <w:sz w:val="28"/>
          <w:szCs w:val="28"/>
        </w:rPr>
        <w:t>, В.Б. Черняхов. – Оренбург: ОГУ, 2002. – 17 с.</w:t>
      </w:r>
    </w:p>
    <w:p w:rsidR="00084BB3" w:rsidRDefault="00084BB3" w:rsidP="00084BB3">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sz w:val="28"/>
          <w:szCs w:val="28"/>
        </w:rPr>
        <w:t>Лощинин</w:t>
      </w:r>
      <w:proofErr w:type="spellEnd"/>
      <w:r>
        <w:rPr>
          <w:rFonts w:ascii="Times New Roman" w:eastAsia="Times New Roman" w:hAnsi="Times New Roman" w:cs="Times New Roman"/>
          <w:sz w:val="28"/>
          <w:szCs w:val="28"/>
        </w:rPr>
        <w:t xml:space="preserve">, В.П. Методические указания к составлению курсового проекта «Геологическое картирование» /В.П. </w:t>
      </w:r>
      <w:proofErr w:type="spellStart"/>
      <w:r>
        <w:rPr>
          <w:rFonts w:ascii="Times New Roman" w:eastAsia="Times New Roman" w:hAnsi="Times New Roman" w:cs="Times New Roman"/>
          <w:sz w:val="28"/>
          <w:szCs w:val="28"/>
        </w:rPr>
        <w:t>Лощинин</w:t>
      </w:r>
      <w:proofErr w:type="spellEnd"/>
      <w:r>
        <w:rPr>
          <w:rFonts w:ascii="Times New Roman" w:eastAsia="Times New Roman" w:hAnsi="Times New Roman" w:cs="Times New Roman"/>
          <w:sz w:val="28"/>
          <w:szCs w:val="28"/>
        </w:rPr>
        <w:t xml:space="preserve">, Н.П. </w:t>
      </w:r>
      <w:proofErr w:type="spellStart"/>
      <w:r>
        <w:rPr>
          <w:rFonts w:ascii="Times New Roman" w:eastAsia="Times New Roman" w:hAnsi="Times New Roman" w:cs="Times New Roman"/>
          <w:sz w:val="28"/>
          <w:szCs w:val="28"/>
        </w:rPr>
        <w:t>Галянина</w:t>
      </w:r>
      <w:proofErr w:type="spellEnd"/>
      <w:r>
        <w:rPr>
          <w:rFonts w:ascii="Times New Roman" w:eastAsia="Times New Roman" w:hAnsi="Times New Roman" w:cs="Times New Roman"/>
          <w:sz w:val="28"/>
          <w:szCs w:val="28"/>
        </w:rPr>
        <w:t>. – Оренбург: ОГУ, 2009. – 15 с.</w:t>
      </w:r>
    </w:p>
    <w:p w:rsidR="00084BB3" w:rsidRDefault="00084BB3" w:rsidP="00084BB3">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proofErr w:type="spellStart"/>
      <w:r>
        <w:rPr>
          <w:rFonts w:ascii="Times New Roman" w:eastAsia="Times New Roman" w:hAnsi="Times New Roman" w:cs="Times New Roman"/>
          <w:sz w:val="28"/>
          <w:szCs w:val="28"/>
        </w:rPr>
        <w:t>Лощинин</w:t>
      </w:r>
      <w:proofErr w:type="spellEnd"/>
      <w:r>
        <w:rPr>
          <w:rFonts w:ascii="Times New Roman" w:eastAsia="Times New Roman" w:hAnsi="Times New Roman" w:cs="Times New Roman"/>
          <w:sz w:val="28"/>
          <w:szCs w:val="28"/>
        </w:rPr>
        <w:t xml:space="preserve">, В.П. Структурная геология: методические указания к лабораторной работе №4 «Расшифровка геологических карт, построение разрезов и стратиграфических колонок со складчатым залеганием пород»/В.П. </w:t>
      </w:r>
      <w:proofErr w:type="spellStart"/>
      <w:r>
        <w:rPr>
          <w:rFonts w:ascii="Times New Roman" w:eastAsia="Times New Roman" w:hAnsi="Times New Roman" w:cs="Times New Roman"/>
          <w:sz w:val="28"/>
          <w:szCs w:val="28"/>
        </w:rPr>
        <w:t>Лощинин</w:t>
      </w:r>
      <w:proofErr w:type="spellEnd"/>
      <w:r>
        <w:rPr>
          <w:rFonts w:ascii="Times New Roman" w:eastAsia="Times New Roman" w:hAnsi="Times New Roman" w:cs="Times New Roman"/>
          <w:sz w:val="28"/>
          <w:szCs w:val="28"/>
        </w:rPr>
        <w:t xml:space="preserve">, Н.П. </w:t>
      </w:r>
      <w:proofErr w:type="spellStart"/>
      <w:r>
        <w:rPr>
          <w:rFonts w:ascii="Times New Roman" w:eastAsia="Times New Roman" w:hAnsi="Times New Roman" w:cs="Times New Roman"/>
          <w:sz w:val="28"/>
          <w:szCs w:val="28"/>
        </w:rPr>
        <w:t>Галянина</w:t>
      </w:r>
      <w:proofErr w:type="spellEnd"/>
      <w:r>
        <w:rPr>
          <w:rFonts w:ascii="Times New Roman" w:eastAsia="Times New Roman" w:hAnsi="Times New Roman" w:cs="Times New Roman"/>
          <w:sz w:val="28"/>
          <w:szCs w:val="28"/>
        </w:rPr>
        <w:t xml:space="preserve">; Оренбургский государственный университет. Оренбург: ОГУ, 2011. – 17 с. </w:t>
      </w:r>
    </w:p>
    <w:p w:rsidR="00084BB3" w:rsidRDefault="00084BB3" w:rsidP="00084BB3">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proofErr w:type="spellStart"/>
      <w:r>
        <w:rPr>
          <w:rFonts w:ascii="Times New Roman" w:eastAsia="Times New Roman" w:hAnsi="Times New Roman" w:cs="Times New Roman"/>
          <w:sz w:val="28"/>
          <w:szCs w:val="28"/>
        </w:rPr>
        <w:t>Лощинин</w:t>
      </w:r>
      <w:proofErr w:type="spellEnd"/>
      <w:r>
        <w:rPr>
          <w:rFonts w:ascii="Times New Roman" w:eastAsia="Times New Roman" w:hAnsi="Times New Roman" w:cs="Times New Roman"/>
          <w:sz w:val="28"/>
          <w:szCs w:val="28"/>
        </w:rPr>
        <w:t>, В.П</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Геологическое картирование: методические указания к лабораторной работе №3 «Построение геологической карты и разрезов к ней по материалам маршрутной геологической съемки»/</w:t>
      </w:r>
      <w:proofErr w:type="spellStart"/>
      <w:r>
        <w:rPr>
          <w:rFonts w:ascii="Times New Roman" w:eastAsia="Times New Roman" w:hAnsi="Times New Roman" w:cs="Times New Roman"/>
          <w:sz w:val="28"/>
          <w:szCs w:val="28"/>
        </w:rPr>
        <w:t>В.П.Лощинин</w:t>
      </w:r>
      <w:proofErr w:type="spellEnd"/>
      <w:r>
        <w:rPr>
          <w:rFonts w:ascii="Times New Roman" w:eastAsia="Times New Roman" w:hAnsi="Times New Roman" w:cs="Times New Roman"/>
          <w:sz w:val="28"/>
          <w:szCs w:val="28"/>
        </w:rPr>
        <w:t xml:space="preserve">; Оренбургский государственный университет. Оренбург: ОГУ, 2008. – 16 с. </w:t>
      </w:r>
    </w:p>
    <w:p w:rsidR="00084BB3" w:rsidRDefault="00084BB3" w:rsidP="00084BB3">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w:t>
      </w:r>
      <w:proofErr w:type="spellStart"/>
      <w:r>
        <w:rPr>
          <w:rFonts w:ascii="Times New Roman" w:eastAsia="Times New Roman" w:hAnsi="Times New Roman" w:cs="Times New Roman"/>
          <w:sz w:val="28"/>
          <w:szCs w:val="28"/>
        </w:rPr>
        <w:t>Короновский</w:t>
      </w:r>
      <w:proofErr w:type="spellEnd"/>
      <w:r>
        <w:rPr>
          <w:rFonts w:ascii="Times New Roman" w:eastAsia="Times New Roman" w:hAnsi="Times New Roman" w:cs="Times New Roman"/>
          <w:sz w:val="28"/>
          <w:szCs w:val="28"/>
        </w:rPr>
        <w:t xml:space="preserve">, Н.В. Геология: учебник для ВУЗов/Н.В. </w:t>
      </w:r>
      <w:proofErr w:type="spellStart"/>
      <w:r>
        <w:rPr>
          <w:rFonts w:ascii="Times New Roman" w:eastAsia="Times New Roman" w:hAnsi="Times New Roman" w:cs="Times New Roman"/>
          <w:sz w:val="28"/>
          <w:szCs w:val="28"/>
        </w:rPr>
        <w:t>Короновский</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Ясманов</w:t>
      </w:r>
      <w:proofErr w:type="spellEnd"/>
      <w:r>
        <w:rPr>
          <w:rFonts w:ascii="Times New Roman" w:eastAsia="Times New Roman" w:hAnsi="Times New Roman" w:cs="Times New Roman"/>
          <w:sz w:val="28"/>
          <w:szCs w:val="28"/>
        </w:rPr>
        <w:t xml:space="preserve">. – 3-е изд. – М.: </w:t>
      </w:r>
      <w:proofErr w:type="spellStart"/>
      <w:r>
        <w:rPr>
          <w:rFonts w:ascii="Times New Roman" w:eastAsia="Times New Roman" w:hAnsi="Times New Roman" w:cs="Times New Roman"/>
          <w:sz w:val="28"/>
          <w:szCs w:val="28"/>
        </w:rPr>
        <w:t>Акдемия</w:t>
      </w:r>
      <w:proofErr w:type="spellEnd"/>
      <w:r>
        <w:rPr>
          <w:rFonts w:ascii="Times New Roman" w:eastAsia="Times New Roman" w:hAnsi="Times New Roman" w:cs="Times New Roman"/>
          <w:sz w:val="28"/>
          <w:szCs w:val="28"/>
        </w:rPr>
        <w:t>, 2006. – 448 с.</w:t>
      </w:r>
    </w:p>
    <w:p w:rsidR="00084BB3" w:rsidRDefault="00084BB3" w:rsidP="00084BB3">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Павлинов, В.Н. Структурная геология и геологическое картирование с основами геотектоники. Основы общей геотектоники и методы геологического картирования. Уч. пособие для ВУЗов/  В.Н. Павлинов, А.К. Соколовский. – М.: Недра, 1990. – 318 с.  </w:t>
      </w:r>
    </w:p>
    <w:p w:rsidR="00084BB3" w:rsidRDefault="00084BB3" w:rsidP="00084BB3">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proofErr w:type="spellStart"/>
      <w:r>
        <w:rPr>
          <w:rFonts w:ascii="Times New Roman" w:eastAsia="Times New Roman" w:hAnsi="Times New Roman" w:cs="Times New Roman"/>
          <w:sz w:val="28"/>
          <w:szCs w:val="28"/>
        </w:rPr>
        <w:t>Первушов</w:t>
      </w:r>
      <w:proofErr w:type="spellEnd"/>
      <w:r>
        <w:rPr>
          <w:rFonts w:ascii="Times New Roman" w:eastAsia="Times New Roman" w:hAnsi="Times New Roman" w:cs="Times New Roman"/>
          <w:sz w:val="28"/>
          <w:szCs w:val="28"/>
        </w:rPr>
        <w:t xml:space="preserve">, Е.М. Структурная геология и геологическое картирование: учебное пособие/Е.М. </w:t>
      </w:r>
      <w:proofErr w:type="spellStart"/>
      <w:r>
        <w:rPr>
          <w:rFonts w:ascii="Times New Roman" w:eastAsia="Times New Roman" w:hAnsi="Times New Roman" w:cs="Times New Roman"/>
          <w:sz w:val="28"/>
          <w:szCs w:val="28"/>
        </w:rPr>
        <w:t>Первушов</w:t>
      </w:r>
      <w:proofErr w:type="spellEnd"/>
      <w:r>
        <w:rPr>
          <w:rFonts w:ascii="Times New Roman" w:eastAsia="Times New Roman" w:hAnsi="Times New Roman" w:cs="Times New Roman"/>
          <w:sz w:val="28"/>
          <w:szCs w:val="28"/>
        </w:rPr>
        <w:t xml:space="preserve">. -  Саратов: Научная книга, 2003. – 70 с. </w:t>
      </w:r>
    </w:p>
    <w:p w:rsidR="00084BB3" w:rsidRDefault="00084BB3" w:rsidP="00084BB3">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sz w:val="28"/>
          <w:szCs w:val="28"/>
        </w:rPr>
        <w:t xml:space="preserve">12. </w:t>
      </w:r>
      <w:r>
        <w:rPr>
          <w:rFonts w:ascii="Times New Roman" w:eastAsia="Times New Roman" w:hAnsi="Times New Roman" w:cs="Times New Roman"/>
          <w:color w:val="000000"/>
          <w:sz w:val="28"/>
          <w:szCs w:val="28"/>
          <w:shd w:val="clear" w:color="auto" w:fill="FFFFFF"/>
        </w:rPr>
        <w:t>Соколовский,</w:t>
      </w:r>
      <w:r>
        <w:rPr>
          <w:rFonts w:ascii="Times New Roman" w:eastAsia="Times New Roman" w:hAnsi="Times New Roman" w:cs="Times New Roman"/>
          <w:bCs/>
          <w:color w:val="000000"/>
          <w:sz w:val="28"/>
          <w:szCs w:val="28"/>
          <w:shd w:val="clear" w:color="auto" w:fill="FFFFFF"/>
        </w:rPr>
        <w:t xml:space="preserve"> А.К. Общая геология</w:t>
      </w:r>
      <w:r>
        <w:rPr>
          <w:rFonts w:ascii="Times New Roman" w:eastAsia="Times New Roman" w:hAnsi="Times New Roman" w:cs="Times New Roman"/>
          <w:color w:val="000000"/>
          <w:sz w:val="28"/>
          <w:szCs w:val="28"/>
          <w:shd w:val="clear" w:color="auto" w:fill="FFFFFF"/>
        </w:rPr>
        <w:t>:</w:t>
      </w:r>
      <w:r>
        <w:rPr>
          <w:rFonts w:ascii="Times New Roman" w:eastAsia="Times New Roman" w:hAnsi="Times New Roman" w:cs="Times New Roman"/>
          <w:sz w:val="28"/>
          <w:szCs w:val="28"/>
        </w:rPr>
        <w:t xml:space="preserve"> пособие к лабораторным занятиям / А. К. Соколовский. - М.: КДУ, 2006. — 208 с.</w:t>
      </w:r>
    </w:p>
    <w:p w:rsidR="00084BB3" w:rsidRDefault="00084BB3" w:rsidP="00084BB3">
      <w:pPr>
        <w:spacing w:line="360" w:lineRule="auto"/>
        <w:ind w:firstLine="708"/>
        <w:jc w:val="both"/>
        <w:rPr>
          <w:rFonts w:ascii="Times New Roman" w:eastAsia="Times New Roman" w:hAnsi="Times New Roman" w:cs="Times New Roman"/>
          <w:sz w:val="28"/>
          <w:szCs w:val="28"/>
        </w:rPr>
      </w:pPr>
    </w:p>
    <w:p w:rsidR="00084BB3" w:rsidRDefault="00084BB3" w:rsidP="00084BB3">
      <w:pPr>
        <w:spacing w:line="360" w:lineRule="auto"/>
        <w:ind w:firstLine="708"/>
        <w:jc w:val="both"/>
        <w:rPr>
          <w:rFonts w:eastAsiaTheme="minorHAnsi"/>
          <w:lang w:eastAsia="en-US"/>
        </w:rPr>
      </w:pPr>
    </w:p>
    <w:p w:rsidR="00F710C6" w:rsidRPr="00AF6237" w:rsidRDefault="00F710C6" w:rsidP="00084BB3">
      <w:pPr>
        <w:spacing w:after="0" w:line="240" w:lineRule="auto"/>
        <w:jc w:val="center"/>
        <w:rPr>
          <w:rFonts w:ascii="Times New Roman" w:hAnsi="Times New Roman" w:cs="Times New Roman"/>
          <w:sz w:val="24"/>
          <w:szCs w:val="24"/>
        </w:rPr>
      </w:pPr>
    </w:p>
    <w:sectPr w:rsidR="00F710C6" w:rsidRPr="00AF6237" w:rsidSect="009338E7">
      <w:footerReference w:type="even" r:id="rId25"/>
      <w:footerReference w:type="default" r:id="rId26"/>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116" w:rsidRDefault="00F03D47">
      <w:pPr>
        <w:spacing w:after="0" w:line="240" w:lineRule="auto"/>
      </w:pPr>
      <w:r>
        <w:separator/>
      </w:r>
    </w:p>
  </w:endnote>
  <w:endnote w:type="continuationSeparator" w:id="0">
    <w:p w:rsidR="00557116" w:rsidRDefault="00F03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85B" w:rsidRDefault="004330DA" w:rsidP="00E14C3C">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28285B" w:rsidRDefault="009A264C" w:rsidP="00DF654A">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C3C" w:rsidRDefault="004330DA" w:rsidP="00E14C3C">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9A264C">
      <w:rPr>
        <w:rStyle w:val="a5"/>
        <w:noProof/>
      </w:rPr>
      <w:t>2</w:t>
    </w:r>
    <w:r>
      <w:rPr>
        <w:rStyle w:val="a5"/>
      </w:rPr>
      <w:fldChar w:fldCharType="end"/>
    </w:r>
  </w:p>
  <w:p w:rsidR="00E14C3C" w:rsidRDefault="009A264C" w:rsidP="00E14C3C">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116" w:rsidRDefault="00F03D47">
      <w:pPr>
        <w:spacing w:after="0" w:line="240" w:lineRule="auto"/>
      </w:pPr>
      <w:r>
        <w:separator/>
      </w:r>
    </w:p>
  </w:footnote>
  <w:footnote w:type="continuationSeparator" w:id="0">
    <w:p w:rsidR="00557116" w:rsidRDefault="00F03D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00FE"/>
    <w:multiLevelType w:val="hybridMultilevel"/>
    <w:tmpl w:val="1DB4FAF0"/>
    <w:lvl w:ilvl="0" w:tplc="9E50D53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9A5F0F"/>
    <w:multiLevelType w:val="hybridMultilevel"/>
    <w:tmpl w:val="F2426ABC"/>
    <w:lvl w:ilvl="0" w:tplc="2392DA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093867"/>
    <w:multiLevelType w:val="hybridMultilevel"/>
    <w:tmpl w:val="4F2CBC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8372E8E"/>
    <w:multiLevelType w:val="multilevel"/>
    <w:tmpl w:val="85F47E0A"/>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0127BF6"/>
    <w:multiLevelType w:val="multilevel"/>
    <w:tmpl w:val="1524444C"/>
    <w:lvl w:ilvl="0">
      <w:start w:val="2"/>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6ED77C0C"/>
    <w:multiLevelType w:val="multilevel"/>
    <w:tmpl w:val="68EA55A8"/>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6">
    <w:nsid w:val="75017DA5"/>
    <w:multiLevelType w:val="hybridMultilevel"/>
    <w:tmpl w:val="5F06CA42"/>
    <w:lvl w:ilvl="0" w:tplc="591AAC44">
      <w:start w:val="2"/>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B6E6EEC"/>
    <w:multiLevelType w:val="hybridMultilevel"/>
    <w:tmpl w:val="3EC44822"/>
    <w:lvl w:ilvl="0" w:tplc="98CC795A">
      <w:start w:val="1"/>
      <w:numFmt w:val="decimal"/>
      <w:lvlText w:val="%1"/>
      <w:lvlJc w:val="left"/>
      <w:pPr>
        <w:tabs>
          <w:tab w:val="num" w:pos="855"/>
        </w:tabs>
        <w:ind w:left="855" w:hanging="495"/>
      </w:pPr>
      <w:rPr>
        <w:rFonts w:hint="default"/>
      </w:rPr>
    </w:lvl>
    <w:lvl w:ilvl="1" w:tplc="D102EE96">
      <w:numFmt w:val="none"/>
      <w:lvlText w:val=""/>
      <w:lvlJc w:val="left"/>
      <w:pPr>
        <w:tabs>
          <w:tab w:val="num" w:pos="360"/>
        </w:tabs>
      </w:pPr>
    </w:lvl>
    <w:lvl w:ilvl="2" w:tplc="74288634">
      <w:numFmt w:val="none"/>
      <w:lvlText w:val=""/>
      <w:lvlJc w:val="left"/>
      <w:pPr>
        <w:tabs>
          <w:tab w:val="num" w:pos="360"/>
        </w:tabs>
      </w:pPr>
    </w:lvl>
    <w:lvl w:ilvl="3" w:tplc="D7C8BA1C">
      <w:numFmt w:val="none"/>
      <w:lvlText w:val=""/>
      <w:lvlJc w:val="left"/>
      <w:pPr>
        <w:tabs>
          <w:tab w:val="num" w:pos="360"/>
        </w:tabs>
      </w:pPr>
    </w:lvl>
    <w:lvl w:ilvl="4" w:tplc="36CA635E">
      <w:numFmt w:val="none"/>
      <w:lvlText w:val=""/>
      <w:lvlJc w:val="left"/>
      <w:pPr>
        <w:tabs>
          <w:tab w:val="num" w:pos="360"/>
        </w:tabs>
      </w:pPr>
    </w:lvl>
    <w:lvl w:ilvl="5" w:tplc="9AC88308">
      <w:numFmt w:val="none"/>
      <w:lvlText w:val=""/>
      <w:lvlJc w:val="left"/>
      <w:pPr>
        <w:tabs>
          <w:tab w:val="num" w:pos="360"/>
        </w:tabs>
      </w:pPr>
    </w:lvl>
    <w:lvl w:ilvl="6" w:tplc="414201DE">
      <w:numFmt w:val="none"/>
      <w:lvlText w:val=""/>
      <w:lvlJc w:val="left"/>
      <w:pPr>
        <w:tabs>
          <w:tab w:val="num" w:pos="360"/>
        </w:tabs>
      </w:pPr>
    </w:lvl>
    <w:lvl w:ilvl="7" w:tplc="0AF6D2D2">
      <w:numFmt w:val="none"/>
      <w:lvlText w:val=""/>
      <w:lvlJc w:val="left"/>
      <w:pPr>
        <w:tabs>
          <w:tab w:val="num" w:pos="360"/>
        </w:tabs>
      </w:pPr>
    </w:lvl>
    <w:lvl w:ilvl="8" w:tplc="493031A4">
      <w:numFmt w:val="none"/>
      <w:lvlText w:val=""/>
      <w:lvlJc w:val="left"/>
      <w:pPr>
        <w:tabs>
          <w:tab w:val="num" w:pos="360"/>
        </w:tabs>
      </w:pPr>
    </w:lvl>
  </w:abstractNum>
  <w:num w:numId="1">
    <w:abstractNumId w:val="7"/>
  </w:num>
  <w:num w:numId="2">
    <w:abstractNumId w:val="0"/>
  </w:num>
  <w:num w:numId="3">
    <w:abstractNumId w:val="6"/>
  </w:num>
  <w:num w:numId="4">
    <w:abstractNumId w:val="4"/>
  </w:num>
  <w:num w:numId="5">
    <w:abstractNumId w:val="3"/>
  </w:num>
  <w:num w:numId="6">
    <w:abstractNumId w:val="1"/>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55223"/>
    <w:rsid w:val="00040533"/>
    <w:rsid w:val="000413BD"/>
    <w:rsid w:val="000417B7"/>
    <w:rsid w:val="000451B7"/>
    <w:rsid w:val="00084BB3"/>
    <w:rsid w:val="001F2EBF"/>
    <w:rsid w:val="0020475B"/>
    <w:rsid w:val="0039037B"/>
    <w:rsid w:val="004330DA"/>
    <w:rsid w:val="0050197B"/>
    <w:rsid w:val="0051164A"/>
    <w:rsid w:val="00557116"/>
    <w:rsid w:val="006B7576"/>
    <w:rsid w:val="00755223"/>
    <w:rsid w:val="00897C4C"/>
    <w:rsid w:val="009A264C"/>
    <w:rsid w:val="00AF6237"/>
    <w:rsid w:val="00B766BA"/>
    <w:rsid w:val="00C038F3"/>
    <w:rsid w:val="00F03D47"/>
    <w:rsid w:val="00F66A47"/>
    <w:rsid w:val="00F71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084BB3"/>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522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755223"/>
    <w:rPr>
      <w:rFonts w:ascii="Times New Roman" w:eastAsia="Times New Roman" w:hAnsi="Times New Roman" w:cs="Times New Roman"/>
      <w:sz w:val="24"/>
      <w:szCs w:val="24"/>
    </w:rPr>
  </w:style>
  <w:style w:type="character" w:styleId="a5">
    <w:name w:val="page number"/>
    <w:basedOn w:val="a0"/>
    <w:rsid w:val="00755223"/>
  </w:style>
  <w:style w:type="paragraph" w:styleId="a6">
    <w:name w:val="Balloon Text"/>
    <w:basedOn w:val="a"/>
    <w:link w:val="a7"/>
    <w:uiPriority w:val="99"/>
    <w:semiHidden/>
    <w:unhideWhenUsed/>
    <w:rsid w:val="0075522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55223"/>
    <w:rPr>
      <w:rFonts w:ascii="Tahoma" w:hAnsi="Tahoma" w:cs="Tahoma"/>
      <w:sz w:val="16"/>
      <w:szCs w:val="16"/>
    </w:rPr>
  </w:style>
  <w:style w:type="paragraph" w:customStyle="1" w:styleId="ReportHead">
    <w:name w:val="Report_Head"/>
    <w:basedOn w:val="a"/>
    <w:link w:val="ReportHead0"/>
    <w:rsid w:val="00755223"/>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rsid w:val="00755223"/>
    <w:rPr>
      <w:rFonts w:ascii="Times New Roman" w:eastAsia="Calibri" w:hAnsi="Times New Roman" w:cs="Times New Roman"/>
      <w:sz w:val="28"/>
      <w:lang w:eastAsia="en-US"/>
    </w:rPr>
  </w:style>
  <w:style w:type="paragraph" w:styleId="a8">
    <w:name w:val="List Paragraph"/>
    <w:basedOn w:val="a"/>
    <w:uiPriority w:val="34"/>
    <w:qFormat/>
    <w:rsid w:val="000417B7"/>
    <w:pPr>
      <w:ind w:left="720"/>
      <w:contextualSpacing/>
    </w:pPr>
  </w:style>
  <w:style w:type="character" w:customStyle="1" w:styleId="20">
    <w:name w:val="Заголовок 2 Знак"/>
    <w:basedOn w:val="a0"/>
    <w:link w:val="2"/>
    <w:uiPriority w:val="9"/>
    <w:semiHidden/>
    <w:rsid w:val="00084BB3"/>
    <w:rPr>
      <w:rFonts w:asciiTheme="majorHAnsi" w:eastAsiaTheme="majorEastAsia" w:hAnsiTheme="majorHAnsi" w:cstheme="majorBidi"/>
      <w:b/>
      <w:bCs/>
      <w:color w:val="4F81BD" w:themeColor="accent1"/>
      <w:sz w:val="26"/>
      <w:szCs w:val="26"/>
      <w:lang w:eastAsia="en-US"/>
    </w:rPr>
  </w:style>
  <w:style w:type="character" w:customStyle="1" w:styleId="ReportMain">
    <w:name w:val="Report_Main Знак"/>
    <w:link w:val="ReportMain0"/>
    <w:uiPriority w:val="99"/>
    <w:locked/>
    <w:rsid w:val="00084BB3"/>
    <w:rPr>
      <w:rFonts w:ascii="Times New Roman" w:eastAsia="Calibri" w:hAnsi="Times New Roman" w:cs="Times New Roman"/>
      <w:sz w:val="24"/>
      <w:szCs w:val="20"/>
      <w:lang w:val="x-none" w:eastAsia="x-none"/>
    </w:rPr>
  </w:style>
  <w:style w:type="paragraph" w:customStyle="1" w:styleId="ReportMain0">
    <w:name w:val="Report_Main"/>
    <w:basedOn w:val="a"/>
    <w:link w:val="ReportMain"/>
    <w:uiPriority w:val="99"/>
    <w:rsid w:val="00084BB3"/>
    <w:pPr>
      <w:spacing w:after="0" w:line="240" w:lineRule="auto"/>
    </w:pPr>
    <w:rPr>
      <w:rFonts w:ascii="Times New Roman" w:eastAsia="Calibri" w:hAnsi="Times New Roman" w:cs="Times New Roman"/>
      <w:sz w:val="24"/>
      <w:szCs w:val="20"/>
      <w:lang w:val="x-none" w:eastAsia="x-none"/>
    </w:rPr>
  </w:style>
  <w:style w:type="character" w:styleId="a9">
    <w:name w:val="Hyperlink"/>
    <w:basedOn w:val="a0"/>
    <w:uiPriority w:val="99"/>
    <w:semiHidden/>
    <w:unhideWhenUsed/>
    <w:rsid w:val="00084BB3"/>
    <w:rPr>
      <w:color w:val="0000FF"/>
      <w:u w:val="single"/>
    </w:rPr>
  </w:style>
  <w:style w:type="character" w:styleId="aa">
    <w:name w:val="Emphasis"/>
    <w:basedOn w:val="a0"/>
    <w:uiPriority w:val="20"/>
    <w:qFormat/>
    <w:rsid w:val="00084B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815320">
      <w:bodyDiv w:val="1"/>
      <w:marLeft w:val="0"/>
      <w:marRight w:val="0"/>
      <w:marTop w:val="0"/>
      <w:marBottom w:val="0"/>
      <w:divBdr>
        <w:top w:val="none" w:sz="0" w:space="0" w:color="auto"/>
        <w:left w:val="none" w:sz="0" w:space="0" w:color="auto"/>
        <w:bottom w:val="none" w:sz="0" w:space="0" w:color="auto"/>
        <w:right w:val="none" w:sz="0" w:space="0" w:color="auto"/>
      </w:divBdr>
    </w:div>
    <w:div w:id="1670130859">
      <w:bodyDiv w:val="1"/>
      <w:marLeft w:val="0"/>
      <w:marRight w:val="0"/>
      <w:marTop w:val="0"/>
      <w:marBottom w:val="0"/>
      <w:divBdr>
        <w:top w:val="none" w:sz="0" w:space="0" w:color="auto"/>
        <w:left w:val="none" w:sz="0" w:space="0" w:color="auto"/>
        <w:bottom w:val="none" w:sz="0" w:space="0" w:color="auto"/>
        <w:right w:val="none" w:sz="0" w:space="0" w:color="auto"/>
      </w:divBdr>
    </w:div>
    <w:div w:id="1977098598">
      <w:bodyDiv w:val="1"/>
      <w:marLeft w:val="0"/>
      <w:marRight w:val="0"/>
      <w:marTop w:val="0"/>
      <w:marBottom w:val="0"/>
      <w:divBdr>
        <w:top w:val="none" w:sz="0" w:space="0" w:color="auto"/>
        <w:left w:val="none" w:sz="0" w:space="0" w:color="auto"/>
        <w:bottom w:val="none" w:sz="0" w:space="0" w:color="auto"/>
        <w:right w:val="none" w:sz="0" w:space="0" w:color="auto"/>
      </w:divBdr>
    </w:div>
    <w:div w:id="206282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3"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8"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7" Type="http://schemas.openxmlformats.org/officeDocument/2006/relationships/endnotes" Target="endnotes.xml"/><Relationship Id="rId12"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7"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0"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4" Type="http://schemas.openxmlformats.org/officeDocument/2006/relationships/hyperlink" Target="file:///\\fileserver1\!CONSULT\cons.exe" TargetMode="External"/><Relationship Id="rId5" Type="http://schemas.openxmlformats.org/officeDocument/2006/relationships/webSettings" Target="webSettings.xml"/><Relationship Id="rId15"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3" Type="http://schemas.openxmlformats.org/officeDocument/2006/relationships/hyperlink" Target="https://www.autodesk.com/education/free-software/featured" TargetMode="External"/><Relationship Id="rId28" Type="http://schemas.openxmlformats.org/officeDocument/2006/relationships/theme" Target="theme/theme1.xml"/><Relationship Id="rId10"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9"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4" Type="http://schemas.openxmlformats.org/officeDocument/2006/relationships/settings" Target="settings.xml"/><Relationship Id="rId9"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14"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2" Type="http://schemas.openxmlformats.org/officeDocument/2006/relationships/hyperlink" Target="file:///F:\&#1052;&#1077;&#1090;&#1086;&#1076;&#1080;&#1095;&#1077;&#1089;&#1082;&#1080;&#1077;%20&#1091;&#1082;&#1072;&#1079;&#1072;&#1085;&#1080;&#1103;\&#1052;&#1059;_&#1057;&#1043;_&#1043;&#1072;&#1083;&#1103;&#1085;&#1080;&#1085;&#1072;_&#1041;&#1091;&#1090;&#1086;&#1083;&#1080;&#1085;.docx"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22</Pages>
  <Words>4834</Words>
  <Characters>27555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RECEPTOR</dc:creator>
  <cp:keywords/>
  <dc:description/>
  <cp:lastModifiedBy>Медведев</cp:lastModifiedBy>
  <cp:revision>18</cp:revision>
  <dcterms:created xsi:type="dcterms:W3CDTF">2019-10-09T13:27:00Z</dcterms:created>
  <dcterms:modified xsi:type="dcterms:W3CDTF">2025-02-27T08:16:00Z</dcterms:modified>
</cp:coreProperties>
</file>