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6D1" w:rsidRDefault="008E56D1" w:rsidP="00646E86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8E56D1" w:rsidRDefault="008E56D1" w:rsidP="00646E86">
      <w:pPr>
        <w:pStyle w:val="ReportHead"/>
        <w:suppressAutoHyphens/>
        <w:rPr>
          <w:sz w:val="24"/>
        </w:rPr>
      </w:pPr>
    </w:p>
    <w:p w:rsidR="008E56D1" w:rsidRDefault="008E56D1" w:rsidP="00646E8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E56D1" w:rsidRDefault="008E56D1" w:rsidP="00646E8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E56D1" w:rsidRDefault="008E56D1" w:rsidP="00646E8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E56D1" w:rsidRDefault="008E56D1" w:rsidP="00646E86">
      <w:pPr>
        <w:pStyle w:val="ReportHead"/>
        <w:suppressAutoHyphens/>
        <w:rPr>
          <w:sz w:val="24"/>
        </w:rPr>
      </w:pPr>
    </w:p>
    <w:p w:rsidR="008E56D1" w:rsidRDefault="00001493" w:rsidP="00646E86">
      <w:pPr>
        <w:pStyle w:val="ReportHead"/>
        <w:suppressAutoHyphens/>
        <w:rPr>
          <w:sz w:val="24"/>
        </w:rPr>
      </w:pPr>
      <w:r w:rsidRPr="00001493">
        <w:rPr>
          <w:sz w:val="24"/>
        </w:rPr>
        <w:t>Кафедра строительных конструкций</w:t>
      </w:r>
    </w:p>
    <w:p w:rsidR="008E56D1" w:rsidRDefault="008E56D1" w:rsidP="00646E86">
      <w:pPr>
        <w:pStyle w:val="ReportHead"/>
        <w:suppressAutoHyphens/>
        <w:rPr>
          <w:sz w:val="24"/>
        </w:rPr>
      </w:pPr>
    </w:p>
    <w:p w:rsidR="00D503DD" w:rsidRDefault="00D503DD" w:rsidP="00646E86">
      <w:pPr>
        <w:pStyle w:val="ReportHead"/>
        <w:suppressAutoHyphens/>
        <w:rPr>
          <w:sz w:val="24"/>
        </w:rPr>
      </w:pPr>
    </w:p>
    <w:p w:rsidR="008E56D1" w:rsidRPr="006341C5" w:rsidRDefault="008E56D1" w:rsidP="00646E86">
      <w:pPr>
        <w:pStyle w:val="ReportHead"/>
        <w:suppressAutoHyphens/>
        <w:spacing w:before="120"/>
        <w:rPr>
          <w:b/>
          <w:sz w:val="30"/>
          <w:szCs w:val="30"/>
        </w:rPr>
      </w:pPr>
      <w:r w:rsidRPr="006341C5">
        <w:rPr>
          <w:b/>
          <w:sz w:val="30"/>
          <w:szCs w:val="30"/>
        </w:rPr>
        <w:t>Методические указания для об</w:t>
      </w:r>
      <w:r w:rsidR="004F3A7B">
        <w:rPr>
          <w:b/>
          <w:sz w:val="30"/>
          <w:szCs w:val="30"/>
        </w:rPr>
        <w:t>учающихся по прохождению</w:t>
      </w:r>
      <w:r w:rsidR="005A5409">
        <w:rPr>
          <w:b/>
          <w:sz w:val="30"/>
          <w:szCs w:val="30"/>
        </w:rPr>
        <w:t xml:space="preserve"> практики</w:t>
      </w:r>
    </w:p>
    <w:p w:rsidR="00587295" w:rsidRPr="00587295" w:rsidRDefault="00587295" w:rsidP="00587295">
      <w:pPr>
        <w:widowControl/>
        <w:suppressAutoHyphens/>
        <w:autoSpaceDE/>
        <w:autoSpaceDN/>
        <w:spacing w:before="120"/>
        <w:jc w:val="center"/>
        <w:rPr>
          <w:rFonts w:eastAsia="Calibri"/>
          <w:i/>
          <w:sz w:val="24"/>
          <w:lang w:eastAsia="en-US" w:bidi="ar-SA"/>
        </w:rPr>
      </w:pPr>
      <w:r w:rsidRPr="00587295">
        <w:rPr>
          <w:rFonts w:eastAsia="Calibri"/>
          <w:i/>
          <w:sz w:val="24"/>
          <w:lang w:eastAsia="en-US" w:bidi="ar-SA"/>
        </w:rPr>
        <w:t>«Проектная практика»</w:t>
      </w:r>
    </w:p>
    <w:p w:rsidR="00587295" w:rsidRPr="00587295" w:rsidRDefault="00587295" w:rsidP="0058729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rPr>
          <w:rFonts w:eastAsia="Calibri"/>
          <w:i/>
          <w:sz w:val="24"/>
          <w:u w:val="single"/>
          <w:lang w:eastAsia="en-US" w:bidi="ar-SA"/>
        </w:rPr>
      </w:pPr>
      <w:r w:rsidRPr="00587295">
        <w:rPr>
          <w:rFonts w:eastAsia="Calibri"/>
          <w:i/>
          <w:sz w:val="24"/>
          <w:lang w:eastAsia="en-US" w:bidi="ar-SA"/>
        </w:rPr>
        <w:t xml:space="preserve">Вид </w:t>
      </w:r>
      <w:r w:rsidRPr="00587295">
        <w:rPr>
          <w:rFonts w:eastAsia="Calibri"/>
          <w:i/>
          <w:sz w:val="24"/>
          <w:u w:val="single"/>
          <w:lang w:eastAsia="en-US" w:bidi="ar-SA"/>
        </w:rPr>
        <w:tab/>
        <w:t xml:space="preserve"> производственная практика </w:t>
      </w:r>
      <w:r w:rsidRPr="00587295">
        <w:rPr>
          <w:rFonts w:eastAsia="Calibri"/>
          <w:i/>
          <w:sz w:val="24"/>
          <w:u w:val="single"/>
          <w:lang w:eastAsia="en-US" w:bidi="ar-SA"/>
        </w:rPr>
        <w:tab/>
      </w:r>
    </w:p>
    <w:p w:rsidR="00587295" w:rsidRPr="00587295" w:rsidRDefault="00587295" w:rsidP="0058729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vertAlign w:val="superscript"/>
          <w:lang w:eastAsia="en-US" w:bidi="ar-SA"/>
        </w:rPr>
      </w:pPr>
      <w:r w:rsidRPr="00587295">
        <w:rPr>
          <w:rFonts w:eastAsia="Calibri"/>
          <w:i/>
          <w:sz w:val="24"/>
          <w:vertAlign w:val="superscript"/>
          <w:lang w:eastAsia="en-US" w:bidi="ar-SA"/>
        </w:rPr>
        <w:t>учебная, производственная</w:t>
      </w:r>
    </w:p>
    <w:p w:rsidR="00587295" w:rsidRPr="00587295" w:rsidRDefault="00587295" w:rsidP="0058729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rPr>
          <w:rFonts w:eastAsia="Calibri"/>
          <w:i/>
          <w:sz w:val="24"/>
          <w:u w:val="single"/>
          <w:lang w:eastAsia="en-US" w:bidi="ar-SA"/>
        </w:rPr>
      </w:pPr>
      <w:r w:rsidRPr="00587295">
        <w:rPr>
          <w:rFonts w:eastAsia="Calibri"/>
          <w:i/>
          <w:sz w:val="24"/>
          <w:lang w:eastAsia="en-US" w:bidi="ar-SA"/>
        </w:rPr>
        <w:t xml:space="preserve">Тип </w:t>
      </w:r>
      <w:r w:rsidRPr="00587295">
        <w:rPr>
          <w:rFonts w:eastAsia="Calibri"/>
          <w:i/>
          <w:sz w:val="24"/>
          <w:u w:val="single"/>
          <w:lang w:eastAsia="en-US" w:bidi="ar-SA"/>
        </w:rPr>
        <w:tab/>
        <w:t xml:space="preserve"> проектная практика </w:t>
      </w:r>
      <w:r w:rsidRPr="00587295">
        <w:rPr>
          <w:rFonts w:eastAsia="Calibri"/>
          <w:i/>
          <w:sz w:val="24"/>
          <w:u w:val="single"/>
          <w:lang w:eastAsia="en-US" w:bidi="ar-SA"/>
        </w:rPr>
        <w:tab/>
      </w:r>
    </w:p>
    <w:p w:rsidR="00587295" w:rsidRPr="00587295" w:rsidRDefault="00587295" w:rsidP="00587295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rPr>
          <w:rFonts w:eastAsia="Calibri"/>
          <w:i/>
          <w:sz w:val="24"/>
          <w:u w:val="single"/>
          <w:lang w:eastAsia="en-US" w:bidi="ar-SA"/>
        </w:rPr>
      </w:pPr>
      <w:r w:rsidRPr="00587295">
        <w:rPr>
          <w:rFonts w:eastAsia="Calibri"/>
          <w:i/>
          <w:sz w:val="24"/>
          <w:lang w:eastAsia="en-US" w:bidi="ar-SA"/>
        </w:rPr>
        <w:t xml:space="preserve">Форма </w:t>
      </w:r>
      <w:r w:rsidRPr="00587295">
        <w:rPr>
          <w:rFonts w:eastAsia="Calibri"/>
          <w:i/>
          <w:sz w:val="24"/>
          <w:u w:val="single"/>
          <w:lang w:eastAsia="en-US" w:bidi="ar-SA"/>
        </w:rPr>
        <w:tab/>
        <w:t xml:space="preserve"> дискретная по </w:t>
      </w:r>
      <w:proofErr w:type="gramStart"/>
      <w:r w:rsidRPr="00587295">
        <w:rPr>
          <w:rFonts w:eastAsia="Calibri"/>
          <w:i/>
          <w:sz w:val="24"/>
          <w:u w:val="single"/>
          <w:lang w:eastAsia="en-US" w:bidi="ar-SA"/>
        </w:rPr>
        <w:t>видам  практик</w:t>
      </w:r>
      <w:proofErr w:type="gramEnd"/>
      <w:r w:rsidRPr="00587295">
        <w:rPr>
          <w:rFonts w:eastAsia="Calibri"/>
          <w:i/>
          <w:sz w:val="24"/>
          <w:u w:val="single"/>
          <w:lang w:eastAsia="en-US" w:bidi="ar-SA"/>
        </w:rPr>
        <w:t xml:space="preserve"> </w:t>
      </w:r>
      <w:r w:rsidRPr="00587295">
        <w:rPr>
          <w:rFonts w:eastAsia="Calibri"/>
          <w:i/>
          <w:sz w:val="24"/>
          <w:u w:val="single"/>
          <w:lang w:eastAsia="en-US" w:bidi="ar-SA"/>
        </w:rPr>
        <w:tab/>
      </w:r>
    </w:p>
    <w:p w:rsidR="00587295" w:rsidRPr="00587295" w:rsidRDefault="00587295" w:rsidP="00587295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vertAlign w:val="superscript"/>
          <w:lang w:eastAsia="en-US" w:bidi="ar-SA"/>
        </w:rPr>
      </w:pPr>
      <w:r w:rsidRPr="00587295">
        <w:rPr>
          <w:rFonts w:eastAsia="Calibri"/>
          <w:i/>
          <w:sz w:val="24"/>
          <w:vertAlign w:val="superscript"/>
          <w:lang w:eastAsia="en-US" w:bidi="ar-SA"/>
        </w:rPr>
        <w:t>непрерывная, дискретная</w:t>
      </w:r>
    </w:p>
    <w:p w:rsidR="000509A4" w:rsidRDefault="000509A4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509A4" w:rsidRDefault="000509A4" w:rsidP="000509A4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D07EA" w:rsidRPr="004D07EA" w:rsidRDefault="004D07EA" w:rsidP="004D07EA">
      <w:pPr>
        <w:widowControl/>
        <w:tabs>
          <w:tab w:val="center" w:pos="5272"/>
          <w:tab w:val="right" w:pos="10290"/>
        </w:tabs>
        <w:suppressAutoHyphens/>
        <w:autoSpaceDE/>
        <w:autoSpaceDN/>
        <w:spacing w:line="360" w:lineRule="auto"/>
        <w:jc w:val="center"/>
        <w:rPr>
          <w:rFonts w:eastAsia="Calibri"/>
          <w:sz w:val="24"/>
          <w:lang w:eastAsia="en-US" w:bidi="ar-SA"/>
        </w:rPr>
      </w:pPr>
      <w:bookmarkStart w:id="0" w:name="BookmarkWhereDelChr13"/>
      <w:bookmarkEnd w:id="0"/>
      <w:r w:rsidRPr="004D07EA">
        <w:rPr>
          <w:rFonts w:eastAsia="Calibri"/>
          <w:sz w:val="24"/>
          <w:lang w:eastAsia="en-US" w:bidi="ar-SA"/>
        </w:rPr>
        <w:t>МАГИСТРАТУРА</w:t>
      </w:r>
    </w:p>
    <w:p w:rsidR="004D07EA" w:rsidRPr="004D07EA" w:rsidRDefault="004D07EA" w:rsidP="004D07EA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  <w:r w:rsidRPr="004D07EA">
        <w:rPr>
          <w:rFonts w:eastAsia="Calibri"/>
          <w:sz w:val="24"/>
          <w:lang w:eastAsia="en-US" w:bidi="ar-SA"/>
        </w:rPr>
        <w:t>Направление подготовки</w:t>
      </w:r>
    </w:p>
    <w:p w:rsidR="004D07EA" w:rsidRPr="004D07EA" w:rsidRDefault="004D07EA" w:rsidP="004D07EA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4D07EA">
        <w:rPr>
          <w:rFonts w:eastAsia="Calibri"/>
          <w:i/>
          <w:sz w:val="24"/>
          <w:u w:val="single"/>
          <w:lang w:eastAsia="en-US" w:bidi="ar-SA"/>
        </w:rPr>
        <w:t>08.04.01 Строительство</w:t>
      </w:r>
    </w:p>
    <w:p w:rsidR="004D07EA" w:rsidRPr="004D07EA" w:rsidRDefault="004D07EA" w:rsidP="004D07EA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vertAlign w:val="superscript"/>
          <w:lang w:eastAsia="en-US" w:bidi="ar-SA"/>
        </w:rPr>
      </w:pPr>
      <w:r w:rsidRPr="004D07EA">
        <w:rPr>
          <w:rFonts w:eastAsia="Calibri"/>
          <w:sz w:val="24"/>
          <w:vertAlign w:val="superscript"/>
          <w:lang w:eastAsia="en-US" w:bidi="ar-SA"/>
        </w:rPr>
        <w:t>(код и наименование направления подготовки)</w:t>
      </w:r>
    </w:p>
    <w:p w:rsidR="004D07EA" w:rsidRPr="004D07EA" w:rsidRDefault="004D07EA" w:rsidP="004D07EA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4D07EA">
        <w:rPr>
          <w:rFonts w:eastAsia="Calibri"/>
          <w:i/>
          <w:sz w:val="24"/>
          <w:u w:val="single"/>
          <w:lang w:eastAsia="en-US" w:bidi="ar-SA"/>
        </w:rPr>
        <w:t>Теория и проектирование зданий и сооружений</w:t>
      </w:r>
    </w:p>
    <w:p w:rsidR="004D07EA" w:rsidRPr="004D07EA" w:rsidRDefault="004D07EA" w:rsidP="004D07EA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vertAlign w:val="superscript"/>
          <w:lang w:eastAsia="en-US" w:bidi="ar-SA"/>
        </w:rPr>
      </w:pPr>
      <w:r w:rsidRPr="004D07EA">
        <w:rPr>
          <w:rFonts w:eastAsia="Calibri"/>
          <w:sz w:val="24"/>
          <w:vertAlign w:val="superscript"/>
          <w:lang w:eastAsia="en-US" w:bidi="ar-SA"/>
        </w:rPr>
        <w:t xml:space="preserve"> (наименование направленности (профиля) образовательной программы)</w:t>
      </w:r>
    </w:p>
    <w:p w:rsidR="004D07EA" w:rsidRPr="004D07EA" w:rsidRDefault="004D07EA" w:rsidP="004D07EA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jc w:val="center"/>
        <w:rPr>
          <w:rFonts w:eastAsia="Calibri"/>
          <w:sz w:val="24"/>
          <w:lang w:eastAsia="en-US" w:bidi="ar-SA"/>
        </w:rPr>
      </w:pPr>
      <w:r w:rsidRPr="004D07EA">
        <w:rPr>
          <w:rFonts w:eastAsia="Calibri"/>
          <w:sz w:val="24"/>
          <w:lang w:eastAsia="en-US" w:bidi="ar-SA"/>
        </w:rPr>
        <w:t>Тип образовательной программы</w:t>
      </w:r>
    </w:p>
    <w:p w:rsidR="004D07EA" w:rsidRPr="004D07EA" w:rsidRDefault="004D07EA" w:rsidP="004D07EA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4D07EA">
        <w:rPr>
          <w:rFonts w:eastAsia="Calibri"/>
          <w:i/>
          <w:sz w:val="24"/>
          <w:u w:val="single"/>
          <w:lang w:eastAsia="en-US" w:bidi="ar-SA"/>
        </w:rPr>
        <w:t>Программа академической магистратуры</w:t>
      </w:r>
    </w:p>
    <w:p w:rsidR="004D07EA" w:rsidRPr="004D07EA" w:rsidRDefault="004D07EA" w:rsidP="004D07EA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</w:p>
    <w:p w:rsidR="004D07EA" w:rsidRPr="004D07EA" w:rsidRDefault="004D07EA" w:rsidP="004D07EA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sz w:val="24"/>
          <w:lang w:eastAsia="en-US" w:bidi="ar-SA"/>
        </w:rPr>
      </w:pPr>
      <w:r w:rsidRPr="004D07EA">
        <w:rPr>
          <w:rFonts w:eastAsia="Calibri"/>
          <w:sz w:val="24"/>
          <w:lang w:eastAsia="en-US" w:bidi="ar-SA"/>
        </w:rPr>
        <w:t>Квалификация</w:t>
      </w:r>
    </w:p>
    <w:p w:rsidR="004D07EA" w:rsidRPr="004D07EA" w:rsidRDefault="004D07EA" w:rsidP="004D07EA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4D07EA">
        <w:rPr>
          <w:rFonts w:eastAsia="Calibri"/>
          <w:i/>
          <w:sz w:val="24"/>
          <w:u w:val="single"/>
          <w:lang w:eastAsia="en-US" w:bidi="ar-SA"/>
        </w:rPr>
        <w:t>Магистр</w:t>
      </w:r>
    </w:p>
    <w:p w:rsidR="004D07EA" w:rsidRPr="004D07EA" w:rsidRDefault="004D07EA" w:rsidP="004D07EA">
      <w:pPr>
        <w:widowControl/>
        <w:tabs>
          <w:tab w:val="center" w:pos="5272"/>
          <w:tab w:val="right" w:pos="10290"/>
        </w:tabs>
        <w:suppressAutoHyphens/>
        <w:autoSpaceDE/>
        <w:autoSpaceDN/>
        <w:spacing w:before="120"/>
        <w:jc w:val="center"/>
        <w:rPr>
          <w:rFonts w:eastAsia="Calibri"/>
          <w:sz w:val="24"/>
          <w:lang w:eastAsia="en-US" w:bidi="ar-SA"/>
        </w:rPr>
      </w:pPr>
      <w:r w:rsidRPr="004D07EA">
        <w:rPr>
          <w:rFonts w:eastAsia="Calibri"/>
          <w:sz w:val="24"/>
          <w:lang w:eastAsia="en-US" w:bidi="ar-SA"/>
        </w:rPr>
        <w:t>Форма обучения</w:t>
      </w:r>
    </w:p>
    <w:p w:rsidR="004D07EA" w:rsidRPr="004D07EA" w:rsidRDefault="004D07EA" w:rsidP="004D07EA">
      <w:pPr>
        <w:widowControl/>
        <w:tabs>
          <w:tab w:val="center" w:pos="5272"/>
          <w:tab w:val="right" w:pos="10290"/>
        </w:tabs>
        <w:suppressAutoHyphens/>
        <w:autoSpaceDE/>
        <w:autoSpaceDN/>
        <w:jc w:val="center"/>
        <w:rPr>
          <w:rFonts w:eastAsia="Calibri"/>
          <w:i/>
          <w:sz w:val="24"/>
          <w:u w:val="single"/>
          <w:lang w:eastAsia="en-US" w:bidi="ar-SA"/>
        </w:rPr>
      </w:pPr>
      <w:r w:rsidRPr="004D07EA">
        <w:rPr>
          <w:rFonts w:eastAsia="Calibri"/>
          <w:i/>
          <w:sz w:val="24"/>
          <w:u w:val="single"/>
          <w:lang w:eastAsia="en-US" w:bidi="ar-SA"/>
        </w:rPr>
        <w:t>Очная</w:t>
      </w:r>
    </w:p>
    <w:p w:rsidR="000509A4" w:rsidRDefault="000509A4" w:rsidP="000509A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8E56D1" w:rsidP="00D75257">
      <w:pPr>
        <w:pStyle w:val="ReportHead"/>
        <w:suppressAutoHyphens/>
        <w:spacing w:before="120"/>
        <w:rPr>
          <w:sz w:val="24"/>
        </w:rPr>
      </w:pPr>
    </w:p>
    <w:p w:rsidR="008E56D1" w:rsidRDefault="008E56D1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8E56D1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341C5" w:rsidRDefault="006341C5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E56D1" w:rsidRDefault="00D503DD" w:rsidP="00646E86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  <w:sectPr w:rsidR="008E56D1" w:rsidSect="00E70F63">
          <w:pgSz w:w="11906" w:h="16838"/>
          <w:pgMar w:top="1134" w:right="1134" w:bottom="1134" w:left="1134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1B38AE">
        <w:rPr>
          <w:sz w:val="24"/>
        </w:rPr>
        <w:t>2</w:t>
      </w:r>
      <w:r w:rsidR="00D3193E">
        <w:rPr>
          <w:sz w:val="24"/>
        </w:rPr>
        <w:t>5</w:t>
      </w:r>
      <w:bookmarkStart w:id="1" w:name="_GoBack"/>
      <w:bookmarkEnd w:id="1"/>
    </w:p>
    <w:p w:rsidR="008C795E" w:rsidRPr="008C795E" w:rsidRDefault="008C795E" w:rsidP="008C795E">
      <w:pPr>
        <w:widowControl/>
        <w:autoSpaceDE/>
        <w:autoSpaceDN/>
        <w:rPr>
          <w:b/>
          <w:sz w:val="28"/>
          <w:szCs w:val="20"/>
          <w:lang w:bidi="ar-SA"/>
        </w:rPr>
      </w:pPr>
      <w:r w:rsidRPr="008C795E">
        <w:rPr>
          <w:sz w:val="28"/>
          <w:szCs w:val="20"/>
          <w:lang w:bidi="ar-SA"/>
        </w:rPr>
        <w:lastRenderedPageBreak/>
        <w:t>Составитель _____________________Жаданов В.И.</w:t>
      </w:r>
    </w:p>
    <w:p w:rsidR="008C795E" w:rsidRPr="008C795E" w:rsidRDefault="008C795E" w:rsidP="008C795E">
      <w:pPr>
        <w:widowControl/>
        <w:autoSpaceDE/>
        <w:autoSpaceDN/>
        <w:rPr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rPr>
          <w:b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  <w:r w:rsidRPr="008C795E">
        <w:rPr>
          <w:snapToGrid w:val="0"/>
          <w:color w:val="000000"/>
          <w:sz w:val="28"/>
          <w:szCs w:val="28"/>
          <w:lang w:bidi="ar-SA"/>
        </w:rPr>
        <w:t xml:space="preserve">        </w:t>
      </w: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  <w:r w:rsidRPr="008C795E">
        <w:rPr>
          <w:snapToGrid w:val="0"/>
          <w:color w:val="000000"/>
          <w:sz w:val="28"/>
          <w:szCs w:val="28"/>
          <w:lang w:bidi="ar-SA"/>
        </w:rPr>
        <w:t xml:space="preserve">           Методические </w:t>
      </w:r>
      <w:proofErr w:type="gramStart"/>
      <w:r w:rsidRPr="008C795E">
        <w:rPr>
          <w:snapToGrid w:val="0"/>
          <w:color w:val="000000"/>
          <w:sz w:val="28"/>
          <w:szCs w:val="28"/>
          <w:lang w:bidi="ar-SA"/>
        </w:rPr>
        <w:t>указания  рассмотрены</w:t>
      </w:r>
      <w:proofErr w:type="gramEnd"/>
      <w:r w:rsidRPr="008C795E">
        <w:rPr>
          <w:snapToGrid w:val="0"/>
          <w:color w:val="000000"/>
          <w:sz w:val="28"/>
          <w:szCs w:val="28"/>
          <w:lang w:bidi="ar-SA"/>
        </w:rPr>
        <w:t xml:space="preserve"> и одобрены на заседании кафедры строительных конструкций</w:t>
      </w: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both"/>
        <w:rPr>
          <w:snapToGrid w:val="0"/>
          <w:color w:val="000000"/>
          <w:sz w:val="28"/>
          <w:szCs w:val="28"/>
          <w:lang w:bidi="ar-SA"/>
        </w:rPr>
      </w:pPr>
      <w:r w:rsidRPr="008C795E">
        <w:rPr>
          <w:snapToGrid w:val="0"/>
          <w:color w:val="000000"/>
          <w:sz w:val="28"/>
          <w:szCs w:val="28"/>
          <w:lang w:bidi="ar-SA"/>
        </w:rPr>
        <w:t>Заведующий кафедрой ___________________Жаданов В.И.</w:t>
      </w:r>
    </w:p>
    <w:p w:rsidR="008C795E" w:rsidRPr="008C795E" w:rsidRDefault="008C795E" w:rsidP="008C795E">
      <w:pPr>
        <w:widowControl/>
        <w:autoSpaceDE/>
        <w:autoSpaceDN/>
        <w:ind w:left="567"/>
        <w:jc w:val="both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8C795E" w:rsidRPr="008C795E" w:rsidRDefault="008C795E" w:rsidP="008C795E">
      <w:pPr>
        <w:widowControl/>
        <w:autoSpaceDE/>
        <w:autoSpaceDN/>
        <w:jc w:val="right"/>
        <w:rPr>
          <w:bCs/>
          <w:snapToGrid w:val="0"/>
          <w:color w:val="000000"/>
          <w:sz w:val="28"/>
          <w:szCs w:val="20"/>
          <w:lang w:bidi="ar-SA"/>
        </w:rPr>
      </w:pPr>
    </w:p>
    <w:p w:rsidR="004F3D0C" w:rsidRDefault="008C795E" w:rsidP="008C795E">
      <w:pPr>
        <w:jc w:val="both"/>
        <w:rPr>
          <w:bCs/>
          <w:sz w:val="28"/>
          <w:szCs w:val="20"/>
          <w:lang w:bidi="ar-SA"/>
        </w:rPr>
      </w:pPr>
      <w:r w:rsidRPr="008C795E">
        <w:rPr>
          <w:bCs/>
          <w:sz w:val="28"/>
          <w:szCs w:val="20"/>
          <w:lang w:bidi="ar-SA"/>
        </w:rPr>
        <w:t>Методические указания являются приложением к рабочей программе по дисциплине «Пр</w:t>
      </w:r>
      <w:r w:rsidR="00587295">
        <w:rPr>
          <w:bCs/>
          <w:sz w:val="28"/>
          <w:szCs w:val="20"/>
          <w:lang w:bidi="ar-SA"/>
        </w:rPr>
        <w:t>оектная</w:t>
      </w:r>
      <w:r w:rsidRPr="008C795E">
        <w:rPr>
          <w:bCs/>
          <w:sz w:val="28"/>
          <w:szCs w:val="20"/>
          <w:lang w:bidi="ar-SA"/>
        </w:rPr>
        <w:t xml:space="preserve"> практика», зарегистрированной в ЦИТ</w:t>
      </w: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Default="008C795E" w:rsidP="008C795E">
      <w:pPr>
        <w:jc w:val="both"/>
        <w:rPr>
          <w:bCs/>
          <w:sz w:val="28"/>
          <w:szCs w:val="20"/>
          <w:lang w:bidi="ar-SA"/>
        </w:rPr>
      </w:pPr>
    </w:p>
    <w:p w:rsidR="008C795E" w:rsidRPr="00BA732E" w:rsidRDefault="008C795E" w:rsidP="008C795E">
      <w:pPr>
        <w:jc w:val="both"/>
        <w:rPr>
          <w:sz w:val="28"/>
          <w:szCs w:val="28"/>
        </w:rPr>
      </w:pPr>
    </w:p>
    <w:p w:rsidR="007063FB" w:rsidRDefault="007063FB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7063FB" w:rsidRDefault="007063FB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9137C3" w:rsidRPr="00FC3508" w:rsidRDefault="00D114DA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lastRenderedPageBreak/>
        <w:t>«</w:t>
      </w:r>
      <w:r w:rsidR="00FC3508">
        <w:rPr>
          <w:sz w:val="28"/>
          <w:szCs w:val="28"/>
        </w:rPr>
        <w:t>Пр</w:t>
      </w:r>
      <w:r w:rsidR="00587295">
        <w:rPr>
          <w:sz w:val="28"/>
          <w:szCs w:val="28"/>
        </w:rPr>
        <w:t>оектная</w:t>
      </w:r>
      <w:r w:rsidR="00FC3508">
        <w:rPr>
          <w:sz w:val="28"/>
          <w:szCs w:val="28"/>
        </w:rPr>
        <w:t xml:space="preserve"> практика</w:t>
      </w:r>
      <w:r w:rsidRPr="00FC3508">
        <w:rPr>
          <w:sz w:val="28"/>
          <w:szCs w:val="28"/>
          <w:lang w:bidi="ar-SA"/>
        </w:rPr>
        <w:t xml:space="preserve">» осваивается </w:t>
      </w:r>
      <w:r w:rsidR="00FC3508">
        <w:rPr>
          <w:sz w:val="28"/>
          <w:szCs w:val="28"/>
          <w:lang w:bidi="ar-SA"/>
        </w:rPr>
        <w:t>обучающимися</w:t>
      </w:r>
      <w:r w:rsidRPr="00FC3508">
        <w:rPr>
          <w:sz w:val="28"/>
          <w:szCs w:val="28"/>
          <w:lang w:bidi="ar-SA"/>
        </w:rPr>
        <w:t xml:space="preserve"> в </w:t>
      </w:r>
      <w:r w:rsidR="004D07EA">
        <w:rPr>
          <w:sz w:val="28"/>
          <w:szCs w:val="28"/>
          <w:lang w:bidi="ar-SA"/>
        </w:rPr>
        <w:t>4</w:t>
      </w:r>
      <w:r w:rsidR="004F236E" w:rsidRPr="00FC3508">
        <w:rPr>
          <w:sz w:val="28"/>
          <w:szCs w:val="28"/>
          <w:lang w:bidi="ar-SA"/>
        </w:rPr>
        <w:t xml:space="preserve"> семестре в </w:t>
      </w:r>
      <w:r w:rsidRPr="00FC3508">
        <w:rPr>
          <w:sz w:val="28"/>
          <w:szCs w:val="28"/>
          <w:lang w:bidi="ar-SA"/>
        </w:rPr>
        <w:t xml:space="preserve">ходе </w:t>
      </w:r>
      <w:r w:rsidR="00587295">
        <w:rPr>
          <w:sz w:val="28"/>
          <w:szCs w:val="28"/>
          <w:lang w:bidi="ar-SA"/>
        </w:rPr>
        <w:t>подготовки выпускной квалификационной работы</w:t>
      </w:r>
      <w:r w:rsidRPr="00FC3508">
        <w:rPr>
          <w:sz w:val="28"/>
          <w:szCs w:val="28"/>
          <w:lang w:bidi="ar-SA"/>
        </w:rPr>
        <w:t>.</w:t>
      </w:r>
      <w:r w:rsidR="00B81564">
        <w:rPr>
          <w:sz w:val="28"/>
          <w:szCs w:val="28"/>
          <w:lang w:bidi="ar-SA"/>
        </w:rPr>
        <w:t xml:space="preserve"> </w:t>
      </w:r>
      <w:r w:rsidRPr="00FC3508">
        <w:rPr>
          <w:sz w:val="28"/>
          <w:szCs w:val="28"/>
          <w:lang w:bidi="ar-SA"/>
        </w:rPr>
        <w:t>Контактная и самостоятельная работ</w:t>
      </w:r>
      <w:r w:rsidR="00885633" w:rsidRPr="00FC3508">
        <w:rPr>
          <w:sz w:val="28"/>
          <w:szCs w:val="28"/>
          <w:lang w:bidi="ar-SA"/>
        </w:rPr>
        <w:t>ы</w:t>
      </w:r>
      <w:r w:rsidRPr="00FC3508">
        <w:rPr>
          <w:sz w:val="28"/>
          <w:szCs w:val="28"/>
          <w:lang w:bidi="ar-SA"/>
        </w:rPr>
        <w:t xml:space="preserve"> осуществля</w:t>
      </w:r>
      <w:r w:rsidR="00885633" w:rsidRPr="00FC3508">
        <w:rPr>
          <w:sz w:val="28"/>
          <w:szCs w:val="28"/>
          <w:lang w:bidi="ar-SA"/>
        </w:rPr>
        <w:t>ю</w:t>
      </w:r>
      <w:r w:rsidRPr="00FC3508">
        <w:rPr>
          <w:sz w:val="28"/>
          <w:szCs w:val="28"/>
          <w:lang w:bidi="ar-SA"/>
        </w:rPr>
        <w:t xml:space="preserve">тся </w:t>
      </w:r>
      <w:r w:rsidR="006B3E56">
        <w:rPr>
          <w:sz w:val="28"/>
          <w:szCs w:val="28"/>
          <w:lang w:bidi="ar-SA"/>
        </w:rPr>
        <w:t>обучающимся</w:t>
      </w:r>
      <w:r w:rsidRPr="00FC3508">
        <w:rPr>
          <w:sz w:val="28"/>
          <w:szCs w:val="28"/>
          <w:lang w:bidi="ar-SA"/>
        </w:rPr>
        <w:t xml:space="preserve"> в соответствии с</w:t>
      </w:r>
      <w:r w:rsidR="006B3E56">
        <w:rPr>
          <w:sz w:val="28"/>
          <w:szCs w:val="28"/>
          <w:lang w:bidi="ar-SA"/>
        </w:rPr>
        <w:t xml:space="preserve"> </w:t>
      </w:r>
      <w:r w:rsidRPr="00FC3508">
        <w:rPr>
          <w:sz w:val="28"/>
          <w:szCs w:val="28"/>
          <w:lang w:bidi="ar-SA"/>
        </w:rPr>
        <w:t>учебным планом, календарным учебным графиком</w:t>
      </w:r>
      <w:r w:rsidR="006618AC">
        <w:rPr>
          <w:sz w:val="28"/>
          <w:szCs w:val="28"/>
          <w:lang w:bidi="ar-SA"/>
        </w:rPr>
        <w:t xml:space="preserve"> и рабочей программой практики</w:t>
      </w:r>
      <w:r w:rsidRPr="00FC3508">
        <w:rPr>
          <w:sz w:val="28"/>
          <w:szCs w:val="28"/>
          <w:lang w:bidi="ar-SA"/>
        </w:rPr>
        <w:t>.</w:t>
      </w:r>
      <w:r w:rsidR="006B3E56">
        <w:rPr>
          <w:sz w:val="28"/>
          <w:szCs w:val="28"/>
          <w:lang w:bidi="ar-SA"/>
        </w:rPr>
        <w:t xml:space="preserve"> </w:t>
      </w:r>
      <w:r w:rsidRPr="00FC3508">
        <w:rPr>
          <w:sz w:val="28"/>
          <w:szCs w:val="28"/>
          <w:lang w:bidi="ar-SA"/>
        </w:rPr>
        <w:t xml:space="preserve">Контактная работа предусматривает взаимодействие </w:t>
      </w:r>
      <w:r w:rsidR="006B3E56">
        <w:rPr>
          <w:sz w:val="28"/>
          <w:szCs w:val="28"/>
          <w:lang w:bidi="ar-SA"/>
        </w:rPr>
        <w:t>обучающегося</w:t>
      </w:r>
      <w:r w:rsidRPr="00FC3508">
        <w:rPr>
          <w:sz w:val="28"/>
          <w:szCs w:val="28"/>
          <w:lang w:bidi="ar-SA"/>
        </w:rPr>
        <w:t xml:space="preserve"> с </w:t>
      </w:r>
      <w:r w:rsidR="009137C3">
        <w:rPr>
          <w:sz w:val="28"/>
          <w:szCs w:val="28"/>
          <w:lang w:bidi="ar-SA"/>
        </w:rPr>
        <w:t>руководителем</w:t>
      </w:r>
      <w:r w:rsidR="009137C3" w:rsidRPr="00FC3508">
        <w:rPr>
          <w:sz w:val="28"/>
          <w:szCs w:val="28"/>
          <w:lang w:bidi="ar-SA"/>
        </w:rPr>
        <w:t xml:space="preserve"> и включает в себя:</w:t>
      </w:r>
    </w:p>
    <w:p w:rsidR="009137C3" w:rsidRPr="00F46E3F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>-</w:t>
      </w:r>
      <w:r>
        <w:rPr>
          <w:sz w:val="28"/>
          <w:szCs w:val="28"/>
          <w:lang w:bidi="ar-SA"/>
        </w:rPr>
        <w:t xml:space="preserve"> </w:t>
      </w:r>
      <w:r w:rsidRPr="00F46E3F">
        <w:rPr>
          <w:sz w:val="28"/>
          <w:szCs w:val="28"/>
          <w:lang w:bidi="ar-SA"/>
        </w:rPr>
        <w:t xml:space="preserve">индивидуальные консультации руководителя по возникающим у обучающегося вопросам в процессе освоения учебного материала </w:t>
      </w:r>
      <w:r w:rsidR="00BD3894" w:rsidRPr="00F46E3F">
        <w:rPr>
          <w:sz w:val="28"/>
          <w:szCs w:val="28"/>
          <w:lang w:bidi="ar-SA"/>
        </w:rPr>
        <w:t>практики</w:t>
      </w:r>
      <w:r w:rsidRPr="00F46E3F">
        <w:rPr>
          <w:sz w:val="28"/>
          <w:szCs w:val="28"/>
          <w:lang w:bidi="ar-SA"/>
        </w:rPr>
        <w:t>;</w:t>
      </w:r>
    </w:p>
    <w:p w:rsidR="00D75257" w:rsidRPr="00F46E3F" w:rsidRDefault="00D75257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46E3F">
        <w:rPr>
          <w:sz w:val="28"/>
          <w:szCs w:val="28"/>
          <w:lang w:bidi="ar-SA"/>
        </w:rPr>
        <w:t xml:space="preserve">- </w:t>
      </w:r>
      <w:r w:rsidRPr="00F46E3F">
        <w:rPr>
          <w:sz w:val="28"/>
          <w:szCs w:val="28"/>
        </w:rPr>
        <w:t>индивидуальная работа и инновационные формы учебных занятий;</w:t>
      </w:r>
    </w:p>
    <w:p w:rsidR="009137C3" w:rsidRPr="00F46E3F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46E3F">
        <w:rPr>
          <w:sz w:val="28"/>
          <w:szCs w:val="28"/>
          <w:lang w:bidi="ar-SA"/>
        </w:rPr>
        <w:t>- итоговый контроль - дифференцированный зачёт.</w:t>
      </w: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  <w:r w:rsidRPr="00F46E3F">
        <w:rPr>
          <w:sz w:val="28"/>
          <w:szCs w:val="28"/>
        </w:rPr>
        <w:t>Успешное прохождение практики требует</w:t>
      </w:r>
      <w:r>
        <w:rPr>
          <w:sz w:val="28"/>
          <w:szCs w:val="28"/>
        </w:rPr>
        <w:t xml:space="preserve"> посещения консультаций</w:t>
      </w:r>
      <w:r w:rsidRPr="00FC3508">
        <w:rPr>
          <w:sz w:val="28"/>
          <w:szCs w:val="28"/>
        </w:rPr>
        <w:t>, активной рабо</w:t>
      </w:r>
      <w:r>
        <w:rPr>
          <w:sz w:val="28"/>
          <w:szCs w:val="28"/>
        </w:rPr>
        <w:t>ты на предприятиях</w:t>
      </w:r>
      <w:r w:rsidRPr="00FC3508">
        <w:rPr>
          <w:sz w:val="28"/>
          <w:szCs w:val="28"/>
        </w:rPr>
        <w:t>, в</w:t>
      </w:r>
      <w:r>
        <w:rPr>
          <w:sz w:val="28"/>
          <w:szCs w:val="28"/>
        </w:rPr>
        <w:t>ыполнения всех учебных заданий руководителя</w:t>
      </w:r>
      <w:r w:rsidRPr="00FC3508">
        <w:rPr>
          <w:sz w:val="28"/>
          <w:szCs w:val="28"/>
        </w:rPr>
        <w:t>, ознакомления с литературой.</w:t>
      </w: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</w:p>
    <w:p w:rsidR="009137C3" w:rsidRPr="00FC3508" w:rsidRDefault="009137C3" w:rsidP="009137C3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C3508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</w:p>
    <w:p w:rsidR="009137C3" w:rsidRPr="00FC3508" w:rsidRDefault="009137C3" w:rsidP="009137C3">
      <w:pPr>
        <w:pStyle w:val="a3"/>
        <w:ind w:left="0" w:right="57" w:firstLine="709"/>
        <w:jc w:val="both"/>
        <w:rPr>
          <w:sz w:val="28"/>
          <w:szCs w:val="28"/>
        </w:rPr>
      </w:pPr>
      <w:r w:rsidRPr="00FC3508">
        <w:rPr>
          <w:sz w:val="28"/>
          <w:szCs w:val="28"/>
        </w:rPr>
        <w:t xml:space="preserve">При подготовке к </w:t>
      </w:r>
      <w:r w:rsidRPr="00FC3508">
        <w:rPr>
          <w:b/>
          <w:sz w:val="28"/>
          <w:szCs w:val="28"/>
        </w:rPr>
        <w:t>итоговому контролю</w:t>
      </w:r>
      <w:r>
        <w:rPr>
          <w:b/>
          <w:sz w:val="28"/>
          <w:szCs w:val="28"/>
        </w:rPr>
        <w:t xml:space="preserve"> </w:t>
      </w:r>
      <w:r w:rsidRPr="00FC3508">
        <w:rPr>
          <w:sz w:val="28"/>
          <w:szCs w:val="28"/>
        </w:rPr>
        <w:t>(промежуточной аттестации) в дополнение</w:t>
      </w:r>
      <w:r>
        <w:rPr>
          <w:sz w:val="28"/>
          <w:szCs w:val="28"/>
        </w:rPr>
        <w:t xml:space="preserve"> к изучению</w:t>
      </w:r>
      <w:r w:rsidR="00581C86">
        <w:rPr>
          <w:sz w:val="28"/>
          <w:szCs w:val="28"/>
        </w:rPr>
        <w:t xml:space="preserve"> </w:t>
      </w:r>
      <w:proofErr w:type="gramStart"/>
      <w:r w:rsidR="004D07EA">
        <w:rPr>
          <w:sz w:val="28"/>
          <w:szCs w:val="28"/>
        </w:rPr>
        <w:t>научной  технической</w:t>
      </w:r>
      <w:proofErr w:type="gramEnd"/>
      <w:r w:rsidR="004D07EA">
        <w:rPr>
          <w:sz w:val="28"/>
          <w:szCs w:val="28"/>
        </w:rPr>
        <w:t xml:space="preserve"> литературы, </w:t>
      </w:r>
      <w:r w:rsidR="00ED7C2D">
        <w:rPr>
          <w:sz w:val="28"/>
          <w:szCs w:val="28"/>
        </w:rPr>
        <w:t xml:space="preserve">учебников, </w:t>
      </w:r>
      <w:r w:rsidR="00581C86">
        <w:rPr>
          <w:sz w:val="28"/>
          <w:szCs w:val="28"/>
        </w:rPr>
        <w:t>учебных пособий</w:t>
      </w:r>
      <w:r>
        <w:rPr>
          <w:sz w:val="28"/>
          <w:szCs w:val="28"/>
        </w:rPr>
        <w:t xml:space="preserve"> и</w:t>
      </w:r>
      <w:r w:rsidRPr="00FC3508">
        <w:rPr>
          <w:sz w:val="28"/>
          <w:szCs w:val="28"/>
        </w:rPr>
        <w:t xml:space="preserve"> </w:t>
      </w:r>
      <w:r w:rsidR="00B45F4B">
        <w:rPr>
          <w:sz w:val="28"/>
          <w:szCs w:val="28"/>
        </w:rPr>
        <w:t>справочных материалов</w:t>
      </w:r>
      <w:r>
        <w:rPr>
          <w:sz w:val="28"/>
          <w:szCs w:val="28"/>
        </w:rPr>
        <w:t xml:space="preserve"> </w:t>
      </w:r>
      <w:r w:rsidRPr="00FC3508">
        <w:rPr>
          <w:sz w:val="28"/>
          <w:szCs w:val="28"/>
        </w:rPr>
        <w:t>необходимо пользоваться учебной литературой, рекомендованно</w:t>
      </w:r>
      <w:r w:rsidR="0097177D">
        <w:rPr>
          <w:sz w:val="28"/>
          <w:szCs w:val="28"/>
        </w:rPr>
        <w:t>й в рабочей программе практики</w:t>
      </w:r>
      <w:r w:rsidRPr="00FC3508">
        <w:rPr>
          <w:sz w:val="28"/>
          <w:szCs w:val="28"/>
        </w:rPr>
        <w:t>. При подготовке к итоговому контролю нужно изучить теорию: определения всех понятий и подходы к оцениванию до состояния понимания мате</w:t>
      </w:r>
      <w:r>
        <w:rPr>
          <w:sz w:val="28"/>
          <w:szCs w:val="28"/>
        </w:rPr>
        <w:t>риала,</w:t>
      </w:r>
      <w:r w:rsidRPr="00FC3508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 xml:space="preserve">заполнить дневник и оформить отчёт по </w:t>
      </w:r>
      <w:r w:rsidR="00587295">
        <w:rPr>
          <w:sz w:val="28"/>
          <w:szCs w:val="28"/>
        </w:rPr>
        <w:t>проектной</w:t>
      </w:r>
      <w:r>
        <w:rPr>
          <w:sz w:val="28"/>
          <w:szCs w:val="28"/>
        </w:rPr>
        <w:t xml:space="preserve"> практике</w:t>
      </w:r>
      <w:r w:rsidRPr="00FC3508">
        <w:rPr>
          <w:sz w:val="28"/>
          <w:szCs w:val="28"/>
        </w:rPr>
        <w:t xml:space="preserve">. При </w:t>
      </w:r>
      <w:r>
        <w:rPr>
          <w:sz w:val="28"/>
          <w:szCs w:val="28"/>
        </w:rPr>
        <w:t>оформлении отчёта</w:t>
      </w:r>
      <w:r w:rsidRPr="00FC3508">
        <w:rPr>
          <w:sz w:val="28"/>
          <w:szCs w:val="28"/>
        </w:rPr>
        <w:t xml:space="preserve"> всегда необходимо уметь качественно интерпретировать итог</w:t>
      </w:r>
      <w:r>
        <w:rPr>
          <w:sz w:val="28"/>
          <w:szCs w:val="28"/>
        </w:rPr>
        <w:t>и работы</w:t>
      </w:r>
      <w:r w:rsidRPr="00FC3508">
        <w:rPr>
          <w:sz w:val="28"/>
          <w:szCs w:val="28"/>
        </w:rPr>
        <w:t>.</w:t>
      </w:r>
    </w:p>
    <w:p w:rsidR="009137C3" w:rsidRPr="00FC3508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9137C3" w:rsidRPr="00FC3508" w:rsidRDefault="009137C3" w:rsidP="009137C3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C3508">
        <w:rPr>
          <w:rFonts w:ascii="Times New Roman" w:hAnsi="Times New Roman" w:cs="Times New Roman"/>
          <w:sz w:val="28"/>
          <w:szCs w:val="28"/>
        </w:rPr>
        <w:t xml:space="preserve"> Рекомендации по проведению самостоятельной работы</w:t>
      </w:r>
    </w:p>
    <w:p w:rsidR="009137C3" w:rsidRPr="00FC3508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9137C3" w:rsidRPr="00FC3508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</w:rPr>
      </w:pPr>
      <w:r w:rsidRPr="00FC3508">
        <w:rPr>
          <w:b/>
          <w:sz w:val="28"/>
          <w:szCs w:val="28"/>
        </w:rPr>
        <w:t xml:space="preserve">Самостоятельная работа </w:t>
      </w:r>
      <w:r>
        <w:rPr>
          <w:b/>
          <w:sz w:val="28"/>
          <w:szCs w:val="28"/>
        </w:rPr>
        <w:t>студентов</w:t>
      </w:r>
      <w:r w:rsidRPr="00FC3508">
        <w:rPr>
          <w:b/>
          <w:sz w:val="28"/>
          <w:szCs w:val="28"/>
        </w:rPr>
        <w:t xml:space="preserve"> (СРС) </w:t>
      </w:r>
      <w:r>
        <w:rPr>
          <w:sz w:val="28"/>
          <w:szCs w:val="28"/>
        </w:rPr>
        <w:t xml:space="preserve">по </w:t>
      </w:r>
      <w:r w:rsidR="00581C86">
        <w:rPr>
          <w:sz w:val="28"/>
          <w:szCs w:val="28"/>
        </w:rPr>
        <w:t>пр</w:t>
      </w:r>
      <w:r w:rsidR="00587295">
        <w:rPr>
          <w:sz w:val="28"/>
          <w:szCs w:val="28"/>
        </w:rPr>
        <w:t>оект</w:t>
      </w:r>
      <w:r w:rsidR="00581C86">
        <w:rPr>
          <w:sz w:val="28"/>
          <w:szCs w:val="28"/>
        </w:rPr>
        <w:t>ной</w:t>
      </w:r>
      <w:r>
        <w:rPr>
          <w:sz w:val="28"/>
          <w:szCs w:val="28"/>
        </w:rPr>
        <w:t xml:space="preserve"> практике</w:t>
      </w:r>
      <w:r w:rsidRPr="00FC3508">
        <w:rPr>
          <w:sz w:val="28"/>
          <w:szCs w:val="28"/>
        </w:rPr>
        <w:t xml:space="preserve"> играет важную роль </w:t>
      </w:r>
      <w:r>
        <w:rPr>
          <w:sz w:val="28"/>
          <w:szCs w:val="28"/>
        </w:rPr>
        <w:t>в ходе всего учебного процесса.</w:t>
      </w:r>
    </w:p>
    <w:p w:rsidR="009137C3" w:rsidRDefault="009137C3" w:rsidP="009137C3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 xml:space="preserve">В процессе самостоятельной работы </w:t>
      </w:r>
      <w:r>
        <w:rPr>
          <w:sz w:val="28"/>
          <w:szCs w:val="28"/>
          <w:lang w:bidi="ar-SA"/>
        </w:rPr>
        <w:t xml:space="preserve">обучающийся осваивает содержание практики, проходит защиту отчёта по </w:t>
      </w:r>
      <w:r w:rsidR="0058729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практике</w:t>
      </w:r>
      <w:r w:rsidRPr="00FC3508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формах, готовится </w:t>
      </w:r>
      <w:r>
        <w:rPr>
          <w:sz w:val="28"/>
          <w:szCs w:val="28"/>
          <w:lang w:bidi="ar-SA"/>
        </w:rPr>
        <w:t xml:space="preserve">к </w:t>
      </w:r>
      <w:r w:rsidRPr="00FC3508">
        <w:rPr>
          <w:sz w:val="28"/>
          <w:szCs w:val="28"/>
          <w:lang w:bidi="ar-SA"/>
        </w:rPr>
        <w:t xml:space="preserve">итоговому контролю. Самостоятельную работу по </w:t>
      </w:r>
      <w:r>
        <w:rPr>
          <w:sz w:val="28"/>
          <w:szCs w:val="28"/>
          <w:lang w:bidi="ar-SA"/>
        </w:rPr>
        <w:t>практике</w:t>
      </w:r>
      <w:r w:rsidRPr="00FC3508">
        <w:rPr>
          <w:sz w:val="28"/>
          <w:szCs w:val="28"/>
          <w:lang w:bidi="ar-SA"/>
        </w:rPr>
        <w:t xml:space="preserve"> </w:t>
      </w:r>
      <w:r>
        <w:rPr>
          <w:sz w:val="28"/>
          <w:szCs w:val="28"/>
          <w:lang w:bidi="ar-SA"/>
        </w:rPr>
        <w:t>обучающийся</w:t>
      </w:r>
      <w:r w:rsidRPr="00FC3508">
        <w:rPr>
          <w:sz w:val="28"/>
          <w:szCs w:val="28"/>
          <w:lang w:bidi="ar-SA"/>
        </w:rPr>
        <w:t xml:space="preserve"> должен начать с ознакомления с рабочей программой и фондом оценочных средств </w:t>
      </w:r>
      <w:r>
        <w:rPr>
          <w:sz w:val="28"/>
          <w:szCs w:val="28"/>
          <w:lang w:bidi="ar-SA"/>
        </w:rPr>
        <w:t xml:space="preserve">по </w:t>
      </w:r>
      <w:r w:rsidR="00581C86">
        <w:rPr>
          <w:sz w:val="28"/>
          <w:szCs w:val="28"/>
        </w:rPr>
        <w:t>п</w:t>
      </w:r>
      <w:r w:rsidR="00587295">
        <w:rPr>
          <w:sz w:val="28"/>
          <w:szCs w:val="28"/>
        </w:rPr>
        <w:t>роект</w:t>
      </w:r>
      <w:r w:rsidR="00581C86">
        <w:rPr>
          <w:sz w:val="28"/>
          <w:szCs w:val="28"/>
        </w:rPr>
        <w:t>ной</w:t>
      </w:r>
      <w:r>
        <w:rPr>
          <w:sz w:val="28"/>
          <w:szCs w:val="28"/>
          <w:lang w:bidi="ar-SA"/>
        </w:rPr>
        <w:t xml:space="preserve"> практике</w:t>
      </w:r>
      <w:r w:rsidRPr="00FC3508">
        <w:rPr>
          <w:sz w:val="28"/>
          <w:szCs w:val="28"/>
          <w:lang w:bidi="ar-SA"/>
        </w:rPr>
        <w:t>. Рабочие программы и фонды</w:t>
      </w:r>
      <w:r>
        <w:rPr>
          <w:sz w:val="28"/>
          <w:szCs w:val="28"/>
          <w:lang w:bidi="ar-SA"/>
        </w:rPr>
        <w:t xml:space="preserve"> </w:t>
      </w:r>
      <w:r w:rsidRPr="00FC3508">
        <w:rPr>
          <w:sz w:val="28"/>
          <w:szCs w:val="28"/>
          <w:lang w:bidi="ar-SA"/>
        </w:rPr>
        <w:t>оценочных средств</w:t>
      </w:r>
      <w:r>
        <w:rPr>
          <w:sz w:val="28"/>
          <w:szCs w:val="28"/>
          <w:lang w:bidi="ar-SA"/>
        </w:rPr>
        <w:t xml:space="preserve"> </w:t>
      </w:r>
      <w:r w:rsidR="0058729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практики </w:t>
      </w:r>
      <w:r w:rsidRPr="00FC3508">
        <w:rPr>
          <w:sz w:val="28"/>
          <w:szCs w:val="28"/>
          <w:lang w:bidi="ar-SA"/>
        </w:rPr>
        <w:t xml:space="preserve">размещены на сайте ОГУ. Затем необходимо ознакомиться с подбором </w:t>
      </w:r>
      <w:r w:rsidR="00ED7C2D">
        <w:rPr>
          <w:sz w:val="28"/>
          <w:szCs w:val="28"/>
          <w:lang w:bidi="ar-SA"/>
        </w:rPr>
        <w:t xml:space="preserve">учебников, </w:t>
      </w:r>
      <w:r>
        <w:rPr>
          <w:sz w:val="28"/>
          <w:szCs w:val="28"/>
          <w:lang w:bidi="ar-SA"/>
        </w:rPr>
        <w:t>учебных пособий</w:t>
      </w:r>
      <w:r w:rsidRPr="00FC3508">
        <w:rPr>
          <w:sz w:val="28"/>
          <w:szCs w:val="28"/>
          <w:lang w:bidi="ar-SA"/>
        </w:rPr>
        <w:t xml:space="preserve"> </w:t>
      </w:r>
      <w:r w:rsidR="00606DCD">
        <w:rPr>
          <w:sz w:val="28"/>
          <w:szCs w:val="28"/>
          <w:lang w:bidi="ar-SA"/>
        </w:rPr>
        <w:t xml:space="preserve">и справочных материалов </w:t>
      </w:r>
      <w:r w:rsidRPr="00FC3508">
        <w:rPr>
          <w:sz w:val="28"/>
          <w:szCs w:val="28"/>
          <w:lang w:bidi="ar-SA"/>
        </w:rPr>
        <w:t>из списка</w:t>
      </w:r>
      <w:r>
        <w:rPr>
          <w:sz w:val="28"/>
          <w:szCs w:val="28"/>
          <w:lang w:bidi="ar-SA"/>
        </w:rPr>
        <w:t xml:space="preserve"> учебной литературы</w:t>
      </w:r>
      <w:r w:rsidRPr="00FC3508">
        <w:rPr>
          <w:sz w:val="28"/>
          <w:szCs w:val="28"/>
          <w:lang w:bidi="ar-SA"/>
        </w:rPr>
        <w:t xml:space="preserve"> (п. 5.1 рабочей программы)</w:t>
      </w:r>
      <w:r>
        <w:rPr>
          <w:sz w:val="28"/>
          <w:szCs w:val="28"/>
          <w:lang w:bidi="ar-SA"/>
        </w:rPr>
        <w:t>,</w:t>
      </w:r>
      <w:r w:rsidRPr="00FC3508">
        <w:rPr>
          <w:sz w:val="28"/>
          <w:szCs w:val="28"/>
          <w:lang w:bidi="ar-SA"/>
        </w:rPr>
        <w:t xml:space="preserve"> интернет-источников (п. 5.</w:t>
      </w:r>
      <w:r>
        <w:rPr>
          <w:sz w:val="28"/>
          <w:szCs w:val="28"/>
          <w:lang w:bidi="ar-SA"/>
        </w:rPr>
        <w:t>2</w:t>
      </w:r>
      <w:r w:rsidRPr="00FC3508">
        <w:rPr>
          <w:sz w:val="28"/>
          <w:szCs w:val="28"/>
          <w:lang w:bidi="ar-SA"/>
        </w:rPr>
        <w:t xml:space="preserve"> рабочей программы), программного обеспечения (п. 5.</w:t>
      </w:r>
      <w:r>
        <w:rPr>
          <w:sz w:val="28"/>
          <w:szCs w:val="28"/>
          <w:lang w:bidi="ar-SA"/>
        </w:rPr>
        <w:t>3</w:t>
      </w:r>
      <w:r w:rsidRPr="00FC3508">
        <w:rPr>
          <w:sz w:val="28"/>
          <w:szCs w:val="28"/>
          <w:lang w:bidi="ar-SA"/>
        </w:rPr>
        <w:t xml:space="preserve"> рабочей программы).</w:t>
      </w:r>
      <w:r>
        <w:rPr>
          <w:sz w:val="28"/>
          <w:szCs w:val="28"/>
          <w:lang w:bidi="ar-SA"/>
        </w:rPr>
        <w:t xml:space="preserve"> </w:t>
      </w:r>
      <w:r w:rsidRPr="00FC3508">
        <w:rPr>
          <w:sz w:val="28"/>
          <w:szCs w:val="28"/>
          <w:lang w:bidi="ar-SA"/>
        </w:rPr>
        <w:t xml:space="preserve">В течение всего </w:t>
      </w:r>
      <w:r>
        <w:rPr>
          <w:sz w:val="28"/>
          <w:szCs w:val="28"/>
          <w:lang w:bidi="ar-SA"/>
        </w:rPr>
        <w:t>прохождения практики</w:t>
      </w:r>
      <w:r w:rsidRPr="00FC3508">
        <w:rPr>
          <w:sz w:val="28"/>
          <w:szCs w:val="28"/>
          <w:lang w:bidi="ar-SA"/>
        </w:rPr>
        <w:t xml:space="preserve"> </w:t>
      </w:r>
      <w:r>
        <w:rPr>
          <w:sz w:val="28"/>
          <w:szCs w:val="28"/>
          <w:lang w:bidi="ar-SA"/>
        </w:rPr>
        <w:t>обучающийся</w:t>
      </w:r>
      <w:r w:rsidRPr="00FC3508">
        <w:rPr>
          <w:sz w:val="28"/>
          <w:szCs w:val="28"/>
          <w:lang w:bidi="ar-SA"/>
        </w:rPr>
        <w:t xml:space="preserve"> должен самостоятельно работать с рекомендованной литературой по соответствую</w:t>
      </w:r>
      <w:r>
        <w:rPr>
          <w:sz w:val="28"/>
          <w:szCs w:val="28"/>
          <w:lang w:bidi="ar-SA"/>
        </w:rPr>
        <w:t xml:space="preserve">щей теме </w:t>
      </w:r>
      <w:r w:rsidR="0058729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практики</w:t>
      </w:r>
      <w:r w:rsidRPr="00FC3508">
        <w:rPr>
          <w:sz w:val="28"/>
          <w:szCs w:val="28"/>
          <w:lang w:bidi="ar-SA"/>
        </w:rPr>
        <w:t>.</w:t>
      </w:r>
    </w:p>
    <w:p w:rsidR="004D07EA" w:rsidRPr="004D07EA" w:rsidRDefault="009137C3" w:rsidP="004D07EA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FC3508">
        <w:rPr>
          <w:sz w:val="28"/>
          <w:szCs w:val="28"/>
          <w:lang w:bidi="ar-SA"/>
        </w:rPr>
        <w:t xml:space="preserve">Процесс освоения </w:t>
      </w:r>
      <w:r>
        <w:rPr>
          <w:sz w:val="28"/>
          <w:szCs w:val="28"/>
          <w:lang w:bidi="ar-SA"/>
        </w:rPr>
        <w:t>практики</w:t>
      </w:r>
      <w:r w:rsidRPr="00FC3508">
        <w:rPr>
          <w:sz w:val="28"/>
          <w:szCs w:val="28"/>
          <w:lang w:bidi="ar-SA"/>
        </w:rPr>
        <w:t xml:space="preserve"> в течение закрепленного учебным планом периода подвергается </w:t>
      </w:r>
      <w:r>
        <w:rPr>
          <w:sz w:val="28"/>
          <w:szCs w:val="28"/>
          <w:lang w:bidi="ar-SA"/>
        </w:rPr>
        <w:t>итоговому</w:t>
      </w:r>
      <w:r w:rsidRPr="00FC3508">
        <w:rPr>
          <w:sz w:val="28"/>
          <w:szCs w:val="28"/>
          <w:lang w:bidi="ar-SA"/>
        </w:rPr>
        <w:t xml:space="preserve"> контролю</w:t>
      </w:r>
      <w:r>
        <w:rPr>
          <w:sz w:val="28"/>
          <w:szCs w:val="28"/>
          <w:lang w:bidi="ar-SA"/>
        </w:rPr>
        <w:t xml:space="preserve"> по завершении </w:t>
      </w:r>
      <w:r w:rsidR="00587295">
        <w:rPr>
          <w:sz w:val="28"/>
          <w:szCs w:val="28"/>
        </w:rPr>
        <w:t>проектной</w:t>
      </w:r>
      <w:r>
        <w:rPr>
          <w:sz w:val="28"/>
          <w:szCs w:val="28"/>
          <w:lang w:bidi="ar-SA"/>
        </w:rPr>
        <w:t xml:space="preserve"> практики – </w:t>
      </w:r>
      <w:r>
        <w:rPr>
          <w:sz w:val="28"/>
          <w:szCs w:val="28"/>
          <w:lang w:bidi="ar-SA"/>
        </w:rPr>
        <w:lastRenderedPageBreak/>
        <w:t>диф</w:t>
      </w:r>
      <w:r w:rsidR="004D07EA">
        <w:rPr>
          <w:sz w:val="28"/>
          <w:szCs w:val="28"/>
          <w:lang w:bidi="ar-SA"/>
        </w:rPr>
        <w:t>ференцированному</w:t>
      </w:r>
      <w:r>
        <w:rPr>
          <w:sz w:val="28"/>
          <w:szCs w:val="28"/>
          <w:lang w:bidi="ar-SA"/>
        </w:rPr>
        <w:t xml:space="preserve"> зачёту.</w:t>
      </w:r>
      <w:r w:rsidR="004D07EA">
        <w:rPr>
          <w:sz w:val="28"/>
          <w:szCs w:val="28"/>
          <w:lang w:bidi="ar-SA"/>
        </w:rPr>
        <w:t xml:space="preserve"> Перед сдачей дифференцированного зачета магистрант сдает и защищает руководителю практики отчет по </w:t>
      </w:r>
      <w:r w:rsidR="00587295">
        <w:rPr>
          <w:sz w:val="28"/>
          <w:szCs w:val="28"/>
          <w:lang w:bidi="ar-SA"/>
        </w:rPr>
        <w:t>проектной</w:t>
      </w:r>
      <w:r w:rsidR="004D07EA">
        <w:rPr>
          <w:sz w:val="28"/>
          <w:szCs w:val="28"/>
          <w:lang w:bidi="ar-SA"/>
        </w:rPr>
        <w:t xml:space="preserve"> практике.</w:t>
      </w:r>
      <w:r w:rsidR="004D07EA" w:rsidRPr="004D07EA">
        <w:t xml:space="preserve"> </w:t>
      </w:r>
      <w:r w:rsidR="004D07EA" w:rsidRPr="004D07EA">
        <w:rPr>
          <w:sz w:val="28"/>
          <w:szCs w:val="28"/>
          <w:lang w:bidi="ar-SA"/>
        </w:rPr>
        <w:t>Отчет должен содержать:</w:t>
      </w:r>
    </w:p>
    <w:p w:rsidR="004D07EA" w:rsidRPr="004D07EA" w:rsidRDefault="004D07EA" w:rsidP="004D07EA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4D07EA">
        <w:rPr>
          <w:sz w:val="28"/>
          <w:szCs w:val="28"/>
          <w:lang w:bidi="ar-SA"/>
        </w:rPr>
        <w:t>• титульный лист;</w:t>
      </w:r>
    </w:p>
    <w:p w:rsidR="004D07EA" w:rsidRPr="004D07EA" w:rsidRDefault="004D07EA" w:rsidP="004D07EA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4D07EA">
        <w:rPr>
          <w:sz w:val="28"/>
          <w:szCs w:val="28"/>
          <w:lang w:bidi="ar-SA"/>
        </w:rPr>
        <w:t>• содержание;</w:t>
      </w:r>
    </w:p>
    <w:p w:rsidR="004D07EA" w:rsidRPr="004D07EA" w:rsidRDefault="004D07EA" w:rsidP="004D07EA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4D07EA">
        <w:rPr>
          <w:sz w:val="28"/>
          <w:szCs w:val="28"/>
          <w:lang w:bidi="ar-SA"/>
        </w:rPr>
        <w:t>• индивидуальное задание прохождения практики;</w:t>
      </w:r>
    </w:p>
    <w:p w:rsidR="004D07EA" w:rsidRPr="004D07EA" w:rsidRDefault="004D07EA" w:rsidP="004D07EA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4D07EA">
        <w:rPr>
          <w:sz w:val="28"/>
          <w:szCs w:val="28"/>
          <w:lang w:bidi="ar-SA"/>
        </w:rPr>
        <w:t>• введение;</w:t>
      </w:r>
    </w:p>
    <w:p w:rsidR="004D07EA" w:rsidRPr="004D07EA" w:rsidRDefault="004D07EA" w:rsidP="004D07EA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4D07EA">
        <w:rPr>
          <w:sz w:val="28"/>
          <w:szCs w:val="28"/>
          <w:lang w:bidi="ar-SA"/>
        </w:rPr>
        <w:t>• основное содержание работы (с разделением на составные части-разделы, подразделы, пункты, подпункты);</w:t>
      </w:r>
    </w:p>
    <w:p w:rsidR="004D07EA" w:rsidRPr="004D07EA" w:rsidRDefault="004D07EA" w:rsidP="004D07EA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4D07EA">
        <w:rPr>
          <w:sz w:val="28"/>
          <w:szCs w:val="28"/>
          <w:lang w:bidi="ar-SA"/>
        </w:rPr>
        <w:t>• заключение (выводы);</w:t>
      </w:r>
    </w:p>
    <w:p w:rsidR="004D07EA" w:rsidRPr="004D07EA" w:rsidRDefault="004D07EA" w:rsidP="004D07EA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4D07EA">
        <w:rPr>
          <w:sz w:val="28"/>
          <w:szCs w:val="28"/>
          <w:lang w:bidi="ar-SA"/>
        </w:rPr>
        <w:t>• список использованных источников;</w:t>
      </w:r>
    </w:p>
    <w:p w:rsidR="004D07EA" w:rsidRPr="004D07EA" w:rsidRDefault="004D07EA" w:rsidP="004D07EA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4D07EA">
        <w:rPr>
          <w:sz w:val="28"/>
          <w:szCs w:val="28"/>
          <w:lang w:bidi="ar-SA"/>
        </w:rPr>
        <w:t>• приложения (при необходимости).</w:t>
      </w:r>
    </w:p>
    <w:p w:rsidR="004D07EA" w:rsidRPr="004D07EA" w:rsidRDefault="004D07EA" w:rsidP="004D07EA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4D07EA">
        <w:rPr>
          <w:sz w:val="28"/>
          <w:szCs w:val="28"/>
          <w:lang w:bidi="ar-SA"/>
        </w:rPr>
        <w:t>Приложения могут содержать схемы, рисунки, графические зависимости, таблицы исходных данных, результаты наблюдений и т.д.</w:t>
      </w:r>
    </w:p>
    <w:p w:rsidR="004D07EA" w:rsidRPr="004D07EA" w:rsidRDefault="004D07EA" w:rsidP="004D07EA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4D07EA">
        <w:rPr>
          <w:sz w:val="28"/>
          <w:szCs w:val="28"/>
          <w:lang w:bidi="ar-SA"/>
        </w:rPr>
        <w:t xml:space="preserve">Текст отчета оформляется в виде принтерных распечаток (одинарный интервал, шрифт </w:t>
      </w:r>
      <w:proofErr w:type="spellStart"/>
      <w:r w:rsidRPr="004D07EA">
        <w:rPr>
          <w:sz w:val="28"/>
          <w:szCs w:val="28"/>
          <w:lang w:bidi="ar-SA"/>
        </w:rPr>
        <w:t>Times</w:t>
      </w:r>
      <w:proofErr w:type="spellEnd"/>
      <w:r w:rsidRPr="004D07EA">
        <w:rPr>
          <w:sz w:val="28"/>
          <w:szCs w:val="28"/>
          <w:lang w:bidi="ar-SA"/>
        </w:rPr>
        <w:t xml:space="preserve"> </w:t>
      </w:r>
      <w:proofErr w:type="spellStart"/>
      <w:r w:rsidRPr="004D07EA">
        <w:rPr>
          <w:sz w:val="28"/>
          <w:szCs w:val="28"/>
          <w:lang w:bidi="ar-SA"/>
        </w:rPr>
        <w:t>New</w:t>
      </w:r>
      <w:proofErr w:type="spellEnd"/>
      <w:r w:rsidRPr="004D07EA">
        <w:rPr>
          <w:sz w:val="28"/>
          <w:szCs w:val="28"/>
          <w:lang w:bidi="ar-SA"/>
        </w:rPr>
        <w:t xml:space="preserve"> </w:t>
      </w:r>
      <w:proofErr w:type="spellStart"/>
      <w:r w:rsidRPr="004D07EA">
        <w:rPr>
          <w:sz w:val="28"/>
          <w:szCs w:val="28"/>
          <w:lang w:bidi="ar-SA"/>
        </w:rPr>
        <w:t>Roman</w:t>
      </w:r>
      <w:proofErr w:type="spellEnd"/>
      <w:r w:rsidRPr="004D07EA">
        <w:rPr>
          <w:sz w:val="28"/>
          <w:szCs w:val="28"/>
          <w:lang w:bidi="ar-SA"/>
        </w:rPr>
        <w:t xml:space="preserve">, номер 14 </w:t>
      </w:r>
      <w:proofErr w:type="spellStart"/>
      <w:r w:rsidRPr="004D07EA">
        <w:rPr>
          <w:sz w:val="28"/>
          <w:szCs w:val="28"/>
          <w:lang w:bidi="ar-SA"/>
        </w:rPr>
        <w:t>pt</w:t>
      </w:r>
      <w:proofErr w:type="spellEnd"/>
      <w:r w:rsidRPr="004D07EA">
        <w:rPr>
          <w:sz w:val="28"/>
          <w:szCs w:val="28"/>
          <w:lang w:bidi="ar-SA"/>
        </w:rPr>
        <w:t>) на сброшюрованных листах формата А4 (210х297 мм). Размеры полей: верхнее и нижнее – 2 см, левое – 3 см, правое – 1,5 см.</w:t>
      </w:r>
    </w:p>
    <w:p w:rsidR="005B362E" w:rsidRPr="00FC3508" w:rsidRDefault="004D07EA" w:rsidP="004D07EA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4D07EA">
        <w:rPr>
          <w:sz w:val="28"/>
          <w:szCs w:val="28"/>
          <w:lang w:bidi="ar-SA"/>
        </w:rPr>
        <w:t xml:space="preserve">Объем отчета </w:t>
      </w:r>
      <w:r w:rsidR="00FD5FDD" w:rsidRPr="004D07EA">
        <w:rPr>
          <w:sz w:val="28"/>
          <w:szCs w:val="28"/>
          <w:lang w:bidi="ar-SA"/>
        </w:rPr>
        <w:t>определяется особенностями</w:t>
      </w:r>
      <w:r w:rsidRPr="004D07EA">
        <w:rPr>
          <w:sz w:val="28"/>
          <w:szCs w:val="28"/>
          <w:lang w:bidi="ar-SA"/>
        </w:rPr>
        <w:t xml:space="preserve"> индивидуальной программы магистранта (от 20 до 30 страниц).</w:t>
      </w:r>
    </w:p>
    <w:sectPr w:rsidR="005B362E" w:rsidRPr="00FC3508" w:rsidSect="00E70F63">
      <w:headerReference w:type="default" r:id="rId8"/>
      <w:footerReference w:type="default" r:id="rId9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F58" w:rsidRDefault="005D2F58">
      <w:r>
        <w:separator/>
      </w:r>
    </w:p>
  </w:endnote>
  <w:endnote w:type="continuationSeparator" w:id="0">
    <w:p w:rsidR="005D2F58" w:rsidRDefault="005D2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001493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769" w:rsidRDefault="00DC324C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193E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GAXrA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" filled="f" stroked="f">
              <v:textbox inset="0,0,0,0">
                <w:txbxContent>
                  <w:p w:rsidR="00766769" w:rsidRDefault="00DC324C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D3193E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F58" w:rsidRDefault="005D2F58">
      <w:r>
        <w:separator/>
      </w:r>
    </w:p>
  </w:footnote>
  <w:footnote w:type="continuationSeparator" w:id="0">
    <w:p w:rsidR="005D2F58" w:rsidRDefault="005D2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69"/>
    <w:rsid w:val="00001493"/>
    <w:rsid w:val="0003154C"/>
    <w:rsid w:val="000509A4"/>
    <w:rsid w:val="0007027E"/>
    <w:rsid w:val="000B36C7"/>
    <w:rsid w:val="000C4BAD"/>
    <w:rsid w:val="000F7757"/>
    <w:rsid w:val="00102830"/>
    <w:rsid w:val="0012402B"/>
    <w:rsid w:val="001469F0"/>
    <w:rsid w:val="00153A98"/>
    <w:rsid w:val="00175F2F"/>
    <w:rsid w:val="001B38AE"/>
    <w:rsid w:val="001B50E3"/>
    <w:rsid w:val="001F1185"/>
    <w:rsid w:val="002865C2"/>
    <w:rsid w:val="002B71F0"/>
    <w:rsid w:val="00354643"/>
    <w:rsid w:val="003A4629"/>
    <w:rsid w:val="003A6296"/>
    <w:rsid w:val="003E0958"/>
    <w:rsid w:val="004022E0"/>
    <w:rsid w:val="00435F45"/>
    <w:rsid w:val="00457CC6"/>
    <w:rsid w:val="00471499"/>
    <w:rsid w:val="004A51EE"/>
    <w:rsid w:val="004B4F5D"/>
    <w:rsid w:val="004C16E2"/>
    <w:rsid w:val="004D07EA"/>
    <w:rsid w:val="004F236E"/>
    <w:rsid w:val="004F3A7B"/>
    <w:rsid w:val="004F3D0C"/>
    <w:rsid w:val="00515B59"/>
    <w:rsid w:val="0054127F"/>
    <w:rsid w:val="00577349"/>
    <w:rsid w:val="00581C86"/>
    <w:rsid w:val="005850C0"/>
    <w:rsid w:val="005870AD"/>
    <w:rsid w:val="00587295"/>
    <w:rsid w:val="005A092E"/>
    <w:rsid w:val="005A11EF"/>
    <w:rsid w:val="005A3EB1"/>
    <w:rsid w:val="005A5409"/>
    <w:rsid w:val="005A670E"/>
    <w:rsid w:val="005B362E"/>
    <w:rsid w:val="005D2F58"/>
    <w:rsid w:val="005E5B24"/>
    <w:rsid w:val="00603C0E"/>
    <w:rsid w:val="00605E65"/>
    <w:rsid w:val="00606DCD"/>
    <w:rsid w:val="006075C4"/>
    <w:rsid w:val="006341C5"/>
    <w:rsid w:val="0063426F"/>
    <w:rsid w:val="00646E86"/>
    <w:rsid w:val="0065545F"/>
    <w:rsid w:val="006618AC"/>
    <w:rsid w:val="00673AAA"/>
    <w:rsid w:val="0067786F"/>
    <w:rsid w:val="006B00B7"/>
    <w:rsid w:val="006B3E56"/>
    <w:rsid w:val="006C6BA0"/>
    <w:rsid w:val="006E54C9"/>
    <w:rsid w:val="006E5825"/>
    <w:rsid w:val="00702D66"/>
    <w:rsid w:val="007063FB"/>
    <w:rsid w:val="007331C5"/>
    <w:rsid w:val="00733F9D"/>
    <w:rsid w:val="00751288"/>
    <w:rsid w:val="00766769"/>
    <w:rsid w:val="00780105"/>
    <w:rsid w:val="00782811"/>
    <w:rsid w:val="007828D7"/>
    <w:rsid w:val="0078504B"/>
    <w:rsid w:val="007A42DA"/>
    <w:rsid w:val="007D7767"/>
    <w:rsid w:val="007F4C09"/>
    <w:rsid w:val="008063A7"/>
    <w:rsid w:val="00811DBC"/>
    <w:rsid w:val="00851347"/>
    <w:rsid w:val="00867389"/>
    <w:rsid w:val="008739EC"/>
    <w:rsid w:val="008741BC"/>
    <w:rsid w:val="00885633"/>
    <w:rsid w:val="00890365"/>
    <w:rsid w:val="00892A77"/>
    <w:rsid w:val="008C795E"/>
    <w:rsid w:val="008E56D1"/>
    <w:rsid w:val="008F7C5D"/>
    <w:rsid w:val="009137C3"/>
    <w:rsid w:val="00944604"/>
    <w:rsid w:val="0097177D"/>
    <w:rsid w:val="00974FA9"/>
    <w:rsid w:val="009A0E00"/>
    <w:rsid w:val="009B4096"/>
    <w:rsid w:val="009C3829"/>
    <w:rsid w:val="009F6E25"/>
    <w:rsid w:val="00A07C4D"/>
    <w:rsid w:val="00A270BB"/>
    <w:rsid w:val="00A54943"/>
    <w:rsid w:val="00A81725"/>
    <w:rsid w:val="00AA4DC6"/>
    <w:rsid w:val="00B076F0"/>
    <w:rsid w:val="00B45F4B"/>
    <w:rsid w:val="00B60A79"/>
    <w:rsid w:val="00B81564"/>
    <w:rsid w:val="00B96D24"/>
    <w:rsid w:val="00BA732E"/>
    <w:rsid w:val="00BD3894"/>
    <w:rsid w:val="00BD7104"/>
    <w:rsid w:val="00BF7B87"/>
    <w:rsid w:val="00C205B7"/>
    <w:rsid w:val="00C37FD3"/>
    <w:rsid w:val="00C77A0E"/>
    <w:rsid w:val="00C840A9"/>
    <w:rsid w:val="00C8799A"/>
    <w:rsid w:val="00CB5E0F"/>
    <w:rsid w:val="00CB6325"/>
    <w:rsid w:val="00D01FE9"/>
    <w:rsid w:val="00D114DA"/>
    <w:rsid w:val="00D22DF3"/>
    <w:rsid w:val="00D247FC"/>
    <w:rsid w:val="00D24EF0"/>
    <w:rsid w:val="00D3193E"/>
    <w:rsid w:val="00D503DD"/>
    <w:rsid w:val="00D51885"/>
    <w:rsid w:val="00D52D9F"/>
    <w:rsid w:val="00D75257"/>
    <w:rsid w:val="00D96AF5"/>
    <w:rsid w:val="00DA0EBB"/>
    <w:rsid w:val="00DC324C"/>
    <w:rsid w:val="00E21695"/>
    <w:rsid w:val="00E447E6"/>
    <w:rsid w:val="00E47EB2"/>
    <w:rsid w:val="00E65DCC"/>
    <w:rsid w:val="00E70F63"/>
    <w:rsid w:val="00EA1E96"/>
    <w:rsid w:val="00EB2557"/>
    <w:rsid w:val="00ED00EB"/>
    <w:rsid w:val="00ED7C2D"/>
    <w:rsid w:val="00F2620D"/>
    <w:rsid w:val="00F330A6"/>
    <w:rsid w:val="00F33446"/>
    <w:rsid w:val="00F46E3F"/>
    <w:rsid w:val="00F5308B"/>
    <w:rsid w:val="00F63818"/>
    <w:rsid w:val="00F81DF3"/>
    <w:rsid w:val="00FA2E00"/>
    <w:rsid w:val="00FC3508"/>
    <w:rsid w:val="00FD4D7F"/>
    <w:rsid w:val="00FD5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40E87"/>
  <w15:docId w15:val="{36A0357A-B757-4047-AC6C-0D1FEC0F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9137C3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0CF3C-6C1E-4729-9DC7-A9D0CC4B0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CC</cp:lastModifiedBy>
  <cp:revision>5</cp:revision>
  <dcterms:created xsi:type="dcterms:W3CDTF">2023-04-06T05:00:00Z</dcterms:created>
  <dcterms:modified xsi:type="dcterms:W3CDTF">2025-02-26T06:31:00Z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