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3A" w:rsidRDefault="00203E3A" w:rsidP="00203E3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203E3A" w:rsidRDefault="00203E3A" w:rsidP="00203E3A">
      <w:pPr>
        <w:pStyle w:val="ReportHead"/>
        <w:suppressAutoHyphens/>
        <w:rPr>
          <w:sz w:val="24"/>
        </w:rPr>
      </w:pPr>
    </w:p>
    <w:p w:rsidR="00203E3A" w:rsidRPr="007175BF" w:rsidRDefault="00203E3A" w:rsidP="00203E3A">
      <w:pPr>
        <w:suppressAutoHyphens/>
        <w:jc w:val="center"/>
        <w:rPr>
          <w:rFonts w:eastAsia="Arial Unicode MS"/>
          <w:sz w:val="24"/>
          <w:szCs w:val="24"/>
          <w:lang w:eastAsia="ru-RU"/>
        </w:rPr>
      </w:pPr>
      <w:r w:rsidRPr="007175BF">
        <w:rPr>
          <w:rFonts w:eastAsia="Arial Unicode MS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203E3A" w:rsidRPr="007175BF" w:rsidRDefault="00203E3A" w:rsidP="00203E3A">
      <w:pPr>
        <w:suppressAutoHyphens/>
        <w:jc w:val="center"/>
        <w:rPr>
          <w:rFonts w:eastAsia="Arial Unicode MS"/>
          <w:sz w:val="24"/>
          <w:szCs w:val="24"/>
          <w:lang w:eastAsia="ru-RU"/>
        </w:rPr>
      </w:pPr>
      <w:r w:rsidRPr="007175BF">
        <w:rPr>
          <w:rFonts w:eastAsia="Arial Unicode MS"/>
          <w:sz w:val="24"/>
          <w:szCs w:val="24"/>
          <w:lang w:eastAsia="ru-RU"/>
        </w:rPr>
        <w:t>высшего образования</w:t>
      </w:r>
    </w:p>
    <w:p w:rsidR="00203E3A" w:rsidRPr="00C72951" w:rsidRDefault="00203E3A" w:rsidP="00203E3A">
      <w:pPr>
        <w:suppressAutoHyphens/>
        <w:jc w:val="center"/>
        <w:rPr>
          <w:rFonts w:eastAsia="Arial Unicode MS"/>
          <w:b/>
          <w:sz w:val="24"/>
          <w:szCs w:val="24"/>
          <w:lang w:eastAsia="ru-RU"/>
        </w:rPr>
      </w:pPr>
      <w:r w:rsidRPr="00C72951">
        <w:rPr>
          <w:rFonts w:eastAsia="Arial Unicode MS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203E3A" w:rsidRPr="005D4B6A" w:rsidRDefault="00203E3A" w:rsidP="00203E3A">
      <w:pPr>
        <w:suppressAutoHyphens/>
        <w:jc w:val="center"/>
        <w:rPr>
          <w:rFonts w:eastAsia="Arial Unicode MS"/>
          <w:sz w:val="24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4"/>
          <w:szCs w:val="24"/>
          <w:lang w:eastAsia="ru-RU"/>
        </w:rPr>
      </w:pPr>
      <w:r w:rsidRPr="007175BF">
        <w:rPr>
          <w:rFonts w:eastAsia="Arial Unicode MS"/>
          <w:sz w:val="24"/>
          <w:szCs w:val="24"/>
          <w:lang w:eastAsia="ru-RU"/>
        </w:rPr>
        <w:t>Кафедра</w:t>
      </w:r>
      <w:r w:rsidR="00CF0642">
        <w:rPr>
          <w:rFonts w:eastAsia="Arial Unicode MS"/>
          <w:sz w:val="24"/>
          <w:szCs w:val="24"/>
          <w:lang w:eastAsia="ru-RU"/>
        </w:rPr>
        <w:t xml:space="preserve"> философии и культурологии</w:t>
      </w:r>
    </w:p>
    <w:p w:rsidR="008F12BE" w:rsidRPr="007175BF" w:rsidRDefault="008F12BE" w:rsidP="00203E3A">
      <w:pPr>
        <w:suppressAutoHyphens/>
        <w:jc w:val="center"/>
        <w:rPr>
          <w:rFonts w:eastAsia="Arial Unicode MS"/>
          <w:sz w:val="24"/>
          <w:szCs w:val="24"/>
          <w:lang w:eastAsia="ru-RU"/>
        </w:rPr>
      </w:pPr>
    </w:p>
    <w:p w:rsidR="00203E3A" w:rsidRPr="007175BF" w:rsidRDefault="00203E3A" w:rsidP="00203E3A">
      <w:pPr>
        <w:suppressAutoHyphens/>
        <w:jc w:val="center"/>
        <w:rPr>
          <w:rFonts w:eastAsia="Arial Unicode MS"/>
          <w:sz w:val="24"/>
          <w:szCs w:val="24"/>
          <w:lang w:eastAsia="ru-RU"/>
        </w:rPr>
      </w:pPr>
    </w:p>
    <w:p w:rsidR="00203E3A" w:rsidRPr="008F12BE" w:rsidRDefault="00F30E57" w:rsidP="00203E3A">
      <w:pPr>
        <w:suppressAutoHyphens/>
        <w:jc w:val="center"/>
        <w:rPr>
          <w:rFonts w:eastAsia="Arial Unicode MS"/>
          <w:sz w:val="28"/>
          <w:szCs w:val="28"/>
          <w:lang w:eastAsia="ru-RU"/>
        </w:rPr>
      </w:pPr>
      <w:r w:rsidRPr="008F12BE">
        <w:rPr>
          <w:rFonts w:eastAsia="Arial Unicode MS"/>
          <w:sz w:val="28"/>
          <w:szCs w:val="28"/>
          <w:lang w:eastAsia="ru-RU"/>
        </w:rPr>
        <w:t>Г.Г.Коломиец</w:t>
      </w:r>
    </w:p>
    <w:p w:rsidR="006B27BC" w:rsidRPr="005103E0" w:rsidRDefault="006B27BC" w:rsidP="00203E3A">
      <w:pPr>
        <w:suppressAutoHyphens/>
        <w:spacing w:before="120"/>
        <w:jc w:val="center"/>
        <w:rPr>
          <w:rFonts w:eastAsia="Arial Unicode MS"/>
          <w:b/>
          <w:sz w:val="36"/>
          <w:szCs w:val="36"/>
          <w:lang w:eastAsia="ru-RU"/>
        </w:rPr>
      </w:pPr>
      <w:r w:rsidRPr="005103E0">
        <w:rPr>
          <w:rFonts w:eastAsia="Arial Unicode MS"/>
          <w:b/>
          <w:sz w:val="36"/>
          <w:szCs w:val="36"/>
          <w:lang w:eastAsia="ru-RU"/>
        </w:rPr>
        <w:t>Методические указания</w:t>
      </w:r>
    </w:p>
    <w:p w:rsidR="00203E3A" w:rsidRPr="005D4B6A" w:rsidRDefault="006B27BC" w:rsidP="00203E3A">
      <w:pPr>
        <w:suppressAutoHyphens/>
        <w:spacing w:before="120"/>
        <w:jc w:val="center"/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  <w:lang w:eastAsia="ru-RU"/>
        </w:rPr>
        <w:t xml:space="preserve"> </w:t>
      </w:r>
      <w:r w:rsidR="00203E3A" w:rsidRPr="001C53B7">
        <w:rPr>
          <w:rFonts w:eastAsia="Arial Unicode MS"/>
          <w:sz w:val="28"/>
          <w:szCs w:val="28"/>
          <w:lang w:eastAsia="ru-RU"/>
        </w:rPr>
        <w:t>по дисциплине</w:t>
      </w:r>
      <w:r w:rsidR="00203E3A" w:rsidRPr="005D4B6A">
        <w:rPr>
          <w:rFonts w:eastAsia="Arial Unicode MS"/>
          <w:sz w:val="28"/>
          <w:szCs w:val="28"/>
          <w:lang w:eastAsia="ru-RU"/>
        </w:rPr>
        <w:t xml:space="preserve"> </w:t>
      </w:r>
    </w:p>
    <w:p w:rsidR="00F30E57" w:rsidRPr="005103E0" w:rsidRDefault="00F30E57" w:rsidP="00CF0642">
      <w:pPr>
        <w:pStyle w:val="ReportHead"/>
        <w:suppressAutoHyphens/>
        <w:spacing w:line="360" w:lineRule="auto"/>
        <w:rPr>
          <w:b/>
          <w:i/>
          <w:sz w:val="36"/>
          <w:szCs w:val="36"/>
        </w:rPr>
      </w:pPr>
      <w:proofErr w:type="gramStart"/>
      <w:r w:rsidRPr="005103E0">
        <w:rPr>
          <w:b/>
          <w:i/>
          <w:sz w:val="36"/>
          <w:szCs w:val="36"/>
        </w:rPr>
        <w:t>Эстетическая</w:t>
      </w:r>
      <w:proofErr w:type="gramEnd"/>
      <w:r w:rsidRPr="005103E0">
        <w:rPr>
          <w:b/>
          <w:i/>
          <w:sz w:val="36"/>
          <w:szCs w:val="36"/>
        </w:rPr>
        <w:t xml:space="preserve"> нонклассика </w:t>
      </w:r>
      <w:r w:rsidR="00096065">
        <w:rPr>
          <w:rFonts w:eastAsia="Calibri"/>
          <w:b/>
          <w:sz w:val="36"/>
          <w:szCs w:val="36"/>
        </w:rPr>
        <w:t>20</w:t>
      </w:r>
      <w:r w:rsidR="005103E0" w:rsidRPr="005103E0">
        <w:rPr>
          <w:rFonts w:eastAsia="Calibri"/>
          <w:b/>
          <w:sz w:val="36"/>
          <w:szCs w:val="36"/>
        </w:rPr>
        <w:t>-</w:t>
      </w:r>
      <w:r w:rsidR="00096065">
        <w:rPr>
          <w:rFonts w:eastAsia="Calibri"/>
          <w:b/>
          <w:sz w:val="36"/>
          <w:szCs w:val="36"/>
        </w:rPr>
        <w:t>21</w:t>
      </w:r>
      <w:r w:rsidR="005103E0" w:rsidRPr="005103E0">
        <w:rPr>
          <w:rFonts w:eastAsia="Calibri"/>
          <w:b/>
          <w:sz w:val="36"/>
          <w:szCs w:val="36"/>
        </w:rPr>
        <w:t xml:space="preserve"> веков</w:t>
      </w:r>
    </w:p>
    <w:p w:rsidR="00F30E57" w:rsidRPr="00F30E57" w:rsidRDefault="00F30E57" w:rsidP="00CF0642">
      <w:pPr>
        <w:pStyle w:val="ReportHead"/>
        <w:suppressAutoHyphens/>
        <w:spacing w:line="360" w:lineRule="auto"/>
        <w:rPr>
          <w:b/>
          <w:sz w:val="32"/>
          <w:szCs w:val="32"/>
        </w:rPr>
      </w:pPr>
    </w:p>
    <w:p w:rsidR="00CF0642" w:rsidRDefault="00CF0642" w:rsidP="00CF064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F0642" w:rsidRDefault="00CF0642" w:rsidP="00CF064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F0642" w:rsidRDefault="00CF0642" w:rsidP="00CF064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F0642" w:rsidRDefault="00CF0642" w:rsidP="00CF06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47.03.01 Философия</w:t>
      </w:r>
    </w:p>
    <w:p w:rsidR="00CF0642" w:rsidRDefault="00CF0642" w:rsidP="00CF064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B2467" w:rsidRDefault="000B2467" w:rsidP="000B246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Человек и социокультурная действительность</w:t>
      </w:r>
    </w:p>
    <w:p w:rsidR="000B2467" w:rsidRDefault="000B2467" w:rsidP="000B246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F0642" w:rsidRDefault="00CF0642" w:rsidP="00CF064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CF0642" w:rsidRDefault="00CF0642" w:rsidP="00CF06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бакалавриата</w:t>
      </w:r>
    </w:p>
    <w:p w:rsidR="00CF0642" w:rsidRDefault="00CF0642" w:rsidP="00CF0642">
      <w:pPr>
        <w:pStyle w:val="ReportHead"/>
        <w:suppressAutoHyphens/>
        <w:rPr>
          <w:sz w:val="24"/>
        </w:rPr>
      </w:pPr>
    </w:p>
    <w:p w:rsidR="00CF0642" w:rsidRDefault="00CF0642" w:rsidP="00CF064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F0642" w:rsidRDefault="00CF0642" w:rsidP="00CF06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F0642" w:rsidRDefault="00CF0642" w:rsidP="00CF064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F0642" w:rsidRDefault="00CF0642" w:rsidP="00CF06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F30E57" w:rsidRDefault="00F30E57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8F12BE" w:rsidRDefault="008F12BE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8F12BE" w:rsidRDefault="008F12BE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Pr="00F30E57" w:rsidRDefault="00096065" w:rsidP="00203E3A">
      <w:pPr>
        <w:suppressAutoHyphens/>
        <w:jc w:val="center"/>
        <w:rPr>
          <w:rFonts w:eastAsia="Arial Unicode MS"/>
          <w:sz w:val="24"/>
          <w:szCs w:val="24"/>
          <w:lang w:eastAsia="ru-RU"/>
        </w:rPr>
      </w:pPr>
      <w:r>
        <w:rPr>
          <w:rFonts w:eastAsia="Arial Unicode MS"/>
          <w:sz w:val="24"/>
          <w:szCs w:val="24"/>
          <w:lang w:eastAsia="ru-RU"/>
        </w:rPr>
        <w:t>Год набора 202</w:t>
      </w:r>
      <w:r w:rsidR="00024379">
        <w:rPr>
          <w:rFonts w:eastAsia="Arial Unicode MS"/>
          <w:sz w:val="24"/>
          <w:szCs w:val="24"/>
          <w:lang w:eastAsia="ru-RU"/>
        </w:rPr>
        <w:t>4</w:t>
      </w: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Default="00203E3A" w:rsidP="00203E3A">
      <w:pPr>
        <w:suppressAutoHyphens/>
        <w:jc w:val="center"/>
        <w:rPr>
          <w:rFonts w:eastAsia="Arial Unicode MS"/>
          <w:sz w:val="28"/>
          <w:szCs w:val="24"/>
          <w:lang w:eastAsia="ru-RU"/>
        </w:rPr>
      </w:pPr>
    </w:p>
    <w:p w:rsidR="00203E3A" w:rsidRPr="00EE0BE9" w:rsidRDefault="00203E3A" w:rsidP="006B27BC">
      <w:pPr>
        <w:pStyle w:val="ReportHead"/>
        <w:suppressAutoHyphens/>
        <w:rPr>
          <w:sz w:val="24"/>
          <w:szCs w:val="24"/>
        </w:rPr>
      </w:pPr>
      <w:r>
        <w:rPr>
          <w:rFonts w:eastAsia="Arial Unicode MS"/>
          <w:sz w:val="24"/>
          <w:szCs w:val="24"/>
          <w:lang w:eastAsia="ru-RU"/>
        </w:rPr>
        <w:br w:type="page"/>
      </w:r>
    </w:p>
    <w:p w:rsidR="006B27BC" w:rsidRPr="00E42FC7" w:rsidRDefault="006B27BC" w:rsidP="00E42FC7">
      <w:pPr>
        <w:spacing w:after="200" w:line="360" w:lineRule="auto"/>
        <w:jc w:val="both"/>
        <w:rPr>
          <w:rFonts w:eastAsia="Calibri"/>
          <w:sz w:val="28"/>
          <w:szCs w:val="28"/>
        </w:rPr>
      </w:pPr>
      <w:r w:rsidRPr="00E42FC7">
        <w:rPr>
          <w:rFonts w:eastAsia="Calibri"/>
          <w:sz w:val="28"/>
          <w:szCs w:val="28"/>
          <w:u w:val="single"/>
        </w:rPr>
        <w:lastRenderedPageBreak/>
        <w:t>Составитель                                                      Г.Г. Коломиец</w:t>
      </w:r>
      <w:r w:rsidRPr="00E42FC7">
        <w:rPr>
          <w:rFonts w:eastAsia="Calibri"/>
          <w:sz w:val="28"/>
          <w:szCs w:val="28"/>
        </w:rPr>
        <w:t>______</w:t>
      </w:r>
    </w:p>
    <w:p w:rsidR="006B27BC" w:rsidRPr="00E42FC7" w:rsidRDefault="006B27BC" w:rsidP="00E42FC7">
      <w:pPr>
        <w:spacing w:after="200" w:line="360" w:lineRule="auto"/>
        <w:jc w:val="both"/>
        <w:rPr>
          <w:rFonts w:eastAsia="Calibri"/>
          <w:sz w:val="28"/>
          <w:szCs w:val="28"/>
        </w:rPr>
      </w:pPr>
      <w:r w:rsidRPr="00E42FC7">
        <w:rPr>
          <w:rFonts w:eastAsia="Calibri"/>
          <w:sz w:val="28"/>
          <w:szCs w:val="28"/>
        </w:rPr>
        <w:t xml:space="preserve">                     </w:t>
      </w:r>
    </w:p>
    <w:p w:rsidR="006B27BC" w:rsidRPr="00E42FC7" w:rsidRDefault="006B27BC" w:rsidP="00E42FC7">
      <w:pPr>
        <w:spacing w:after="200" w:line="360" w:lineRule="auto"/>
        <w:jc w:val="both"/>
        <w:rPr>
          <w:rFonts w:eastAsia="Calibri"/>
          <w:sz w:val="28"/>
          <w:szCs w:val="28"/>
        </w:rPr>
      </w:pPr>
    </w:p>
    <w:p w:rsidR="006B27BC" w:rsidRPr="00E42FC7" w:rsidRDefault="006B27BC" w:rsidP="00E42FC7">
      <w:pPr>
        <w:spacing w:after="200" w:line="360" w:lineRule="auto"/>
        <w:jc w:val="both"/>
        <w:rPr>
          <w:rFonts w:eastAsia="Calibri"/>
          <w:sz w:val="28"/>
          <w:szCs w:val="28"/>
        </w:rPr>
      </w:pPr>
    </w:p>
    <w:p w:rsidR="006B27BC" w:rsidRPr="00E42FC7" w:rsidRDefault="006B27BC" w:rsidP="00E42FC7">
      <w:pPr>
        <w:spacing w:after="200" w:line="360" w:lineRule="auto"/>
        <w:jc w:val="both"/>
        <w:rPr>
          <w:rFonts w:eastAsia="Calibri"/>
          <w:sz w:val="28"/>
          <w:szCs w:val="28"/>
        </w:rPr>
      </w:pPr>
      <w:r w:rsidRPr="00E42FC7">
        <w:rPr>
          <w:rFonts w:eastAsia="Calibri"/>
          <w:sz w:val="28"/>
          <w:szCs w:val="28"/>
        </w:rPr>
        <w:t xml:space="preserve">Методические указания рассмотрены и одобрены на заседании кафедры </w:t>
      </w:r>
    </w:p>
    <w:p w:rsidR="006B27BC" w:rsidRPr="00E42FC7" w:rsidRDefault="006B27BC" w:rsidP="00E42FC7">
      <w:pPr>
        <w:spacing w:after="200" w:line="360" w:lineRule="auto"/>
        <w:jc w:val="both"/>
        <w:rPr>
          <w:rFonts w:eastAsia="Calibri"/>
          <w:sz w:val="28"/>
          <w:szCs w:val="28"/>
        </w:rPr>
      </w:pPr>
      <w:r w:rsidRPr="00E42FC7">
        <w:rPr>
          <w:rFonts w:eastAsia="Calibri"/>
          <w:sz w:val="28"/>
          <w:szCs w:val="28"/>
        </w:rPr>
        <w:t>«философии и культурологии»</w:t>
      </w:r>
    </w:p>
    <w:p w:rsidR="006B27BC" w:rsidRPr="00E42FC7" w:rsidRDefault="006B27BC" w:rsidP="00E42FC7">
      <w:pPr>
        <w:spacing w:after="200" w:line="360" w:lineRule="auto"/>
        <w:jc w:val="both"/>
        <w:rPr>
          <w:rFonts w:eastAsia="Calibri"/>
          <w:sz w:val="28"/>
          <w:szCs w:val="28"/>
        </w:rPr>
      </w:pPr>
    </w:p>
    <w:p w:rsidR="006B27BC" w:rsidRPr="00E42FC7" w:rsidRDefault="00BF080D" w:rsidP="00E42FC7">
      <w:pPr>
        <w:spacing w:after="200" w:line="360" w:lineRule="auto"/>
        <w:jc w:val="both"/>
        <w:rPr>
          <w:snapToGrid w:val="0"/>
          <w:sz w:val="28"/>
          <w:szCs w:val="28"/>
          <w:u w:val="single"/>
        </w:rPr>
      </w:pPr>
      <w:r w:rsidRPr="00E42FC7">
        <w:rPr>
          <w:rFonts w:eastAsia="Calibri"/>
          <w:sz w:val="28"/>
          <w:szCs w:val="28"/>
          <w:u w:val="single"/>
        </w:rPr>
        <w:t>зав.</w:t>
      </w:r>
      <w:r w:rsidR="006B27BC" w:rsidRPr="00E42FC7">
        <w:rPr>
          <w:rFonts w:eastAsia="Calibri"/>
          <w:sz w:val="28"/>
          <w:szCs w:val="28"/>
          <w:u w:val="single"/>
        </w:rPr>
        <w:t xml:space="preserve"> кафедрой</w:t>
      </w:r>
      <w:r w:rsidR="00D67620" w:rsidRPr="00E42FC7">
        <w:rPr>
          <w:rFonts w:eastAsia="Calibri"/>
          <w:sz w:val="28"/>
          <w:szCs w:val="28"/>
          <w:u w:val="single"/>
        </w:rPr>
        <w:t xml:space="preserve">                                       </w:t>
      </w:r>
      <w:r w:rsidR="00096065" w:rsidRPr="00E42FC7">
        <w:rPr>
          <w:rFonts w:eastAsia="Calibri"/>
          <w:sz w:val="28"/>
          <w:szCs w:val="28"/>
          <w:u w:val="single"/>
        </w:rPr>
        <w:t xml:space="preserve">   </w:t>
      </w:r>
      <w:r w:rsidR="0088629F" w:rsidRPr="00E42FC7">
        <w:rPr>
          <w:rFonts w:eastAsia="Calibri"/>
          <w:sz w:val="28"/>
          <w:szCs w:val="28"/>
          <w:u w:val="single"/>
        </w:rPr>
        <w:t>Ю.Ш. Стрелец</w:t>
      </w:r>
      <w:r w:rsidR="00096065" w:rsidRPr="00E42FC7">
        <w:rPr>
          <w:rFonts w:eastAsia="Calibri"/>
          <w:sz w:val="28"/>
          <w:szCs w:val="28"/>
          <w:u w:val="single"/>
        </w:rPr>
        <w:t xml:space="preserve"> </w:t>
      </w:r>
      <w:r w:rsidR="006B27BC" w:rsidRPr="00E42FC7">
        <w:rPr>
          <w:rFonts w:eastAsia="Calibri"/>
          <w:sz w:val="28"/>
          <w:szCs w:val="28"/>
          <w:u w:val="single"/>
        </w:rPr>
        <w:t xml:space="preserve">                                    </w:t>
      </w:r>
    </w:p>
    <w:p w:rsidR="006B27BC" w:rsidRPr="00E42FC7" w:rsidRDefault="006B27BC" w:rsidP="00E42FC7">
      <w:pPr>
        <w:spacing w:line="360" w:lineRule="auto"/>
        <w:jc w:val="both"/>
        <w:rPr>
          <w:snapToGrid w:val="0"/>
          <w:sz w:val="28"/>
          <w:szCs w:val="28"/>
        </w:rPr>
      </w:pPr>
    </w:p>
    <w:p w:rsidR="006B27BC" w:rsidRPr="00E42FC7" w:rsidRDefault="006B27BC" w:rsidP="00E42FC7">
      <w:pPr>
        <w:spacing w:line="360" w:lineRule="auto"/>
        <w:jc w:val="both"/>
        <w:rPr>
          <w:snapToGrid w:val="0"/>
          <w:sz w:val="28"/>
          <w:szCs w:val="28"/>
        </w:rPr>
      </w:pPr>
    </w:p>
    <w:p w:rsidR="006B27BC" w:rsidRPr="00E42FC7" w:rsidRDefault="006B27BC" w:rsidP="00E42FC7">
      <w:pPr>
        <w:spacing w:line="360" w:lineRule="auto"/>
        <w:jc w:val="both"/>
        <w:rPr>
          <w:snapToGrid w:val="0"/>
          <w:sz w:val="28"/>
          <w:szCs w:val="28"/>
        </w:rPr>
      </w:pPr>
    </w:p>
    <w:p w:rsidR="006B27BC" w:rsidRPr="00E42FC7" w:rsidRDefault="006B27BC" w:rsidP="00E42FC7">
      <w:pPr>
        <w:spacing w:line="360" w:lineRule="auto"/>
        <w:jc w:val="both"/>
        <w:rPr>
          <w:snapToGrid w:val="0"/>
          <w:sz w:val="28"/>
          <w:szCs w:val="28"/>
        </w:rPr>
      </w:pPr>
    </w:p>
    <w:p w:rsidR="006B27BC" w:rsidRPr="00E42FC7" w:rsidRDefault="006B27BC" w:rsidP="00E42FC7">
      <w:pPr>
        <w:spacing w:after="200" w:line="360" w:lineRule="auto"/>
        <w:jc w:val="both"/>
        <w:rPr>
          <w:sz w:val="28"/>
          <w:szCs w:val="28"/>
        </w:rPr>
      </w:pPr>
      <w:r w:rsidRPr="00E42FC7">
        <w:rPr>
          <w:rFonts w:eastAsia="Calibri"/>
          <w:sz w:val="28"/>
          <w:szCs w:val="28"/>
        </w:rPr>
        <w:t>Методические указания  является приложением к рабочей программе по дисциплине</w:t>
      </w:r>
      <w:r w:rsidR="005103E0" w:rsidRPr="00E42FC7">
        <w:rPr>
          <w:rFonts w:eastAsia="Calibri"/>
          <w:sz w:val="28"/>
          <w:szCs w:val="28"/>
        </w:rPr>
        <w:t xml:space="preserve"> «</w:t>
      </w:r>
      <w:proofErr w:type="gramStart"/>
      <w:r w:rsidR="005103E0" w:rsidRPr="00E42FC7">
        <w:rPr>
          <w:rFonts w:eastAsia="Calibri"/>
          <w:sz w:val="28"/>
          <w:szCs w:val="28"/>
        </w:rPr>
        <w:t>Эстетическая</w:t>
      </w:r>
      <w:proofErr w:type="gramEnd"/>
      <w:r w:rsidR="00545533">
        <w:rPr>
          <w:rFonts w:eastAsia="Calibri"/>
          <w:sz w:val="28"/>
          <w:szCs w:val="28"/>
        </w:rPr>
        <w:t xml:space="preserve"> </w:t>
      </w:r>
      <w:r w:rsidR="005103E0" w:rsidRPr="00E42FC7">
        <w:rPr>
          <w:rFonts w:eastAsia="Calibri"/>
          <w:sz w:val="28"/>
          <w:szCs w:val="28"/>
        </w:rPr>
        <w:t xml:space="preserve"> нонклассика </w:t>
      </w:r>
      <w:r w:rsidR="00096065" w:rsidRPr="00E42FC7">
        <w:rPr>
          <w:rFonts w:eastAsia="Calibri"/>
          <w:sz w:val="28"/>
          <w:szCs w:val="28"/>
        </w:rPr>
        <w:t>20</w:t>
      </w:r>
      <w:r w:rsidR="005103E0" w:rsidRPr="00E42FC7">
        <w:rPr>
          <w:rFonts w:eastAsia="Calibri"/>
          <w:sz w:val="28"/>
          <w:szCs w:val="28"/>
        </w:rPr>
        <w:t>-</w:t>
      </w:r>
      <w:r w:rsidR="00096065" w:rsidRPr="00E42FC7">
        <w:rPr>
          <w:rFonts w:eastAsia="Calibri"/>
          <w:sz w:val="28"/>
          <w:szCs w:val="28"/>
        </w:rPr>
        <w:t>21</w:t>
      </w:r>
      <w:r w:rsidR="005103E0" w:rsidRPr="00E42FC7">
        <w:rPr>
          <w:rFonts w:eastAsia="Calibri"/>
          <w:sz w:val="28"/>
          <w:szCs w:val="28"/>
        </w:rPr>
        <w:t xml:space="preserve"> веков»</w:t>
      </w:r>
      <w:r w:rsidRPr="00E42FC7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E42FC7">
        <w:rPr>
          <w:sz w:val="28"/>
          <w:szCs w:val="28"/>
        </w:rPr>
        <w:t xml:space="preserve"> </w:t>
      </w:r>
    </w:p>
    <w:p w:rsidR="006B27BC" w:rsidRPr="00E42FC7" w:rsidRDefault="006B27BC" w:rsidP="00E42FC7">
      <w:pPr>
        <w:spacing w:line="360" w:lineRule="auto"/>
        <w:jc w:val="both"/>
        <w:rPr>
          <w:sz w:val="28"/>
          <w:szCs w:val="28"/>
        </w:rPr>
      </w:pPr>
    </w:p>
    <w:p w:rsidR="006B27BC" w:rsidRPr="00E42FC7" w:rsidRDefault="006B27BC" w:rsidP="00E42FC7">
      <w:pPr>
        <w:spacing w:line="360" w:lineRule="auto"/>
        <w:jc w:val="both"/>
        <w:rPr>
          <w:snapToGrid w:val="0"/>
          <w:sz w:val="28"/>
          <w:szCs w:val="28"/>
        </w:rPr>
      </w:pPr>
    </w:p>
    <w:p w:rsidR="006B27BC" w:rsidRPr="00E42FC7" w:rsidRDefault="006B27BC" w:rsidP="00E42FC7">
      <w:pPr>
        <w:spacing w:after="200" w:line="360" w:lineRule="auto"/>
        <w:rPr>
          <w:snapToGrid w:val="0"/>
          <w:sz w:val="28"/>
          <w:szCs w:val="28"/>
        </w:rPr>
      </w:pPr>
    </w:p>
    <w:p w:rsidR="006B27BC" w:rsidRPr="00E42FC7" w:rsidRDefault="006B27BC" w:rsidP="00E42FC7">
      <w:pPr>
        <w:spacing w:after="200" w:line="360" w:lineRule="auto"/>
        <w:rPr>
          <w:snapToGrid w:val="0"/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7217"/>
        <w:gridCol w:w="2920"/>
      </w:tblGrid>
      <w:tr w:rsidR="006B27BC" w:rsidRPr="00E42FC7" w:rsidTr="00D31526">
        <w:tc>
          <w:tcPr>
            <w:tcW w:w="7217" w:type="dxa"/>
            <w:shd w:val="clear" w:color="auto" w:fill="auto"/>
          </w:tcPr>
          <w:p w:rsidR="006B27BC" w:rsidRPr="00E42FC7" w:rsidRDefault="006B27BC" w:rsidP="00E42FC7">
            <w:pPr>
              <w:pStyle w:val="ReportHead"/>
              <w:tabs>
                <w:tab w:val="left" w:pos="10432"/>
              </w:tabs>
              <w:suppressAutoHyphens/>
              <w:spacing w:line="360" w:lineRule="auto"/>
              <w:jc w:val="left"/>
              <w:rPr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B27BC" w:rsidRPr="00E42FC7" w:rsidRDefault="006B27BC" w:rsidP="00E42FC7">
            <w:pPr>
              <w:pStyle w:val="ReportHead"/>
              <w:tabs>
                <w:tab w:val="left" w:pos="10432"/>
              </w:tabs>
              <w:suppressAutoHyphens/>
              <w:spacing w:line="360" w:lineRule="auto"/>
              <w:jc w:val="left"/>
              <w:rPr>
                <w:szCs w:val="28"/>
              </w:rPr>
            </w:pPr>
            <w:r w:rsidRPr="00E42FC7">
              <w:rPr>
                <w:szCs w:val="28"/>
              </w:rPr>
              <w:t>© Коломиец Г.Г., 20</w:t>
            </w:r>
            <w:r w:rsidR="00F30E57" w:rsidRPr="00E42FC7">
              <w:rPr>
                <w:szCs w:val="28"/>
              </w:rPr>
              <w:t>2</w:t>
            </w:r>
            <w:r w:rsidR="00024379" w:rsidRPr="00E42FC7">
              <w:rPr>
                <w:szCs w:val="28"/>
              </w:rPr>
              <w:t>4</w:t>
            </w:r>
          </w:p>
        </w:tc>
      </w:tr>
      <w:tr w:rsidR="006B27BC" w:rsidRPr="00E42FC7" w:rsidTr="00D31526">
        <w:tc>
          <w:tcPr>
            <w:tcW w:w="7217" w:type="dxa"/>
            <w:shd w:val="clear" w:color="auto" w:fill="auto"/>
          </w:tcPr>
          <w:p w:rsidR="006B27BC" w:rsidRPr="00E42FC7" w:rsidRDefault="006B27BC" w:rsidP="00E42FC7">
            <w:pPr>
              <w:pStyle w:val="ReportHead"/>
              <w:tabs>
                <w:tab w:val="left" w:pos="10432"/>
              </w:tabs>
              <w:suppressAutoHyphens/>
              <w:spacing w:line="360" w:lineRule="auto"/>
              <w:jc w:val="left"/>
              <w:rPr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B27BC" w:rsidRPr="00E42FC7" w:rsidRDefault="006B27BC" w:rsidP="00E42FC7">
            <w:pPr>
              <w:pStyle w:val="ReportHead"/>
              <w:tabs>
                <w:tab w:val="left" w:pos="10432"/>
              </w:tabs>
              <w:suppressAutoHyphens/>
              <w:spacing w:line="360" w:lineRule="auto"/>
              <w:jc w:val="left"/>
              <w:rPr>
                <w:szCs w:val="28"/>
              </w:rPr>
            </w:pPr>
            <w:r w:rsidRPr="00E42FC7">
              <w:rPr>
                <w:szCs w:val="28"/>
              </w:rPr>
              <w:t>© ОГУ, 20</w:t>
            </w:r>
            <w:r w:rsidR="00F30E57" w:rsidRPr="00E42FC7">
              <w:rPr>
                <w:szCs w:val="28"/>
              </w:rPr>
              <w:t>2</w:t>
            </w:r>
            <w:r w:rsidR="00024379" w:rsidRPr="00E42FC7">
              <w:rPr>
                <w:szCs w:val="28"/>
              </w:rPr>
              <w:t>4</w:t>
            </w:r>
          </w:p>
        </w:tc>
      </w:tr>
    </w:tbl>
    <w:p w:rsidR="006B27BC" w:rsidRPr="00E42FC7" w:rsidRDefault="006B27BC" w:rsidP="00E42FC7">
      <w:pPr>
        <w:spacing w:after="200" w:line="360" w:lineRule="auto"/>
        <w:rPr>
          <w:snapToGrid w:val="0"/>
          <w:sz w:val="28"/>
          <w:szCs w:val="28"/>
        </w:rPr>
      </w:pPr>
    </w:p>
    <w:p w:rsidR="006B27BC" w:rsidRPr="00E42FC7" w:rsidRDefault="006B27BC" w:rsidP="00E42FC7">
      <w:pPr>
        <w:spacing w:line="360" w:lineRule="auto"/>
        <w:jc w:val="both"/>
        <w:rPr>
          <w:snapToGrid w:val="0"/>
          <w:sz w:val="28"/>
          <w:szCs w:val="28"/>
        </w:rPr>
      </w:pPr>
    </w:p>
    <w:p w:rsidR="006B27BC" w:rsidRPr="00E42FC7" w:rsidRDefault="006B27BC" w:rsidP="00E42FC7">
      <w:pPr>
        <w:suppressAutoHyphens/>
        <w:spacing w:line="360" w:lineRule="auto"/>
        <w:rPr>
          <w:sz w:val="28"/>
          <w:szCs w:val="28"/>
          <w:lang w:eastAsia="ru-RU"/>
        </w:rPr>
      </w:pPr>
    </w:p>
    <w:p w:rsidR="00F30E57" w:rsidRPr="00E42FC7" w:rsidRDefault="00F30E57" w:rsidP="00E42FC7">
      <w:pPr>
        <w:suppressAutoHyphens/>
        <w:spacing w:line="360" w:lineRule="auto"/>
        <w:rPr>
          <w:sz w:val="28"/>
          <w:szCs w:val="28"/>
          <w:lang w:eastAsia="ru-RU"/>
        </w:rPr>
      </w:pPr>
    </w:p>
    <w:p w:rsidR="002F569B" w:rsidRPr="00E42FC7" w:rsidRDefault="002F569B" w:rsidP="00E42FC7">
      <w:pPr>
        <w:pStyle w:val="ReportMain"/>
        <w:suppressAutoHyphens/>
        <w:spacing w:line="360" w:lineRule="auto"/>
        <w:ind w:left="567" w:firstLine="284"/>
        <w:jc w:val="both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lastRenderedPageBreak/>
        <w:t>Введение</w:t>
      </w:r>
    </w:p>
    <w:p w:rsidR="002F569B" w:rsidRPr="00E42FC7" w:rsidRDefault="002F569B" w:rsidP="00E42FC7">
      <w:pPr>
        <w:pStyle w:val="ReportMain"/>
        <w:suppressAutoHyphens/>
        <w:spacing w:line="360" w:lineRule="auto"/>
        <w:ind w:left="567" w:firstLine="284"/>
        <w:jc w:val="both"/>
        <w:rPr>
          <w:b/>
          <w:sz w:val="28"/>
          <w:szCs w:val="28"/>
        </w:rPr>
      </w:pPr>
    </w:p>
    <w:p w:rsidR="002F569B" w:rsidRPr="00E42FC7" w:rsidRDefault="002F569B" w:rsidP="00E42FC7">
      <w:pPr>
        <w:pStyle w:val="ReportHead"/>
        <w:suppressAutoHyphens/>
        <w:spacing w:line="360" w:lineRule="auto"/>
        <w:jc w:val="both"/>
        <w:rPr>
          <w:szCs w:val="28"/>
        </w:rPr>
      </w:pPr>
      <w:r w:rsidRPr="00E42FC7">
        <w:rPr>
          <w:szCs w:val="28"/>
        </w:rPr>
        <w:t>Дисциплина «</w:t>
      </w:r>
      <w:r w:rsidR="00F30E57" w:rsidRPr="00E42FC7">
        <w:rPr>
          <w:szCs w:val="28"/>
        </w:rPr>
        <w:t>Эстетическая нонклассика</w:t>
      </w:r>
      <w:r w:rsidR="00B5519B" w:rsidRPr="00E42FC7">
        <w:rPr>
          <w:rFonts w:eastAsia="Calibri"/>
          <w:szCs w:val="28"/>
        </w:rPr>
        <w:t xml:space="preserve"> </w:t>
      </w:r>
      <w:r w:rsidR="00096065" w:rsidRPr="00E42FC7">
        <w:rPr>
          <w:rFonts w:eastAsia="Calibri"/>
          <w:szCs w:val="28"/>
        </w:rPr>
        <w:t>20</w:t>
      </w:r>
      <w:r w:rsidR="00B5519B" w:rsidRPr="00E42FC7">
        <w:rPr>
          <w:rFonts w:eastAsia="Calibri"/>
          <w:szCs w:val="28"/>
        </w:rPr>
        <w:t>-</w:t>
      </w:r>
      <w:r w:rsidR="00096065" w:rsidRPr="00E42FC7">
        <w:rPr>
          <w:rFonts w:eastAsia="Calibri"/>
          <w:szCs w:val="28"/>
        </w:rPr>
        <w:t>21</w:t>
      </w:r>
      <w:r w:rsidR="00B5519B" w:rsidRPr="00E42FC7">
        <w:rPr>
          <w:rFonts w:eastAsia="Calibri"/>
          <w:szCs w:val="28"/>
        </w:rPr>
        <w:t xml:space="preserve"> веков</w:t>
      </w:r>
      <w:r w:rsidR="00F30E57" w:rsidRPr="00E42FC7">
        <w:rPr>
          <w:szCs w:val="28"/>
        </w:rPr>
        <w:t>»</w:t>
      </w:r>
      <w:r w:rsidR="00F30E57" w:rsidRPr="00E42FC7">
        <w:rPr>
          <w:b/>
          <w:i/>
          <w:szCs w:val="28"/>
        </w:rPr>
        <w:t xml:space="preserve"> </w:t>
      </w:r>
      <w:r w:rsidRPr="00E42FC7">
        <w:rPr>
          <w:szCs w:val="28"/>
        </w:rPr>
        <w:t xml:space="preserve">является продолжением основной дисциплины классической эстетики как неотъемлемого раздела философского знания эстетики – философской науки. Она строится на базе современной философии и эстетики, которая в ХХ веке </w:t>
      </w:r>
      <w:r w:rsidR="00013DA5" w:rsidRPr="00E42FC7">
        <w:rPr>
          <w:szCs w:val="28"/>
        </w:rPr>
        <w:t xml:space="preserve">занята проблемами гносеологии, и в большей степени онтологии и философской антропологии, связана с лингвистическими направлениями, философией искусства и др. 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E42FC7">
        <w:rPr>
          <w:sz w:val="28"/>
          <w:szCs w:val="28"/>
        </w:rPr>
        <w:t>Цель освоения дисциплины: изучение проблемного поля современных  эстетических взглядов и теорий, выступающих  в качестве философско-теоретической рефлексии эстетического</w:t>
      </w:r>
      <w:r w:rsidR="00096065" w:rsidRPr="00E42FC7">
        <w:rPr>
          <w:sz w:val="28"/>
          <w:szCs w:val="28"/>
        </w:rPr>
        <w:t xml:space="preserve"> и художественного сознания в 20-нач21</w:t>
      </w:r>
      <w:r w:rsidRPr="00E42FC7">
        <w:rPr>
          <w:sz w:val="28"/>
          <w:szCs w:val="28"/>
        </w:rPr>
        <w:t>вв.; систематизация философско-эстетических знаний новой, постнеклассической эстетики (нонклассики) и феноменологии искусства.</w:t>
      </w:r>
    </w:p>
    <w:p w:rsidR="00C86BD1" w:rsidRPr="00E42FC7" w:rsidRDefault="00C86BD1" w:rsidP="00E42FC7">
      <w:pPr>
        <w:pStyle w:val="aa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E42FC7">
        <w:rPr>
          <w:sz w:val="28"/>
          <w:szCs w:val="28"/>
        </w:rPr>
        <w:t>Задачи:</w:t>
      </w:r>
      <w:r w:rsidRPr="00E42FC7">
        <w:rPr>
          <w:b/>
          <w:sz w:val="28"/>
          <w:szCs w:val="28"/>
        </w:rPr>
        <w:t xml:space="preserve">  </w:t>
      </w:r>
      <w:r w:rsidRPr="00E42FC7">
        <w:rPr>
          <w:sz w:val="28"/>
          <w:szCs w:val="28"/>
        </w:rPr>
        <w:t xml:space="preserve">рассмотреть новейшие тенденции художественно-эстетического сознания, эстетики парадокса от модернизма к  постмодернизму,  с тем, чтобы использовать современные эстетические теории как раздела базового философского знания в процессе научно-исследовательской и педагогической, воспитательной  деятельности;  </w:t>
      </w:r>
      <w:proofErr w:type="gramStart"/>
      <w:r w:rsidRPr="00E42FC7">
        <w:rPr>
          <w:sz w:val="28"/>
          <w:szCs w:val="28"/>
        </w:rPr>
        <w:t>систематизировать  философское знание в контексте современной эстетики,</w:t>
      </w:r>
      <w:r w:rsidRPr="00E42FC7">
        <w:rPr>
          <w:b/>
          <w:sz w:val="28"/>
          <w:szCs w:val="28"/>
        </w:rPr>
        <w:t xml:space="preserve"> </w:t>
      </w:r>
      <w:r w:rsidRPr="00E42FC7">
        <w:rPr>
          <w:sz w:val="28"/>
          <w:szCs w:val="28"/>
        </w:rPr>
        <w:t xml:space="preserve">рассмотреть современные тенденции в философско-эстетической мысли  и философии искусства </w:t>
      </w:r>
      <w:r w:rsidR="00AF18C7" w:rsidRPr="00E42FC7">
        <w:rPr>
          <w:sz w:val="28"/>
          <w:szCs w:val="28"/>
        </w:rPr>
        <w:t>20</w:t>
      </w:r>
      <w:r w:rsidRPr="00E42FC7">
        <w:rPr>
          <w:sz w:val="28"/>
          <w:szCs w:val="28"/>
        </w:rPr>
        <w:t xml:space="preserve"> в., учитывая многоликость философско-эстетических проблем,   дать понимание  магистральных направлений в проблемном поле эстетики как философии искусства и творческой деятельности человека; приобрести знания общих тенденций в искусстве постмодернизма, постнеклассических эстетических категорий, социальной значимости эстетической нонклассики. </w:t>
      </w:r>
      <w:proofErr w:type="gramEnd"/>
    </w:p>
    <w:p w:rsidR="002F569B" w:rsidRPr="00E42FC7" w:rsidRDefault="002F569B" w:rsidP="00E42F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FC7">
        <w:rPr>
          <w:sz w:val="28"/>
          <w:szCs w:val="28"/>
        </w:rPr>
        <w:t>Цель</w:t>
      </w:r>
      <w:r w:rsidR="00013DA5" w:rsidRPr="00E42FC7">
        <w:rPr>
          <w:b/>
          <w:sz w:val="28"/>
          <w:szCs w:val="28"/>
        </w:rPr>
        <w:t xml:space="preserve"> </w:t>
      </w:r>
      <w:r w:rsidRPr="00E42FC7">
        <w:rPr>
          <w:sz w:val="28"/>
          <w:szCs w:val="28"/>
        </w:rPr>
        <w:t>освоения дисциплины: изучение проблемного поля эстетических взглядов и теорий, выступающих  в качестве философско-теорет</w:t>
      </w:r>
      <w:r w:rsidR="00096065" w:rsidRPr="00E42FC7">
        <w:rPr>
          <w:sz w:val="28"/>
          <w:szCs w:val="28"/>
        </w:rPr>
        <w:t>ической рефлексии в философии 20-нач.21</w:t>
      </w:r>
      <w:r w:rsidRPr="00E42FC7">
        <w:rPr>
          <w:sz w:val="28"/>
          <w:szCs w:val="28"/>
        </w:rPr>
        <w:t>вв., систематизация философско-</w:t>
      </w:r>
      <w:r w:rsidRPr="00E42FC7">
        <w:rPr>
          <w:sz w:val="28"/>
          <w:szCs w:val="28"/>
        </w:rPr>
        <w:lastRenderedPageBreak/>
        <w:t>эстетических знаний на основе Западной философской мысли. Задач</w:t>
      </w:r>
      <w:r w:rsidR="00F30E57" w:rsidRPr="00E42FC7">
        <w:rPr>
          <w:sz w:val="28"/>
          <w:szCs w:val="28"/>
        </w:rPr>
        <w:t xml:space="preserve">ами выступают изучение </w:t>
      </w:r>
      <w:r w:rsidRPr="00E42FC7">
        <w:rPr>
          <w:b/>
          <w:sz w:val="28"/>
          <w:szCs w:val="28"/>
        </w:rPr>
        <w:t xml:space="preserve">  </w:t>
      </w:r>
      <w:r w:rsidR="00F30E57" w:rsidRPr="00E42FC7">
        <w:rPr>
          <w:sz w:val="28"/>
          <w:szCs w:val="28"/>
        </w:rPr>
        <w:t xml:space="preserve">философской неклассической </w:t>
      </w:r>
      <w:proofErr w:type="gramStart"/>
      <w:r w:rsidR="00F30E57" w:rsidRPr="00E42FC7">
        <w:rPr>
          <w:sz w:val="28"/>
          <w:szCs w:val="28"/>
        </w:rPr>
        <w:t>эстетики</w:t>
      </w:r>
      <w:proofErr w:type="gramEnd"/>
      <w:r w:rsidR="00F30E57" w:rsidRPr="00E42FC7">
        <w:rPr>
          <w:sz w:val="28"/>
          <w:szCs w:val="28"/>
        </w:rPr>
        <w:t xml:space="preserve"> </w:t>
      </w:r>
      <w:r w:rsidRPr="00E42FC7">
        <w:rPr>
          <w:sz w:val="28"/>
          <w:szCs w:val="28"/>
        </w:rPr>
        <w:t xml:space="preserve">и систематизировать  философское знание </w:t>
      </w:r>
      <w:r w:rsidR="00F30E57" w:rsidRPr="00E42FC7">
        <w:rPr>
          <w:sz w:val="28"/>
          <w:szCs w:val="28"/>
        </w:rPr>
        <w:t>в контексте современности</w:t>
      </w:r>
      <w:r w:rsidRPr="00E42FC7">
        <w:rPr>
          <w:sz w:val="28"/>
          <w:szCs w:val="28"/>
        </w:rPr>
        <w:t>,</w:t>
      </w:r>
      <w:r w:rsidRPr="00E42FC7">
        <w:rPr>
          <w:b/>
          <w:sz w:val="28"/>
          <w:szCs w:val="28"/>
        </w:rPr>
        <w:t xml:space="preserve"> </w:t>
      </w:r>
      <w:r w:rsidRPr="00E42FC7">
        <w:rPr>
          <w:sz w:val="28"/>
          <w:szCs w:val="28"/>
        </w:rPr>
        <w:t>рассмотреть современные тенденции в философско-эстетической</w:t>
      </w:r>
      <w:r w:rsidR="00096065" w:rsidRPr="00E42FC7">
        <w:rPr>
          <w:sz w:val="28"/>
          <w:szCs w:val="28"/>
        </w:rPr>
        <w:t xml:space="preserve"> мысли  и философии искусства 20</w:t>
      </w:r>
      <w:r w:rsidR="00F30E57" w:rsidRPr="00E42FC7">
        <w:rPr>
          <w:sz w:val="28"/>
          <w:szCs w:val="28"/>
        </w:rPr>
        <w:t>-</w:t>
      </w:r>
      <w:r w:rsidR="00096065" w:rsidRPr="00E42FC7">
        <w:rPr>
          <w:sz w:val="28"/>
          <w:szCs w:val="28"/>
        </w:rPr>
        <w:t>нач.21</w:t>
      </w:r>
      <w:r w:rsidR="00F30E57" w:rsidRPr="00E42FC7">
        <w:rPr>
          <w:sz w:val="28"/>
          <w:szCs w:val="28"/>
        </w:rPr>
        <w:t xml:space="preserve">вв., </w:t>
      </w:r>
      <w:r w:rsidRPr="00E42FC7">
        <w:rPr>
          <w:sz w:val="28"/>
          <w:szCs w:val="28"/>
        </w:rPr>
        <w:t xml:space="preserve">  учитывая многоликость философско-эстетических проблем,  дать понимание магистральных направлений в проблемном поле эстетики как философии искусства и творческой деятельности человека</w:t>
      </w:r>
      <w:r w:rsidR="00013DA5" w:rsidRPr="00E42FC7">
        <w:rPr>
          <w:sz w:val="28"/>
          <w:szCs w:val="28"/>
        </w:rPr>
        <w:t xml:space="preserve">. </w:t>
      </w:r>
    </w:p>
    <w:p w:rsidR="002F569B" w:rsidRPr="00E42FC7" w:rsidRDefault="00013DA5" w:rsidP="00E42FC7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  <w:r w:rsidRPr="00E42FC7">
        <w:rPr>
          <w:sz w:val="28"/>
          <w:szCs w:val="28"/>
        </w:rPr>
        <w:t xml:space="preserve">Студент должен  знать </w:t>
      </w:r>
      <w:r w:rsidR="00F30E57" w:rsidRPr="00E42FC7">
        <w:rPr>
          <w:sz w:val="28"/>
          <w:szCs w:val="28"/>
        </w:rPr>
        <w:t>т</w:t>
      </w:r>
      <w:r w:rsidR="002F569B" w:rsidRPr="00E42FC7">
        <w:rPr>
          <w:sz w:val="28"/>
          <w:szCs w:val="28"/>
        </w:rPr>
        <w:t xml:space="preserve">еоретические проблемы современной  эстетической проблематики </w:t>
      </w:r>
      <w:r w:rsidR="00096065" w:rsidRPr="00E42FC7">
        <w:rPr>
          <w:sz w:val="28"/>
          <w:szCs w:val="28"/>
        </w:rPr>
        <w:t>философии 20</w:t>
      </w:r>
      <w:r w:rsidR="00F30E57" w:rsidRPr="00E42FC7">
        <w:rPr>
          <w:sz w:val="28"/>
          <w:szCs w:val="28"/>
        </w:rPr>
        <w:t>-</w:t>
      </w:r>
      <w:r w:rsidR="00096065" w:rsidRPr="00E42FC7">
        <w:rPr>
          <w:sz w:val="28"/>
          <w:szCs w:val="28"/>
        </w:rPr>
        <w:t>21</w:t>
      </w:r>
      <w:r w:rsidR="00F30E57" w:rsidRPr="00E42FC7">
        <w:rPr>
          <w:sz w:val="28"/>
          <w:szCs w:val="28"/>
        </w:rPr>
        <w:t>вв</w:t>
      </w:r>
      <w:r w:rsidRPr="00E42FC7">
        <w:rPr>
          <w:sz w:val="28"/>
          <w:szCs w:val="28"/>
        </w:rPr>
        <w:t>; уметь о</w:t>
      </w:r>
      <w:r w:rsidR="002F569B" w:rsidRPr="00E42FC7">
        <w:rPr>
          <w:sz w:val="28"/>
          <w:szCs w:val="28"/>
        </w:rPr>
        <w:t xml:space="preserve">риентироваться  в инновационных тенденциях,  используя знания  в  дискуссиях  по </w:t>
      </w:r>
      <w:r w:rsidR="00F30E57" w:rsidRPr="00E42FC7">
        <w:rPr>
          <w:sz w:val="28"/>
          <w:szCs w:val="28"/>
        </w:rPr>
        <w:t>неклассической эстетике</w:t>
      </w:r>
      <w:r w:rsidRPr="00E42FC7">
        <w:rPr>
          <w:sz w:val="28"/>
          <w:szCs w:val="28"/>
        </w:rPr>
        <w:t>; владеть а</w:t>
      </w:r>
      <w:r w:rsidR="002F569B" w:rsidRPr="00E42FC7">
        <w:rPr>
          <w:sz w:val="28"/>
          <w:szCs w:val="28"/>
        </w:rPr>
        <w:t>налитикой и практикой фи</w:t>
      </w:r>
      <w:r w:rsidR="00F30E57" w:rsidRPr="00E42FC7">
        <w:rPr>
          <w:sz w:val="28"/>
          <w:szCs w:val="28"/>
        </w:rPr>
        <w:t xml:space="preserve">лософско-эстетических проблем современной эстетики </w:t>
      </w:r>
      <w:r w:rsidR="002F569B" w:rsidRPr="00E42FC7">
        <w:rPr>
          <w:sz w:val="28"/>
          <w:szCs w:val="28"/>
        </w:rPr>
        <w:t>при выполнении научно-исследовательской работы</w:t>
      </w:r>
      <w:r w:rsidRPr="00E42FC7">
        <w:rPr>
          <w:sz w:val="28"/>
          <w:szCs w:val="28"/>
        </w:rPr>
        <w:t xml:space="preserve">. </w:t>
      </w:r>
      <w:r w:rsidR="00C86BD1" w:rsidRPr="00E42FC7">
        <w:rPr>
          <w:sz w:val="28"/>
          <w:szCs w:val="28"/>
        </w:rPr>
        <w:t>Ориентироваться  в инновационных тенденциях по эстетическ</w:t>
      </w:r>
      <w:r w:rsidR="00096065" w:rsidRPr="00E42FC7">
        <w:rPr>
          <w:sz w:val="28"/>
          <w:szCs w:val="28"/>
        </w:rPr>
        <w:t>ой проблематике нонклассики   20-нач21</w:t>
      </w:r>
      <w:r w:rsidR="00C86BD1" w:rsidRPr="00E42FC7">
        <w:rPr>
          <w:sz w:val="28"/>
          <w:szCs w:val="28"/>
        </w:rPr>
        <w:t>вв.,  используя  знания  в  дискуссиях  в воспитательных целях, навыками объяснения   культурно-эстетических процессов современной цивилизации на базе философско-эстетического знания в целях  эстетического воспитания.</w:t>
      </w:r>
    </w:p>
    <w:p w:rsidR="00013DA5" w:rsidRPr="00E42FC7" w:rsidRDefault="00013DA5" w:rsidP="00E42F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FC7">
        <w:rPr>
          <w:sz w:val="28"/>
          <w:szCs w:val="28"/>
        </w:rPr>
        <w:t>Учебный курс составляют лекционные и практические занятия, итоговая оценка выставляется по результатам зачета с учетом всей работы студента во время учебного процесса.</w:t>
      </w:r>
    </w:p>
    <w:p w:rsidR="002F569B" w:rsidRPr="00E42FC7" w:rsidRDefault="002F569B" w:rsidP="00E42FC7">
      <w:pPr>
        <w:pStyle w:val="ReportMain"/>
        <w:suppressAutoHyphens/>
        <w:spacing w:line="360" w:lineRule="auto"/>
        <w:ind w:firstLine="284"/>
        <w:jc w:val="both"/>
        <w:rPr>
          <w:b/>
          <w:sz w:val="28"/>
          <w:szCs w:val="28"/>
        </w:rPr>
      </w:pPr>
    </w:p>
    <w:p w:rsidR="002F569B" w:rsidRPr="00E42FC7" w:rsidRDefault="00013DA5" w:rsidP="00E42FC7">
      <w:pPr>
        <w:spacing w:line="360" w:lineRule="auto"/>
        <w:rPr>
          <w:b/>
          <w:color w:val="000000"/>
          <w:spacing w:val="7"/>
          <w:sz w:val="28"/>
          <w:szCs w:val="28"/>
        </w:rPr>
      </w:pPr>
      <w:r w:rsidRPr="00E42FC7">
        <w:rPr>
          <w:b/>
          <w:color w:val="000000"/>
          <w:spacing w:val="7"/>
          <w:sz w:val="28"/>
          <w:szCs w:val="28"/>
        </w:rPr>
        <w:t>1.</w:t>
      </w:r>
      <w:r w:rsidR="002F569B" w:rsidRPr="00E42FC7">
        <w:rPr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</w:p>
    <w:p w:rsidR="00013DA5" w:rsidRPr="00E42FC7" w:rsidRDefault="002F569B" w:rsidP="00E42FC7">
      <w:pPr>
        <w:pStyle w:val="ReportMain"/>
        <w:suppressAutoHyphens/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E42FC7">
        <w:rPr>
          <w:sz w:val="28"/>
          <w:szCs w:val="28"/>
        </w:rPr>
        <w:t xml:space="preserve"> </w:t>
      </w:r>
      <w:r w:rsidR="00013DA5" w:rsidRPr="00E42FC7">
        <w:rPr>
          <w:b/>
          <w:sz w:val="28"/>
          <w:szCs w:val="28"/>
        </w:rPr>
        <w:t>1.1</w:t>
      </w:r>
      <w:r w:rsidR="00013DA5" w:rsidRPr="00E42FC7">
        <w:rPr>
          <w:sz w:val="28"/>
          <w:szCs w:val="28"/>
        </w:rPr>
        <w:t xml:space="preserve"> </w:t>
      </w:r>
      <w:r w:rsidR="00013DA5" w:rsidRPr="00E42FC7">
        <w:rPr>
          <w:b/>
          <w:color w:val="000000"/>
          <w:spacing w:val="7"/>
          <w:sz w:val="28"/>
          <w:szCs w:val="28"/>
        </w:rPr>
        <w:t>Общие рекомендации</w:t>
      </w:r>
    </w:p>
    <w:p w:rsidR="002F569B" w:rsidRPr="00E42FC7" w:rsidRDefault="002F569B" w:rsidP="00E42FC7">
      <w:pPr>
        <w:pStyle w:val="ReportMain"/>
        <w:suppressAutoHyphens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E42FC7">
        <w:rPr>
          <w:sz w:val="28"/>
          <w:szCs w:val="28"/>
        </w:rPr>
        <w:t xml:space="preserve"> Лекционное занятие ориентировано на прямой контакт со студентами для получения знаний, умений, навыков. Лекции включает большой объем материала, который студенту следует освоить. Приступая к изучению дисциплины</w:t>
      </w:r>
      <w:proofErr w:type="gramStart"/>
      <w:r w:rsidRPr="00E42FC7">
        <w:rPr>
          <w:sz w:val="28"/>
          <w:szCs w:val="28"/>
        </w:rPr>
        <w:t xml:space="preserve"> ,</w:t>
      </w:r>
      <w:proofErr w:type="gramEnd"/>
      <w:r w:rsidRPr="00E42FC7">
        <w:rPr>
          <w:sz w:val="28"/>
          <w:szCs w:val="28"/>
        </w:rPr>
        <w:t xml:space="preserve"> студент должен знать, что </w:t>
      </w:r>
      <w:r w:rsidRPr="00E42FC7">
        <w:rPr>
          <w:b/>
          <w:sz w:val="28"/>
          <w:szCs w:val="28"/>
        </w:rPr>
        <w:t xml:space="preserve"> </w:t>
      </w:r>
      <w:r w:rsidRPr="00E42FC7">
        <w:rPr>
          <w:sz w:val="28"/>
          <w:szCs w:val="28"/>
        </w:rPr>
        <w:t>цель (цели)</w:t>
      </w:r>
      <w:r w:rsidRPr="00E42FC7">
        <w:rPr>
          <w:b/>
          <w:sz w:val="28"/>
          <w:szCs w:val="28"/>
        </w:rPr>
        <w:t xml:space="preserve"> </w:t>
      </w:r>
      <w:r w:rsidRPr="00E42FC7">
        <w:rPr>
          <w:sz w:val="28"/>
          <w:szCs w:val="28"/>
        </w:rPr>
        <w:t>освоения дисциплины: изучение проблемного поля эстетических взглядов и теорий, выступающих  в качестве философско-теорет</w:t>
      </w:r>
      <w:r w:rsidR="00096065" w:rsidRPr="00E42FC7">
        <w:rPr>
          <w:sz w:val="28"/>
          <w:szCs w:val="28"/>
        </w:rPr>
        <w:t>ической рефлексии в философии 20-нач.21</w:t>
      </w:r>
      <w:r w:rsidRPr="00E42FC7">
        <w:rPr>
          <w:sz w:val="28"/>
          <w:szCs w:val="28"/>
        </w:rPr>
        <w:t xml:space="preserve">вв., </w:t>
      </w:r>
      <w:r w:rsidRPr="00E42FC7">
        <w:rPr>
          <w:sz w:val="28"/>
          <w:szCs w:val="28"/>
        </w:rPr>
        <w:lastRenderedPageBreak/>
        <w:t xml:space="preserve">систематизация философско-эстетических знаний на основе Западной философской мысли. Задачами выступают </w:t>
      </w:r>
      <w:r w:rsidRPr="00E42FC7">
        <w:rPr>
          <w:b/>
          <w:sz w:val="28"/>
          <w:szCs w:val="28"/>
        </w:rPr>
        <w:t xml:space="preserve"> </w:t>
      </w:r>
      <w:r w:rsidRPr="00E42FC7">
        <w:rPr>
          <w:sz w:val="28"/>
          <w:szCs w:val="28"/>
        </w:rPr>
        <w:t>рассмотрение общих черт современной  эстетической проб</w:t>
      </w:r>
      <w:r w:rsidR="00096065" w:rsidRPr="00E42FC7">
        <w:rPr>
          <w:sz w:val="28"/>
          <w:szCs w:val="28"/>
        </w:rPr>
        <w:t>лематики в Западной философии 20</w:t>
      </w:r>
      <w:r w:rsidRPr="00E42FC7">
        <w:rPr>
          <w:sz w:val="28"/>
          <w:szCs w:val="28"/>
        </w:rPr>
        <w:t xml:space="preserve"> века, следует  систематизировать  философское знание в контексте современной эстетики,</w:t>
      </w:r>
      <w:r w:rsidRPr="00E42FC7">
        <w:rPr>
          <w:b/>
          <w:sz w:val="28"/>
          <w:szCs w:val="28"/>
        </w:rPr>
        <w:t xml:space="preserve"> </w:t>
      </w:r>
      <w:r w:rsidRPr="00E42FC7">
        <w:rPr>
          <w:sz w:val="28"/>
          <w:szCs w:val="28"/>
        </w:rPr>
        <w:t>рассмотреть современные тенденции в философско-эстетической</w:t>
      </w:r>
      <w:r w:rsidR="00096065" w:rsidRPr="00E42FC7">
        <w:rPr>
          <w:sz w:val="28"/>
          <w:szCs w:val="28"/>
        </w:rPr>
        <w:t xml:space="preserve"> мысли  и философии искусства 20</w:t>
      </w:r>
      <w:r w:rsidRPr="00E42FC7">
        <w:rPr>
          <w:sz w:val="28"/>
          <w:szCs w:val="28"/>
        </w:rPr>
        <w:t xml:space="preserve"> в., учитывая многоликость философско-эстетических проблем. Необходимо дать понимание магистральных направлений в проблемном поле эстетики как философии искусства и творческой деятельности человека. </w:t>
      </w:r>
    </w:p>
    <w:p w:rsidR="002F569B" w:rsidRPr="00E42FC7" w:rsidRDefault="002F569B" w:rsidP="00E42FC7">
      <w:pPr>
        <w:pStyle w:val="2"/>
        <w:spacing w:line="360" w:lineRule="auto"/>
        <w:ind w:firstLine="709"/>
        <w:rPr>
          <w:sz w:val="28"/>
          <w:szCs w:val="28"/>
        </w:rPr>
      </w:pPr>
      <w:r w:rsidRPr="00E42FC7">
        <w:rPr>
          <w:sz w:val="28"/>
          <w:szCs w:val="28"/>
        </w:rPr>
        <w:t xml:space="preserve">Рекомендуется подходить к занятиям по философии, ориентируясь на ценностное отношение к дисциплине, приобретая знания для себя и следуя аксиологической методологии, обращая внимание на антропологический, социальный, онтологический, гносеологический и другие компоненты философского знания. </w:t>
      </w:r>
    </w:p>
    <w:p w:rsidR="002F569B" w:rsidRPr="00E42FC7" w:rsidRDefault="002F569B" w:rsidP="00E42FC7">
      <w:pPr>
        <w:pStyle w:val="2"/>
        <w:spacing w:line="360" w:lineRule="auto"/>
        <w:ind w:firstLine="709"/>
        <w:rPr>
          <w:sz w:val="28"/>
          <w:szCs w:val="28"/>
        </w:rPr>
      </w:pPr>
      <w:r w:rsidRPr="00E42FC7">
        <w:rPr>
          <w:sz w:val="28"/>
          <w:szCs w:val="28"/>
        </w:rPr>
        <w:t>Приступая к освоению курса, студенту полезно ознакомиться с рабочей про</w:t>
      </w:r>
      <w:r w:rsidR="00545533">
        <w:rPr>
          <w:sz w:val="28"/>
          <w:szCs w:val="28"/>
        </w:rPr>
        <w:t>г</w:t>
      </w:r>
      <w:r w:rsidRPr="00E42FC7">
        <w:rPr>
          <w:sz w:val="28"/>
          <w:szCs w:val="28"/>
        </w:rPr>
        <w:t>раммой курса, чтобы узнать о большом объеме всего курса и предстоящей работой по его освоению, постепенно готовиться к предстоящей текущей и итоговой аттестации. Лекции преподавателя являются не только источником информации, но и ориентиром, разъясняющим основные положения темы. Лекция содержит основные определения, задает логику освоения той или иной темы, наполняется вопросами для размышления, носит дискурсивный характер, несмотря на четкую позицию и логику аргументаций преподавателя. Преподаватель рекомендует вести краткую запись ключевых моментов лекции, выписывать схемы, которые по ходу лекции он  представляет.</w:t>
      </w:r>
    </w:p>
    <w:p w:rsidR="002F569B" w:rsidRPr="00E42FC7" w:rsidRDefault="002F569B" w:rsidP="00E42FC7">
      <w:pPr>
        <w:pStyle w:val="ReportMain"/>
        <w:suppressAutoHyphens/>
        <w:spacing w:line="360" w:lineRule="auto"/>
        <w:ind w:left="567" w:firstLine="284"/>
        <w:jc w:val="both"/>
        <w:rPr>
          <w:b/>
          <w:sz w:val="28"/>
          <w:szCs w:val="28"/>
        </w:rPr>
      </w:pPr>
    </w:p>
    <w:p w:rsidR="00C86BD1" w:rsidRPr="00E42FC7" w:rsidRDefault="00C86BD1" w:rsidP="00E42FC7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t>Содержание лекционного материала</w:t>
      </w:r>
    </w:p>
    <w:p w:rsidR="00C86BD1" w:rsidRPr="00E42FC7" w:rsidRDefault="00096065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b/>
          <w:sz w:val="28"/>
          <w:szCs w:val="28"/>
        </w:rPr>
        <w:t>Раздел</w:t>
      </w:r>
      <w:proofErr w:type="gramStart"/>
      <w:r w:rsidRPr="00E42FC7">
        <w:rPr>
          <w:b/>
          <w:sz w:val="28"/>
          <w:szCs w:val="28"/>
        </w:rPr>
        <w:t>1</w:t>
      </w:r>
      <w:proofErr w:type="gramEnd"/>
      <w:r w:rsidRPr="00E42FC7">
        <w:rPr>
          <w:b/>
          <w:sz w:val="28"/>
          <w:szCs w:val="28"/>
        </w:rPr>
        <w:t>. Введение в эстетику 20-нач21</w:t>
      </w:r>
      <w:r w:rsidR="00C86BD1" w:rsidRPr="00E42FC7">
        <w:rPr>
          <w:b/>
          <w:sz w:val="28"/>
          <w:szCs w:val="28"/>
        </w:rPr>
        <w:t xml:space="preserve"> веков. От модерна к постмодерну эстетической культуры.</w:t>
      </w:r>
      <w:r w:rsidR="00C86BD1" w:rsidRPr="00E42FC7">
        <w:rPr>
          <w:sz w:val="28"/>
          <w:szCs w:val="28"/>
        </w:rPr>
        <w:t xml:space="preserve"> Эстетика ХХ века в эксплицитных и имплицитных формах функционирования. От модерна к постмодерну в </w:t>
      </w:r>
      <w:r w:rsidR="00C86BD1" w:rsidRPr="00E42FC7">
        <w:rPr>
          <w:sz w:val="28"/>
          <w:szCs w:val="28"/>
        </w:rPr>
        <w:lastRenderedPageBreak/>
        <w:t>эстетической проблематике философии ХХ века. Элитарная эстетика в ку</w:t>
      </w:r>
      <w:r w:rsidRPr="00E42FC7">
        <w:rPr>
          <w:sz w:val="28"/>
          <w:szCs w:val="28"/>
        </w:rPr>
        <w:t>льтуре Просвещения и культуре 20</w:t>
      </w:r>
      <w:r w:rsidR="00C86BD1" w:rsidRPr="00E42FC7">
        <w:rPr>
          <w:sz w:val="28"/>
          <w:szCs w:val="28"/>
        </w:rPr>
        <w:t xml:space="preserve"> века. Поворот к осознанию значимости символических форм мышления. Оппозиция игры и мифа. Актуальность мифа для культуры ХХ века и новое прочтение истории эстетики. Основные тенденции художественно-эстетического сознания. Общая систематизация эстетических теорий: интуитивистское русло, рационалистическое, общественно-историческое марксистское; их многоликость. 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b/>
          <w:sz w:val="28"/>
          <w:szCs w:val="28"/>
        </w:rPr>
        <w:t>Раздел 2.  Эстетика «философии жизни»</w:t>
      </w:r>
      <w:r w:rsidRPr="00E42FC7">
        <w:rPr>
          <w:sz w:val="28"/>
          <w:szCs w:val="28"/>
        </w:rPr>
        <w:t xml:space="preserve"> 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sz w:val="28"/>
          <w:szCs w:val="28"/>
        </w:rPr>
        <w:t>Переоценка всех ценностей Ф. Ницше. Неогегельянская эстетика как наука о выражении и общая лингвистика, учение об интуиции-выражении в философской мысли Б. Кроче, духовность языка и искусства, искусство как поэтическое выражение. Психологи</w:t>
      </w:r>
      <w:r w:rsidR="00545533">
        <w:rPr>
          <w:sz w:val="28"/>
          <w:szCs w:val="28"/>
        </w:rPr>
        <w:t>ческая</w:t>
      </w:r>
      <w:r w:rsidRPr="00E42FC7">
        <w:rPr>
          <w:sz w:val="28"/>
          <w:szCs w:val="28"/>
        </w:rPr>
        <w:t xml:space="preserve">  эстетическая нонклассика В. Дильтея: Философско-эстетические взгляды  А. Бергсона: «опыт о непосредственных данных сознания». Влияние на западную философскую мысль философии беспредметного искусства русских авангардистов. 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t xml:space="preserve">Раздел 3.  Феноменологическая эстетика и феноменология искусства. 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sz w:val="28"/>
          <w:szCs w:val="28"/>
        </w:rPr>
        <w:t xml:space="preserve">Феноменология как основа эстетики. Эстетика Р. Ингардена. Эстетическая концепция Н. Гартмана: искусство как путь  в идеальный мир, прекрасное в царстве ценностей, прекрасное в природе и в человеческом мире, эстетическое восприятие, структура </w:t>
      </w:r>
      <w:proofErr w:type="gramStart"/>
      <w:r w:rsidRPr="00E42FC7">
        <w:rPr>
          <w:sz w:val="28"/>
          <w:szCs w:val="28"/>
        </w:rPr>
        <w:t>эстетического предмета</w:t>
      </w:r>
      <w:proofErr w:type="gramEnd"/>
      <w:r w:rsidRPr="00E42FC7">
        <w:rPr>
          <w:sz w:val="28"/>
          <w:szCs w:val="28"/>
        </w:rPr>
        <w:t xml:space="preserve">, метафизика формы, последовательность слоев в изобразительном искусстве и поэзии, в музыкальном произведении и архитектуре. М. Дюфренн: эстетический опыт, вызываемый искусством, как высшая форма человеческой деятельности. Эстетическое восприятие и анализ его уровней. Эстетический опыт Л. Ландгребе. Феноменология искусства: авангард и </w:t>
      </w:r>
      <w:r w:rsidR="00096065" w:rsidRPr="00E42FC7">
        <w:rPr>
          <w:sz w:val="28"/>
          <w:szCs w:val="28"/>
        </w:rPr>
        <w:t>постмодернизм второй половины 20</w:t>
      </w:r>
      <w:r w:rsidRPr="00E42FC7">
        <w:rPr>
          <w:sz w:val="28"/>
          <w:szCs w:val="28"/>
        </w:rPr>
        <w:t xml:space="preserve"> века.</w:t>
      </w:r>
    </w:p>
    <w:p w:rsidR="00C86BD1" w:rsidRPr="00E42FC7" w:rsidRDefault="00C86BD1" w:rsidP="00E42FC7">
      <w:pPr>
        <w:pStyle w:val="ReportMain"/>
        <w:suppressAutoHyphens/>
        <w:spacing w:line="360" w:lineRule="auto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t>Раздел 4.  Эстетические проблемы в экзистенциализме.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sz w:val="28"/>
          <w:szCs w:val="28"/>
        </w:rPr>
        <w:t xml:space="preserve">Обращенность экзистенциализма к проблемам человеческого существования в его конкретной реальности. Эстетическая проблематика в онтологии  М. Хайдеггера: искусство как  становление и свершение истины, </w:t>
      </w:r>
      <w:r w:rsidRPr="00E42FC7">
        <w:rPr>
          <w:sz w:val="28"/>
          <w:szCs w:val="28"/>
        </w:rPr>
        <w:lastRenderedPageBreak/>
        <w:t xml:space="preserve">исток художественного творения как  способ несокрытия истины. Созидание художественных произведений как созидание новых форм бытия. М.Хайдеггер: эстетическая концепция, </w:t>
      </w:r>
      <w:proofErr w:type="gramStart"/>
      <w:r w:rsidRPr="00E42FC7">
        <w:rPr>
          <w:sz w:val="28"/>
          <w:szCs w:val="28"/>
        </w:rPr>
        <w:t>поэтическое</w:t>
      </w:r>
      <w:proofErr w:type="gramEnd"/>
      <w:r w:rsidRPr="00E42FC7">
        <w:rPr>
          <w:sz w:val="28"/>
          <w:szCs w:val="28"/>
        </w:rPr>
        <w:t>.   Ж-П Сартр: влияние феноменологической идеи интенциональности сознания по Э. Гуссерлю, воображение и воображающее сознание, воплощение эстетических взглядов в его художественном творчестве, «проклятый» автор и проблемы морали.  К. Ясперс: философия искусства как экзистенциальная коммуникация, типы коммуникаций и роль искусства в историческом развитии культуры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b/>
          <w:sz w:val="28"/>
          <w:szCs w:val="28"/>
        </w:rPr>
        <w:t>Раздел 5.  Психоаналитическая эстетика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sz w:val="28"/>
          <w:szCs w:val="28"/>
        </w:rPr>
        <w:t xml:space="preserve">  З. Фрейд -  современное переосмысление его психоанализа,  действительность трансфера, но недостоверность теории сублимации в искусстве.  К.Г.Юнг: действие сил коллективного бессознательного.  </w:t>
      </w:r>
      <w:proofErr w:type="gramStart"/>
      <w:r w:rsidRPr="00E42FC7">
        <w:rPr>
          <w:sz w:val="28"/>
          <w:szCs w:val="28"/>
        </w:rPr>
        <w:t>Современная</w:t>
      </w:r>
      <w:proofErr w:type="gramEnd"/>
      <w:r w:rsidRPr="00E42FC7">
        <w:rPr>
          <w:sz w:val="28"/>
          <w:szCs w:val="28"/>
        </w:rPr>
        <w:t xml:space="preserve"> западная психоаналитика Р. Мэя: «Мужество творить». Эстетика и гештальтпсихология: основные положения. Эстетическая теория равновесия Р. Арнхейма. Энергетическая структура произведения искусства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t>Раздел 6.  Эстетические вопросы герменевтики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sz w:val="28"/>
          <w:szCs w:val="28"/>
        </w:rPr>
        <w:t xml:space="preserve">Истоки герменевтического мышления, герменевтика и науки о духе. Эстетические вопросы философской герменевтики </w:t>
      </w:r>
      <w:proofErr w:type="gramStart"/>
      <w:r w:rsidRPr="00E42FC7">
        <w:rPr>
          <w:sz w:val="28"/>
          <w:szCs w:val="28"/>
        </w:rPr>
        <w:t>Г-Г</w:t>
      </w:r>
      <w:proofErr w:type="gramEnd"/>
      <w:r w:rsidRPr="00E42FC7">
        <w:rPr>
          <w:sz w:val="28"/>
          <w:szCs w:val="28"/>
        </w:rPr>
        <w:t xml:space="preserve">. Гадамера: актуальность прекрасного, антропологические основания восприятия искусства: игра, символ, праздник; упорядочивающая духовная энергия предметного или беспредметного искусства как достоинство художественного произведения.  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t xml:space="preserve">Раздел 7.  Семантическая эстетика и </w:t>
      </w:r>
      <w:proofErr w:type="spellStart"/>
      <w:r w:rsidRPr="00E42FC7">
        <w:rPr>
          <w:b/>
          <w:sz w:val="28"/>
          <w:szCs w:val="28"/>
        </w:rPr>
        <w:t>неопрагматизм</w:t>
      </w:r>
      <w:proofErr w:type="spellEnd"/>
      <w:r w:rsidRPr="00E42FC7">
        <w:rPr>
          <w:b/>
          <w:sz w:val="28"/>
          <w:szCs w:val="28"/>
        </w:rPr>
        <w:t xml:space="preserve"> в эстетике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sz w:val="28"/>
          <w:szCs w:val="28"/>
        </w:rPr>
        <w:t xml:space="preserve">Предыстория семантической эстетики. Неогегельянская эстетика как наука о выражении и общая лингвистика, учение об интуиции-выражении в философской мысли Б. Кроче, духовность языка и искусства, искусство как поэтическое выражение. Три основных течения: лингвистическое, символическое, семиотическое. Лингвистическая эстетика А. </w:t>
      </w:r>
      <w:proofErr w:type="spellStart"/>
      <w:r w:rsidRPr="00E42FC7">
        <w:rPr>
          <w:sz w:val="28"/>
          <w:szCs w:val="28"/>
        </w:rPr>
        <w:t>Ричардса</w:t>
      </w:r>
      <w:proofErr w:type="spellEnd"/>
      <w:r w:rsidRPr="00E42FC7">
        <w:rPr>
          <w:sz w:val="28"/>
          <w:szCs w:val="28"/>
        </w:rPr>
        <w:t xml:space="preserve">, логическое рассмотрение «значащей ситуации» в функционировании искусства. Лингвистическая философия и аналитическая эстетика М. </w:t>
      </w:r>
      <w:proofErr w:type="spellStart"/>
      <w:r w:rsidRPr="00E42FC7">
        <w:rPr>
          <w:sz w:val="28"/>
          <w:szCs w:val="28"/>
        </w:rPr>
        <w:t>Вейца</w:t>
      </w:r>
      <w:proofErr w:type="spellEnd"/>
      <w:r w:rsidRPr="00E42FC7">
        <w:rPr>
          <w:sz w:val="28"/>
          <w:szCs w:val="28"/>
        </w:rPr>
        <w:t xml:space="preserve">, </w:t>
      </w:r>
      <w:r w:rsidRPr="00E42FC7">
        <w:rPr>
          <w:sz w:val="28"/>
          <w:szCs w:val="28"/>
        </w:rPr>
        <w:lastRenderedPageBreak/>
        <w:t>Л. Витгенштейна.  Обозначающее и обозначаемое. Символическая теория искусства С. Лангер. Ч.С. Пирс как основатель научной семиотики о знаковых процессах. Искусство и знак. Семиотические взгляды на философию искусства родоначальника прагматизма Ч. Пирса и его последователя Ч.Морриса (единение непосредственного и опосредованного познания), термин «прагматика». Проблемы знака, языка и репрезентации значения в искусстве в семиотическом анализе. Неопрагматизм Р. Рорти: теория иронического мышления, «переописания» опыта, наполненного метафорами. Сомаэстетика Р. Шустермана: концепция «телоцентризма».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t>Раздел 8.  Эстетический опыт структурализма и Паракатегории нонклассики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sz w:val="28"/>
          <w:szCs w:val="28"/>
        </w:rPr>
        <w:t>Становление структурализма в лингвистике  Фердинанда де Соссюра, разработка категорий: знак, система, язык/речь, означающее/означаемое, синхрония/диахрония, синтагма/парадигма. Распространение ст</w:t>
      </w:r>
      <w:r w:rsidR="00096065" w:rsidRPr="00E42FC7">
        <w:rPr>
          <w:sz w:val="28"/>
          <w:szCs w:val="28"/>
        </w:rPr>
        <w:t>руктурализма во 2-ой половине 20</w:t>
      </w:r>
      <w:r w:rsidRPr="00E42FC7">
        <w:rPr>
          <w:sz w:val="28"/>
          <w:szCs w:val="28"/>
        </w:rPr>
        <w:t xml:space="preserve"> века. Эстетические концепции К. Леви-Строса, Р. Барта, М. Фуко, Ж. Деррида. Антисубъективная направленность, преобладание  принципа синхронии над диахронией; реляционная теория смысла. Искусство как замкнутая знаковая система. Исключение из проблематики искусства художника как субъекта творчества, акцентируя внимание на самом искусстве, преодолевая психологизм в эстетике. </w:t>
      </w:r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E42FC7">
        <w:rPr>
          <w:sz w:val="28"/>
          <w:szCs w:val="28"/>
        </w:rPr>
        <w:t xml:space="preserve">Эстетические категории нонклассики: лабиринт, абсурд, повседневность, телесность, эклектика, заумь, симулякр, артефакт, интертекст, гипертекст, деконструкция и </w:t>
      </w:r>
      <w:proofErr w:type="spellStart"/>
      <w:proofErr w:type="gramStart"/>
      <w:r w:rsidRPr="00E42FC7">
        <w:rPr>
          <w:sz w:val="28"/>
          <w:szCs w:val="28"/>
        </w:rPr>
        <w:t>др</w:t>
      </w:r>
      <w:proofErr w:type="spellEnd"/>
      <w:proofErr w:type="gramEnd"/>
    </w:p>
    <w:p w:rsidR="00C86BD1" w:rsidRPr="00E42FC7" w:rsidRDefault="00C86BD1" w:rsidP="00E42FC7">
      <w:pPr>
        <w:pStyle w:val="ReportMain"/>
        <w:suppressAutoHyphens/>
        <w:spacing w:line="360" w:lineRule="auto"/>
        <w:ind w:firstLine="284"/>
        <w:jc w:val="both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t xml:space="preserve">Раздел 9.  Эстетика как </w:t>
      </w:r>
      <w:r w:rsidR="00E42FC7">
        <w:rPr>
          <w:b/>
          <w:sz w:val="28"/>
          <w:szCs w:val="28"/>
        </w:rPr>
        <w:t xml:space="preserve">философия </w:t>
      </w:r>
      <w:r w:rsidRPr="00E42FC7">
        <w:rPr>
          <w:b/>
          <w:sz w:val="28"/>
          <w:szCs w:val="28"/>
        </w:rPr>
        <w:t>искусства</w:t>
      </w:r>
      <w:r w:rsidRPr="00E42FC7">
        <w:rPr>
          <w:sz w:val="28"/>
          <w:szCs w:val="28"/>
        </w:rPr>
        <w:t xml:space="preserve"> </w:t>
      </w:r>
      <w:r w:rsidRPr="00E42FC7">
        <w:rPr>
          <w:b/>
          <w:sz w:val="28"/>
          <w:szCs w:val="28"/>
        </w:rPr>
        <w:t xml:space="preserve">конца </w:t>
      </w:r>
      <w:proofErr w:type="spellStart"/>
      <w:r w:rsidRPr="00E42FC7">
        <w:rPr>
          <w:b/>
          <w:sz w:val="28"/>
          <w:szCs w:val="28"/>
        </w:rPr>
        <w:t>ХХ-нач</w:t>
      </w:r>
      <w:proofErr w:type="gramStart"/>
      <w:r w:rsidRPr="00E42FC7">
        <w:rPr>
          <w:b/>
          <w:sz w:val="28"/>
          <w:szCs w:val="28"/>
        </w:rPr>
        <w:t>.Х</w:t>
      </w:r>
      <w:proofErr w:type="gramEnd"/>
      <w:r w:rsidRPr="00E42FC7">
        <w:rPr>
          <w:b/>
          <w:sz w:val="28"/>
          <w:szCs w:val="28"/>
        </w:rPr>
        <w:t>Х</w:t>
      </w:r>
      <w:proofErr w:type="spellEnd"/>
      <w:r w:rsidRPr="00E42FC7">
        <w:rPr>
          <w:b/>
          <w:sz w:val="28"/>
          <w:szCs w:val="28"/>
          <w:lang w:val="en-US"/>
        </w:rPr>
        <w:t>I</w:t>
      </w:r>
      <w:r w:rsidRPr="00E42FC7">
        <w:rPr>
          <w:b/>
          <w:sz w:val="28"/>
          <w:szCs w:val="28"/>
        </w:rPr>
        <w:t>вв.</w:t>
      </w:r>
    </w:p>
    <w:p w:rsidR="00E42FC7" w:rsidRPr="00E42FC7" w:rsidRDefault="00E42FC7" w:rsidP="00E42FC7">
      <w:pPr>
        <w:pStyle w:val="ReportMain"/>
        <w:suppressAutoHyphens/>
        <w:spacing w:line="360" w:lineRule="auto"/>
        <w:ind w:firstLine="284"/>
        <w:jc w:val="both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t>и эстетика жизни.</w:t>
      </w:r>
    </w:p>
    <w:p w:rsidR="00F10C79" w:rsidRPr="00F10C79" w:rsidRDefault="00E42FC7" w:rsidP="00F10C79">
      <w:pPr>
        <w:pStyle w:val="ReportMain"/>
        <w:suppressAutoHyphens/>
        <w:spacing w:line="360" w:lineRule="auto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86BD1" w:rsidRPr="00E42FC7">
        <w:rPr>
          <w:sz w:val="28"/>
          <w:szCs w:val="28"/>
        </w:rPr>
        <w:t xml:space="preserve">Эстетика конца </w:t>
      </w:r>
      <w:proofErr w:type="spellStart"/>
      <w:r w:rsidR="00C86BD1" w:rsidRPr="00E42FC7">
        <w:rPr>
          <w:sz w:val="28"/>
          <w:szCs w:val="28"/>
        </w:rPr>
        <w:t>ХХ-начХХ</w:t>
      </w:r>
      <w:proofErr w:type="spellEnd"/>
      <w:proofErr w:type="gramStart"/>
      <w:r w:rsidR="00C86BD1" w:rsidRPr="00E42FC7">
        <w:rPr>
          <w:sz w:val="28"/>
          <w:szCs w:val="28"/>
          <w:lang w:val="en-US"/>
        </w:rPr>
        <w:t>I</w:t>
      </w:r>
      <w:proofErr w:type="gramEnd"/>
      <w:r w:rsidR="00C86BD1" w:rsidRPr="00E42FC7">
        <w:rPr>
          <w:sz w:val="28"/>
          <w:szCs w:val="28"/>
        </w:rPr>
        <w:t xml:space="preserve">вв о множестве  социальных функций искусства в контексте общество, культура, цивилизация. Социология искусства и рецептивная эстетика как следствие интереса к функционированию искусства. Тезисы рецептивной эстетики и ее критика. Социальные функции искусства и актуализация элитарной эстетики в </w:t>
      </w:r>
      <w:r w:rsidR="00C86BD1" w:rsidRPr="00E42FC7">
        <w:rPr>
          <w:sz w:val="28"/>
          <w:szCs w:val="28"/>
        </w:rPr>
        <w:lastRenderedPageBreak/>
        <w:t>контексте  молодежной субкультуры. Эстетическая функция искусства с точки зрения потребностей личности. Современные проблемы эстетического воспитания.</w:t>
      </w:r>
      <w:r w:rsidR="00F10C79">
        <w:rPr>
          <w:sz w:val="28"/>
          <w:szCs w:val="28"/>
        </w:rPr>
        <w:t xml:space="preserve"> </w:t>
      </w:r>
      <w:r w:rsidR="00F10C79" w:rsidRPr="00F10C79">
        <w:rPr>
          <w:sz w:val="28"/>
          <w:szCs w:val="28"/>
        </w:rPr>
        <w:t xml:space="preserve">Эстетика и теория искусства в контексте переходных цивилизационных процессов. Смена исторических циклов с переоценкой ценностей в эстетике, расхождение между эстетикой Нового времени и эстетикой ХХ века.  Философия искусства в условиях глобальных процессов современности. Эстетические проблемы неклассической эстетики и искусство по материалам международных философских и эстетических конгрессов </w:t>
      </w:r>
      <w:r w:rsidR="00F10C79" w:rsidRPr="00F10C79">
        <w:rPr>
          <w:sz w:val="28"/>
          <w:szCs w:val="28"/>
          <w:lang w:val="en-US"/>
        </w:rPr>
        <w:t>XXI</w:t>
      </w:r>
      <w:r w:rsidR="00F10C79" w:rsidRPr="00F10C79">
        <w:rPr>
          <w:sz w:val="28"/>
          <w:szCs w:val="28"/>
        </w:rPr>
        <w:t xml:space="preserve"> века. Проблемы традиций и инноваций и новый поворот к эстетике жизни. </w:t>
      </w:r>
      <w:r w:rsidR="00F10C79">
        <w:rPr>
          <w:sz w:val="28"/>
          <w:szCs w:val="28"/>
        </w:rPr>
        <w:t>В качестве примера привести Прагматическую эстетику</w:t>
      </w:r>
      <w:r w:rsidR="00545533">
        <w:rPr>
          <w:sz w:val="28"/>
          <w:szCs w:val="28"/>
        </w:rPr>
        <w:t xml:space="preserve"> </w:t>
      </w:r>
      <w:r w:rsidR="00F10C79">
        <w:rPr>
          <w:sz w:val="28"/>
          <w:szCs w:val="28"/>
        </w:rPr>
        <w:t>как живую красоту и переосмысление искусства  философа Р. Шустермана, а также материалы</w:t>
      </w:r>
      <w:proofErr w:type="gramStart"/>
      <w:r w:rsidR="00F10C79">
        <w:rPr>
          <w:sz w:val="28"/>
          <w:szCs w:val="28"/>
        </w:rPr>
        <w:t xml:space="preserve"> Т</w:t>
      </w:r>
      <w:proofErr w:type="gramEnd"/>
      <w:r w:rsidR="00F10C79">
        <w:rPr>
          <w:sz w:val="28"/>
          <w:szCs w:val="28"/>
        </w:rPr>
        <w:t>ретьего Российского Эстети</w:t>
      </w:r>
      <w:r w:rsidR="00545533">
        <w:rPr>
          <w:sz w:val="28"/>
          <w:szCs w:val="28"/>
        </w:rPr>
        <w:t>че</w:t>
      </w:r>
      <w:r w:rsidR="00F10C79">
        <w:rPr>
          <w:sz w:val="28"/>
          <w:szCs w:val="28"/>
        </w:rPr>
        <w:t xml:space="preserve">ского конгресса и </w:t>
      </w:r>
      <w:r w:rsidR="005276C0">
        <w:rPr>
          <w:sz w:val="28"/>
          <w:szCs w:val="28"/>
        </w:rPr>
        <w:t xml:space="preserve">Международной Овсянниковской </w:t>
      </w:r>
      <w:r w:rsidR="00F10C79">
        <w:rPr>
          <w:sz w:val="28"/>
          <w:szCs w:val="28"/>
        </w:rPr>
        <w:t xml:space="preserve">конференции </w:t>
      </w:r>
      <w:r w:rsidR="005276C0">
        <w:rPr>
          <w:sz w:val="28"/>
          <w:szCs w:val="28"/>
        </w:rPr>
        <w:t>МГУ 2023 года.</w:t>
      </w:r>
    </w:p>
    <w:p w:rsidR="00F10C79" w:rsidRDefault="00F10C79" w:rsidP="00E42FC7">
      <w:pPr>
        <w:spacing w:line="360" w:lineRule="auto"/>
        <w:rPr>
          <w:b/>
          <w:color w:val="000000"/>
          <w:spacing w:val="7"/>
          <w:sz w:val="28"/>
          <w:szCs w:val="28"/>
        </w:rPr>
      </w:pPr>
    </w:p>
    <w:p w:rsidR="00F10C79" w:rsidRPr="00E42FC7" w:rsidRDefault="00F10C79" w:rsidP="00E42FC7">
      <w:pPr>
        <w:spacing w:line="360" w:lineRule="auto"/>
        <w:rPr>
          <w:b/>
          <w:color w:val="000000"/>
          <w:spacing w:val="7"/>
          <w:sz w:val="28"/>
          <w:szCs w:val="28"/>
        </w:rPr>
      </w:pPr>
    </w:p>
    <w:p w:rsidR="002F569B" w:rsidRPr="00E42FC7" w:rsidRDefault="002F569B" w:rsidP="00E42FC7">
      <w:pPr>
        <w:spacing w:line="360" w:lineRule="auto"/>
        <w:jc w:val="center"/>
        <w:rPr>
          <w:b/>
          <w:sz w:val="28"/>
          <w:szCs w:val="28"/>
        </w:rPr>
      </w:pPr>
      <w:r w:rsidRPr="00E42FC7">
        <w:rPr>
          <w:b/>
          <w:color w:val="000000"/>
          <w:spacing w:val="7"/>
          <w:sz w:val="28"/>
          <w:szCs w:val="28"/>
        </w:rPr>
        <w:t>2 Методические указания по практическим занятиям</w:t>
      </w:r>
    </w:p>
    <w:p w:rsidR="002F569B" w:rsidRPr="00E42FC7" w:rsidRDefault="002F569B" w:rsidP="00E42FC7">
      <w:pPr>
        <w:spacing w:line="360" w:lineRule="auto"/>
        <w:rPr>
          <w:b/>
          <w:sz w:val="28"/>
          <w:szCs w:val="28"/>
        </w:rPr>
      </w:pPr>
      <w:r w:rsidRPr="00E42FC7">
        <w:rPr>
          <w:b/>
          <w:color w:val="000000"/>
          <w:spacing w:val="7"/>
          <w:sz w:val="28"/>
          <w:szCs w:val="28"/>
        </w:rPr>
        <w:t xml:space="preserve">        2.1 Общие рекомендации</w:t>
      </w:r>
    </w:p>
    <w:p w:rsidR="002F569B" w:rsidRPr="00E42FC7" w:rsidRDefault="002F569B" w:rsidP="00E42FC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FC7">
        <w:rPr>
          <w:sz w:val="28"/>
          <w:szCs w:val="28"/>
        </w:rPr>
        <w:t>Практическое занятие ставит своей целью закрепление лекционного материала и предполагает разные формы практической работы: семинар, выступление студента с сообщением по заданной теме, собеседование, контрольный опрос.  Практическое занятие предполагает также  подготовку студента по вопросам для размышления к собеседованию, или к выступлению с последующей оценкой, эти же вопросы рекомендованы к коллоквиуму на рубежном контроле. Практические занятия (семинары) позволяют проверить степень понимания и усвоения учебного материала, умение анализировать и комментировать философские тексты, адекватно  излагать учебный материал.</w:t>
      </w:r>
    </w:p>
    <w:p w:rsidR="00EB39BB" w:rsidRPr="00E42FC7" w:rsidRDefault="00B25B5C" w:rsidP="00E42FC7">
      <w:pPr>
        <w:spacing w:line="360" w:lineRule="auto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2.2.</w:t>
      </w:r>
      <w:r w:rsidR="00EB39BB" w:rsidRPr="00E42FC7">
        <w:rPr>
          <w:b/>
          <w:color w:val="000000"/>
          <w:spacing w:val="7"/>
          <w:sz w:val="28"/>
          <w:szCs w:val="28"/>
        </w:rPr>
        <w:t xml:space="preserve"> Методические указания по самостоятельной работе</w:t>
      </w:r>
    </w:p>
    <w:p w:rsidR="00EB39BB" w:rsidRPr="00E42FC7" w:rsidRDefault="00EB39BB" w:rsidP="00E42FC7">
      <w:pPr>
        <w:spacing w:line="360" w:lineRule="auto"/>
        <w:rPr>
          <w:color w:val="000000"/>
          <w:spacing w:val="7"/>
          <w:sz w:val="28"/>
          <w:szCs w:val="28"/>
        </w:rPr>
      </w:pPr>
      <w:r w:rsidRPr="00E42FC7">
        <w:rPr>
          <w:color w:val="000000"/>
          <w:spacing w:val="7"/>
          <w:sz w:val="28"/>
          <w:szCs w:val="28"/>
        </w:rPr>
        <w:t xml:space="preserve"> </w:t>
      </w:r>
      <w:r w:rsidR="002E4348" w:rsidRPr="00E42FC7">
        <w:rPr>
          <w:color w:val="000000"/>
          <w:spacing w:val="7"/>
          <w:sz w:val="28"/>
          <w:szCs w:val="28"/>
        </w:rPr>
        <w:t xml:space="preserve">3.1 </w:t>
      </w:r>
      <w:r w:rsidRPr="00E42FC7">
        <w:rPr>
          <w:color w:val="000000"/>
          <w:spacing w:val="7"/>
          <w:sz w:val="28"/>
          <w:szCs w:val="28"/>
        </w:rPr>
        <w:t xml:space="preserve">Методические указания по </w:t>
      </w:r>
      <w:r w:rsidR="003609F1" w:rsidRPr="00E42FC7">
        <w:rPr>
          <w:color w:val="000000"/>
          <w:spacing w:val="7"/>
          <w:sz w:val="28"/>
          <w:szCs w:val="28"/>
        </w:rPr>
        <w:t xml:space="preserve">выполнению </w:t>
      </w:r>
      <w:r w:rsidR="003609F1" w:rsidRPr="00E42FC7">
        <w:rPr>
          <w:sz w:val="28"/>
          <w:szCs w:val="28"/>
        </w:rPr>
        <w:t xml:space="preserve">индивидуального творческого задания, </w:t>
      </w:r>
      <w:r w:rsidRPr="00E42FC7">
        <w:rPr>
          <w:color w:val="000000"/>
          <w:spacing w:val="7"/>
          <w:sz w:val="28"/>
          <w:szCs w:val="28"/>
        </w:rPr>
        <w:t>написанию эссе</w:t>
      </w:r>
    </w:p>
    <w:p w:rsidR="00EB39BB" w:rsidRPr="00E42FC7" w:rsidRDefault="00EB39BB" w:rsidP="00E42FC7">
      <w:pPr>
        <w:spacing w:line="360" w:lineRule="auto"/>
        <w:ind w:firstLine="709"/>
        <w:jc w:val="both"/>
        <w:rPr>
          <w:sz w:val="28"/>
          <w:szCs w:val="28"/>
        </w:rPr>
      </w:pPr>
      <w:r w:rsidRPr="00E42FC7">
        <w:rPr>
          <w:sz w:val="28"/>
          <w:szCs w:val="28"/>
        </w:rPr>
        <w:lastRenderedPageBreak/>
        <w:t xml:space="preserve">Написание небольшого эссе – это задание творческого характера, позволяющее оценивать и диагностировать умение и владение философск0-эстетическим знанием на определенном этапе или после лекционного занятия, демонстрирующее способность аргументировать собственную точку зрения, позицию. Задания даны всем студентам одновременно и могут быть выполнены на практическом занятии или могут быть заданы в качестве самостоятельной работы дома. В творческом задании обязательно должна присутствовать ссылка на философское эстетическое  знание и отношение автора к конкретным философским и эстетическим учениям. </w:t>
      </w:r>
    </w:p>
    <w:p w:rsidR="002E4348" w:rsidRPr="00E42FC7" w:rsidRDefault="002E4348" w:rsidP="00E42FC7">
      <w:pPr>
        <w:spacing w:line="360" w:lineRule="auto"/>
        <w:ind w:firstLine="709"/>
        <w:jc w:val="both"/>
        <w:rPr>
          <w:sz w:val="28"/>
          <w:szCs w:val="28"/>
        </w:rPr>
      </w:pPr>
    </w:p>
    <w:p w:rsidR="002E4348" w:rsidRPr="00E42FC7" w:rsidRDefault="00B25B5C" w:rsidP="00E42FC7">
      <w:pPr>
        <w:spacing w:line="360" w:lineRule="auto"/>
        <w:rPr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</w:t>
      </w:r>
      <w:r w:rsidR="002E4348" w:rsidRPr="00E42FC7">
        <w:rPr>
          <w:b/>
          <w:color w:val="000000"/>
          <w:spacing w:val="7"/>
          <w:sz w:val="28"/>
          <w:szCs w:val="28"/>
        </w:rPr>
        <w:t xml:space="preserve"> </w:t>
      </w:r>
      <w:r w:rsidR="00EB39BB" w:rsidRPr="00E42FC7">
        <w:rPr>
          <w:b/>
          <w:color w:val="000000"/>
          <w:spacing w:val="7"/>
          <w:sz w:val="28"/>
          <w:szCs w:val="28"/>
        </w:rPr>
        <w:t xml:space="preserve">Методические указания по промежуточной аттестации по дисциплине </w:t>
      </w:r>
    </w:p>
    <w:p w:rsidR="00EB39BB" w:rsidRPr="00E42FC7" w:rsidRDefault="00EB39BB" w:rsidP="00E42FC7">
      <w:pPr>
        <w:spacing w:line="360" w:lineRule="auto"/>
        <w:rPr>
          <w:color w:val="000000"/>
          <w:spacing w:val="7"/>
          <w:sz w:val="28"/>
          <w:szCs w:val="28"/>
        </w:rPr>
      </w:pPr>
    </w:p>
    <w:p w:rsidR="00EB39BB" w:rsidRPr="00E42FC7" w:rsidRDefault="00EB39BB" w:rsidP="00E42FC7">
      <w:pPr>
        <w:spacing w:line="360" w:lineRule="auto"/>
        <w:ind w:firstLine="709"/>
        <w:rPr>
          <w:color w:val="000000"/>
          <w:spacing w:val="7"/>
          <w:sz w:val="28"/>
          <w:szCs w:val="28"/>
        </w:rPr>
      </w:pPr>
      <w:r w:rsidRPr="00E42FC7">
        <w:rPr>
          <w:color w:val="000000"/>
          <w:spacing w:val="7"/>
          <w:sz w:val="28"/>
          <w:szCs w:val="28"/>
        </w:rPr>
        <w:t>Промежуточная  аттестация осуществляется в непосредственной включенности студентов в контекст учебного материала, предполагая обратную связь в формах ответов на вопросы, допустимы вопросы студентов по уточнению сложных или труднопостигаемых понятий, при этом ценится умение сформулировать вопросы.</w:t>
      </w:r>
    </w:p>
    <w:p w:rsidR="00EB39BB" w:rsidRPr="00E42FC7" w:rsidRDefault="00EB39BB" w:rsidP="00E42FC7">
      <w:pPr>
        <w:spacing w:line="360" w:lineRule="auto"/>
        <w:rPr>
          <w:sz w:val="28"/>
          <w:szCs w:val="28"/>
        </w:rPr>
      </w:pPr>
      <w:r w:rsidRPr="00E42FC7">
        <w:rPr>
          <w:sz w:val="28"/>
          <w:szCs w:val="28"/>
        </w:rPr>
        <w:t xml:space="preserve">Для промежуточной аттестации  проводятся разные формы на выявление знаний студента. Среди них: </w:t>
      </w:r>
    </w:p>
    <w:p w:rsidR="00EB39BB" w:rsidRPr="00E42FC7" w:rsidRDefault="00EB39BB" w:rsidP="00E42FC7">
      <w:pPr>
        <w:pStyle w:val="a4"/>
        <w:numPr>
          <w:ilvl w:val="0"/>
          <w:numId w:val="1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42FC7">
        <w:rPr>
          <w:rFonts w:ascii="Times New Roman" w:hAnsi="Times New Roman" w:cs="Times New Roman"/>
          <w:sz w:val="28"/>
          <w:szCs w:val="28"/>
        </w:rPr>
        <w:t>Активная работа студента на практическом занятии (выступления, участие в дискуссии и т.д.).</w:t>
      </w:r>
    </w:p>
    <w:p w:rsidR="00EB39BB" w:rsidRPr="00E42FC7" w:rsidRDefault="00EB39BB" w:rsidP="00E42FC7">
      <w:pPr>
        <w:pStyle w:val="a4"/>
        <w:numPr>
          <w:ilvl w:val="0"/>
          <w:numId w:val="1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42FC7">
        <w:rPr>
          <w:rFonts w:ascii="Times New Roman" w:hAnsi="Times New Roman" w:cs="Times New Roman"/>
          <w:sz w:val="28"/>
          <w:szCs w:val="28"/>
        </w:rPr>
        <w:t>Контрольный письменный опрос. Форма опроса  - письменная работа</w:t>
      </w:r>
      <w:proofErr w:type="gramStart"/>
      <w:r w:rsidRPr="00E42F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42FC7">
        <w:rPr>
          <w:rFonts w:ascii="Times New Roman" w:hAnsi="Times New Roman" w:cs="Times New Roman"/>
          <w:sz w:val="28"/>
          <w:szCs w:val="28"/>
        </w:rPr>
        <w:t xml:space="preserve"> проводится на практическом занятии – время составляет  10 -12 минут .  Собеседование проходит в группе на практическом занятии, и/или индивидуально в дополнительное время во второй половине рабочего дня.               Темы и вопросы собеседования (коллоквиума</w:t>
      </w:r>
      <w:proofErr w:type="gramStart"/>
      <w:r w:rsidRPr="00E42FC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42FC7">
        <w:rPr>
          <w:rFonts w:ascii="Times New Roman" w:hAnsi="Times New Roman" w:cs="Times New Roman"/>
          <w:sz w:val="28"/>
          <w:szCs w:val="28"/>
        </w:rPr>
        <w:t xml:space="preserve"> для  подготовки к  рубежному контролю  студентам предоставляются заранее. Собеседование предполагает краткие ответы без предварительной подготовки, в отдельных случаях для </w:t>
      </w:r>
      <w:r w:rsidRPr="00E42FC7">
        <w:rPr>
          <w:rFonts w:ascii="Times New Roman" w:hAnsi="Times New Roman" w:cs="Times New Roman"/>
          <w:sz w:val="28"/>
          <w:szCs w:val="28"/>
        </w:rPr>
        <w:lastRenderedPageBreak/>
        <w:t>оценки «удовлетворительно» допускается время на подготовку по ключевым вопросам тем.</w:t>
      </w:r>
    </w:p>
    <w:p w:rsidR="00EB39BB" w:rsidRPr="00E42FC7" w:rsidRDefault="00B25B5C" w:rsidP="00E42FC7">
      <w:pPr>
        <w:spacing w:line="360" w:lineRule="auto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</w:t>
      </w:r>
      <w:r w:rsidR="00EB39BB" w:rsidRPr="00E42FC7">
        <w:rPr>
          <w:b/>
          <w:color w:val="000000"/>
          <w:spacing w:val="7"/>
          <w:sz w:val="28"/>
          <w:szCs w:val="28"/>
        </w:rPr>
        <w:t xml:space="preserve"> Методические указания по подготовке к зачету</w:t>
      </w:r>
    </w:p>
    <w:p w:rsidR="00EB39BB" w:rsidRPr="00E42FC7" w:rsidRDefault="00EB39BB" w:rsidP="00E42FC7">
      <w:pPr>
        <w:spacing w:line="360" w:lineRule="auto"/>
        <w:ind w:firstLine="709"/>
        <w:rPr>
          <w:rStyle w:val="5"/>
          <w:rFonts w:eastAsia="Calibri"/>
          <w:i w:val="0"/>
          <w:sz w:val="28"/>
          <w:szCs w:val="28"/>
        </w:rPr>
      </w:pPr>
      <w:r w:rsidRPr="00E42FC7">
        <w:rPr>
          <w:sz w:val="28"/>
          <w:szCs w:val="28"/>
        </w:rPr>
        <w:t xml:space="preserve"> Зачет включает один ключевой вопрос, заданный преподавателем на основе учета текущей работы студента  и дополнительное собеседование.  Зачет проводится в устной форме. На подготовку отводится  10-15 минут, на ответ студенту отводится от10 минут. За ответ </w:t>
      </w:r>
      <w:r w:rsidRPr="00E42FC7">
        <w:rPr>
          <w:rStyle w:val="5"/>
          <w:rFonts w:eastAsia="Calibri"/>
          <w:i w:val="0"/>
          <w:sz w:val="28"/>
          <w:szCs w:val="28"/>
        </w:rPr>
        <w:t>выставляется оценка с учетом шкалы оценивания.</w:t>
      </w:r>
    </w:p>
    <w:p w:rsidR="00EB39BB" w:rsidRPr="00E42FC7" w:rsidRDefault="00EB39BB" w:rsidP="00E42FC7">
      <w:pPr>
        <w:spacing w:line="360" w:lineRule="auto"/>
        <w:rPr>
          <w:sz w:val="28"/>
          <w:szCs w:val="28"/>
        </w:rPr>
      </w:pPr>
      <w:r w:rsidRPr="00E42FC7">
        <w:rPr>
          <w:sz w:val="28"/>
          <w:szCs w:val="28"/>
        </w:rPr>
        <w:t xml:space="preserve"> Рекомендуется  для самоподготовки использовать авторские </w:t>
      </w:r>
    </w:p>
    <w:p w:rsidR="00EB39BB" w:rsidRPr="00E42FC7" w:rsidRDefault="00EB39BB" w:rsidP="00E42FC7">
      <w:pPr>
        <w:spacing w:line="360" w:lineRule="auto"/>
        <w:rPr>
          <w:b/>
          <w:sz w:val="28"/>
          <w:szCs w:val="28"/>
        </w:rPr>
      </w:pPr>
      <w:r w:rsidRPr="00E42FC7">
        <w:rPr>
          <w:sz w:val="28"/>
          <w:szCs w:val="28"/>
        </w:rPr>
        <w:t xml:space="preserve">Методические указания для </w:t>
      </w:r>
      <w:proofErr w:type="gramStart"/>
      <w:r w:rsidRPr="00E42FC7">
        <w:rPr>
          <w:sz w:val="28"/>
          <w:szCs w:val="28"/>
        </w:rPr>
        <w:t>обучающихся</w:t>
      </w:r>
      <w:proofErr w:type="gramEnd"/>
      <w:r w:rsidRPr="00E42FC7">
        <w:rPr>
          <w:sz w:val="28"/>
          <w:szCs w:val="28"/>
        </w:rPr>
        <w:t xml:space="preserve"> по освоению дисциплины Эстетика</w:t>
      </w:r>
    </w:p>
    <w:p w:rsidR="00EB39BB" w:rsidRPr="00E42FC7" w:rsidRDefault="00EB39BB" w:rsidP="00E42FC7">
      <w:pPr>
        <w:spacing w:line="360" w:lineRule="auto"/>
        <w:jc w:val="both"/>
        <w:rPr>
          <w:sz w:val="28"/>
          <w:szCs w:val="28"/>
        </w:rPr>
      </w:pPr>
      <w:r w:rsidRPr="00E42FC7">
        <w:rPr>
          <w:bCs/>
          <w:sz w:val="28"/>
          <w:szCs w:val="28"/>
        </w:rPr>
        <w:t xml:space="preserve">1. Коломиец Г.Г. </w:t>
      </w:r>
      <w:r w:rsidRPr="00E42FC7">
        <w:rPr>
          <w:sz w:val="28"/>
          <w:szCs w:val="28"/>
        </w:rPr>
        <w:t xml:space="preserve">Эстетика. Планы семинарских занятий: учебное пособие. Учебное издание. Оренбург: ОГУ, 2010. – 102с. </w:t>
      </w:r>
      <w:proofErr w:type="gramStart"/>
      <w:r w:rsidRPr="00E42FC7">
        <w:rPr>
          <w:sz w:val="28"/>
          <w:szCs w:val="28"/>
          <w:lang w:val="en-US"/>
        </w:rPr>
        <w:t>ISBN</w:t>
      </w:r>
      <w:r w:rsidRPr="00E42FC7">
        <w:rPr>
          <w:sz w:val="28"/>
          <w:szCs w:val="28"/>
        </w:rPr>
        <w:t xml:space="preserve"> 978-5-7410-1035-8.</w:t>
      </w:r>
      <w:proofErr w:type="gramEnd"/>
    </w:p>
    <w:p w:rsidR="00EB39BB" w:rsidRPr="00E42FC7" w:rsidRDefault="00EB39BB" w:rsidP="00E42FC7">
      <w:pPr>
        <w:spacing w:line="360" w:lineRule="auto"/>
        <w:rPr>
          <w:sz w:val="28"/>
          <w:szCs w:val="28"/>
        </w:rPr>
      </w:pPr>
      <w:r w:rsidRPr="00E42FC7">
        <w:rPr>
          <w:sz w:val="28"/>
          <w:szCs w:val="28"/>
        </w:rPr>
        <w:t>2.Коломиец Г.Г. Эстетика. Антропологические конфигурации современной эстетики. Методические рекомендации. / Коломиец Г.Г.; Оренбургский гос. ун-т. – Оренбург: ОГУ, 2011. – 29 с.</w:t>
      </w:r>
    </w:p>
    <w:p w:rsidR="00EB39BB" w:rsidRPr="00E42FC7" w:rsidRDefault="00EB39BB" w:rsidP="00E42FC7">
      <w:pPr>
        <w:spacing w:line="360" w:lineRule="auto"/>
        <w:rPr>
          <w:sz w:val="28"/>
          <w:szCs w:val="28"/>
        </w:rPr>
      </w:pPr>
      <w:r w:rsidRPr="00E42FC7">
        <w:rPr>
          <w:sz w:val="28"/>
          <w:szCs w:val="28"/>
        </w:rPr>
        <w:t>3. Коломиец Г.Г.  Эстетика  дизайна. Методические указания  2018.- 16с.</w:t>
      </w:r>
    </w:p>
    <w:p w:rsidR="00C802F5" w:rsidRPr="00E42FC7" w:rsidRDefault="00C802F5" w:rsidP="00E42FC7">
      <w:pPr>
        <w:spacing w:line="360" w:lineRule="auto"/>
        <w:rPr>
          <w:sz w:val="28"/>
          <w:szCs w:val="28"/>
        </w:rPr>
      </w:pPr>
    </w:p>
    <w:p w:rsidR="00C802F5" w:rsidRPr="00E42FC7" w:rsidRDefault="00C802F5" w:rsidP="00E42FC7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E42FC7">
        <w:rPr>
          <w:b/>
          <w:sz w:val="28"/>
          <w:szCs w:val="28"/>
        </w:rPr>
        <w:t xml:space="preserve"> Литература, рекомендуемая к изучению дисциплины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Зотов,А.Ф.  Современная западная философия [Текст] : учеб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ля вузов / А. Ф. Зотов. - М.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Высш. шк., 2001. - 784 с - ISBN 5-06-004104-2.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Маньковская,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Н.Б. Эстетика постмодернизма [Текст]  / Н. Б. Маньковская. - СПб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Алетейя, 2000. - 347 с. - (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Gallicinium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)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Бычков,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В.В.  Эстетика [Текст]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учебник для вузов / В. В. Бычков.- 2-е изд., перераб. и доп. - М. : Гардарики, 2008. - 573 с. - (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Disciplinae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). - Прил.: с. 545-554. - Имен. указ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с. 555-564. -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Предм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 указ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с. 565-568. - ISBN 978-5-8297-0271-7.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Кривцун,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О.А. Эстетика [Текст]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учебник / О. А. Кривцун. - М.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Аспект Пресс, 1998. - 430 с. - (Программа "Высшее образование"). - Библиогр.: с. 423.</w:t>
      </w:r>
    </w:p>
    <w:p w:rsidR="00C802F5" w:rsidRPr="00DF2FB2" w:rsidRDefault="00C802F5" w:rsidP="00E42FC7">
      <w:pPr>
        <w:pStyle w:val="ReportMain"/>
        <w:keepNext/>
        <w:suppressAutoHyphens/>
        <w:spacing w:line="360" w:lineRule="auto"/>
        <w:jc w:val="both"/>
        <w:outlineLvl w:val="1"/>
        <w:rPr>
          <w:b/>
          <w:sz w:val="28"/>
          <w:szCs w:val="28"/>
        </w:rPr>
      </w:pP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Бычков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В.В.       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Триалог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 Живая эстетика и современная философия искусства [Электронный ресурс]  / Бычков В. В., Маньковская Н. Б., Иванов В. Д., Иванов В. В. - Прогресс-Традиция, 2012.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Гадамер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 xml:space="preserve">Г.Г.       Текст и интерпретация. (Из немецко-французских дебатов с участием Ж. Деррида, Ф.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Форгета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 xml:space="preserve">, М. Франка, Х.-Г. Гадамера, Й.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Грайша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 xml:space="preserve"> и Ф.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Ларуелля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) [Электронный ресурс]  / Гадамер Г. Г. - Директ-Медиа, 2010.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Гадамер</w:t>
      </w:r>
      <w:r w:rsidR="00545533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="00545533">
        <w:rPr>
          <w:rFonts w:ascii="Times New Roman" w:hAnsi="Times New Roman" w:cs="Times New Roman"/>
          <w:sz w:val="28"/>
          <w:szCs w:val="28"/>
        </w:rPr>
        <w:t>Г-Г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.       Актуальность 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 [Электронный ресурс]  / Гадамер Х. - Директ-Медиа, 2007.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Делез,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Ж.       Марсель Пруст и знаки [Текст] : пер. с фр. / Ж. Делез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 .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- СПб. : Алетейя, 1999. - 190 с. - Библиогр.: с. 187.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Делез,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Ж.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       Что такое философия? [Текст]  / Ж. Делез, Ф. Гваттари; пер. с фр. С. Н. Зенкина. -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CПб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Алетейя, 1998. - 288 с. - ("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Gallicinium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")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Деррида,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Ж.       Письмо и различие [Текст]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пер. с фр. / Жак Деррида. -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CПб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Акад. проект, 2000. - 432 с. - ISBN 5-7331-0181-4.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Джохадзе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И.Д.       Неопрагматизм Ричарда Рорти [Текст]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[монография] / И. Д.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Джохадзе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.- 2-е изд., стер. - Москва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Едиториал УРСС, 2004. - 256 с. - Имен. указ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с. 248-251. - Библиогр.: с. 211-247. - ISBN 5-8360-0530-3.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Ерохин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С.В.       Эстетика цифрового изобразительного искусства [Электронный ресурс]  / Ерохин С. В. - Алетейя, 2010.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Камю,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А.       Бунтующий человек. Философия. Политика. Искусство [Текст]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пер. с фр. / А. Камю. - М.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Политиздат, 1990. - 415 с. - (Мыслители ХХ века)   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Канке,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В.А.       Современная философия. Учебник [Электронный ресурс]  / Канке В. А. - Омега-Л, 2010.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Кацнельсон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 xml:space="preserve">С.Д.       Содержание слова, значение и обозначение [Текст]  / С. Д.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Кацнельсон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.- 2-е изд., стер. - М.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УРСС, 2004. - 110 с. - (Лингвистическое наследие ХХ века) - ISBN 5-354-01020-9.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lastRenderedPageBreak/>
        <w:t>Коломиец,Г.Г.      К вопросу о новых тенденциях прагматической эстетики [Электронный ресурс] / Коломиец Г. Г. // Вестник Оренбургского государственного университета ,</w:t>
      </w:r>
      <w:r w:rsidRPr="00DF2FB2">
        <w:rPr>
          <w:rFonts w:ascii="Times New Roman" w:hAnsi="Times New Roman" w:cs="Times New Roman"/>
          <w:sz w:val="28"/>
          <w:szCs w:val="28"/>
        </w:rPr>
        <w:br/>
        <w:t>2014. - № 7, июль. - С. 119-123. . - 5- Библиогр.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с. 123 (6 назв.).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Коломиец,Г.Г.      На пути к алгоритмической эстетике (по следам IV Овсянниковской международной эстетической конференции) [Электронный ресурс] / Коломиец Г. Г. // Вестник Московского университета. Серия 7: Философия,</w:t>
      </w:r>
      <w:r w:rsidRPr="00DF2FB2">
        <w:rPr>
          <w:rFonts w:ascii="Times New Roman" w:hAnsi="Times New Roman" w:cs="Times New Roman"/>
          <w:sz w:val="28"/>
          <w:szCs w:val="28"/>
        </w:rPr>
        <w:br/>
        <w:t>2011. - № 3. - С. 99-104. . - 6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Лангер,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С.       Философия в новом ключе [Текст]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исследование символики разума, ритуала и искусства / С. Лангер. - М.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Республика, 2000. - 287 с. - (Мыслители ХХ века) - ISBN 5-250-02747-4.             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Мамардашвили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 xml:space="preserve">М.К.       Эстетика мышления [Текст]  / М. К.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Мамардашвили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 - М. : Моск. шк. полит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F2FB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сслед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., 2000. - 416 с. - ISBN 5-93895-002-3.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Маньковская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Н.Б.       "Париж со змеями" (Введение в эстетику постмодернизма) [Электронный ресурс]  / Маньковская Н. Б. - ИФ РАН, 1995.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Межуев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.М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      Гуманизм и современная цивилизация / В. М. Межуев // Человек,</w:t>
      </w:r>
      <w:r w:rsidRPr="00DF2FB2">
        <w:rPr>
          <w:rFonts w:ascii="Times New Roman" w:hAnsi="Times New Roman" w:cs="Times New Roman"/>
          <w:sz w:val="28"/>
          <w:szCs w:val="28"/>
        </w:rPr>
        <w:br/>
        <w:t>2013. - № 3. - С. 5-16. - Библиогр. в примеч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..- 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Окончание. Начало: № 2.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Мигунов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А.С.       Алгоритмическая эстетика [Электронный ресурс]  / Мигунов А. С., Ерохин С. В. - Алетейя, 2010.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Неклассическая эстетика в культуре XX века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сборник статей по материалам межвузовского круглого стола молодых ученых (Кемерово, 27 мая 2005 года) [Электронный ресурс]  /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КемГУКИ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, 2006.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Сартр,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Ж.П.       Бытие и ничто [Текст]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опыт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феноменол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 онтологии / Ж. П. Сартр. - М.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Республика, 2000. - 639 с. - (Мыслители ХХ века) - ISBN 5-250-02729-6.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DF2FB2">
        <w:rPr>
          <w:rFonts w:ascii="Times New Roman" w:hAnsi="Times New Roman" w:cs="Times New Roman"/>
          <w:sz w:val="28"/>
          <w:szCs w:val="28"/>
        </w:rPr>
        <w:lastRenderedPageBreak/>
        <w:t>Скирбекк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Г.       История философии [Текст] : учеб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особие для вузов / Г.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Скирбекк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Гилье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, 2003. - 800 с. - (Учебное пособие для вузов) - ISBN 5-691-00393-3.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Современная западная философия [Текст]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словарь / отв. ред.: В. С. Малахов, В. П. Филатов.- 2-е изд., перераб. и доп. - М. :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ТОН-Остожье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, 1998. - 544 с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Эстетика и теория искусства XX века [Электронный ресурс]  / Прогресс-Традиция, 2007.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Эстетика: Вчера. Сегодня. Всегда. (Выпуск 2) [Электронный ресурс]  / ИФ РАН, 2005, 2006,2008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Ясперс,</w:t>
      </w:r>
      <w:r w:rsidR="00545533">
        <w:rPr>
          <w:rFonts w:ascii="Times New Roman" w:hAnsi="Times New Roman" w:cs="Times New Roman"/>
          <w:sz w:val="28"/>
          <w:szCs w:val="28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>К.       Смысл и назначение истории [Текст]  / К. Ясперс. - М.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Республика, 1991. - 527 с. - (Мыслители ХХ века) - ISBN 5-250-01357-0, 1994 ISBN 5-250-02454-8.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bCs/>
          <w:sz w:val="28"/>
          <w:szCs w:val="28"/>
        </w:rPr>
        <w:t>Мигунов А. С. Алгоритмическая эстетика</w:t>
      </w:r>
      <w:r w:rsidRPr="00DF2FB2">
        <w:rPr>
          <w:rFonts w:ascii="Times New Roman" w:hAnsi="Times New Roman" w:cs="Times New Roman"/>
          <w:sz w:val="28"/>
          <w:szCs w:val="28"/>
        </w:rPr>
        <w:t> [Электронный ресурс]  / Мигунов А. С., Ерохин С. В. - Алетейя, 2010. http://www.biblioclub.ru/index.php?page=book&amp;id=46666</w:t>
      </w:r>
    </w:p>
    <w:p w:rsidR="00C802F5" w:rsidRPr="00DF2FB2" w:rsidRDefault="00C802F5" w:rsidP="00DF2FB2">
      <w:pPr>
        <w:pStyle w:val="a4"/>
        <w:numPr>
          <w:ilvl w:val="0"/>
          <w:numId w:val="9"/>
        </w:numPr>
        <w:tabs>
          <w:tab w:val="left" w:pos="426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Силичев Д.А./ Никитич Л.А. Эстетика: Учебник для вузов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..– 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М.: ЮНИТИ-ДАНА, 2003. – Главы 9-13. </w:t>
      </w:r>
      <w:r w:rsidRPr="00DF2FB2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DF2FB2">
        <w:rPr>
          <w:rFonts w:ascii="Times New Roman" w:hAnsi="Times New Roman" w:cs="Times New Roman"/>
          <w:sz w:val="28"/>
          <w:szCs w:val="28"/>
        </w:rPr>
        <w:t xml:space="preserve"> 5–238–00490–7.</w:t>
      </w:r>
    </w:p>
    <w:p w:rsidR="00EB39BB" w:rsidRPr="00DF2FB2" w:rsidRDefault="00C802F5" w:rsidP="00DF2FB2">
      <w:pPr>
        <w:pStyle w:val="a4"/>
        <w:numPr>
          <w:ilvl w:val="0"/>
          <w:numId w:val="9"/>
        </w:numPr>
        <w:tabs>
          <w:tab w:val="left" w:pos="426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Эстетика и теория искусства XX века [Электронный ресурс]  / Прогресс-Традиция, 2007.</w:t>
      </w:r>
      <w:r w:rsidRPr="00DF2FB2">
        <w:rPr>
          <w:rFonts w:ascii="Times New Roman" w:hAnsi="Times New Roman" w:cs="Times New Roman"/>
          <w:sz w:val="28"/>
          <w:szCs w:val="28"/>
          <w:shd w:val="clear" w:color="auto" w:fill="FFF9DB"/>
        </w:rPr>
        <w:t xml:space="preserve"> </w:t>
      </w:r>
      <w:hyperlink r:id="rId7" w:history="1">
        <w:r w:rsidRPr="00DF2FB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http://www.biblioclub.ru/index.php?page=book&amp;id=46666</w:t>
        </w:r>
      </w:hyperlink>
    </w:p>
    <w:p w:rsidR="00DF2FB2" w:rsidRPr="00DF2FB2" w:rsidRDefault="00DF2FB2" w:rsidP="00DF2FB2">
      <w:pPr>
        <w:pStyle w:val="a4"/>
        <w:numPr>
          <w:ilvl w:val="0"/>
          <w:numId w:val="9"/>
        </w:numPr>
        <w:spacing w:after="200"/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 xml:space="preserve">Коломиец, Г. Г.       К вопросу о художественной правде, об  истине и истинном в современном искусстве // Поиск истины 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правда жизни в пространстве современной культуры:  сборник научных статей. Вып.7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од редакцией О.Д. Маслобоевой. СПб, </w:t>
      </w:r>
      <w:r w:rsidRPr="00DF2FB2">
        <w:rPr>
          <w:rFonts w:ascii="Times New Roman" w:hAnsi="Times New Roman" w:cs="Times New Roman"/>
          <w:sz w:val="28"/>
          <w:szCs w:val="28"/>
          <w:shd w:val="clear" w:color="auto" w:fill="FFFFFF"/>
        </w:rPr>
        <w:t>Изд-во СПбГЭУ,</w:t>
      </w:r>
      <w:r w:rsidRPr="00DF2FB2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 </w:t>
      </w:r>
      <w:r w:rsidRPr="00DF2FB2">
        <w:rPr>
          <w:rFonts w:ascii="Times New Roman" w:hAnsi="Times New Roman" w:cs="Times New Roman"/>
          <w:sz w:val="28"/>
          <w:szCs w:val="28"/>
        </w:rPr>
        <w:t xml:space="preserve">2021. 167с.- С. 125-131. </w:t>
      </w:r>
    </w:p>
    <w:p w:rsidR="00DF2FB2" w:rsidRPr="00DF2FB2" w:rsidRDefault="00DF2FB2" w:rsidP="00DF2FB2">
      <w:pPr>
        <w:pStyle w:val="a4"/>
        <w:numPr>
          <w:ilvl w:val="0"/>
          <w:numId w:val="9"/>
        </w:numPr>
        <w:spacing w:after="200"/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 xml:space="preserve">Коломиец, Г. Г.       От русской теургической эстетики к утопической теургии красоты и искусства в философии русского зарубежья // </w:t>
      </w:r>
      <w:r w:rsidRPr="00DF2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Вестник Российского  университета  дружбы  народов.  Серия:  Философия.  2022.  Т.  26.  </w:t>
      </w:r>
      <w:proofErr w:type="spellStart"/>
      <w:r w:rsidRPr="00DF2FB2">
        <w:rPr>
          <w:rFonts w:ascii="Times New Roman" w:hAnsi="Times New Roman" w:cs="Times New Roman"/>
          <w:sz w:val="28"/>
          <w:szCs w:val="28"/>
          <w:shd w:val="clear" w:color="auto" w:fill="FFFFFF"/>
        </w:rPr>
        <w:t>No</w:t>
      </w:r>
      <w:proofErr w:type="spellEnd"/>
      <w:r w:rsidRPr="00DF2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1. С. 120—136</w:t>
      </w:r>
    </w:p>
    <w:p w:rsidR="00DF2FB2" w:rsidRPr="00DF2FB2" w:rsidRDefault="00DF2FB2" w:rsidP="00DF2FB2">
      <w:pPr>
        <w:pStyle w:val="a4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lastRenderedPageBreak/>
        <w:t xml:space="preserve">Коломиец, Г. Г. Эстетическая методология в некоторых вопросах исследования чувственного познания в контексте соотношения естественного и социального // Проблема соотношения естественного и социального в обществе и человеке : сб. материалов XIV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очно-заоч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науч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 xml:space="preserve">. конф. с междунар. участием, Чита, 16 мая 2023 г. / </w:t>
      </w:r>
      <w:proofErr w:type="spellStart"/>
      <w:r w:rsidRPr="00DF2FB2">
        <w:rPr>
          <w:rFonts w:ascii="Times New Roman" w:hAnsi="Times New Roman" w:cs="Times New Roman"/>
          <w:sz w:val="28"/>
          <w:szCs w:val="28"/>
        </w:rPr>
        <w:t>Забайк</w:t>
      </w:r>
      <w:proofErr w:type="spellEnd"/>
      <w:r w:rsidRPr="00DF2FB2">
        <w:rPr>
          <w:rFonts w:ascii="Times New Roman" w:hAnsi="Times New Roman" w:cs="Times New Roman"/>
          <w:sz w:val="28"/>
          <w:szCs w:val="28"/>
        </w:rPr>
        <w:t>. гос. ун-т ; отв. ред. Н. Д. Субботина. - Чита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ЗабГУ,2023- С. 138-151.</w:t>
      </w:r>
    </w:p>
    <w:p w:rsidR="00DF2FB2" w:rsidRPr="00DF2FB2" w:rsidRDefault="00DF2FB2" w:rsidP="00DF2FB2">
      <w:pPr>
        <w:pStyle w:val="a4"/>
        <w:numPr>
          <w:ilvl w:val="0"/>
          <w:numId w:val="9"/>
        </w:numPr>
        <w:spacing w:after="200"/>
        <w:jc w:val="left"/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sz w:val="28"/>
          <w:szCs w:val="28"/>
        </w:rPr>
        <w:t>Коломиец, Г. Г. Творчество как свойство бытия человека в преодолении или иметь мужество творить // Творчество как национальная стихия: проблема добра и зла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 xml:space="preserve"> сб. ст. / под ред. О. Д. Маслобоевой, И. А. Сафронова. - СПб</w:t>
      </w:r>
      <w:proofErr w:type="gramStart"/>
      <w:r w:rsidRPr="00DF2FB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DF2FB2">
        <w:rPr>
          <w:rFonts w:ascii="Times New Roman" w:hAnsi="Times New Roman" w:cs="Times New Roman"/>
          <w:sz w:val="28"/>
          <w:szCs w:val="28"/>
        </w:rPr>
        <w:t>Изд-во СПбГЭУ, 2023. - С. 90-96.</w:t>
      </w:r>
    </w:p>
    <w:p w:rsidR="00DF2FB2" w:rsidRPr="00DF2FB2" w:rsidRDefault="00DF2FB2" w:rsidP="00DF2FB2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F2F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Третий Российский эстетический конгресс: эстетика во времена глобальных перемен (18–20 мая 2023, Владимир): тезисы докладов участников: В  2 т. /составители и научные редакторы А.Е. </w:t>
      </w:r>
      <w:proofErr w:type="spellStart"/>
      <w:r w:rsidRPr="00DF2F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Радеев</w:t>
      </w:r>
      <w:proofErr w:type="spellEnd"/>
      <w:r w:rsidRPr="00DF2F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Л.Н. Ульянова. – Владимир: Аркаим, 2023. </w:t>
      </w:r>
    </w:p>
    <w:p w:rsidR="00DF2FB2" w:rsidRPr="00DF2FB2" w:rsidRDefault="00DF2FB2" w:rsidP="00DF2FB2">
      <w:pPr>
        <w:pStyle w:val="a4"/>
        <w:tabs>
          <w:tab w:val="left" w:pos="426"/>
        </w:tabs>
        <w:ind w:left="360"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DF2FB2" w:rsidRPr="00DF2FB2" w:rsidSect="00FB37B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821" w:rsidRDefault="00CB2821" w:rsidP="00C802F5">
      <w:r>
        <w:separator/>
      </w:r>
    </w:p>
  </w:endnote>
  <w:endnote w:type="continuationSeparator" w:id="0">
    <w:p w:rsidR="00CB2821" w:rsidRDefault="00CB2821" w:rsidP="00C80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98959"/>
      <w:docPartObj>
        <w:docPartGallery w:val="Page Numbers (Bottom of Page)"/>
        <w:docPartUnique/>
      </w:docPartObj>
    </w:sdtPr>
    <w:sdtContent>
      <w:p w:rsidR="00C802F5" w:rsidRDefault="002B02F0">
        <w:pPr>
          <w:pStyle w:val="a8"/>
          <w:jc w:val="right"/>
        </w:pPr>
        <w:fldSimple w:instr=" PAGE   \* MERGEFORMAT ">
          <w:r w:rsidR="00545533">
            <w:rPr>
              <w:noProof/>
            </w:rPr>
            <w:t>3</w:t>
          </w:r>
        </w:fldSimple>
      </w:p>
    </w:sdtContent>
  </w:sdt>
  <w:p w:rsidR="00C802F5" w:rsidRDefault="00C802F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821" w:rsidRDefault="00CB2821" w:rsidP="00C802F5">
      <w:r>
        <w:separator/>
      </w:r>
    </w:p>
  </w:footnote>
  <w:footnote w:type="continuationSeparator" w:id="0">
    <w:p w:rsidR="00CB2821" w:rsidRDefault="00CB2821" w:rsidP="00C80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1664A"/>
    <w:multiLevelType w:val="hybridMultilevel"/>
    <w:tmpl w:val="D9B46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55541"/>
    <w:multiLevelType w:val="hybridMultilevel"/>
    <w:tmpl w:val="D7DA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10097E"/>
    <w:multiLevelType w:val="hybridMultilevel"/>
    <w:tmpl w:val="6224603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270831"/>
    <w:multiLevelType w:val="hybridMultilevel"/>
    <w:tmpl w:val="69CAC55E"/>
    <w:lvl w:ilvl="0" w:tplc="A55A1500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9031D8"/>
    <w:multiLevelType w:val="hybridMultilevel"/>
    <w:tmpl w:val="AD729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47400"/>
    <w:multiLevelType w:val="hybridMultilevel"/>
    <w:tmpl w:val="E9C60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821427"/>
    <w:multiLevelType w:val="hybridMultilevel"/>
    <w:tmpl w:val="EBD03F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F0873"/>
    <w:multiLevelType w:val="hybridMultilevel"/>
    <w:tmpl w:val="A82E6C26"/>
    <w:lvl w:ilvl="0" w:tplc="A55A1500">
      <w:start w:val="1"/>
      <w:numFmt w:val="decimal"/>
      <w:lvlText w:val="%1."/>
      <w:lvlJc w:val="left"/>
      <w:pPr>
        <w:ind w:left="1429" w:hanging="360"/>
      </w:pPr>
      <w:rPr>
        <w:rFonts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20448F"/>
    <w:multiLevelType w:val="multilevel"/>
    <w:tmpl w:val="8BB056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9BB"/>
    <w:rsid w:val="00013DA5"/>
    <w:rsid w:val="00024379"/>
    <w:rsid w:val="00096065"/>
    <w:rsid w:val="000B2467"/>
    <w:rsid w:val="000E5EB6"/>
    <w:rsid w:val="00203E3A"/>
    <w:rsid w:val="002243F8"/>
    <w:rsid w:val="002B02F0"/>
    <w:rsid w:val="002E4348"/>
    <w:rsid w:val="002F569B"/>
    <w:rsid w:val="003127B3"/>
    <w:rsid w:val="003609F1"/>
    <w:rsid w:val="0037723B"/>
    <w:rsid w:val="003C697B"/>
    <w:rsid w:val="0046166C"/>
    <w:rsid w:val="004902E2"/>
    <w:rsid w:val="004C069D"/>
    <w:rsid w:val="005103E0"/>
    <w:rsid w:val="005276C0"/>
    <w:rsid w:val="00545533"/>
    <w:rsid w:val="00590518"/>
    <w:rsid w:val="006B27BC"/>
    <w:rsid w:val="00742FEA"/>
    <w:rsid w:val="00776ACB"/>
    <w:rsid w:val="00787458"/>
    <w:rsid w:val="007C21EE"/>
    <w:rsid w:val="007D4A1B"/>
    <w:rsid w:val="007E46B5"/>
    <w:rsid w:val="0088629F"/>
    <w:rsid w:val="008F12BE"/>
    <w:rsid w:val="008F60DC"/>
    <w:rsid w:val="009F42BE"/>
    <w:rsid w:val="00A273B4"/>
    <w:rsid w:val="00AF18C7"/>
    <w:rsid w:val="00B23047"/>
    <w:rsid w:val="00B25B5C"/>
    <w:rsid w:val="00B5519B"/>
    <w:rsid w:val="00BF080D"/>
    <w:rsid w:val="00C802F5"/>
    <w:rsid w:val="00C86BD1"/>
    <w:rsid w:val="00CB2821"/>
    <w:rsid w:val="00CF0642"/>
    <w:rsid w:val="00D25B14"/>
    <w:rsid w:val="00D67620"/>
    <w:rsid w:val="00D948B8"/>
    <w:rsid w:val="00DF2FB2"/>
    <w:rsid w:val="00E01C31"/>
    <w:rsid w:val="00E42FC7"/>
    <w:rsid w:val="00EB39BB"/>
    <w:rsid w:val="00EF1BB7"/>
    <w:rsid w:val="00F10C79"/>
    <w:rsid w:val="00F30E57"/>
    <w:rsid w:val="00F66D98"/>
    <w:rsid w:val="00FB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BB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rsid w:val="00EB39B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ReportMain">
    <w:name w:val="Report_Main"/>
    <w:basedOn w:val="a"/>
    <w:link w:val="ReportMain0"/>
    <w:rsid w:val="00EB39BB"/>
    <w:rPr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EB39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rsid w:val="00EB39B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39BB"/>
    <w:pPr>
      <w:spacing w:line="360" w:lineRule="auto"/>
      <w:ind w:left="720" w:firstLine="68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">
    <w:name w:val="Основной текст2"/>
    <w:qFormat/>
    <w:rsid w:val="00EB39BB"/>
    <w:pPr>
      <w:spacing w:line="276" w:lineRule="auto"/>
      <w:ind w:firstLine="680"/>
    </w:pPr>
    <w:rPr>
      <w:rFonts w:ascii="Times New Roman" w:hAnsi="Times New Roman" w:cs="Times New Roman"/>
      <w:sz w:val="30"/>
      <w:szCs w:val="30"/>
    </w:rPr>
  </w:style>
  <w:style w:type="paragraph" w:customStyle="1" w:styleId="ReportHead">
    <w:name w:val="Report_Head"/>
    <w:basedOn w:val="a"/>
    <w:link w:val="ReportHead0"/>
    <w:rsid w:val="002F569B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2F569B"/>
    <w:rPr>
      <w:rFonts w:ascii="Times New Roman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C802F5"/>
    <w:pPr>
      <w:spacing w:after="200" w:line="276" w:lineRule="auto"/>
    </w:pPr>
    <w:rPr>
      <w:rFonts w:eastAsiaTheme="minorHAnsi"/>
      <w:sz w:val="24"/>
      <w:szCs w:val="24"/>
    </w:rPr>
  </w:style>
  <w:style w:type="character" w:customStyle="1" w:styleId="apple-converted-space">
    <w:name w:val="apple-converted-space"/>
    <w:basedOn w:val="a0"/>
    <w:rsid w:val="00C802F5"/>
    <w:rPr>
      <w:rFonts w:cs="Times New Roman"/>
    </w:rPr>
  </w:style>
  <w:style w:type="paragraph" w:customStyle="1" w:styleId="1">
    <w:name w:val="Абзац списка1"/>
    <w:basedOn w:val="a"/>
    <w:rsid w:val="00C802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semiHidden/>
    <w:unhideWhenUsed/>
    <w:rsid w:val="00C802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02F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802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02F5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C86BD1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b">
    <w:name w:val="Основной текст Знак"/>
    <w:basedOn w:val="a0"/>
    <w:link w:val="aa"/>
    <w:uiPriority w:val="99"/>
    <w:semiHidden/>
    <w:rsid w:val="00C86BD1"/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blioclub.ru/index.php?page=book&amp;id=466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15</Pages>
  <Words>3455</Words>
  <Characters>19694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2019-08-09T15:47:00Z</dcterms:created>
  <dcterms:modified xsi:type="dcterms:W3CDTF">2024-05-05T13:08:00Z</dcterms:modified>
</cp:coreProperties>
</file>