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573" w:rsidRDefault="008D23C8">
      <w:pPr>
        <w:spacing w:after="0" w:line="360" w:lineRule="auto"/>
        <w:jc w:val="right"/>
        <w:rPr>
          <w:sz w:val="24"/>
          <w:szCs w:val="24"/>
        </w:rPr>
      </w:pPr>
      <w:r>
        <w:rPr>
          <w:rFonts w:ascii="TimesNewRomanPSMT" w:hAnsi="TimesNewRomanPSMT" w:cs="TimesNewRomanPSMT"/>
          <w:b/>
          <w:bCs/>
          <w:i/>
          <w:iCs/>
          <w:sz w:val="24"/>
          <w:szCs w:val="24"/>
        </w:rPr>
        <w:t>На правах рукописи</w:t>
      </w: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8D23C8">
      <w:pPr>
        <w:pStyle w:val="ReportHead0"/>
        <w:rPr>
          <w:sz w:val="24"/>
          <w:szCs w:val="24"/>
        </w:rPr>
      </w:pPr>
      <w:proofErr w:type="spellStart"/>
      <w:r>
        <w:rPr>
          <w:sz w:val="24"/>
          <w:szCs w:val="24"/>
        </w:rPr>
        <w:t>Минобрнауки</w:t>
      </w:r>
      <w:proofErr w:type="spellEnd"/>
      <w:r>
        <w:rPr>
          <w:sz w:val="24"/>
          <w:szCs w:val="24"/>
        </w:rPr>
        <w:t xml:space="preserve"> России</w:t>
      </w:r>
    </w:p>
    <w:p w:rsidR="00BA6573" w:rsidRDefault="00BA6573">
      <w:pPr>
        <w:pStyle w:val="ReportHead0"/>
        <w:rPr>
          <w:sz w:val="24"/>
          <w:szCs w:val="24"/>
        </w:rPr>
      </w:pPr>
    </w:p>
    <w:p w:rsidR="00BA6573" w:rsidRDefault="008D23C8">
      <w:pPr>
        <w:pStyle w:val="ReportHead0"/>
        <w:rPr>
          <w:sz w:val="24"/>
          <w:szCs w:val="24"/>
        </w:rPr>
      </w:pPr>
      <w:r>
        <w:rPr>
          <w:sz w:val="24"/>
          <w:szCs w:val="24"/>
        </w:rPr>
        <w:t>Федеральное государственное бюджетное образовательное учреждение</w:t>
      </w:r>
    </w:p>
    <w:p w:rsidR="00BA6573" w:rsidRDefault="008D23C8">
      <w:pPr>
        <w:pStyle w:val="ReportHead0"/>
        <w:rPr>
          <w:b/>
          <w:bCs/>
          <w:sz w:val="24"/>
          <w:szCs w:val="24"/>
        </w:rPr>
      </w:pPr>
      <w:r>
        <w:rPr>
          <w:sz w:val="24"/>
          <w:szCs w:val="24"/>
        </w:rPr>
        <w:t>высшего образования</w:t>
      </w:r>
    </w:p>
    <w:p w:rsidR="00BA6573" w:rsidRDefault="008D23C8">
      <w:pPr>
        <w:pStyle w:val="ReportHead0"/>
        <w:rPr>
          <w:sz w:val="24"/>
          <w:szCs w:val="24"/>
        </w:rPr>
      </w:pPr>
      <w:r>
        <w:rPr>
          <w:b/>
          <w:bCs/>
          <w:sz w:val="24"/>
          <w:szCs w:val="24"/>
        </w:rPr>
        <w:t>«Оренбургский государственный университет»</w:t>
      </w:r>
    </w:p>
    <w:p w:rsidR="00BA6573" w:rsidRDefault="00BA6573">
      <w:pPr>
        <w:pStyle w:val="ReportHead0"/>
        <w:rPr>
          <w:sz w:val="24"/>
          <w:szCs w:val="24"/>
        </w:rPr>
      </w:pPr>
    </w:p>
    <w:p w:rsidR="00BA6573" w:rsidRDefault="008D23C8">
      <w:pPr>
        <w:pStyle w:val="ReportHead0"/>
        <w:rPr>
          <w:sz w:val="24"/>
          <w:szCs w:val="24"/>
        </w:rPr>
      </w:pPr>
      <w:r>
        <w:rPr>
          <w:sz w:val="24"/>
          <w:szCs w:val="24"/>
        </w:rPr>
        <w:t>Кафедра журналистики</w:t>
      </w: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jc w:val="left"/>
        <w:rPr>
          <w:sz w:val="24"/>
          <w:szCs w:val="24"/>
        </w:rPr>
      </w:pPr>
    </w:p>
    <w:p w:rsidR="00BA6573" w:rsidRDefault="00BA6573">
      <w:pPr>
        <w:pStyle w:val="ReportHead0"/>
        <w:jc w:val="left"/>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8D23C8">
      <w:pPr>
        <w:pStyle w:val="ReportHead0"/>
        <w:spacing w:before="120"/>
        <w:rPr>
          <w:sz w:val="24"/>
          <w:szCs w:val="24"/>
        </w:rPr>
      </w:pPr>
      <w:r>
        <w:rPr>
          <w:b/>
          <w:bCs/>
        </w:rPr>
        <w:t>МЕТОДИЧЕСКИЕ УКАЗАНИЯ</w:t>
      </w:r>
    </w:p>
    <w:p w:rsidR="00BA6573" w:rsidRDefault="008D23C8">
      <w:pPr>
        <w:pStyle w:val="ReportHead0"/>
        <w:spacing w:before="120"/>
        <w:rPr>
          <w:i/>
          <w:sz w:val="24"/>
        </w:rPr>
      </w:pPr>
      <w:r>
        <w:rPr>
          <w:sz w:val="24"/>
          <w:szCs w:val="24"/>
        </w:rPr>
        <w:t>ПО ОСВОЕНИЮ ДИСЦИПЛИНЫ</w:t>
      </w:r>
    </w:p>
    <w:p w:rsidR="00BA6573" w:rsidRDefault="008D23C8">
      <w:pPr>
        <w:pStyle w:val="ReportHead0"/>
        <w:spacing w:before="120"/>
        <w:rPr>
          <w:i/>
          <w:sz w:val="24"/>
        </w:rPr>
      </w:pPr>
      <w:bookmarkStart w:id="0" w:name="BookmarkTestIsMustDelChr13"/>
      <w:bookmarkEnd w:id="0"/>
      <w:r>
        <w:rPr>
          <w:i/>
          <w:sz w:val="24"/>
        </w:rPr>
        <w:t>«Б1.Д.В.7 Основы теле- и радиожурналистики»</w:t>
      </w:r>
    </w:p>
    <w:p w:rsidR="00BA6573" w:rsidRDefault="00BA6573">
      <w:pPr>
        <w:pStyle w:val="ReportHead0"/>
        <w:rPr>
          <w:sz w:val="24"/>
        </w:rPr>
      </w:pPr>
    </w:p>
    <w:p w:rsidR="00BA6573" w:rsidRDefault="008D23C8">
      <w:pPr>
        <w:pStyle w:val="ReportHead0"/>
        <w:spacing w:line="360" w:lineRule="auto"/>
        <w:rPr>
          <w:sz w:val="24"/>
        </w:rPr>
      </w:pPr>
      <w:r>
        <w:rPr>
          <w:sz w:val="24"/>
        </w:rPr>
        <w:t>Уровень высшего образования</w:t>
      </w:r>
    </w:p>
    <w:p w:rsidR="00BA6573" w:rsidRDefault="008D23C8">
      <w:pPr>
        <w:pStyle w:val="ReportHead0"/>
        <w:spacing w:line="360" w:lineRule="auto"/>
        <w:rPr>
          <w:sz w:val="24"/>
        </w:rPr>
      </w:pPr>
      <w:r>
        <w:rPr>
          <w:sz w:val="24"/>
        </w:rPr>
        <w:t>БАКАЛАВРИАТ</w:t>
      </w:r>
    </w:p>
    <w:p w:rsidR="00BA6573" w:rsidRDefault="008D23C8">
      <w:pPr>
        <w:pStyle w:val="ReportHead0"/>
        <w:rPr>
          <w:i/>
          <w:sz w:val="24"/>
          <w:u w:val="single"/>
        </w:rPr>
      </w:pPr>
      <w:r>
        <w:rPr>
          <w:sz w:val="24"/>
        </w:rPr>
        <w:t>Направление подготовки</w:t>
      </w:r>
    </w:p>
    <w:p w:rsidR="00BA6573" w:rsidRDefault="008D23C8">
      <w:pPr>
        <w:pStyle w:val="ReportHead0"/>
        <w:rPr>
          <w:sz w:val="24"/>
          <w:vertAlign w:val="superscript"/>
        </w:rPr>
      </w:pPr>
      <w:r>
        <w:rPr>
          <w:i/>
          <w:sz w:val="24"/>
          <w:u w:val="single"/>
        </w:rPr>
        <w:t>42.03.02 Журналистика</w:t>
      </w:r>
    </w:p>
    <w:p w:rsidR="00BA6573" w:rsidRDefault="008D23C8">
      <w:pPr>
        <w:pStyle w:val="ReportHead0"/>
        <w:rPr>
          <w:i/>
          <w:sz w:val="24"/>
          <w:u w:val="single"/>
        </w:rPr>
      </w:pPr>
      <w:r>
        <w:rPr>
          <w:sz w:val="24"/>
          <w:vertAlign w:val="superscript"/>
        </w:rPr>
        <w:t>(код и наименование направления подготовки)</w:t>
      </w:r>
    </w:p>
    <w:p w:rsidR="00BA6573" w:rsidRDefault="008D23C8">
      <w:pPr>
        <w:pStyle w:val="ReportHead0"/>
        <w:rPr>
          <w:sz w:val="24"/>
          <w:vertAlign w:val="superscript"/>
        </w:rPr>
      </w:pPr>
      <w:r>
        <w:rPr>
          <w:i/>
          <w:sz w:val="24"/>
          <w:u w:val="single"/>
        </w:rPr>
        <w:t>Общий профиль</w:t>
      </w:r>
    </w:p>
    <w:p w:rsidR="00BA6573" w:rsidRDefault="008D23C8">
      <w:pPr>
        <w:pStyle w:val="ReportHead0"/>
        <w:rPr>
          <w:sz w:val="24"/>
        </w:rPr>
      </w:pPr>
      <w:r>
        <w:rPr>
          <w:sz w:val="24"/>
          <w:vertAlign w:val="superscript"/>
        </w:rPr>
        <w:t xml:space="preserve"> (наименование направленности (профиля) образовательной программы)</w:t>
      </w:r>
    </w:p>
    <w:p w:rsidR="00BA6573" w:rsidRDefault="00BA6573">
      <w:pPr>
        <w:pStyle w:val="ReportHead0"/>
        <w:rPr>
          <w:sz w:val="24"/>
        </w:rPr>
      </w:pPr>
    </w:p>
    <w:p w:rsidR="00BA6573" w:rsidRDefault="00BA6573">
      <w:pPr>
        <w:pStyle w:val="ReportHead0"/>
        <w:rPr>
          <w:sz w:val="24"/>
          <w:szCs w:val="24"/>
        </w:rPr>
      </w:pPr>
    </w:p>
    <w:p w:rsidR="00BA6573" w:rsidRDefault="008D23C8">
      <w:pPr>
        <w:pStyle w:val="ReportHead0"/>
        <w:rPr>
          <w:i/>
          <w:iCs/>
          <w:sz w:val="24"/>
          <w:szCs w:val="24"/>
          <w:u w:val="single"/>
        </w:rPr>
      </w:pPr>
      <w:r>
        <w:rPr>
          <w:sz w:val="24"/>
          <w:szCs w:val="24"/>
        </w:rPr>
        <w:t>Квалификация</w:t>
      </w:r>
    </w:p>
    <w:p w:rsidR="00BA6573" w:rsidRDefault="008D23C8">
      <w:pPr>
        <w:pStyle w:val="ReportHead0"/>
        <w:rPr>
          <w:sz w:val="24"/>
          <w:szCs w:val="24"/>
        </w:rPr>
      </w:pPr>
      <w:r>
        <w:rPr>
          <w:i/>
          <w:iCs/>
          <w:sz w:val="24"/>
          <w:szCs w:val="24"/>
          <w:u w:val="single"/>
        </w:rPr>
        <w:t>Бакалавр</w:t>
      </w:r>
    </w:p>
    <w:p w:rsidR="00BA6573" w:rsidRDefault="008D23C8">
      <w:pPr>
        <w:pStyle w:val="ReportHead0"/>
        <w:spacing w:before="120"/>
        <w:rPr>
          <w:i/>
          <w:iCs/>
          <w:sz w:val="24"/>
          <w:szCs w:val="24"/>
          <w:u w:val="single"/>
        </w:rPr>
      </w:pPr>
      <w:r>
        <w:rPr>
          <w:sz w:val="24"/>
          <w:szCs w:val="24"/>
        </w:rPr>
        <w:t>Форма обучения</w:t>
      </w:r>
    </w:p>
    <w:p w:rsidR="00BA6573" w:rsidRDefault="008D23C8">
      <w:pPr>
        <w:pStyle w:val="ReportHead0"/>
        <w:rPr>
          <w:sz w:val="24"/>
          <w:szCs w:val="24"/>
        </w:rPr>
      </w:pPr>
      <w:r>
        <w:rPr>
          <w:i/>
          <w:iCs/>
          <w:sz w:val="24"/>
          <w:szCs w:val="24"/>
          <w:u w:val="single"/>
        </w:rPr>
        <w:t>Очная</w:t>
      </w:r>
    </w:p>
    <w:p w:rsidR="00BA6573" w:rsidRDefault="00BA6573">
      <w:pPr>
        <w:pStyle w:val="ReportHead0"/>
        <w:rPr>
          <w:sz w:val="24"/>
          <w:szCs w:val="24"/>
        </w:rPr>
      </w:pPr>
      <w:bookmarkStart w:id="1" w:name="BookmarkWhereDelChr13"/>
      <w:bookmarkEnd w:id="1"/>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BA6573">
      <w:pPr>
        <w:pStyle w:val="ReportHead0"/>
        <w:rPr>
          <w:sz w:val="24"/>
          <w:szCs w:val="24"/>
        </w:rPr>
      </w:pPr>
    </w:p>
    <w:p w:rsidR="00BA6573" w:rsidRDefault="008D23C8">
      <w:pPr>
        <w:jc w:val="center"/>
      </w:pPr>
      <w:r>
        <w:t>Год набора 202</w:t>
      </w:r>
      <w:r w:rsidRPr="00702CBC">
        <w:t>4</w:t>
      </w:r>
    </w:p>
    <w:p w:rsidR="00BA6573" w:rsidRDefault="00BA6573">
      <w:pPr>
        <w:rPr>
          <w:sz w:val="28"/>
          <w:szCs w:val="28"/>
          <w:lang w:eastAsia="en-US"/>
        </w:rPr>
      </w:pPr>
    </w:p>
    <w:p w:rsidR="00BA6573" w:rsidRDefault="00BA6573">
      <w:pPr>
        <w:jc w:val="both"/>
        <w:rPr>
          <w:sz w:val="28"/>
          <w:szCs w:val="28"/>
          <w:lang w:eastAsia="en-US"/>
        </w:rPr>
      </w:pPr>
    </w:p>
    <w:p w:rsidR="00BA6573" w:rsidRDefault="00BA6573">
      <w:pPr>
        <w:jc w:val="both"/>
        <w:rPr>
          <w:sz w:val="28"/>
          <w:szCs w:val="28"/>
          <w:lang w:eastAsia="en-US"/>
        </w:rPr>
      </w:pPr>
    </w:p>
    <w:p w:rsidR="00BA6573" w:rsidRDefault="00BA6573">
      <w:pPr>
        <w:jc w:val="both"/>
        <w:rPr>
          <w:sz w:val="28"/>
          <w:szCs w:val="28"/>
          <w:lang w:eastAsia="en-US"/>
        </w:rPr>
      </w:pPr>
    </w:p>
    <w:p w:rsidR="00BA6573" w:rsidRDefault="008D23C8">
      <w:pPr>
        <w:jc w:val="both"/>
        <w:rPr>
          <w:sz w:val="28"/>
          <w:szCs w:val="28"/>
          <w:lang w:eastAsia="en-US"/>
        </w:rPr>
      </w:pPr>
      <w:r>
        <w:rPr>
          <w:sz w:val="28"/>
          <w:szCs w:val="28"/>
          <w:lang w:eastAsia="en-US"/>
        </w:rPr>
        <w:t xml:space="preserve">Методические указания рассмотрены и одобрены на заседании кафедры журналистики </w:t>
      </w:r>
    </w:p>
    <w:p w:rsidR="00BA6573" w:rsidRDefault="00BA6573">
      <w:pPr>
        <w:jc w:val="both"/>
        <w:rPr>
          <w:sz w:val="28"/>
          <w:szCs w:val="28"/>
          <w:lang w:eastAsia="en-US"/>
        </w:rPr>
      </w:pPr>
    </w:p>
    <w:p w:rsidR="00BA6573" w:rsidRDefault="008D23C8">
      <w:pPr>
        <w:jc w:val="both"/>
        <w:rPr>
          <w:sz w:val="28"/>
          <w:szCs w:val="28"/>
          <w:lang w:eastAsia="en-US"/>
        </w:rPr>
      </w:pPr>
      <w:r>
        <w:rPr>
          <w:sz w:val="28"/>
          <w:szCs w:val="28"/>
          <w:lang w:eastAsia="en-US"/>
        </w:rPr>
        <w:t xml:space="preserve">Заведующий кафедрой ________________________Жаплова Т.М </w:t>
      </w:r>
    </w:p>
    <w:p w:rsidR="00BA6573" w:rsidRDefault="00BA6573">
      <w:pPr>
        <w:jc w:val="both"/>
        <w:rPr>
          <w:rFonts w:eastAsia="Times New Roman"/>
          <w:lang w:eastAsia="ru-RU"/>
        </w:rPr>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BA6573">
      <w:pPr>
        <w:jc w:val="both"/>
      </w:pPr>
    </w:p>
    <w:p w:rsidR="00BA6573" w:rsidRDefault="008D23C8">
      <w:pPr>
        <w:pStyle w:val="ReportHead0"/>
        <w:spacing w:before="120"/>
        <w:jc w:val="both"/>
        <w:rPr>
          <w:i/>
          <w:sz w:val="24"/>
        </w:rPr>
      </w:pPr>
      <w:r>
        <w:t xml:space="preserve">Методические указания является приложением к рабочей программе по дисциплине </w:t>
      </w:r>
      <w:r>
        <w:rPr>
          <w:i/>
          <w:sz w:val="24"/>
        </w:rPr>
        <w:t>«Б</w:t>
      </w:r>
      <w:proofErr w:type="gramStart"/>
      <w:r>
        <w:rPr>
          <w:i/>
          <w:sz w:val="24"/>
        </w:rPr>
        <w:t>1</w:t>
      </w:r>
      <w:proofErr w:type="gramEnd"/>
      <w:r>
        <w:rPr>
          <w:i/>
          <w:sz w:val="24"/>
        </w:rPr>
        <w:t>.Д.В.7 Основы теле- и радиожурналистики»</w:t>
      </w:r>
      <w:r>
        <w:rPr>
          <w:i/>
        </w:rPr>
        <w:t>,</w:t>
      </w:r>
      <w:r>
        <w:rPr>
          <w:i/>
          <w:sz w:val="24"/>
        </w:rPr>
        <w:t xml:space="preserve"> </w:t>
      </w:r>
      <w:r>
        <w:t xml:space="preserve">зарегистрированной в ЦИТ под учетным номером  </w:t>
      </w:r>
      <w:r>
        <w:rPr>
          <w:sz w:val="24"/>
          <w:u w:val="single"/>
        </w:rPr>
        <w:t>_______     </w:t>
      </w:r>
      <w:r>
        <w:t xml:space="preserve"> </w:t>
      </w:r>
    </w:p>
    <w:p w:rsidR="00BA6573" w:rsidRDefault="00BA6573"/>
    <w:p w:rsidR="00BA6573" w:rsidRPr="007C2F62" w:rsidRDefault="008D23C8" w:rsidP="00045C58">
      <w:pPr>
        <w:pStyle w:val="1"/>
        <w:numPr>
          <w:ilvl w:val="0"/>
          <w:numId w:val="0"/>
        </w:numPr>
        <w:shd w:val="clear" w:color="auto" w:fill="FFFFFF" w:themeFill="background1"/>
        <w:ind w:firstLine="709"/>
        <w:jc w:val="center"/>
      </w:pPr>
      <w:r w:rsidRPr="007C2F62">
        <w:lastRenderedPageBreak/>
        <w:t>Содержание</w:t>
      </w:r>
    </w:p>
    <w:p w:rsidR="00BA6573" w:rsidRPr="007C2F62" w:rsidRDefault="00BA6573" w:rsidP="007C2F62">
      <w:pPr>
        <w:jc w:val="both"/>
        <w:rPr>
          <w:sz w:val="24"/>
          <w:szCs w:val="24"/>
        </w:rPr>
      </w:pPr>
    </w:p>
    <w:tbl>
      <w:tblPr>
        <w:tblW w:w="0" w:type="auto"/>
        <w:tblLook w:val="04A0"/>
      </w:tblPr>
      <w:tblGrid>
        <w:gridCol w:w="8700"/>
        <w:gridCol w:w="645"/>
      </w:tblGrid>
      <w:tr w:rsidR="00702CBC" w:rsidRPr="007C2F62" w:rsidTr="005718FE">
        <w:tc>
          <w:tcPr>
            <w:tcW w:w="8700" w:type="dxa"/>
            <w:shd w:val="clear" w:color="auto" w:fill="auto"/>
          </w:tcPr>
          <w:p w:rsidR="00702CBC" w:rsidRPr="007C2F62" w:rsidRDefault="00702CBC" w:rsidP="007C2F62">
            <w:pPr>
              <w:spacing w:after="0" w:line="240" w:lineRule="auto"/>
              <w:jc w:val="both"/>
              <w:rPr>
                <w:sz w:val="24"/>
                <w:szCs w:val="24"/>
              </w:rPr>
            </w:pPr>
            <w:r w:rsidRPr="007C2F62">
              <w:rPr>
                <w:sz w:val="24"/>
                <w:szCs w:val="24"/>
              </w:rPr>
              <w:t>1 Методические указания по лекционным занятиям………………………………….</w:t>
            </w:r>
          </w:p>
        </w:tc>
        <w:tc>
          <w:tcPr>
            <w:tcW w:w="645" w:type="dxa"/>
            <w:shd w:val="clear" w:color="auto" w:fill="auto"/>
          </w:tcPr>
          <w:p w:rsidR="00702CBC" w:rsidRPr="007C2F62" w:rsidRDefault="00702CBC" w:rsidP="007C2F62">
            <w:pPr>
              <w:spacing w:after="0" w:line="240" w:lineRule="auto"/>
              <w:jc w:val="both"/>
              <w:rPr>
                <w:sz w:val="24"/>
                <w:szCs w:val="24"/>
              </w:rPr>
            </w:pPr>
            <w:r w:rsidRPr="007C2F62">
              <w:rPr>
                <w:sz w:val="24"/>
                <w:szCs w:val="24"/>
              </w:rPr>
              <w:t>4</w:t>
            </w:r>
          </w:p>
        </w:tc>
      </w:tr>
      <w:tr w:rsidR="00702CBC" w:rsidRPr="007C2F62" w:rsidTr="005718FE">
        <w:tc>
          <w:tcPr>
            <w:tcW w:w="8700" w:type="dxa"/>
            <w:shd w:val="clear" w:color="auto" w:fill="auto"/>
          </w:tcPr>
          <w:p w:rsidR="00702CBC" w:rsidRPr="007C2F62" w:rsidRDefault="00702CBC" w:rsidP="007C2F62">
            <w:pPr>
              <w:spacing w:after="0" w:line="240" w:lineRule="auto"/>
              <w:jc w:val="both"/>
              <w:rPr>
                <w:sz w:val="24"/>
                <w:szCs w:val="24"/>
              </w:rPr>
            </w:pPr>
            <w:r w:rsidRPr="007C2F62">
              <w:rPr>
                <w:sz w:val="24"/>
                <w:szCs w:val="24"/>
              </w:rPr>
              <w:t>2 Методические указания по практическим занятиям………………………………</w:t>
            </w:r>
          </w:p>
        </w:tc>
        <w:tc>
          <w:tcPr>
            <w:tcW w:w="645" w:type="dxa"/>
            <w:shd w:val="clear" w:color="auto" w:fill="auto"/>
          </w:tcPr>
          <w:p w:rsidR="00702CBC" w:rsidRPr="007C2F62" w:rsidRDefault="005718FE" w:rsidP="007C2F62">
            <w:pPr>
              <w:spacing w:after="0" w:line="240" w:lineRule="auto"/>
              <w:jc w:val="both"/>
              <w:rPr>
                <w:sz w:val="24"/>
                <w:szCs w:val="24"/>
              </w:rPr>
            </w:pPr>
            <w:r w:rsidRPr="007C2F62">
              <w:rPr>
                <w:sz w:val="24"/>
                <w:szCs w:val="24"/>
              </w:rPr>
              <w:t>5</w:t>
            </w:r>
          </w:p>
        </w:tc>
      </w:tr>
      <w:tr w:rsidR="00702CBC" w:rsidRPr="007C2F62" w:rsidTr="005718FE">
        <w:tc>
          <w:tcPr>
            <w:tcW w:w="8700" w:type="dxa"/>
            <w:shd w:val="clear" w:color="auto" w:fill="auto"/>
          </w:tcPr>
          <w:p w:rsidR="00702CBC" w:rsidRPr="007C2F62" w:rsidRDefault="00702CBC" w:rsidP="007C2F62">
            <w:pPr>
              <w:spacing w:after="0" w:line="240" w:lineRule="auto"/>
              <w:jc w:val="both"/>
              <w:rPr>
                <w:sz w:val="24"/>
                <w:szCs w:val="24"/>
              </w:rPr>
            </w:pPr>
            <w:r w:rsidRPr="007C2F62">
              <w:rPr>
                <w:sz w:val="24"/>
                <w:szCs w:val="24"/>
              </w:rPr>
              <w:t>3 Методические указания по самостоятельной работе……………………………….</w:t>
            </w:r>
          </w:p>
        </w:tc>
        <w:tc>
          <w:tcPr>
            <w:tcW w:w="645" w:type="dxa"/>
            <w:shd w:val="clear" w:color="auto" w:fill="auto"/>
          </w:tcPr>
          <w:p w:rsidR="00702CBC" w:rsidRPr="007C2F62" w:rsidRDefault="005718FE" w:rsidP="007C2F62">
            <w:pPr>
              <w:spacing w:after="0" w:line="240" w:lineRule="auto"/>
              <w:jc w:val="both"/>
              <w:rPr>
                <w:sz w:val="24"/>
                <w:szCs w:val="24"/>
              </w:rPr>
            </w:pPr>
            <w:r w:rsidRPr="007C2F62">
              <w:rPr>
                <w:sz w:val="24"/>
                <w:szCs w:val="24"/>
              </w:rPr>
              <w:t>8</w:t>
            </w:r>
          </w:p>
        </w:tc>
      </w:tr>
      <w:tr w:rsidR="00702CBC" w:rsidRPr="007C2F62" w:rsidTr="005718FE">
        <w:tc>
          <w:tcPr>
            <w:tcW w:w="8700" w:type="dxa"/>
            <w:shd w:val="clear" w:color="auto" w:fill="auto"/>
          </w:tcPr>
          <w:p w:rsidR="00702CBC" w:rsidRPr="007C2F62" w:rsidRDefault="00702CBC" w:rsidP="007C2F62">
            <w:pPr>
              <w:pStyle w:val="TableParagraph"/>
              <w:tabs>
                <w:tab w:val="left" w:pos="250"/>
              </w:tabs>
              <w:jc w:val="both"/>
              <w:rPr>
                <w:sz w:val="24"/>
                <w:szCs w:val="24"/>
              </w:rPr>
            </w:pPr>
            <w:r w:rsidRPr="007C2F62">
              <w:rPr>
                <w:sz w:val="24"/>
                <w:szCs w:val="24"/>
              </w:rPr>
              <w:t>4 Методические указания по подготовке к собеседованию (опросу)……………</w:t>
            </w:r>
          </w:p>
        </w:tc>
        <w:tc>
          <w:tcPr>
            <w:tcW w:w="645" w:type="dxa"/>
            <w:shd w:val="clear" w:color="auto" w:fill="auto"/>
          </w:tcPr>
          <w:p w:rsidR="00702CBC" w:rsidRPr="007C2F62" w:rsidRDefault="005718FE" w:rsidP="007C2F62">
            <w:pPr>
              <w:spacing w:after="0" w:line="240" w:lineRule="auto"/>
              <w:jc w:val="both"/>
              <w:rPr>
                <w:sz w:val="24"/>
                <w:szCs w:val="24"/>
              </w:rPr>
            </w:pPr>
            <w:r w:rsidRPr="007C2F62">
              <w:rPr>
                <w:sz w:val="24"/>
                <w:szCs w:val="24"/>
              </w:rPr>
              <w:t>10</w:t>
            </w:r>
          </w:p>
        </w:tc>
      </w:tr>
      <w:tr w:rsidR="00702CBC" w:rsidRPr="007C2F62" w:rsidTr="005718FE">
        <w:tc>
          <w:tcPr>
            <w:tcW w:w="8700" w:type="dxa"/>
            <w:shd w:val="clear" w:color="auto" w:fill="auto"/>
          </w:tcPr>
          <w:p w:rsidR="00702CBC" w:rsidRPr="007C2F62" w:rsidRDefault="00702CBC" w:rsidP="007C2F62">
            <w:pPr>
              <w:pStyle w:val="TableParagraph"/>
              <w:tabs>
                <w:tab w:val="left" w:pos="250"/>
              </w:tabs>
              <w:jc w:val="both"/>
              <w:rPr>
                <w:sz w:val="24"/>
                <w:szCs w:val="24"/>
              </w:rPr>
            </w:pPr>
            <w:r w:rsidRPr="007C2F62">
              <w:rPr>
                <w:bCs/>
                <w:iCs/>
                <w:sz w:val="24"/>
                <w:szCs w:val="24"/>
              </w:rPr>
              <w:t xml:space="preserve">5 Методические указания по выполнению контрольной работы ….. </w:t>
            </w:r>
            <w:r w:rsidRPr="007C2F62">
              <w:rPr>
                <w:sz w:val="24"/>
                <w:szCs w:val="24"/>
              </w:rPr>
              <w:t>…………</w:t>
            </w:r>
          </w:p>
        </w:tc>
        <w:tc>
          <w:tcPr>
            <w:tcW w:w="645" w:type="dxa"/>
            <w:shd w:val="clear" w:color="auto" w:fill="auto"/>
          </w:tcPr>
          <w:p w:rsidR="00702CBC" w:rsidRPr="007C2F62" w:rsidRDefault="005718FE" w:rsidP="007C2F62">
            <w:pPr>
              <w:spacing w:after="0" w:line="240" w:lineRule="auto"/>
              <w:jc w:val="both"/>
              <w:rPr>
                <w:sz w:val="24"/>
                <w:szCs w:val="24"/>
              </w:rPr>
            </w:pPr>
            <w:r w:rsidRPr="007C2F62">
              <w:rPr>
                <w:sz w:val="24"/>
                <w:szCs w:val="24"/>
              </w:rPr>
              <w:t>11</w:t>
            </w:r>
          </w:p>
        </w:tc>
      </w:tr>
      <w:tr w:rsidR="00702CBC" w:rsidRPr="007C2F62" w:rsidTr="005718FE">
        <w:trPr>
          <w:trHeight w:val="262"/>
        </w:trPr>
        <w:tc>
          <w:tcPr>
            <w:tcW w:w="8700" w:type="dxa"/>
            <w:shd w:val="clear" w:color="auto" w:fill="auto"/>
          </w:tcPr>
          <w:p w:rsidR="00702CBC" w:rsidRPr="007C2F62" w:rsidRDefault="00702CBC" w:rsidP="007C2F62">
            <w:pPr>
              <w:pStyle w:val="TableParagraph"/>
              <w:tabs>
                <w:tab w:val="left" w:pos="250"/>
              </w:tabs>
              <w:jc w:val="both"/>
              <w:rPr>
                <w:sz w:val="24"/>
                <w:szCs w:val="24"/>
              </w:rPr>
            </w:pPr>
            <w:r w:rsidRPr="007C2F62">
              <w:rPr>
                <w:sz w:val="24"/>
                <w:szCs w:val="24"/>
              </w:rPr>
              <w:t>6 Методические указания по выполнению индивидуального творческого задания…</w:t>
            </w:r>
          </w:p>
        </w:tc>
        <w:tc>
          <w:tcPr>
            <w:tcW w:w="645" w:type="dxa"/>
            <w:shd w:val="clear" w:color="auto" w:fill="auto"/>
          </w:tcPr>
          <w:p w:rsidR="00702CBC" w:rsidRPr="007C2F62" w:rsidRDefault="00702CBC" w:rsidP="007C2F62">
            <w:pPr>
              <w:jc w:val="both"/>
              <w:rPr>
                <w:sz w:val="24"/>
                <w:szCs w:val="24"/>
              </w:rPr>
            </w:pPr>
            <w:r w:rsidRPr="007C2F62">
              <w:rPr>
                <w:sz w:val="24"/>
                <w:szCs w:val="24"/>
              </w:rPr>
              <w:t>1</w:t>
            </w:r>
            <w:r w:rsidR="005718FE" w:rsidRPr="007C2F62">
              <w:rPr>
                <w:sz w:val="24"/>
                <w:szCs w:val="24"/>
              </w:rPr>
              <w:t>2</w:t>
            </w:r>
          </w:p>
        </w:tc>
      </w:tr>
      <w:tr w:rsidR="00702CBC" w:rsidRPr="007C2F62" w:rsidTr="005718FE">
        <w:tc>
          <w:tcPr>
            <w:tcW w:w="8700" w:type="dxa"/>
            <w:shd w:val="clear" w:color="auto" w:fill="auto"/>
          </w:tcPr>
          <w:p w:rsidR="00702CBC" w:rsidRPr="007C2F62" w:rsidRDefault="00702CBC" w:rsidP="007C2F62">
            <w:pPr>
              <w:tabs>
                <w:tab w:val="left" w:pos="993"/>
              </w:tabs>
              <w:spacing w:after="0" w:line="240" w:lineRule="auto"/>
              <w:jc w:val="both"/>
              <w:rPr>
                <w:color w:val="000000"/>
                <w:sz w:val="24"/>
                <w:szCs w:val="24"/>
              </w:rPr>
            </w:pPr>
            <w:r w:rsidRPr="007C2F62">
              <w:rPr>
                <w:color w:val="000000"/>
                <w:sz w:val="24"/>
                <w:szCs w:val="24"/>
              </w:rPr>
              <w:t>7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roofErr w:type="gramStart"/>
            <w:r w:rsidRPr="007C2F62">
              <w:rPr>
                <w:color w:val="000000"/>
                <w:sz w:val="24"/>
                <w:szCs w:val="24"/>
              </w:rPr>
              <w:t>)..</w:t>
            </w:r>
            <w:proofErr w:type="gramEnd"/>
          </w:p>
        </w:tc>
        <w:tc>
          <w:tcPr>
            <w:tcW w:w="645" w:type="dxa"/>
            <w:shd w:val="clear" w:color="auto" w:fill="auto"/>
          </w:tcPr>
          <w:p w:rsidR="00702CBC" w:rsidRPr="007C2F62" w:rsidRDefault="00702CBC" w:rsidP="007C2F62">
            <w:pPr>
              <w:spacing w:after="0" w:line="240" w:lineRule="auto"/>
              <w:jc w:val="both"/>
              <w:rPr>
                <w:sz w:val="24"/>
                <w:szCs w:val="24"/>
              </w:rPr>
            </w:pPr>
          </w:p>
          <w:p w:rsidR="00702CBC" w:rsidRPr="007C2F62" w:rsidRDefault="005718FE" w:rsidP="007C2F62">
            <w:pPr>
              <w:spacing w:after="0" w:line="240" w:lineRule="auto"/>
              <w:jc w:val="both"/>
              <w:rPr>
                <w:sz w:val="24"/>
                <w:szCs w:val="24"/>
              </w:rPr>
            </w:pPr>
            <w:r w:rsidRPr="007C2F62">
              <w:rPr>
                <w:sz w:val="24"/>
                <w:szCs w:val="24"/>
              </w:rPr>
              <w:t>13</w:t>
            </w:r>
          </w:p>
        </w:tc>
      </w:tr>
      <w:tr w:rsidR="00702CBC" w:rsidRPr="007C2F62" w:rsidTr="005718FE">
        <w:tc>
          <w:tcPr>
            <w:tcW w:w="8700" w:type="dxa"/>
            <w:shd w:val="clear" w:color="auto" w:fill="auto"/>
          </w:tcPr>
          <w:p w:rsidR="00702CBC" w:rsidRPr="007C2F62" w:rsidRDefault="00702CBC" w:rsidP="007C2F62">
            <w:pPr>
              <w:spacing w:after="0" w:line="240" w:lineRule="auto"/>
              <w:jc w:val="both"/>
              <w:rPr>
                <w:sz w:val="24"/>
                <w:szCs w:val="24"/>
              </w:rPr>
            </w:pPr>
            <w:r w:rsidRPr="007C2F62">
              <w:rPr>
                <w:sz w:val="24"/>
                <w:szCs w:val="24"/>
              </w:rPr>
              <w:t>8 Методические указания по ра</w:t>
            </w:r>
            <w:r w:rsidR="000416A9">
              <w:rPr>
                <w:sz w:val="24"/>
                <w:szCs w:val="24"/>
              </w:rPr>
              <w:t>боте с литературой…………………………………</w:t>
            </w:r>
            <w:r w:rsidRPr="007C2F62">
              <w:rPr>
                <w:sz w:val="24"/>
                <w:szCs w:val="24"/>
              </w:rPr>
              <w:t xml:space="preserve">     </w:t>
            </w:r>
          </w:p>
        </w:tc>
        <w:tc>
          <w:tcPr>
            <w:tcW w:w="645" w:type="dxa"/>
            <w:shd w:val="clear" w:color="auto" w:fill="auto"/>
          </w:tcPr>
          <w:p w:rsidR="00702CBC" w:rsidRPr="007C2F62" w:rsidRDefault="005718FE" w:rsidP="007C2F62">
            <w:pPr>
              <w:spacing w:after="0" w:line="240" w:lineRule="auto"/>
              <w:jc w:val="both"/>
              <w:rPr>
                <w:sz w:val="24"/>
                <w:szCs w:val="24"/>
              </w:rPr>
            </w:pPr>
            <w:r w:rsidRPr="007C2F62">
              <w:rPr>
                <w:sz w:val="24"/>
                <w:szCs w:val="24"/>
              </w:rPr>
              <w:t>14</w:t>
            </w:r>
          </w:p>
        </w:tc>
      </w:tr>
      <w:tr w:rsidR="00702CBC" w:rsidRPr="007C2F62" w:rsidTr="005718FE">
        <w:tc>
          <w:tcPr>
            <w:tcW w:w="8700" w:type="dxa"/>
            <w:shd w:val="clear" w:color="auto" w:fill="auto"/>
          </w:tcPr>
          <w:p w:rsidR="00702CBC" w:rsidRPr="007C2F62" w:rsidRDefault="00702CBC" w:rsidP="007C2F62">
            <w:pPr>
              <w:spacing w:after="0" w:line="240" w:lineRule="auto"/>
              <w:jc w:val="both"/>
              <w:rPr>
                <w:sz w:val="24"/>
                <w:szCs w:val="24"/>
              </w:rPr>
            </w:pPr>
            <w:r w:rsidRPr="007C2F62">
              <w:rPr>
                <w:sz w:val="24"/>
                <w:szCs w:val="24"/>
              </w:rPr>
              <w:t>9 Методические указания по промежуточной аттестации и итоговому контролю знаний по дисциплине…………………………………………………………………</w:t>
            </w:r>
          </w:p>
        </w:tc>
        <w:tc>
          <w:tcPr>
            <w:tcW w:w="645" w:type="dxa"/>
            <w:shd w:val="clear" w:color="auto" w:fill="auto"/>
          </w:tcPr>
          <w:p w:rsidR="00702CBC" w:rsidRPr="007C2F62" w:rsidRDefault="00702CBC" w:rsidP="007C2F62">
            <w:pPr>
              <w:spacing w:after="0" w:line="240" w:lineRule="auto"/>
              <w:jc w:val="both"/>
              <w:rPr>
                <w:color w:val="FF0000"/>
                <w:sz w:val="24"/>
                <w:szCs w:val="24"/>
              </w:rPr>
            </w:pPr>
          </w:p>
          <w:p w:rsidR="00702CBC" w:rsidRPr="007C2F62" w:rsidRDefault="005718FE" w:rsidP="007C2F62">
            <w:pPr>
              <w:spacing w:after="0" w:line="240" w:lineRule="auto"/>
              <w:jc w:val="both"/>
              <w:rPr>
                <w:sz w:val="24"/>
                <w:szCs w:val="24"/>
              </w:rPr>
            </w:pPr>
            <w:r w:rsidRPr="007C2F62">
              <w:rPr>
                <w:sz w:val="24"/>
                <w:szCs w:val="24"/>
              </w:rPr>
              <w:t>14</w:t>
            </w:r>
          </w:p>
        </w:tc>
      </w:tr>
      <w:tr w:rsidR="00702CBC" w:rsidRPr="007C2F62" w:rsidTr="005718FE">
        <w:tc>
          <w:tcPr>
            <w:tcW w:w="8700" w:type="dxa"/>
            <w:shd w:val="clear" w:color="auto" w:fill="auto"/>
          </w:tcPr>
          <w:p w:rsidR="00702CBC" w:rsidRPr="007C2F62" w:rsidRDefault="00702CBC" w:rsidP="007C2F62">
            <w:pPr>
              <w:pStyle w:val="ReportMain0"/>
              <w:keepNext/>
              <w:jc w:val="both"/>
              <w:outlineLvl w:val="0"/>
              <w:rPr>
                <w:szCs w:val="24"/>
              </w:rPr>
            </w:pPr>
            <w:r w:rsidRPr="007C2F62">
              <w:rPr>
                <w:szCs w:val="24"/>
              </w:rPr>
              <w:t>10 Литература, рекомендуемая для изучения дисциплины…………………………..</w:t>
            </w:r>
          </w:p>
        </w:tc>
        <w:tc>
          <w:tcPr>
            <w:tcW w:w="645" w:type="dxa"/>
            <w:shd w:val="clear" w:color="auto" w:fill="auto"/>
          </w:tcPr>
          <w:p w:rsidR="00702CBC" w:rsidRPr="007C2F62" w:rsidRDefault="005718FE" w:rsidP="007C2F62">
            <w:pPr>
              <w:spacing w:after="0" w:line="240" w:lineRule="auto"/>
              <w:jc w:val="both"/>
              <w:rPr>
                <w:sz w:val="24"/>
                <w:szCs w:val="24"/>
              </w:rPr>
            </w:pPr>
            <w:r w:rsidRPr="007C2F62">
              <w:rPr>
                <w:sz w:val="24"/>
                <w:szCs w:val="24"/>
              </w:rPr>
              <w:t>15</w:t>
            </w:r>
          </w:p>
        </w:tc>
      </w:tr>
    </w:tbl>
    <w:p w:rsidR="00BA6573" w:rsidRPr="007C2F62" w:rsidRDefault="00BA6573" w:rsidP="007C2F62">
      <w:pPr>
        <w:jc w:val="both"/>
        <w:rPr>
          <w:sz w:val="24"/>
          <w:szCs w:val="24"/>
        </w:rPr>
      </w:pPr>
    </w:p>
    <w:p w:rsidR="00BA6573" w:rsidRPr="007C2F62" w:rsidRDefault="00BA6573" w:rsidP="007C2F62">
      <w:pPr>
        <w:jc w:val="both"/>
        <w:rPr>
          <w:sz w:val="24"/>
          <w:szCs w:val="24"/>
        </w:rPr>
      </w:pPr>
    </w:p>
    <w:p w:rsidR="00BA6573" w:rsidRPr="007C2F62" w:rsidRDefault="00BA6573" w:rsidP="007C2F62">
      <w:pPr>
        <w:jc w:val="both"/>
        <w:rPr>
          <w:sz w:val="24"/>
          <w:szCs w:val="24"/>
        </w:rPr>
      </w:pPr>
    </w:p>
    <w:p w:rsidR="00BA6573" w:rsidRPr="007C2F62" w:rsidRDefault="00BA6573" w:rsidP="007C2F62">
      <w:pPr>
        <w:jc w:val="both"/>
        <w:rPr>
          <w:sz w:val="24"/>
          <w:szCs w:val="24"/>
        </w:rPr>
      </w:pPr>
    </w:p>
    <w:p w:rsidR="00BA6573" w:rsidRPr="007C2F62" w:rsidRDefault="00BA6573" w:rsidP="007C2F62">
      <w:pPr>
        <w:jc w:val="both"/>
        <w:rPr>
          <w:sz w:val="24"/>
          <w:szCs w:val="24"/>
        </w:rPr>
      </w:pPr>
    </w:p>
    <w:p w:rsidR="00BA6573" w:rsidRPr="007C2F62" w:rsidRDefault="00BA6573" w:rsidP="007C2F62">
      <w:pPr>
        <w:jc w:val="both"/>
        <w:rPr>
          <w:sz w:val="24"/>
          <w:szCs w:val="24"/>
        </w:rPr>
      </w:pPr>
    </w:p>
    <w:p w:rsidR="00BA6573" w:rsidRPr="007C2F62" w:rsidRDefault="00BA6573" w:rsidP="007C2F62">
      <w:pPr>
        <w:jc w:val="both"/>
        <w:rPr>
          <w:sz w:val="24"/>
          <w:szCs w:val="24"/>
        </w:rPr>
      </w:pPr>
    </w:p>
    <w:p w:rsidR="00BA6573" w:rsidRPr="007C2F62" w:rsidRDefault="008D23C8" w:rsidP="007C2F62">
      <w:pPr>
        <w:tabs>
          <w:tab w:val="left" w:pos="2070"/>
        </w:tabs>
        <w:jc w:val="both"/>
        <w:rPr>
          <w:sz w:val="24"/>
          <w:szCs w:val="24"/>
        </w:rPr>
      </w:pPr>
      <w:r w:rsidRPr="007C2F62">
        <w:rPr>
          <w:sz w:val="24"/>
          <w:szCs w:val="24"/>
        </w:rPr>
        <w:tab/>
      </w:r>
    </w:p>
    <w:p w:rsidR="00BA6573" w:rsidRPr="007C2F62" w:rsidRDefault="00BA6573" w:rsidP="007C2F62">
      <w:pPr>
        <w:tabs>
          <w:tab w:val="left" w:pos="2070"/>
        </w:tabs>
        <w:jc w:val="both"/>
        <w:rPr>
          <w:sz w:val="24"/>
          <w:szCs w:val="24"/>
        </w:rPr>
      </w:pPr>
    </w:p>
    <w:p w:rsidR="00BA6573" w:rsidRPr="007C2F62" w:rsidRDefault="00BA6573" w:rsidP="007C2F62">
      <w:pPr>
        <w:tabs>
          <w:tab w:val="left" w:pos="2070"/>
        </w:tabs>
        <w:jc w:val="both"/>
        <w:rPr>
          <w:sz w:val="24"/>
          <w:szCs w:val="24"/>
        </w:rPr>
      </w:pPr>
    </w:p>
    <w:p w:rsidR="00BA6573" w:rsidRPr="007C2F62" w:rsidRDefault="00BA6573" w:rsidP="007C2F62">
      <w:pPr>
        <w:tabs>
          <w:tab w:val="left" w:pos="2070"/>
        </w:tabs>
        <w:jc w:val="both"/>
        <w:rPr>
          <w:sz w:val="24"/>
          <w:szCs w:val="24"/>
        </w:rPr>
      </w:pPr>
    </w:p>
    <w:p w:rsidR="00BA6573" w:rsidRPr="007C2F62" w:rsidRDefault="00BA6573" w:rsidP="007C2F62">
      <w:pPr>
        <w:tabs>
          <w:tab w:val="left" w:pos="2070"/>
        </w:tabs>
        <w:jc w:val="both"/>
        <w:rPr>
          <w:sz w:val="24"/>
          <w:szCs w:val="24"/>
        </w:rPr>
      </w:pPr>
    </w:p>
    <w:p w:rsidR="00BA6573" w:rsidRPr="007C2F62" w:rsidRDefault="00BA6573" w:rsidP="007C2F62">
      <w:pPr>
        <w:tabs>
          <w:tab w:val="left" w:pos="2070"/>
        </w:tabs>
        <w:jc w:val="both"/>
        <w:rPr>
          <w:sz w:val="24"/>
          <w:szCs w:val="24"/>
        </w:rPr>
      </w:pPr>
    </w:p>
    <w:p w:rsidR="00BA6573" w:rsidRPr="007C2F62" w:rsidRDefault="00BA6573" w:rsidP="007C2F62">
      <w:pPr>
        <w:tabs>
          <w:tab w:val="left" w:pos="2070"/>
        </w:tabs>
        <w:jc w:val="both"/>
        <w:rPr>
          <w:sz w:val="24"/>
          <w:szCs w:val="24"/>
        </w:rPr>
      </w:pPr>
    </w:p>
    <w:p w:rsidR="005718FE" w:rsidRPr="007C2F62" w:rsidRDefault="005718FE" w:rsidP="007C2F62">
      <w:pPr>
        <w:suppressAutoHyphens w:val="0"/>
        <w:spacing w:after="0" w:line="240" w:lineRule="auto"/>
        <w:jc w:val="both"/>
        <w:rPr>
          <w:rFonts w:eastAsia="Times New Roman"/>
          <w:b/>
          <w:bCs/>
          <w:spacing w:val="7"/>
          <w:kern w:val="2"/>
          <w:sz w:val="24"/>
          <w:szCs w:val="24"/>
          <w:lang/>
        </w:rPr>
      </w:pPr>
      <w:bookmarkStart w:id="2" w:name="_Toc5298943"/>
      <w:r w:rsidRPr="007C2F62">
        <w:rPr>
          <w:sz w:val="24"/>
          <w:szCs w:val="24"/>
        </w:rPr>
        <w:br w:type="page"/>
      </w:r>
    </w:p>
    <w:p w:rsidR="00BA6573" w:rsidRPr="00BB62E7" w:rsidRDefault="008D23C8" w:rsidP="00BB62E7">
      <w:pPr>
        <w:pStyle w:val="1"/>
        <w:numPr>
          <w:ilvl w:val="0"/>
          <w:numId w:val="0"/>
        </w:numPr>
        <w:spacing w:before="0" w:after="0"/>
        <w:ind w:firstLine="709"/>
        <w:rPr>
          <w:color w:val="auto"/>
        </w:rPr>
      </w:pPr>
      <w:bookmarkStart w:id="3" w:name="_GoBack"/>
      <w:r w:rsidRPr="00BB62E7">
        <w:rPr>
          <w:color w:val="auto"/>
          <w:lang w:val="ru-RU"/>
        </w:rPr>
        <w:lastRenderedPageBreak/>
        <w:t xml:space="preserve">1 </w:t>
      </w:r>
      <w:r w:rsidRPr="00BB62E7">
        <w:rPr>
          <w:color w:val="auto"/>
        </w:rPr>
        <w:t>Методические указания по лекционным занятиям</w:t>
      </w:r>
      <w:bookmarkEnd w:id="2"/>
    </w:p>
    <w:p w:rsidR="00702CBC" w:rsidRPr="00BB62E7" w:rsidRDefault="00702CBC" w:rsidP="00BB62E7">
      <w:pPr>
        <w:spacing w:after="0" w:line="240" w:lineRule="auto"/>
        <w:jc w:val="both"/>
        <w:rPr>
          <w:sz w:val="24"/>
          <w:szCs w:val="24"/>
          <w:lang/>
        </w:rPr>
      </w:pPr>
    </w:p>
    <w:p w:rsidR="00BA6573" w:rsidRPr="00BB62E7" w:rsidRDefault="008D23C8" w:rsidP="00BB62E7">
      <w:pPr>
        <w:spacing w:after="0" w:line="240" w:lineRule="auto"/>
        <w:ind w:firstLine="709"/>
        <w:jc w:val="both"/>
        <w:rPr>
          <w:sz w:val="24"/>
          <w:szCs w:val="24"/>
        </w:rPr>
      </w:pPr>
      <w:r w:rsidRPr="00BB62E7">
        <w:rPr>
          <w:sz w:val="24"/>
          <w:szCs w:val="24"/>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BA6573" w:rsidRPr="00BB62E7" w:rsidRDefault="008D23C8" w:rsidP="00BB62E7">
      <w:pPr>
        <w:spacing w:after="0" w:line="240" w:lineRule="auto"/>
        <w:ind w:firstLine="709"/>
        <w:jc w:val="both"/>
        <w:rPr>
          <w:sz w:val="24"/>
          <w:szCs w:val="24"/>
        </w:rPr>
      </w:pPr>
      <w:r w:rsidRPr="00BB62E7">
        <w:rPr>
          <w:sz w:val="24"/>
          <w:szCs w:val="24"/>
        </w:rPr>
        <w:t>а) дорабатывать записи в будущем (уточнять, вводить новую информацию);</w:t>
      </w:r>
    </w:p>
    <w:p w:rsidR="00BA6573" w:rsidRPr="00BB62E7" w:rsidRDefault="008D23C8" w:rsidP="00BB62E7">
      <w:pPr>
        <w:spacing w:after="0" w:line="240" w:lineRule="auto"/>
        <w:ind w:firstLine="709"/>
        <w:jc w:val="both"/>
        <w:rPr>
          <w:sz w:val="24"/>
          <w:szCs w:val="24"/>
        </w:rPr>
      </w:pPr>
      <w:r w:rsidRPr="00BB62E7">
        <w:rPr>
          <w:sz w:val="24"/>
          <w:szCs w:val="24"/>
        </w:rPr>
        <w:t>б) работать над содержанием записей – сопоставлять отдельные части, выделять основные идеи, делать выводы;</w:t>
      </w:r>
    </w:p>
    <w:p w:rsidR="00BA6573" w:rsidRPr="00BB62E7" w:rsidRDefault="008D23C8" w:rsidP="00BB62E7">
      <w:pPr>
        <w:spacing w:after="0" w:line="240" w:lineRule="auto"/>
        <w:ind w:firstLine="709"/>
        <w:jc w:val="both"/>
        <w:rPr>
          <w:sz w:val="24"/>
          <w:szCs w:val="24"/>
        </w:rPr>
      </w:pPr>
      <w:r w:rsidRPr="00BB62E7">
        <w:rPr>
          <w:sz w:val="24"/>
          <w:szCs w:val="24"/>
        </w:rPr>
        <w:t>в) сокращать время на нахождение нужного материала в конспекте;</w:t>
      </w:r>
    </w:p>
    <w:p w:rsidR="00BA6573" w:rsidRPr="00BB62E7" w:rsidRDefault="008D23C8" w:rsidP="00BB62E7">
      <w:pPr>
        <w:spacing w:after="0" w:line="240" w:lineRule="auto"/>
        <w:ind w:firstLine="709"/>
        <w:jc w:val="both"/>
        <w:rPr>
          <w:sz w:val="24"/>
          <w:szCs w:val="24"/>
        </w:rPr>
      </w:pPr>
      <w:r w:rsidRPr="00BB62E7">
        <w:rPr>
          <w:sz w:val="24"/>
          <w:szCs w:val="24"/>
        </w:rPr>
        <w:t>г) сокращать время, необходимое на повторение изучаемого и пройденного материала, и повышать скорость и точность запоминания.</w:t>
      </w:r>
    </w:p>
    <w:p w:rsidR="00BA6573" w:rsidRPr="00BB62E7" w:rsidRDefault="008D23C8" w:rsidP="00BB62E7">
      <w:pPr>
        <w:spacing w:after="0" w:line="240" w:lineRule="auto"/>
        <w:ind w:firstLine="709"/>
        <w:jc w:val="both"/>
        <w:rPr>
          <w:sz w:val="24"/>
          <w:szCs w:val="24"/>
        </w:rPr>
      </w:pPr>
      <w:r w:rsidRPr="00BB62E7">
        <w:rPr>
          <w:sz w:val="24"/>
          <w:szCs w:val="24"/>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BA6573" w:rsidRPr="00BB62E7" w:rsidRDefault="008D23C8" w:rsidP="00BB62E7">
      <w:pPr>
        <w:spacing w:after="0" w:line="240" w:lineRule="auto"/>
        <w:ind w:firstLine="709"/>
        <w:jc w:val="both"/>
        <w:rPr>
          <w:sz w:val="24"/>
          <w:szCs w:val="24"/>
        </w:rPr>
      </w:pPr>
      <w:r w:rsidRPr="00BB62E7">
        <w:rPr>
          <w:sz w:val="24"/>
          <w:szCs w:val="24"/>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BA6573" w:rsidRPr="00BB62E7" w:rsidRDefault="008D23C8" w:rsidP="00BB62E7">
      <w:pPr>
        <w:spacing w:after="0" w:line="240" w:lineRule="auto"/>
        <w:ind w:firstLine="709"/>
        <w:jc w:val="both"/>
        <w:rPr>
          <w:sz w:val="24"/>
          <w:szCs w:val="24"/>
        </w:rPr>
      </w:pPr>
      <w:r w:rsidRPr="00BB62E7">
        <w:rPr>
          <w:sz w:val="24"/>
          <w:szCs w:val="24"/>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BA6573" w:rsidRPr="00BB62E7" w:rsidRDefault="008D23C8" w:rsidP="00BB62E7">
      <w:pPr>
        <w:spacing w:after="0" w:line="240" w:lineRule="auto"/>
        <w:ind w:firstLine="709"/>
        <w:jc w:val="both"/>
        <w:rPr>
          <w:sz w:val="24"/>
          <w:szCs w:val="24"/>
        </w:rPr>
      </w:pPr>
      <w:r w:rsidRPr="00BB62E7">
        <w:rPr>
          <w:sz w:val="24"/>
          <w:szCs w:val="24"/>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BA6573" w:rsidRPr="00BB62E7" w:rsidRDefault="008D23C8" w:rsidP="00BB62E7">
      <w:pPr>
        <w:spacing w:after="0" w:line="240" w:lineRule="auto"/>
        <w:ind w:firstLine="709"/>
        <w:jc w:val="both"/>
        <w:rPr>
          <w:sz w:val="24"/>
          <w:szCs w:val="24"/>
        </w:rPr>
      </w:pPr>
      <w:r w:rsidRPr="00BB62E7">
        <w:rPr>
          <w:sz w:val="24"/>
          <w:szCs w:val="24"/>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BA6573" w:rsidRPr="00BB62E7" w:rsidRDefault="008D23C8" w:rsidP="00BB62E7">
      <w:pPr>
        <w:spacing w:after="0" w:line="240" w:lineRule="auto"/>
        <w:ind w:firstLine="709"/>
        <w:jc w:val="both"/>
        <w:rPr>
          <w:sz w:val="24"/>
          <w:szCs w:val="24"/>
        </w:rPr>
      </w:pPr>
      <w:r w:rsidRPr="00BB62E7">
        <w:rPr>
          <w:sz w:val="24"/>
          <w:szCs w:val="24"/>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BA6573" w:rsidRPr="00BB62E7" w:rsidRDefault="008D23C8" w:rsidP="00BB62E7">
      <w:pPr>
        <w:spacing w:after="0" w:line="240" w:lineRule="auto"/>
        <w:ind w:firstLine="709"/>
        <w:jc w:val="both"/>
        <w:rPr>
          <w:sz w:val="24"/>
          <w:szCs w:val="24"/>
        </w:rPr>
      </w:pPr>
      <w:r w:rsidRPr="00BB62E7">
        <w:rPr>
          <w:sz w:val="24"/>
          <w:szCs w:val="24"/>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«конспект+память=исходный текст».</w:t>
      </w:r>
    </w:p>
    <w:p w:rsidR="00BA6573" w:rsidRPr="00BB62E7" w:rsidRDefault="008D23C8" w:rsidP="00BB62E7">
      <w:pPr>
        <w:spacing w:after="0" w:line="240" w:lineRule="auto"/>
        <w:ind w:firstLine="709"/>
        <w:jc w:val="both"/>
        <w:rPr>
          <w:sz w:val="24"/>
          <w:szCs w:val="24"/>
        </w:rPr>
      </w:pPr>
      <w:r w:rsidRPr="00BB62E7">
        <w:rPr>
          <w:sz w:val="24"/>
          <w:szCs w:val="24"/>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rsidR="00BA6573" w:rsidRPr="00BB62E7" w:rsidRDefault="008D23C8" w:rsidP="00BB62E7">
      <w:pPr>
        <w:spacing w:after="0" w:line="240" w:lineRule="auto"/>
        <w:ind w:firstLine="709"/>
        <w:jc w:val="both"/>
        <w:rPr>
          <w:sz w:val="24"/>
          <w:szCs w:val="24"/>
        </w:rPr>
      </w:pPr>
      <w:r w:rsidRPr="00BB62E7">
        <w:rPr>
          <w:sz w:val="24"/>
          <w:szCs w:val="24"/>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BA6573" w:rsidRPr="00BB62E7" w:rsidRDefault="008D23C8" w:rsidP="00BB62E7">
      <w:pPr>
        <w:spacing w:after="0" w:line="240" w:lineRule="auto"/>
        <w:ind w:firstLine="709"/>
        <w:jc w:val="both"/>
        <w:rPr>
          <w:sz w:val="24"/>
          <w:szCs w:val="24"/>
        </w:rPr>
      </w:pPr>
      <w:r w:rsidRPr="00BB62E7">
        <w:rPr>
          <w:sz w:val="24"/>
          <w:szCs w:val="24"/>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BA6573" w:rsidRPr="00BB62E7" w:rsidRDefault="008D23C8" w:rsidP="00BB62E7">
      <w:pPr>
        <w:spacing w:after="0" w:line="240" w:lineRule="auto"/>
        <w:ind w:firstLine="709"/>
        <w:jc w:val="both"/>
        <w:rPr>
          <w:sz w:val="24"/>
          <w:szCs w:val="24"/>
        </w:rPr>
      </w:pPr>
      <w:r w:rsidRPr="00BB62E7">
        <w:rPr>
          <w:sz w:val="24"/>
          <w:szCs w:val="24"/>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BA6573" w:rsidRPr="00BB62E7" w:rsidRDefault="008D23C8" w:rsidP="00BB62E7">
      <w:pPr>
        <w:spacing w:after="0" w:line="240" w:lineRule="auto"/>
        <w:ind w:firstLine="709"/>
        <w:jc w:val="both"/>
        <w:rPr>
          <w:sz w:val="24"/>
          <w:szCs w:val="24"/>
        </w:rPr>
      </w:pPr>
      <w:r w:rsidRPr="00BB62E7">
        <w:rPr>
          <w:sz w:val="24"/>
          <w:szCs w:val="24"/>
        </w:rPr>
        <w:lastRenderedPageBreak/>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rsidR="00BA6573" w:rsidRPr="00BB62E7" w:rsidRDefault="008D23C8" w:rsidP="00BB62E7">
      <w:pPr>
        <w:spacing w:after="0" w:line="240" w:lineRule="auto"/>
        <w:ind w:firstLine="709"/>
        <w:jc w:val="both"/>
        <w:rPr>
          <w:sz w:val="24"/>
          <w:szCs w:val="24"/>
        </w:rPr>
      </w:pPr>
      <w:r w:rsidRPr="00BB62E7">
        <w:rPr>
          <w:sz w:val="24"/>
          <w:szCs w:val="24"/>
        </w:rPr>
        <w:t xml:space="preserve">14. Пониманию материала и быстрому нахождению нужного помогает система акцентировок и обозначений. Во время лекции на парте может лежать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обозначают ключевые аспекты лекций. </w:t>
      </w:r>
    </w:p>
    <w:p w:rsidR="00BA6573" w:rsidRPr="00BB62E7" w:rsidRDefault="008D23C8" w:rsidP="00BB62E7">
      <w:pPr>
        <w:spacing w:after="0" w:line="240" w:lineRule="auto"/>
        <w:ind w:firstLine="709"/>
        <w:jc w:val="both"/>
        <w:rPr>
          <w:sz w:val="24"/>
          <w:szCs w:val="24"/>
        </w:rPr>
      </w:pPr>
      <w:r w:rsidRPr="00BB62E7">
        <w:rPr>
          <w:sz w:val="24"/>
          <w:szCs w:val="24"/>
        </w:rPr>
        <w:t xml:space="preserve">Например, прямая линия обозначает важную мысль, волнистая – непонятную мысль, вертикальная черта на полях – особо важную мысль. Основной тезис подчеркивается красным, формулировки – синим или черным, зеленым – фактический иллюстративный материал. </w:t>
      </w:r>
    </w:p>
    <w:p w:rsidR="00BA6573" w:rsidRPr="00BB62E7" w:rsidRDefault="008D23C8" w:rsidP="00BB62E7">
      <w:pPr>
        <w:spacing w:after="0" w:line="240" w:lineRule="auto"/>
        <w:ind w:firstLine="709"/>
        <w:jc w:val="both"/>
        <w:rPr>
          <w:sz w:val="24"/>
          <w:szCs w:val="24"/>
        </w:rPr>
      </w:pPr>
      <w:r w:rsidRPr="00BB62E7">
        <w:rPr>
          <w:sz w:val="24"/>
          <w:szCs w:val="24"/>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BA6573" w:rsidRPr="00BB62E7" w:rsidRDefault="008D23C8" w:rsidP="00BB62E7">
      <w:pPr>
        <w:spacing w:after="0" w:line="240" w:lineRule="auto"/>
        <w:ind w:firstLine="709"/>
        <w:jc w:val="both"/>
        <w:rPr>
          <w:sz w:val="24"/>
          <w:szCs w:val="24"/>
        </w:rPr>
      </w:pPr>
      <w:r w:rsidRPr="00BB62E7">
        <w:rPr>
          <w:sz w:val="24"/>
          <w:szCs w:val="24"/>
        </w:rPr>
        <w:t xml:space="preserve">16. Показателем внимания к учебной информации служат вопросы к лектору. По ходе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702CBC" w:rsidRPr="00BB62E7" w:rsidRDefault="00702CBC" w:rsidP="00BB62E7">
      <w:pPr>
        <w:spacing w:after="0" w:line="240" w:lineRule="auto"/>
        <w:ind w:firstLine="709"/>
        <w:jc w:val="both"/>
        <w:rPr>
          <w:sz w:val="24"/>
          <w:szCs w:val="24"/>
        </w:rPr>
      </w:pPr>
    </w:p>
    <w:p w:rsidR="00702CBC" w:rsidRPr="00BB62E7" w:rsidRDefault="00702CBC" w:rsidP="00BB62E7">
      <w:pPr>
        <w:spacing w:after="0" w:line="240" w:lineRule="auto"/>
        <w:ind w:firstLine="709"/>
        <w:jc w:val="both"/>
        <w:rPr>
          <w:sz w:val="24"/>
          <w:szCs w:val="24"/>
        </w:rPr>
      </w:pPr>
    </w:p>
    <w:p w:rsidR="00702CBC" w:rsidRPr="00BB62E7" w:rsidRDefault="00702CBC" w:rsidP="00BB62E7">
      <w:pPr>
        <w:pStyle w:val="1"/>
        <w:numPr>
          <w:ilvl w:val="0"/>
          <w:numId w:val="0"/>
        </w:numPr>
        <w:spacing w:before="0" w:after="0"/>
        <w:ind w:firstLine="709"/>
        <w:rPr>
          <w:color w:val="auto"/>
        </w:rPr>
      </w:pPr>
      <w:r w:rsidRPr="00BB62E7">
        <w:rPr>
          <w:color w:val="auto"/>
        </w:rPr>
        <w:t>2 Методические указания к практическим занятия</w:t>
      </w:r>
    </w:p>
    <w:p w:rsidR="00702CBC" w:rsidRPr="00BB62E7" w:rsidRDefault="00702CBC" w:rsidP="00BB62E7">
      <w:pPr>
        <w:spacing w:after="0" w:line="240" w:lineRule="auto"/>
        <w:ind w:firstLine="709"/>
        <w:jc w:val="both"/>
        <w:rPr>
          <w:sz w:val="24"/>
          <w:szCs w:val="24"/>
        </w:rPr>
      </w:pPr>
    </w:p>
    <w:p w:rsidR="00702CBC" w:rsidRPr="00BB62E7" w:rsidRDefault="00702CBC" w:rsidP="00BB62E7">
      <w:pPr>
        <w:spacing w:after="0" w:line="240" w:lineRule="auto"/>
        <w:ind w:firstLine="709"/>
        <w:jc w:val="both"/>
        <w:rPr>
          <w:sz w:val="24"/>
          <w:szCs w:val="24"/>
        </w:rPr>
      </w:pP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Важной составной частью учебного процесса в вузе являются семинарские и практические занятия. Семинарские занятия помогают студентам глубже усвоить учебный материал, приобрести навыки творческой работы над документами и первоисточниками.</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При подготовке к практическому занятию рекомендуется:</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1) ознакомиться с темой и планом занятия, чтобы выяснить круг вопросов, которые будут обсуждаться на занятии;</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2) поработать с конспектом лекции по теме занятия, прочитать соответствующие разделы учебников и других источников;</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3) выполнить конспект первоисточников и выделить положения и вопросы, не совсем понятные или вызывающие сомнения.</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Важную роль при подготовке к практическим занятиям играет составление конспекта, при этом не нужно конспектировать все подряд, следует выделять самое главное, познавательное, необходимое для подготовки к занятию; не рекомендуется конспектировать то, что непонятно, если во время изучения материала и конспектирования возникают вопросы или замечаниях, желательно их записывать. Качественно выполненный конспект позволит неоднократно его использовать, продумать и проанализировать материал заново, выстроить собственное представление о предмете, найти интересующие проблемы, понять и усвоить их, подготовиться к зачету. Не стоит увлекаться ксерокопирования статей, книг, чужих конспектов. Не следует забывать, что память и работа бывают только своими, соответственно и знания тоже.</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Кроме конспектирования, желательно, готовясь к занятиям, ознакомиться с публикациями в периодических изданиях, журналах, посвященных изучаемой теме, а также воспользоваться Интернетом. В ходе практических занятий, высказывая свои суждения, задавая вопросы, студент не только демонстрирует свою подготовленность к занятию, но и лучше понимает и запоминает материал.</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lastRenderedPageBreak/>
        <w:t xml:space="preserve">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обсуждения и дискуссии вырабатываются умения и навыки использовать приобретенные знания для различного рода ораторской деятельности.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   Выступление студента должно строиться свободно, убедительно и аргументировано.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 Вокруг такого выступления могут разгореться споры, дискуссии, к участию в которых должен стремиться каждый. В заключение преподаватель, как руководитель семинара, подводит итоги семинара. Он может проверить конспекты студентов и, если потребуется, внести в них исправления и дополнения.</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В заключении преподаватель подводит итоги практического занятия в следующем порядке: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 дает оценку общей подготовке группы к занятию;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 оценивает каждого выступающего, определяя положительные и отрицательные стороны их ответов на вопросы, докладов и информационных сообщений;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обращает внимание на характер постановки студентами вопросов докладчику и выступающим, на научную глубину и общую культуру дискуссии. В заключительном слове преподаватель отвечает на вопросы, которые были заданы ему студентами в конце практического занятия.</w:t>
      </w:r>
    </w:p>
    <w:p w:rsidR="00702CBC" w:rsidRPr="00BB62E7" w:rsidRDefault="00702CBC" w:rsidP="00BB62E7">
      <w:pPr>
        <w:spacing w:after="0" w:line="240" w:lineRule="auto"/>
        <w:ind w:firstLine="709"/>
        <w:jc w:val="both"/>
        <w:rPr>
          <w:sz w:val="24"/>
          <w:szCs w:val="24"/>
        </w:rPr>
      </w:pPr>
      <w:r w:rsidRPr="00BB62E7">
        <w:rPr>
          <w:sz w:val="24"/>
          <w:szCs w:val="24"/>
        </w:rPr>
        <w:t xml:space="preserve">Практическое занятие </w:t>
      </w:r>
      <w:r w:rsidRPr="00BB62E7">
        <w:rPr>
          <w:i/>
          <w:sz w:val="24"/>
          <w:szCs w:val="24"/>
        </w:rPr>
        <w:t>–</w:t>
      </w:r>
      <w:r w:rsidRPr="00BB62E7">
        <w:rPr>
          <w:sz w:val="24"/>
          <w:szCs w:val="24"/>
        </w:rPr>
        <w:t xml:space="preserve"> форма организации учебного процесса, направленная на повышение обучающимися практических умений и навыков посредством группового обсуждения темы, учебной проблемы под руководством преподавателя. </w:t>
      </w:r>
    </w:p>
    <w:p w:rsidR="00702CBC" w:rsidRPr="00BB62E7" w:rsidRDefault="00702CBC" w:rsidP="00BB62E7">
      <w:pPr>
        <w:spacing w:after="0" w:line="240" w:lineRule="auto"/>
        <w:ind w:firstLine="709"/>
        <w:jc w:val="both"/>
        <w:rPr>
          <w:sz w:val="24"/>
          <w:szCs w:val="24"/>
        </w:rPr>
      </w:pPr>
      <w:r w:rsidRPr="00BB62E7">
        <w:rPr>
          <w:i/>
          <w:sz w:val="24"/>
          <w:szCs w:val="24"/>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BB62E7">
        <w:rPr>
          <w:sz w:val="24"/>
          <w:szCs w:val="24"/>
        </w:rPr>
        <w:t xml:space="preserve">: </w:t>
      </w:r>
    </w:p>
    <w:p w:rsidR="00702CBC" w:rsidRPr="00BB62E7" w:rsidRDefault="00702CBC" w:rsidP="00BB62E7">
      <w:pPr>
        <w:spacing w:after="0" w:line="240" w:lineRule="auto"/>
        <w:ind w:firstLine="709"/>
        <w:jc w:val="both"/>
        <w:rPr>
          <w:sz w:val="24"/>
          <w:szCs w:val="24"/>
        </w:rPr>
      </w:pPr>
      <w:r w:rsidRPr="00BB62E7">
        <w:rPr>
          <w:sz w:val="24"/>
          <w:szCs w:val="24"/>
        </w:rPr>
        <w:t>1. Подбор необходимого материала содержания предстоящего выступления.</w:t>
      </w:r>
    </w:p>
    <w:p w:rsidR="00702CBC" w:rsidRPr="00BB62E7" w:rsidRDefault="00702CBC" w:rsidP="00BB62E7">
      <w:pPr>
        <w:spacing w:after="0" w:line="240" w:lineRule="auto"/>
        <w:ind w:firstLine="709"/>
        <w:jc w:val="both"/>
        <w:rPr>
          <w:sz w:val="24"/>
          <w:szCs w:val="24"/>
        </w:rPr>
      </w:pPr>
      <w:r w:rsidRPr="00BB62E7">
        <w:rPr>
          <w:sz w:val="24"/>
          <w:szCs w:val="24"/>
        </w:rPr>
        <w:t xml:space="preserve">2. Составление плана, расчленение собранного материала в необходимой логической последовательности. </w:t>
      </w:r>
    </w:p>
    <w:p w:rsidR="00702CBC" w:rsidRPr="00BB62E7" w:rsidRDefault="00702CBC" w:rsidP="00BB62E7">
      <w:pPr>
        <w:spacing w:after="0" w:line="240" w:lineRule="auto"/>
        <w:ind w:firstLine="709"/>
        <w:jc w:val="both"/>
        <w:rPr>
          <w:sz w:val="24"/>
          <w:szCs w:val="24"/>
        </w:rPr>
      </w:pPr>
      <w:r w:rsidRPr="00BB62E7">
        <w:rPr>
          <w:sz w:val="24"/>
          <w:szCs w:val="24"/>
        </w:rPr>
        <w:t>3. «Словесное выражение», литературная обработка речи, насыщение её содержания.</w:t>
      </w:r>
    </w:p>
    <w:p w:rsidR="00702CBC" w:rsidRPr="00BB62E7" w:rsidRDefault="00702CBC" w:rsidP="00BB62E7">
      <w:pPr>
        <w:spacing w:after="0" w:line="240" w:lineRule="auto"/>
        <w:ind w:firstLine="709"/>
        <w:jc w:val="both"/>
        <w:rPr>
          <w:sz w:val="24"/>
          <w:szCs w:val="24"/>
        </w:rPr>
      </w:pPr>
      <w:r w:rsidRPr="00BB62E7">
        <w:rPr>
          <w:sz w:val="24"/>
          <w:szCs w:val="24"/>
        </w:rPr>
        <w:t>4. Заучивание, запоминание текста речи или её отдельных аспектов (при необходимости).</w:t>
      </w:r>
    </w:p>
    <w:p w:rsidR="00702CBC" w:rsidRPr="00BB62E7" w:rsidRDefault="00702CBC" w:rsidP="00BB62E7">
      <w:pPr>
        <w:spacing w:after="0" w:line="240" w:lineRule="auto"/>
        <w:ind w:firstLine="709"/>
        <w:jc w:val="both"/>
        <w:rPr>
          <w:sz w:val="24"/>
          <w:szCs w:val="24"/>
        </w:rPr>
      </w:pPr>
      <w:r w:rsidRPr="00BB62E7">
        <w:rPr>
          <w:sz w:val="24"/>
          <w:szCs w:val="24"/>
        </w:rPr>
        <w:t>5. Произнесение речи с соответствующей интонацией, мимикой, жестами.</w:t>
      </w:r>
    </w:p>
    <w:p w:rsidR="00702CBC" w:rsidRPr="00BB62E7" w:rsidRDefault="00702CBC" w:rsidP="00BB62E7">
      <w:pPr>
        <w:spacing w:after="0" w:line="240" w:lineRule="auto"/>
        <w:ind w:firstLine="709"/>
        <w:jc w:val="both"/>
        <w:rPr>
          <w:sz w:val="24"/>
          <w:szCs w:val="24"/>
        </w:rPr>
      </w:pPr>
      <w:r w:rsidRPr="00BB62E7">
        <w:rPr>
          <w:i/>
          <w:sz w:val="24"/>
          <w:szCs w:val="24"/>
        </w:rPr>
        <w:t>Рекомендации по построению композиции устного ответа:</w:t>
      </w:r>
    </w:p>
    <w:p w:rsidR="00702CBC" w:rsidRPr="00BB62E7" w:rsidRDefault="00702CBC" w:rsidP="00BB62E7">
      <w:pPr>
        <w:spacing w:after="0" w:line="240" w:lineRule="auto"/>
        <w:ind w:firstLine="709"/>
        <w:jc w:val="both"/>
        <w:rPr>
          <w:sz w:val="24"/>
          <w:szCs w:val="24"/>
        </w:rPr>
      </w:pPr>
      <w:r w:rsidRPr="00BB62E7">
        <w:rPr>
          <w:sz w:val="24"/>
          <w:szCs w:val="24"/>
        </w:rPr>
        <w:t xml:space="preserve">1. Во введение следует: </w:t>
      </w:r>
    </w:p>
    <w:p w:rsidR="00702CBC" w:rsidRPr="00BB62E7" w:rsidRDefault="00702CBC" w:rsidP="00BB62E7">
      <w:pPr>
        <w:spacing w:after="0" w:line="240" w:lineRule="auto"/>
        <w:ind w:firstLine="709"/>
        <w:jc w:val="both"/>
        <w:rPr>
          <w:sz w:val="24"/>
          <w:szCs w:val="24"/>
        </w:rPr>
      </w:pPr>
      <w:r w:rsidRPr="00BB62E7">
        <w:rPr>
          <w:sz w:val="24"/>
          <w:szCs w:val="24"/>
        </w:rPr>
        <w:lastRenderedPageBreak/>
        <w:t>- привлечь внимание, вызвать интерес слушателей к проблеме, предмету ответа;</w:t>
      </w:r>
    </w:p>
    <w:p w:rsidR="00702CBC" w:rsidRPr="00BB62E7" w:rsidRDefault="00702CBC" w:rsidP="00BB62E7">
      <w:pPr>
        <w:spacing w:after="0" w:line="240" w:lineRule="auto"/>
        <w:ind w:firstLine="709"/>
        <w:jc w:val="both"/>
        <w:rPr>
          <w:sz w:val="24"/>
          <w:szCs w:val="24"/>
        </w:rPr>
      </w:pPr>
      <w:r w:rsidRPr="00BB62E7">
        <w:rPr>
          <w:sz w:val="24"/>
          <w:szCs w:val="24"/>
        </w:rPr>
        <w:t>- объяснить, почему ваши суждения о предмете (проблеме) являются авторитетными, значимыми;</w:t>
      </w:r>
    </w:p>
    <w:p w:rsidR="00702CBC" w:rsidRPr="00BB62E7" w:rsidRDefault="00702CBC" w:rsidP="00BB62E7">
      <w:pPr>
        <w:spacing w:after="0" w:line="240" w:lineRule="auto"/>
        <w:ind w:firstLine="709"/>
        <w:jc w:val="both"/>
        <w:rPr>
          <w:sz w:val="24"/>
          <w:szCs w:val="24"/>
        </w:rPr>
      </w:pPr>
      <w:r w:rsidRPr="00BB62E7">
        <w:rPr>
          <w:sz w:val="24"/>
          <w:szCs w:val="24"/>
        </w:rPr>
        <w:t>- установить контакт со слушателями путем указания на общие взгляды, прежний опыт.</w:t>
      </w:r>
    </w:p>
    <w:p w:rsidR="00702CBC" w:rsidRPr="00BB62E7" w:rsidRDefault="00702CBC" w:rsidP="00BB62E7">
      <w:pPr>
        <w:spacing w:after="0" w:line="240" w:lineRule="auto"/>
        <w:ind w:firstLine="709"/>
        <w:jc w:val="both"/>
        <w:rPr>
          <w:sz w:val="24"/>
          <w:szCs w:val="24"/>
        </w:rPr>
      </w:pPr>
      <w:r w:rsidRPr="00BB62E7">
        <w:rPr>
          <w:sz w:val="24"/>
          <w:szCs w:val="24"/>
        </w:rPr>
        <w:t>2. В предуведомлении следует:</w:t>
      </w:r>
    </w:p>
    <w:p w:rsidR="00702CBC" w:rsidRPr="00BB62E7" w:rsidRDefault="00702CBC" w:rsidP="00BB62E7">
      <w:pPr>
        <w:spacing w:after="0" w:line="240" w:lineRule="auto"/>
        <w:ind w:firstLine="709"/>
        <w:jc w:val="both"/>
        <w:rPr>
          <w:sz w:val="24"/>
          <w:szCs w:val="24"/>
        </w:rPr>
      </w:pPr>
      <w:r w:rsidRPr="00BB62E7">
        <w:rPr>
          <w:sz w:val="24"/>
          <w:szCs w:val="24"/>
        </w:rPr>
        <w:t>- раскрыть историю возникновения проблемы (предмета) выступления;</w:t>
      </w:r>
    </w:p>
    <w:p w:rsidR="00702CBC" w:rsidRPr="00BB62E7" w:rsidRDefault="00702CBC" w:rsidP="00BB62E7">
      <w:pPr>
        <w:spacing w:after="0" w:line="240" w:lineRule="auto"/>
        <w:ind w:firstLine="709"/>
        <w:jc w:val="both"/>
        <w:rPr>
          <w:sz w:val="24"/>
          <w:szCs w:val="24"/>
        </w:rPr>
      </w:pPr>
      <w:r w:rsidRPr="00BB62E7">
        <w:rPr>
          <w:sz w:val="24"/>
          <w:szCs w:val="24"/>
        </w:rPr>
        <w:t>- показать её социальную, научную или практическую значимость;</w:t>
      </w:r>
    </w:p>
    <w:p w:rsidR="00702CBC" w:rsidRPr="00BB62E7" w:rsidRDefault="00702CBC" w:rsidP="00BB62E7">
      <w:pPr>
        <w:spacing w:after="0" w:line="240" w:lineRule="auto"/>
        <w:ind w:firstLine="709"/>
        <w:jc w:val="both"/>
        <w:rPr>
          <w:sz w:val="24"/>
          <w:szCs w:val="24"/>
        </w:rPr>
      </w:pPr>
      <w:r w:rsidRPr="00BB62E7">
        <w:rPr>
          <w:sz w:val="24"/>
          <w:szCs w:val="24"/>
        </w:rPr>
        <w:t>- раскрыть известные ранее попытки её решения.</w:t>
      </w:r>
    </w:p>
    <w:p w:rsidR="00702CBC" w:rsidRPr="00BB62E7" w:rsidRDefault="00702CBC" w:rsidP="00BB62E7">
      <w:pPr>
        <w:spacing w:after="0" w:line="240" w:lineRule="auto"/>
        <w:ind w:firstLine="709"/>
        <w:jc w:val="both"/>
        <w:rPr>
          <w:sz w:val="24"/>
          <w:szCs w:val="24"/>
        </w:rPr>
      </w:pPr>
      <w:r w:rsidRPr="00BB62E7">
        <w:rPr>
          <w:sz w:val="24"/>
          <w:szCs w:val="24"/>
        </w:rPr>
        <w:t xml:space="preserve">3. В процессе аргументации необходимо: </w:t>
      </w:r>
    </w:p>
    <w:p w:rsidR="00702CBC" w:rsidRPr="00BB62E7" w:rsidRDefault="00702CBC" w:rsidP="00BB62E7">
      <w:pPr>
        <w:spacing w:after="0" w:line="240" w:lineRule="auto"/>
        <w:ind w:firstLine="709"/>
        <w:jc w:val="both"/>
        <w:rPr>
          <w:sz w:val="24"/>
          <w:szCs w:val="24"/>
        </w:rPr>
      </w:pPr>
      <w:r w:rsidRPr="00BB62E7">
        <w:rPr>
          <w:sz w:val="24"/>
          <w:szCs w:val="24"/>
        </w:rPr>
        <w:t>- сформулировать главный тезис и дать, если это необходимо для его разъяснения, дополнительную информацию;</w:t>
      </w:r>
    </w:p>
    <w:p w:rsidR="00702CBC" w:rsidRPr="00BB62E7" w:rsidRDefault="00702CBC" w:rsidP="00BB62E7">
      <w:pPr>
        <w:spacing w:after="0" w:line="240" w:lineRule="auto"/>
        <w:ind w:firstLine="709"/>
        <w:jc w:val="both"/>
        <w:rPr>
          <w:sz w:val="24"/>
          <w:szCs w:val="24"/>
        </w:rPr>
      </w:pPr>
      <w:r w:rsidRPr="00BB62E7">
        <w:rPr>
          <w:sz w:val="24"/>
          <w:szCs w:val="24"/>
        </w:rPr>
        <w:t>- сформулировать дополнительный тезис, при необходимости сопроводив его дополнительной информацией;</w:t>
      </w:r>
    </w:p>
    <w:p w:rsidR="00702CBC" w:rsidRPr="00BB62E7" w:rsidRDefault="00702CBC" w:rsidP="00BB62E7">
      <w:pPr>
        <w:spacing w:after="0" w:line="240" w:lineRule="auto"/>
        <w:ind w:firstLine="709"/>
        <w:jc w:val="both"/>
        <w:rPr>
          <w:sz w:val="24"/>
          <w:szCs w:val="24"/>
        </w:rPr>
      </w:pPr>
      <w:r w:rsidRPr="00BB62E7">
        <w:rPr>
          <w:sz w:val="24"/>
          <w:szCs w:val="24"/>
        </w:rPr>
        <w:t>- сформулировать заключение в общем виде;</w:t>
      </w:r>
    </w:p>
    <w:p w:rsidR="00702CBC" w:rsidRPr="00BB62E7" w:rsidRDefault="00702CBC" w:rsidP="00BB62E7">
      <w:pPr>
        <w:spacing w:after="0" w:line="240" w:lineRule="auto"/>
        <w:ind w:firstLine="709"/>
        <w:jc w:val="both"/>
        <w:rPr>
          <w:sz w:val="24"/>
          <w:szCs w:val="24"/>
        </w:rPr>
      </w:pPr>
      <w:r w:rsidRPr="00BB62E7">
        <w:rPr>
          <w:sz w:val="24"/>
          <w:szCs w:val="24"/>
        </w:rPr>
        <w:t xml:space="preserve">- указать на недостатки альтернативных позиций и на преимущества вашей позиции. </w:t>
      </w:r>
    </w:p>
    <w:p w:rsidR="00702CBC" w:rsidRPr="00BB62E7" w:rsidRDefault="00702CBC" w:rsidP="00BB62E7">
      <w:pPr>
        <w:spacing w:after="0" w:line="240" w:lineRule="auto"/>
        <w:ind w:firstLine="709"/>
        <w:jc w:val="both"/>
        <w:rPr>
          <w:sz w:val="24"/>
          <w:szCs w:val="24"/>
        </w:rPr>
      </w:pPr>
      <w:r w:rsidRPr="00BB62E7">
        <w:rPr>
          <w:sz w:val="24"/>
          <w:szCs w:val="24"/>
        </w:rPr>
        <w:t>4. В заключении целесообразно:</w:t>
      </w:r>
    </w:p>
    <w:p w:rsidR="00702CBC" w:rsidRPr="00BB62E7" w:rsidRDefault="00702CBC" w:rsidP="00BB62E7">
      <w:pPr>
        <w:spacing w:after="0" w:line="240" w:lineRule="auto"/>
        <w:ind w:firstLine="709"/>
        <w:jc w:val="both"/>
        <w:rPr>
          <w:sz w:val="24"/>
          <w:szCs w:val="24"/>
        </w:rPr>
      </w:pPr>
      <w:r w:rsidRPr="00BB62E7">
        <w:rPr>
          <w:sz w:val="24"/>
          <w:szCs w:val="24"/>
        </w:rPr>
        <w:t>- обобщить вашу позицию по обсуждаемой проблеме, ваш окончательный вывод и решение;</w:t>
      </w:r>
    </w:p>
    <w:p w:rsidR="00702CBC" w:rsidRPr="00BB62E7" w:rsidRDefault="00702CBC" w:rsidP="00BB62E7">
      <w:pPr>
        <w:spacing w:after="0" w:line="240" w:lineRule="auto"/>
        <w:ind w:firstLine="709"/>
        <w:jc w:val="both"/>
        <w:rPr>
          <w:sz w:val="24"/>
          <w:szCs w:val="24"/>
        </w:rPr>
      </w:pPr>
      <w:r w:rsidRPr="00BB62E7">
        <w:rPr>
          <w:sz w:val="24"/>
          <w:szCs w:val="24"/>
        </w:rPr>
        <w:t xml:space="preserve">- обосновать, каковы последствия в случае отказа от вашего подхода к решению проблемы. </w:t>
      </w:r>
    </w:p>
    <w:p w:rsidR="00702CBC" w:rsidRPr="00BB62E7" w:rsidRDefault="00702CBC" w:rsidP="00BB62E7">
      <w:pPr>
        <w:spacing w:after="0" w:line="240" w:lineRule="auto"/>
        <w:ind w:firstLine="709"/>
        <w:jc w:val="both"/>
        <w:rPr>
          <w:i/>
          <w:sz w:val="24"/>
          <w:szCs w:val="24"/>
        </w:rPr>
      </w:pPr>
      <w:r w:rsidRPr="00BB62E7">
        <w:rPr>
          <w:i/>
          <w:sz w:val="24"/>
          <w:szCs w:val="24"/>
        </w:rPr>
        <w:t>Рекомендации по составлению развернутого плана-ответа к теоретическим вопросам практического занятия:</w:t>
      </w:r>
    </w:p>
    <w:p w:rsidR="00702CBC" w:rsidRPr="00BB62E7" w:rsidRDefault="00702CBC" w:rsidP="00BB62E7">
      <w:pPr>
        <w:pStyle w:val="a9"/>
        <w:tabs>
          <w:tab w:val="left" w:pos="554"/>
        </w:tabs>
        <w:spacing w:after="0"/>
        <w:ind w:firstLine="709"/>
        <w:jc w:val="both"/>
        <w:rPr>
          <w:szCs w:val="24"/>
        </w:rPr>
      </w:pPr>
      <w:r w:rsidRPr="00BB62E7">
        <w:rPr>
          <w:szCs w:val="24"/>
        </w:rPr>
        <w:t>1. Читая изучаемый материал в первый раз, подразделяйте его на основные смысловые части, выделяйте главные мысли, выводы.</w:t>
      </w:r>
    </w:p>
    <w:p w:rsidR="00702CBC" w:rsidRPr="00BB62E7" w:rsidRDefault="00702CBC" w:rsidP="00BB62E7">
      <w:pPr>
        <w:pStyle w:val="a9"/>
        <w:tabs>
          <w:tab w:val="left" w:pos="544"/>
        </w:tabs>
        <w:spacing w:after="0"/>
        <w:ind w:firstLine="709"/>
        <w:jc w:val="both"/>
        <w:rPr>
          <w:szCs w:val="24"/>
        </w:rPr>
      </w:pPr>
      <w:r w:rsidRPr="00BB62E7">
        <w:rPr>
          <w:szCs w:val="24"/>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702CBC" w:rsidRPr="00BB62E7" w:rsidRDefault="00702CBC" w:rsidP="00BB62E7">
      <w:pPr>
        <w:pStyle w:val="a9"/>
        <w:tabs>
          <w:tab w:val="left" w:pos="549"/>
        </w:tabs>
        <w:spacing w:after="0"/>
        <w:ind w:firstLine="709"/>
        <w:jc w:val="both"/>
        <w:rPr>
          <w:szCs w:val="24"/>
        </w:rPr>
      </w:pPr>
      <w:r w:rsidRPr="00BB62E7">
        <w:rPr>
          <w:szCs w:val="24"/>
        </w:rPr>
        <w:t>3. Наиболее существенные аспекты изучаемого материала (тезисы) последовательно и кратко излагайте своими словами или приводите в виде цитат.</w:t>
      </w:r>
    </w:p>
    <w:p w:rsidR="00702CBC" w:rsidRPr="00BB62E7" w:rsidRDefault="00702CBC" w:rsidP="00BB62E7">
      <w:pPr>
        <w:pStyle w:val="a9"/>
        <w:tabs>
          <w:tab w:val="left" w:pos="558"/>
        </w:tabs>
        <w:spacing w:after="0"/>
        <w:ind w:firstLine="709"/>
        <w:jc w:val="both"/>
        <w:rPr>
          <w:szCs w:val="24"/>
        </w:rPr>
      </w:pPr>
      <w:r w:rsidRPr="00BB62E7">
        <w:rPr>
          <w:szCs w:val="24"/>
        </w:rPr>
        <w:t>4. В конспект включайте как основные положения, так и конкретные факты, и примеры, но без их подробного описания.</w:t>
      </w:r>
    </w:p>
    <w:p w:rsidR="00702CBC" w:rsidRPr="00BB62E7" w:rsidRDefault="00702CBC" w:rsidP="00BB62E7">
      <w:pPr>
        <w:pStyle w:val="a9"/>
        <w:tabs>
          <w:tab w:val="left" w:pos="544"/>
        </w:tabs>
        <w:spacing w:after="0"/>
        <w:ind w:firstLine="709"/>
        <w:jc w:val="both"/>
        <w:rPr>
          <w:szCs w:val="24"/>
        </w:rPr>
      </w:pPr>
      <w:r w:rsidRPr="00BB62E7">
        <w:rPr>
          <w:szCs w:val="24"/>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702CBC" w:rsidRPr="00BB62E7" w:rsidRDefault="00702CBC" w:rsidP="00BB62E7">
      <w:pPr>
        <w:shd w:val="clear" w:color="auto" w:fill="FFFFFF"/>
        <w:tabs>
          <w:tab w:val="left" w:pos="902"/>
        </w:tabs>
        <w:spacing w:after="0" w:line="240" w:lineRule="auto"/>
        <w:ind w:firstLine="709"/>
        <w:contextualSpacing/>
        <w:jc w:val="both"/>
        <w:rPr>
          <w:spacing w:val="3"/>
          <w:sz w:val="24"/>
          <w:szCs w:val="24"/>
        </w:rPr>
      </w:pPr>
      <w:r w:rsidRPr="00BB62E7">
        <w:rPr>
          <w:sz w:val="24"/>
          <w:szCs w:val="24"/>
        </w:rPr>
        <w:t xml:space="preserve">   </w:t>
      </w:r>
      <w:r w:rsidRPr="00BB62E7">
        <w:rPr>
          <w:spacing w:val="3"/>
          <w:sz w:val="24"/>
          <w:szCs w:val="24"/>
        </w:rPr>
        <w:t xml:space="preserve">При подготовке к семинару студент должен ознакомиться с планом занятия, в котором указано, какие вопросы и </w:t>
      </w:r>
      <w:proofErr w:type="gramStart"/>
      <w:r w:rsidRPr="00BB62E7">
        <w:rPr>
          <w:spacing w:val="3"/>
          <w:sz w:val="24"/>
          <w:szCs w:val="24"/>
        </w:rPr>
        <w:t>проблемы</w:t>
      </w:r>
      <w:proofErr w:type="gramEnd"/>
      <w:r w:rsidRPr="00BB62E7">
        <w:rPr>
          <w:spacing w:val="3"/>
          <w:sz w:val="24"/>
          <w:szCs w:val="24"/>
        </w:rPr>
        <w:t xml:space="preserve"> будут обсуждаться на семинаре и </w:t>
      </w:r>
      <w:proofErr w:type="gramStart"/>
      <w:r w:rsidRPr="00BB62E7">
        <w:rPr>
          <w:spacing w:val="3"/>
          <w:sz w:val="24"/>
          <w:szCs w:val="24"/>
        </w:rPr>
        <w:t>какая</w:t>
      </w:r>
      <w:proofErr w:type="gramEnd"/>
      <w:r w:rsidRPr="00BB62E7">
        <w:rPr>
          <w:spacing w:val="3"/>
          <w:sz w:val="24"/>
          <w:szCs w:val="24"/>
        </w:rPr>
        <w:t xml:space="preserve"> литература рекомендуется по каждому из рассматриваемых вопросов. При подготовке к семинару следует просмотреть конспекты лекций по теме семинара и соответствующие разделы учебников, сделать выписки и конспекты из рекомендуемой литературы, составить планы ответов на вопросы семинарского занятия. </w:t>
      </w:r>
    </w:p>
    <w:p w:rsidR="00702CBC" w:rsidRPr="00BB62E7" w:rsidRDefault="00702CBC" w:rsidP="00BB62E7">
      <w:pPr>
        <w:spacing w:after="0" w:line="240" w:lineRule="auto"/>
        <w:ind w:firstLine="709"/>
        <w:jc w:val="both"/>
        <w:textAlignment w:val="baseline"/>
        <w:rPr>
          <w:spacing w:val="3"/>
          <w:sz w:val="24"/>
          <w:szCs w:val="24"/>
        </w:rPr>
      </w:pPr>
      <w:r w:rsidRPr="00BB62E7">
        <w:rPr>
          <w:spacing w:val="3"/>
          <w:sz w:val="24"/>
          <w:szCs w:val="24"/>
        </w:rPr>
        <w:t xml:space="preserve">Студент должен быть готов ответить по каждому вопросу семинарского занятия, делать дополнения, принимать участие в обсуждении вопросов и проблем, вынесенных на семинарское занятие. Список литературы, содержащийся в рабочей программе, носит справочный характер и дает студенту представление о публикациях по заявленным темам дисциплины. Предлагаемый список изданий включает в себя основную, дополнительную литературу, документы и материалы к разделам, интернет-ресурсы. Основная и дополнительная литература – необходимый минимум, в который включены базовые учебники и учебные пособия по курсу, из которых студент может почерпнуть необходимый материал для подготовки к занятиям, текущему контролю и промежуточной аттестации. При этом необходимо учитывать, что разные авторы придерживаются разных подходов к существу рассматриваемых на семинаре проблем. Поэтому по возможности студент должен ознакомиться с точкой зрения различных авторов, их подходами и аргументацией. </w:t>
      </w:r>
    </w:p>
    <w:p w:rsidR="00702CBC" w:rsidRPr="00BB62E7" w:rsidRDefault="00702CBC" w:rsidP="00BB62E7">
      <w:pPr>
        <w:shd w:val="clear" w:color="auto" w:fill="FFFFFF"/>
        <w:tabs>
          <w:tab w:val="left" w:pos="902"/>
        </w:tabs>
        <w:spacing w:after="0" w:line="240" w:lineRule="auto"/>
        <w:ind w:firstLine="709"/>
        <w:contextualSpacing/>
        <w:jc w:val="both"/>
        <w:rPr>
          <w:spacing w:val="3"/>
          <w:sz w:val="24"/>
          <w:szCs w:val="24"/>
        </w:rPr>
      </w:pPr>
      <w:r w:rsidRPr="00BB62E7">
        <w:rPr>
          <w:spacing w:val="3"/>
          <w:sz w:val="24"/>
          <w:szCs w:val="24"/>
        </w:rPr>
        <w:lastRenderedPageBreak/>
        <w:t xml:space="preserve">Для приобретения практических навыков предусмотрены различные формы проведения семинарских занятий (публичное выступление, ведение дискуссии, командная работа, дебаты, деловые игры). </w:t>
      </w:r>
    </w:p>
    <w:p w:rsidR="00702CBC" w:rsidRPr="00BB62E7" w:rsidRDefault="00702CBC" w:rsidP="00BB62E7">
      <w:pPr>
        <w:shd w:val="clear" w:color="auto" w:fill="FFFFFF"/>
        <w:tabs>
          <w:tab w:val="left" w:pos="902"/>
        </w:tabs>
        <w:spacing w:after="0" w:line="240" w:lineRule="auto"/>
        <w:ind w:firstLine="709"/>
        <w:contextualSpacing/>
        <w:jc w:val="both"/>
        <w:rPr>
          <w:spacing w:val="3"/>
          <w:sz w:val="24"/>
          <w:szCs w:val="24"/>
        </w:rPr>
      </w:pPr>
      <w:r w:rsidRPr="00BB62E7">
        <w:rPr>
          <w:spacing w:val="3"/>
          <w:sz w:val="24"/>
          <w:szCs w:val="24"/>
        </w:rPr>
        <w:t xml:space="preserve">Предполагается проведение презентаций с </w:t>
      </w:r>
      <w:r w:rsidRPr="00BB62E7">
        <w:rPr>
          <w:spacing w:val="1"/>
          <w:sz w:val="24"/>
          <w:szCs w:val="24"/>
        </w:rPr>
        <w:t xml:space="preserve">использованием </w:t>
      </w:r>
      <w:r w:rsidRPr="00BB62E7">
        <w:rPr>
          <w:spacing w:val="2"/>
          <w:sz w:val="24"/>
          <w:szCs w:val="24"/>
        </w:rPr>
        <w:t>информационных технологий (</w:t>
      </w:r>
      <w:r w:rsidRPr="00BB62E7">
        <w:rPr>
          <w:spacing w:val="2"/>
          <w:sz w:val="24"/>
          <w:szCs w:val="24"/>
          <w:lang w:val="en-US"/>
        </w:rPr>
        <w:t>PowerPoint</w:t>
      </w:r>
      <w:r w:rsidRPr="00BB62E7">
        <w:rPr>
          <w:spacing w:val="2"/>
          <w:sz w:val="24"/>
          <w:szCs w:val="24"/>
        </w:rPr>
        <w:t xml:space="preserve">, </w:t>
      </w:r>
      <w:r w:rsidRPr="00BB62E7">
        <w:rPr>
          <w:spacing w:val="2"/>
          <w:sz w:val="24"/>
          <w:szCs w:val="24"/>
          <w:lang w:val="en-US"/>
        </w:rPr>
        <w:t>Internet</w:t>
      </w:r>
      <w:r w:rsidRPr="00BB62E7">
        <w:rPr>
          <w:spacing w:val="2"/>
          <w:sz w:val="24"/>
          <w:szCs w:val="24"/>
        </w:rPr>
        <w:t xml:space="preserve"> и др.), компьютерной и видео техники. Презентации могут быть как индивидуальными, так и выполненными группой. Задание для подготовки презентации дается заблаговременно – не позднее, чем за 2 недели до ее демонстрации на семинаре. Презентации должны отвечать на поставленный вопрос, иметь максимум </w:t>
      </w:r>
      <w:proofErr w:type="gramStart"/>
      <w:r w:rsidRPr="00BB62E7">
        <w:rPr>
          <w:spacing w:val="2"/>
          <w:sz w:val="24"/>
          <w:szCs w:val="24"/>
        </w:rPr>
        <w:t>аудио-визуальных</w:t>
      </w:r>
      <w:proofErr w:type="gramEnd"/>
      <w:r w:rsidRPr="00BB62E7">
        <w:rPr>
          <w:spacing w:val="2"/>
          <w:sz w:val="24"/>
          <w:szCs w:val="24"/>
        </w:rPr>
        <w:t xml:space="preserve"> компонентов, быть хорошо структурированными. Время презентации не должно превышать 15 минут. После каждой презентации обсуждаются проблемные моменты, достижения и недостатки авторов.</w:t>
      </w:r>
    </w:p>
    <w:p w:rsidR="00702CBC" w:rsidRPr="00BB62E7" w:rsidRDefault="00702CBC" w:rsidP="00BB62E7">
      <w:pPr>
        <w:shd w:val="clear" w:color="auto" w:fill="FFFFFF"/>
        <w:spacing w:after="0" w:line="240" w:lineRule="auto"/>
        <w:ind w:firstLine="709"/>
        <w:contextualSpacing/>
        <w:jc w:val="both"/>
        <w:rPr>
          <w:sz w:val="24"/>
          <w:szCs w:val="24"/>
        </w:rPr>
      </w:pPr>
      <w:r w:rsidRPr="00BB62E7">
        <w:rPr>
          <w:spacing w:val="2"/>
          <w:sz w:val="24"/>
          <w:szCs w:val="24"/>
        </w:rPr>
        <w:t xml:space="preserve">С целью более глубокого усвоения изучаемого </w:t>
      </w:r>
      <w:r w:rsidRPr="00BB62E7">
        <w:rPr>
          <w:sz w:val="24"/>
          <w:szCs w:val="24"/>
        </w:rPr>
        <w:t xml:space="preserve">курса, формирования навыков исследовательской работы и умения </w:t>
      </w:r>
      <w:r w:rsidRPr="00BB62E7">
        <w:rPr>
          <w:spacing w:val="1"/>
          <w:sz w:val="24"/>
          <w:szCs w:val="24"/>
        </w:rPr>
        <w:t>применять теоретические знания на практике, учебным планом предусмотрена</w:t>
      </w:r>
      <w:r w:rsidRPr="00BB62E7">
        <w:rPr>
          <w:sz w:val="24"/>
          <w:szCs w:val="24"/>
        </w:rPr>
        <w:t xml:space="preserve"> самостоятельная работа студентов. Самостоятельная работа предполагает: повторение пройденного материала по конспектам лекций, ознакомление с рекомендованным списком литературы, подготовка докладов (устных выступлений, сообщений, презентаций</w:t>
      </w:r>
      <w:r w:rsidRPr="00BB62E7">
        <w:rPr>
          <w:spacing w:val="2"/>
          <w:sz w:val="24"/>
          <w:szCs w:val="24"/>
        </w:rPr>
        <w:t>) по предложенным темам.</w:t>
      </w:r>
    </w:p>
    <w:p w:rsidR="00702CBC" w:rsidRPr="00BB62E7" w:rsidRDefault="00702CBC" w:rsidP="00BB62E7">
      <w:pPr>
        <w:shd w:val="clear" w:color="auto" w:fill="FFFFFF"/>
        <w:spacing w:after="0" w:line="240" w:lineRule="auto"/>
        <w:ind w:firstLine="709"/>
        <w:contextualSpacing/>
        <w:jc w:val="both"/>
        <w:rPr>
          <w:spacing w:val="4"/>
          <w:sz w:val="24"/>
          <w:szCs w:val="24"/>
        </w:rPr>
      </w:pPr>
      <w:r w:rsidRPr="00BB62E7">
        <w:rPr>
          <w:spacing w:val="1"/>
          <w:sz w:val="24"/>
          <w:szCs w:val="24"/>
        </w:rPr>
        <w:t xml:space="preserve">Результаты самостоятельной работы контролируются преподавателем и учитываются </w:t>
      </w:r>
      <w:r w:rsidRPr="00BB62E7">
        <w:rPr>
          <w:spacing w:val="4"/>
          <w:sz w:val="24"/>
          <w:szCs w:val="24"/>
        </w:rPr>
        <w:t xml:space="preserve">при аттестации студента (зачет, экзамен). Студенты, не прошедшие текущий контроль либо получившие в ходе его осуществления отрицательные оценки, не допускаются до сдачи зачета/экзамена. </w:t>
      </w:r>
    </w:p>
    <w:p w:rsidR="00702CBC" w:rsidRPr="00BB62E7" w:rsidRDefault="00702CBC" w:rsidP="00BB62E7">
      <w:pPr>
        <w:shd w:val="clear" w:color="auto" w:fill="FFFFFF"/>
        <w:spacing w:after="0" w:line="240" w:lineRule="auto"/>
        <w:ind w:firstLine="709"/>
        <w:contextualSpacing/>
        <w:jc w:val="both"/>
        <w:rPr>
          <w:spacing w:val="1"/>
          <w:sz w:val="24"/>
          <w:szCs w:val="24"/>
        </w:rPr>
      </w:pPr>
      <w:r w:rsidRPr="00BB62E7">
        <w:rPr>
          <w:spacing w:val="1"/>
          <w:sz w:val="24"/>
          <w:szCs w:val="24"/>
        </w:rPr>
        <w:t>В случае возникновения трудностей при выполнении самостоятельной работы, студенту следует обратиться к ведущему преподавателю в часы консультаций.</w:t>
      </w:r>
      <w:r w:rsidRPr="00BB62E7">
        <w:rPr>
          <w:sz w:val="24"/>
          <w:szCs w:val="24"/>
        </w:rPr>
        <w:t xml:space="preserve">   </w:t>
      </w:r>
    </w:p>
    <w:p w:rsidR="00702CBC" w:rsidRPr="00BB62E7" w:rsidRDefault="00702CBC" w:rsidP="00BB62E7">
      <w:pPr>
        <w:spacing w:after="0" w:line="240" w:lineRule="auto"/>
        <w:ind w:firstLine="709"/>
        <w:jc w:val="both"/>
        <w:rPr>
          <w:sz w:val="24"/>
          <w:szCs w:val="24"/>
        </w:rPr>
      </w:pPr>
    </w:p>
    <w:p w:rsidR="00702CBC" w:rsidRPr="00BB62E7" w:rsidRDefault="00702CBC" w:rsidP="00BB62E7">
      <w:pPr>
        <w:spacing w:after="0" w:line="240" w:lineRule="auto"/>
        <w:ind w:firstLine="709"/>
        <w:jc w:val="both"/>
        <w:rPr>
          <w:sz w:val="24"/>
          <w:szCs w:val="24"/>
        </w:rPr>
      </w:pPr>
    </w:p>
    <w:p w:rsidR="00702CBC" w:rsidRPr="00BB62E7" w:rsidRDefault="00702CBC" w:rsidP="00BB62E7">
      <w:pPr>
        <w:pStyle w:val="1"/>
        <w:numPr>
          <w:ilvl w:val="0"/>
          <w:numId w:val="0"/>
        </w:numPr>
        <w:spacing w:before="0" w:after="0"/>
        <w:ind w:firstLine="709"/>
        <w:rPr>
          <w:rFonts w:eastAsia="TimesNewRomanPSMT"/>
          <w:color w:val="auto"/>
        </w:rPr>
      </w:pPr>
      <w:r w:rsidRPr="00BB62E7">
        <w:rPr>
          <w:color w:val="auto"/>
        </w:rPr>
        <w:t>3 Методические указания по самостоятельной работе</w:t>
      </w:r>
    </w:p>
    <w:p w:rsidR="00702CBC" w:rsidRPr="00BB62E7" w:rsidRDefault="00702CBC" w:rsidP="00BB62E7">
      <w:pPr>
        <w:autoSpaceDE w:val="0"/>
        <w:autoSpaceDN w:val="0"/>
        <w:adjustRightInd w:val="0"/>
        <w:spacing w:after="0" w:line="240" w:lineRule="auto"/>
        <w:ind w:firstLine="709"/>
        <w:jc w:val="both"/>
        <w:rPr>
          <w:rFonts w:eastAsia="TimesNewRomanPSMT"/>
          <w:b/>
          <w:bCs/>
          <w:sz w:val="24"/>
          <w:szCs w:val="24"/>
        </w:rPr>
      </w:pPr>
    </w:p>
    <w:p w:rsidR="00702CBC" w:rsidRPr="00BB62E7" w:rsidRDefault="00702CBC" w:rsidP="00BB62E7">
      <w:pPr>
        <w:autoSpaceDE w:val="0"/>
        <w:autoSpaceDN w:val="0"/>
        <w:adjustRightInd w:val="0"/>
        <w:spacing w:after="0" w:line="240" w:lineRule="auto"/>
        <w:ind w:firstLine="709"/>
        <w:jc w:val="both"/>
        <w:rPr>
          <w:rFonts w:eastAsia="TimesNewRomanPSMT"/>
          <w:b/>
          <w:bCs/>
          <w:sz w:val="24"/>
          <w:szCs w:val="24"/>
        </w:rPr>
      </w:pP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Самостоятельная работа наряду с аудиторной представляет одну из форм учебного процесса и является существенной его частью.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Самостоятельная работа предназначена не только для овладения каждой дисциплиной, но и для формирования навыков самостоятельной работы вообще, в учебной, научной, профессиональной деятельности, способности принимать на себя ответственность, самостоятельно решить проблему, находить конструктивные решения, выход из кризисной ситуации и т. д.</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Согласно новой образовательной парадигме независимо от специализации и характера работы любой начинающий специалист должен обладать фундаментальными знаниями, профессиональными умениями и навыками деятельности своего профиля, опытом творческой и исследовательской деятельности по решению новых проблем, опытом социально-оценочной деятельности. Две последние составляющие образования формируются именно в процессе самостоятельной работы.</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Преподаватель лишь организует познавательную деятельность студентов. Студентов сам осуществляет познание. Самостоятельная работа завершает задачи всех видов учебной работы. Никакие знания, не подкрепленные самостоятельной деятельностью, не могут стать подлинным достоянием человека. Кроме того, самостоятельная работа имеет воспитательное значение: она формирует самостоятельность не только как совокупность умений и навыков, но и как черту характера, играющую существенную роль в структуре личности современного специалиста высшей квалификации.</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 Самостоятельная работа включает воспроизводящие и творческие процессы. В зависимости от этого различают три уровня самостоятельной деятельности обучающихся:</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lastRenderedPageBreak/>
        <w:t>1. Репродуктивный (тренировочный) уровень. Тренировочные самостоятельные работы выполняются по образцу: решение задач, заполнение таблиц, схем и т. д. Познавательная деятельность проявляется в узнавании, осмыслении, запоминании. Цель такого рода работ — закрепление знаний, формирование умений, навыков.</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2. Реконструктивный уровень. Реконструктивные самостоятельные работы. В ходе таких работ происходит перестройка решений, составление плана, тезисов, аннотирование. На этом уровне могут выполняться рефераты.</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3. Творческий, поисковый. Творческая самостоятельная работа требует анализа проблемной ситуации, получения новой информации.  </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 Формы самостоятельного изучении курса могут быть разнообразными: аннотирование, рецензирование, конспектирование, реферирование, написание докладов и рефератов; подбор методического материала, рекомендаций, памяток, заданий на саморазвитие и самопознание, составление библиографического списка (по отдельным разделам, темам), решение психологических задач, составление структурно-логических схем, подготовка презентаций, выполнение творческого задания и т.д.</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Аннотирование литературы — перечисление основных вопросов, рассматриваемых автором в той или иной работе. Особо следует выделять вопросы, имеющие прямое отношение к изучаемой проблеме.</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Конспектирование литературы. Сам термин «конспект» означает краткое изложение какой-то статьи, книги, выступления, речи и т. д. Существует мнение, что конспектирование необходимо только для лучшего запоминания материала (например, лекций). Однако более важным здесь является возможность обращения к конспекту с целью более глубокого или нового (под новым углом зрения) осмысления законспектированного материала. Для этого конспект должен быть кратким, ясным, полным и точным.</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Краткость и ясность изложения не должны противоречить требованиям полноты и точности, без которых конспект превращается в заметки по поводу прочитанной книги. Для достижения большей точности основные положения работы необходимо записывать в формулировках автора, указывая страницу, на которой изложена записываемая мысль. Полнота конспекта достигается за счет фиксации основных положений работы, воспроизведения логики авторского изложения материала.</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Для того чтобы иметь возможность при последующей работе с конспектом записывать свои замечания и рассуждения, лучше всего конспектировать только на одной стороне листа, оставляя вторую пустой.</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Как и всякому умению, конспектированию надо учиться. Лишь со временем приходит способность быстро и точно выбирать из читаемого главное содержание. При конспектировании полезно изучаемый источник читать, по меньшей мере, два раза. При первом чтении складывается общее впечатление о работе, при втором выделяется главное содержание, которое и заносится в конспект.</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Опытный читатель при конспектировании научной работы опирается на ее основные структурные элементы: гипотезу, теоретическую и экспериментальную проверку гипотезы, факты, эмпирические и теоретические обобщения, методику эксперимента.</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При конспектировании важно сразу же находить значения непонятных терминов, используя для этого разнообразную справочную литературу.</w:t>
      </w:r>
    </w:p>
    <w:p w:rsidR="00702CBC" w:rsidRPr="00BB62E7" w:rsidRDefault="00702CBC" w:rsidP="00BB62E7">
      <w:pPr>
        <w:autoSpaceDE w:val="0"/>
        <w:autoSpaceDN w:val="0"/>
        <w:adjustRightInd w:val="0"/>
        <w:spacing w:after="0" w:line="240" w:lineRule="auto"/>
        <w:ind w:firstLine="709"/>
        <w:jc w:val="both"/>
        <w:rPr>
          <w:sz w:val="24"/>
          <w:szCs w:val="24"/>
        </w:rPr>
      </w:pPr>
      <w:r w:rsidRPr="00BB62E7">
        <w:rPr>
          <w:sz w:val="24"/>
          <w:szCs w:val="24"/>
        </w:rPr>
        <w:t xml:space="preserve"> Основными видами аудиторной самостоятельной работы являются:</w:t>
      </w:r>
    </w:p>
    <w:p w:rsidR="00702CBC" w:rsidRPr="00BB62E7" w:rsidRDefault="00702CBC" w:rsidP="00BB62E7">
      <w:pPr>
        <w:pStyle w:val="11"/>
        <w:numPr>
          <w:ilvl w:val="0"/>
          <w:numId w:val="7"/>
        </w:numPr>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 xml:space="preserve"> выполнение практических работ по инструкциям; работа с литературой и другими источниками информации, в том числе электронными;</w:t>
      </w:r>
    </w:p>
    <w:p w:rsidR="00702CBC" w:rsidRPr="00BB62E7" w:rsidRDefault="00702CBC" w:rsidP="00BB62E7">
      <w:pPr>
        <w:pStyle w:val="11"/>
        <w:numPr>
          <w:ilvl w:val="0"/>
          <w:numId w:val="7"/>
        </w:numPr>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 xml:space="preserve"> само- и взаимопроверка выполненных заданий;</w:t>
      </w:r>
    </w:p>
    <w:p w:rsidR="00702CBC" w:rsidRPr="00BB62E7" w:rsidRDefault="00702CBC" w:rsidP="00BB62E7">
      <w:pPr>
        <w:pStyle w:val="11"/>
        <w:numPr>
          <w:ilvl w:val="0"/>
          <w:numId w:val="7"/>
        </w:numPr>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 xml:space="preserve"> решение проблемных и ситуационных задач.</w:t>
      </w:r>
    </w:p>
    <w:p w:rsidR="00702CBC" w:rsidRPr="00BB62E7" w:rsidRDefault="00702CBC" w:rsidP="00BB62E7">
      <w:pPr>
        <w:pStyle w:val="11"/>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 xml:space="preserve"> .Внеаудиторная самостоятельная работа выполняется по заданию преподавателя, но без его непосредственного участия.</w:t>
      </w:r>
    </w:p>
    <w:p w:rsidR="00702CBC" w:rsidRPr="00BB62E7" w:rsidRDefault="00702CBC" w:rsidP="00BB62E7">
      <w:pPr>
        <w:tabs>
          <w:tab w:val="left" w:pos="709"/>
        </w:tabs>
        <w:spacing w:after="0" w:line="240" w:lineRule="auto"/>
        <w:ind w:firstLine="709"/>
        <w:jc w:val="both"/>
        <w:rPr>
          <w:sz w:val="24"/>
          <w:szCs w:val="24"/>
        </w:rPr>
      </w:pPr>
      <w:r w:rsidRPr="00BB62E7">
        <w:rPr>
          <w:sz w:val="24"/>
          <w:szCs w:val="24"/>
        </w:rPr>
        <w:t xml:space="preserve">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w:t>
      </w:r>
      <w:r w:rsidRPr="00BB62E7">
        <w:rPr>
          <w:sz w:val="24"/>
          <w:szCs w:val="24"/>
        </w:rPr>
        <w:lastRenderedPageBreak/>
        <w:t xml:space="preserve">ориентировочного объема работы, основных требований к результатам работы, критериев оценки, форм контроля и перечня литературы.           </w:t>
      </w:r>
    </w:p>
    <w:p w:rsidR="00702CBC" w:rsidRPr="00BB62E7" w:rsidRDefault="00702CBC" w:rsidP="00BB62E7">
      <w:pPr>
        <w:tabs>
          <w:tab w:val="left" w:pos="709"/>
        </w:tabs>
        <w:spacing w:after="0" w:line="240" w:lineRule="auto"/>
        <w:ind w:firstLine="709"/>
        <w:jc w:val="both"/>
        <w:rPr>
          <w:sz w:val="24"/>
          <w:szCs w:val="24"/>
        </w:rPr>
      </w:pPr>
      <w:r w:rsidRPr="00BB62E7">
        <w:rPr>
          <w:sz w:val="24"/>
          <w:szCs w:val="24"/>
        </w:rPr>
        <w:t xml:space="preserve"> 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702CBC" w:rsidRPr="00BB62E7" w:rsidRDefault="00702CBC" w:rsidP="00BB62E7">
      <w:pPr>
        <w:pStyle w:val="11"/>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702CBC" w:rsidRPr="00BB62E7" w:rsidRDefault="00702CBC" w:rsidP="00BB62E7">
      <w:pPr>
        <w:pStyle w:val="11"/>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702CBC" w:rsidRPr="00BB62E7" w:rsidRDefault="00702CBC" w:rsidP="00BB62E7">
      <w:pPr>
        <w:pStyle w:val="11"/>
        <w:tabs>
          <w:tab w:val="left" w:pos="851"/>
        </w:tabs>
        <w:spacing w:after="0" w:line="240" w:lineRule="auto"/>
        <w:ind w:left="0" w:firstLine="709"/>
        <w:jc w:val="both"/>
        <w:rPr>
          <w:rFonts w:ascii="Times New Roman" w:hAnsi="Times New Roman" w:cs="Times New Roman"/>
          <w:sz w:val="24"/>
          <w:szCs w:val="24"/>
        </w:rPr>
      </w:pPr>
      <w:r w:rsidRPr="00BB62E7">
        <w:rPr>
          <w:rFonts w:ascii="Times New Roman" w:hAnsi="Times New Roman" w:cs="Times New Roman"/>
          <w:sz w:val="24"/>
          <w:szCs w:val="24"/>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702CBC" w:rsidRPr="00BB62E7" w:rsidRDefault="00702CBC" w:rsidP="00BB62E7">
      <w:pPr>
        <w:pStyle w:val="11"/>
        <w:tabs>
          <w:tab w:val="left" w:pos="851"/>
        </w:tabs>
        <w:spacing w:after="0" w:line="240" w:lineRule="auto"/>
        <w:ind w:left="0" w:firstLine="709"/>
        <w:jc w:val="both"/>
        <w:rPr>
          <w:rFonts w:ascii="Times New Roman" w:hAnsi="Times New Roman" w:cs="Times New Roman"/>
          <w:b/>
          <w:bCs/>
          <w:sz w:val="24"/>
          <w:szCs w:val="24"/>
        </w:rPr>
      </w:pPr>
      <w:r w:rsidRPr="00BB62E7">
        <w:rPr>
          <w:rFonts w:ascii="Times New Roman" w:hAnsi="Times New Roman" w:cs="Times New Roman"/>
          <w:sz w:val="24"/>
          <w:szCs w:val="24"/>
        </w:rPr>
        <w:t>При выполнении внеаудиторной самостоятельной работы обучающийся имеет право обращаться к преподавателю за консультацией с целью уточнения задания, формы контроля выполненного задания.</w:t>
      </w:r>
    </w:p>
    <w:p w:rsidR="00702CBC" w:rsidRPr="00BB62E7" w:rsidRDefault="00702CBC" w:rsidP="00BB62E7">
      <w:pPr>
        <w:tabs>
          <w:tab w:val="left" w:pos="709"/>
        </w:tabs>
        <w:spacing w:after="0" w:line="240" w:lineRule="auto"/>
        <w:ind w:firstLine="709"/>
        <w:jc w:val="both"/>
        <w:rPr>
          <w:sz w:val="24"/>
          <w:szCs w:val="24"/>
        </w:rPr>
      </w:pPr>
      <w:r w:rsidRPr="00BB62E7">
        <w:rPr>
          <w:sz w:val="24"/>
          <w:szCs w:val="24"/>
        </w:rPr>
        <w:t xml:space="preserve">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w:t>
      </w:r>
    </w:p>
    <w:p w:rsidR="00702CBC" w:rsidRPr="00BB62E7" w:rsidRDefault="00702CBC" w:rsidP="00BB62E7">
      <w:pPr>
        <w:tabs>
          <w:tab w:val="left" w:pos="709"/>
        </w:tabs>
        <w:spacing w:after="0" w:line="240" w:lineRule="auto"/>
        <w:ind w:firstLine="709"/>
        <w:jc w:val="both"/>
        <w:rPr>
          <w:sz w:val="24"/>
          <w:szCs w:val="24"/>
        </w:rPr>
      </w:pPr>
      <w:r w:rsidRPr="00BB62E7">
        <w:rPr>
          <w:sz w:val="24"/>
          <w:szCs w:val="24"/>
        </w:rPr>
        <w:t>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702CBC" w:rsidRPr="00BB62E7" w:rsidRDefault="00702CBC" w:rsidP="00BB62E7">
      <w:pPr>
        <w:pStyle w:val="a9"/>
        <w:tabs>
          <w:tab w:val="left" w:pos="544"/>
        </w:tabs>
        <w:spacing w:after="0"/>
        <w:ind w:firstLine="709"/>
        <w:jc w:val="both"/>
        <w:rPr>
          <w:szCs w:val="24"/>
          <w:lang w:val="ru-RU"/>
        </w:rPr>
      </w:pPr>
    </w:p>
    <w:p w:rsidR="00BB62E7" w:rsidRPr="00BB62E7" w:rsidRDefault="00BB62E7" w:rsidP="00BB62E7">
      <w:pPr>
        <w:tabs>
          <w:tab w:val="left" w:pos="709"/>
        </w:tabs>
        <w:spacing w:after="0" w:line="240" w:lineRule="auto"/>
        <w:ind w:firstLine="709"/>
        <w:jc w:val="both"/>
        <w:rPr>
          <w:b/>
          <w:sz w:val="24"/>
          <w:szCs w:val="24"/>
        </w:rPr>
      </w:pPr>
      <w:r w:rsidRPr="00BB62E7">
        <w:rPr>
          <w:b/>
          <w:sz w:val="24"/>
          <w:szCs w:val="24"/>
        </w:rPr>
        <w:t>4 Методические указания по подготовке к собеседованию (опросу)</w:t>
      </w:r>
    </w:p>
    <w:p w:rsidR="00BB62E7" w:rsidRPr="00BB62E7" w:rsidRDefault="00BB62E7" w:rsidP="00BB62E7">
      <w:pPr>
        <w:tabs>
          <w:tab w:val="left" w:pos="709"/>
        </w:tabs>
        <w:spacing w:after="0" w:line="240" w:lineRule="auto"/>
        <w:ind w:firstLine="709"/>
        <w:jc w:val="both"/>
        <w:rPr>
          <w:sz w:val="24"/>
          <w:szCs w:val="24"/>
          <w:shd w:val="clear" w:color="auto" w:fill="FFFFFF"/>
        </w:rPr>
      </w:pPr>
    </w:p>
    <w:p w:rsidR="00BB62E7" w:rsidRPr="00BB62E7" w:rsidRDefault="00BB62E7" w:rsidP="00BB62E7">
      <w:pPr>
        <w:tabs>
          <w:tab w:val="left" w:pos="709"/>
        </w:tabs>
        <w:spacing w:after="0" w:line="240" w:lineRule="auto"/>
        <w:ind w:firstLine="709"/>
        <w:jc w:val="both"/>
        <w:rPr>
          <w:sz w:val="24"/>
          <w:szCs w:val="24"/>
          <w:shd w:val="clear" w:color="auto" w:fill="FFFFFF"/>
        </w:rPr>
      </w:pP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sz w:val="24"/>
          <w:szCs w:val="24"/>
          <w:shd w:val="clear" w:color="auto" w:fill="FFFFFF"/>
        </w:rPr>
        <w:t>Опрос относится к методу контроля как способу деятельности преподавателя и студентов, в ходе которых выявляются усвоение учебного материала и овладение студентами требуемыми знаниями, умениями и навыками. В вузах основными методами контроля знаний, умений и навыков студентов являются: устный опрос, письменная проверка.</w:t>
      </w: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sz w:val="24"/>
          <w:szCs w:val="24"/>
          <w:shd w:val="clear" w:color="auto" w:fill="FFFFFF"/>
        </w:rPr>
        <w:t>Общее значение этих методов заключается в том, чтобы наилучшим образом обеспечить своевременную и всестороннюю обратную связь между студентами и преподавателями, на основании которой устанавливается, как студенты воспринимают и усваивают учебный материала.</w:t>
      </w: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rStyle w:val="af2"/>
          <w:sz w:val="24"/>
          <w:szCs w:val="24"/>
          <w:shd w:val="clear" w:color="auto" w:fill="FFFFFF"/>
        </w:rPr>
        <w:t>Устный опрос</w:t>
      </w:r>
      <w:r w:rsidRPr="00BB62E7">
        <w:rPr>
          <w:sz w:val="24"/>
          <w:szCs w:val="24"/>
          <w:shd w:val="clear" w:color="auto" w:fill="FFFFFF"/>
        </w:rPr>
        <w:t> - наиболее распространенный метод контроля знаний студентов. При устном контроле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r w:rsidRPr="00BB62E7">
        <w:rPr>
          <w:sz w:val="24"/>
          <w:szCs w:val="24"/>
          <w:shd w:val="clear" w:color="auto" w:fill="FFFFFF"/>
        </w:rPr>
        <w:br/>
        <w:t>Устный опрос требует от преподавателя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rStyle w:val="af2"/>
          <w:sz w:val="24"/>
          <w:szCs w:val="24"/>
          <w:shd w:val="clear" w:color="auto" w:fill="FFFFFF"/>
        </w:rPr>
        <w:t>Различают фронтальный, индивидуальный и комбинированный опрос</w:t>
      </w:r>
      <w:r w:rsidRPr="00BB62E7">
        <w:rPr>
          <w:b/>
          <w:sz w:val="24"/>
          <w:szCs w:val="24"/>
          <w:shd w:val="clear" w:color="auto" w:fill="FFFFFF"/>
        </w:rPr>
        <w:t>.</w:t>
      </w:r>
      <w:r w:rsidRPr="00BB62E7">
        <w:rPr>
          <w:sz w:val="24"/>
          <w:szCs w:val="24"/>
          <w:shd w:val="clear" w:color="auto" w:fill="FFFFFF"/>
        </w:rPr>
        <w:t> По данной дисциплине на разных занятиях используются разные виды устного опроса.</w:t>
      </w: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rStyle w:val="af2"/>
          <w:sz w:val="24"/>
          <w:szCs w:val="24"/>
          <w:shd w:val="clear" w:color="auto" w:fill="FFFFFF"/>
        </w:rPr>
        <w:t>Фронтальный </w:t>
      </w:r>
      <w:r w:rsidRPr="00BB62E7">
        <w:rPr>
          <w:sz w:val="24"/>
          <w:szCs w:val="24"/>
          <w:shd w:val="clear" w:color="auto" w:fill="FFFFFF"/>
        </w:rPr>
        <w:t>опрос проводится в форме беседы преподавателя с группой.</w:t>
      </w:r>
      <w:r w:rsidRPr="00BB62E7">
        <w:rPr>
          <w:sz w:val="24"/>
          <w:szCs w:val="24"/>
          <w:shd w:val="clear" w:color="auto" w:fill="FFFFFF"/>
        </w:rPr>
        <w:br/>
        <w:t xml:space="preserve">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w:t>
      </w:r>
      <w:r w:rsidRPr="00BB62E7">
        <w:rPr>
          <w:sz w:val="24"/>
          <w:szCs w:val="24"/>
          <w:shd w:val="clear" w:color="auto" w:fill="FFFFFF"/>
        </w:rPr>
        <w:lastRenderedPageBreak/>
        <w:t xml:space="preserve">чтобы ответы студентов в совокупности могли раскрыть содержание раздела, темы. С помощью фронтального опроса преподаватель имеет возможность выяснить готовность группы к изучению нового материала, определить </w:t>
      </w:r>
      <w:proofErr w:type="spellStart"/>
      <w:r w:rsidRPr="00BB62E7">
        <w:rPr>
          <w:sz w:val="24"/>
          <w:szCs w:val="24"/>
          <w:shd w:val="clear" w:color="auto" w:fill="FFFFFF"/>
        </w:rPr>
        <w:t>сформированность</w:t>
      </w:r>
      <w:proofErr w:type="spellEnd"/>
      <w:r w:rsidRPr="00BB62E7">
        <w:rPr>
          <w:sz w:val="24"/>
          <w:szCs w:val="24"/>
          <w:shd w:val="clear" w:color="auto" w:fill="FFFFFF"/>
        </w:rPr>
        <w:t xml:space="preserve"> основных понятий, усвоение нового учебного материала, который был только что разобран на занятии. </w:t>
      </w: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sz w:val="24"/>
          <w:szCs w:val="24"/>
          <w:shd w:val="clear" w:color="auto" w:fill="FFFFFF"/>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BB62E7" w:rsidRPr="00BB62E7" w:rsidRDefault="00BB62E7" w:rsidP="00BB62E7">
      <w:pPr>
        <w:tabs>
          <w:tab w:val="left" w:pos="709"/>
        </w:tabs>
        <w:spacing w:after="0" w:line="240" w:lineRule="auto"/>
        <w:ind w:firstLine="709"/>
        <w:jc w:val="both"/>
        <w:rPr>
          <w:sz w:val="24"/>
          <w:szCs w:val="24"/>
          <w:shd w:val="clear" w:color="auto" w:fill="FFFFFF"/>
        </w:rPr>
      </w:pPr>
      <w:r w:rsidRPr="00BB62E7">
        <w:rPr>
          <w:rStyle w:val="af2"/>
          <w:sz w:val="24"/>
          <w:szCs w:val="24"/>
          <w:shd w:val="clear" w:color="auto" w:fill="FFFFFF"/>
        </w:rPr>
        <w:t>Индивидуальный опрос</w:t>
      </w:r>
      <w:r w:rsidRPr="00BB62E7">
        <w:rPr>
          <w:sz w:val="24"/>
          <w:szCs w:val="24"/>
          <w:shd w:val="clear" w:color="auto" w:fill="FFFFFF"/>
        </w:rPr>
        <w:t>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 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r w:rsidRPr="00BB62E7">
        <w:rPr>
          <w:sz w:val="24"/>
          <w:szCs w:val="24"/>
          <w:shd w:val="clear" w:color="auto" w:fill="FFFFFF"/>
        </w:rPr>
        <w:br/>
        <w:t>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Можно проводить подобную работу в виде рецензирования ответа товарища. Эта работа первоначально сложна для студентов, поэтому их следует обучить элементарным правилам рецензирования, например, предложить следующий план рецензии: определить полноту ответа, его правильность, выявить ошибки, недочеты, последовательность (логику) изложения. Студенты могут предложить свой план ответа. Для подготовки рецензии следует рекомендовать студентам записывать свои замечания по ходу ответа. В таких случаях можно оценить не только отвечающего у доски, но и тех, кто участвовал в обсуждении. Можно использовать и такой прием, вызывающий интерес к проверке, как постановка вопросов студенту, отвечающему у доски. В тех случаях, когда студент испытывает затруднение, преподаватель предлагает группе задавать вопросы в такой последовательности, чтобы ответы на них позволили полностью и логично раскрыть содержание полученного задания. Для организации коллективной работы группы во время индивидуального опроса преподаватель может дать и такое задание, как приведение примеров по тому иди иному положению ответа.</w:t>
      </w:r>
    </w:p>
    <w:p w:rsidR="00BB62E7" w:rsidRPr="00BB62E7" w:rsidRDefault="00BB62E7" w:rsidP="00BB62E7">
      <w:pPr>
        <w:spacing w:after="0" w:line="240" w:lineRule="auto"/>
        <w:ind w:firstLine="709"/>
        <w:jc w:val="both"/>
        <w:textAlignment w:val="baseline"/>
        <w:rPr>
          <w:sz w:val="24"/>
          <w:szCs w:val="24"/>
        </w:rPr>
      </w:pPr>
      <w:r w:rsidRPr="00BB62E7">
        <w:rPr>
          <w:sz w:val="24"/>
          <w:szCs w:val="24"/>
        </w:rPr>
        <w:t>При подготовке к собеседованию необходимо ознакомиться с вопросами для собеседования по каждой теме, рекомендуется использовать конспект лекций, соответствующую основную и дополнительную литературу.</w:t>
      </w:r>
    </w:p>
    <w:p w:rsidR="00BB62E7" w:rsidRPr="00BB62E7" w:rsidRDefault="00BB62E7" w:rsidP="00BB62E7">
      <w:pPr>
        <w:spacing w:after="0" w:line="240" w:lineRule="auto"/>
        <w:ind w:firstLine="709"/>
        <w:jc w:val="both"/>
        <w:textAlignment w:val="baseline"/>
        <w:rPr>
          <w:sz w:val="24"/>
          <w:szCs w:val="24"/>
        </w:rPr>
      </w:pPr>
      <w:r w:rsidRPr="00BB62E7">
        <w:rPr>
          <w:sz w:val="24"/>
          <w:szCs w:val="24"/>
        </w:rPr>
        <w:t>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BB62E7" w:rsidRPr="00BB62E7" w:rsidRDefault="00BB62E7" w:rsidP="00BB62E7">
      <w:pPr>
        <w:tabs>
          <w:tab w:val="left" w:pos="709"/>
        </w:tabs>
        <w:spacing w:after="0" w:line="240" w:lineRule="auto"/>
        <w:ind w:firstLine="709"/>
        <w:jc w:val="both"/>
        <w:rPr>
          <w:rStyle w:val="af2"/>
          <w:sz w:val="24"/>
          <w:szCs w:val="24"/>
          <w:shd w:val="clear" w:color="auto" w:fill="FFFFFF"/>
        </w:rPr>
      </w:pPr>
    </w:p>
    <w:p w:rsidR="00BB62E7" w:rsidRPr="00BB62E7" w:rsidRDefault="00BB62E7" w:rsidP="00BB62E7">
      <w:pPr>
        <w:pStyle w:val="a9"/>
        <w:tabs>
          <w:tab w:val="left" w:pos="544"/>
        </w:tabs>
        <w:spacing w:after="0"/>
        <w:ind w:firstLine="709"/>
        <w:jc w:val="both"/>
        <w:rPr>
          <w:szCs w:val="24"/>
          <w:lang w:val="ru-RU"/>
        </w:rPr>
      </w:pPr>
    </w:p>
    <w:p w:rsidR="005718FE" w:rsidRPr="00BB62E7" w:rsidRDefault="005718FE" w:rsidP="00BB62E7">
      <w:pPr>
        <w:pStyle w:val="a9"/>
        <w:tabs>
          <w:tab w:val="left" w:pos="544"/>
        </w:tabs>
        <w:spacing w:after="0"/>
        <w:ind w:firstLine="709"/>
        <w:jc w:val="both"/>
        <w:rPr>
          <w:szCs w:val="24"/>
          <w:lang w:val="ru-RU"/>
        </w:rPr>
      </w:pPr>
    </w:p>
    <w:p w:rsidR="005718FE" w:rsidRPr="00BB62E7" w:rsidRDefault="00BB62E7" w:rsidP="00BB62E7">
      <w:pPr>
        <w:pStyle w:val="2"/>
        <w:tabs>
          <w:tab w:val="left" w:pos="1418"/>
        </w:tabs>
        <w:spacing w:before="0" w:after="0"/>
        <w:ind w:firstLine="709"/>
        <w:jc w:val="both"/>
        <w:rPr>
          <w:rFonts w:ascii="Times New Roman" w:hAnsi="Times New Roman"/>
          <w:i w:val="0"/>
          <w:sz w:val="24"/>
          <w:szCs w:val="24"/>
        </w:rPr>
      </w:pPr>
      <w:r w:rsidRPr="00BB62E7">
        <w:rPr>
          <w:rFonts w:ascii="Times New Roman" w:hAnsi="Times New Roman"/>
          <w:i w:val="0"/>
          <w:sz w:val="24"/>
          <w:szCs w:val="24"/>
        </w:rPr>
        <w:t>5</w:t>
      </w:r>
      <w:r w:rsidR="005718FE" w:rsidRPr="00BB62E7">
        <w:rPr>
          <w:rFonts w:ascii="Times New Roman" w:hAnsi="Times New Roman"/>
          <w:i w:val="0"/>
          <w:sz w:val="24"/>
          <w:szCs w:val="24"/>
        </w:rPr>
        <w:t xml:space="preserve"> Методические указания по выполнению контрольной работы </w:t>
      </w:r>
    </w:p>
    <w:p w:rsidR="005718FE" w:rsidRPr="00BB62E7" w:rsidRDefault="005718FE" w:rsidP="00BB62E7">
      <w:pPr>
        <w:spacing w:after="0" w:line="240" w:lineRule="auto"/>
        <w:jc w:val="both"/>
        <w:rPr>
          <w:sz w:val="24"/>
          <w:szCs w:val="24"/>
        </w:rPr>
      </w:pPr>
    </w:p>
    <w:p w:rsidR="005718FE" w:rsidRPr="00BB62E7" w:rsidRDefault="005718FE" w:rsidP="00BB62E7">
      <w:pPr>
        <w:pStyle w:val="ae"/>
        <w:tabs>
          <w:tab w:val="left" w:pos="993"/>
        </w:tabs>
        <w:spacing w:beforeAutospacing="0" w:after="0" w:afterAutospacing="0"/>
        <w:ind w:firstLine="709"/>
        <w:jc w:val="both"/>
      </w:pPr>
      <w:r w:rsidRPr="00BB62E7">
        <w:t xml:space="preserve">Контрольная работа – это такая часть образовательного процесса, благодаря которой возможно измерение уровня знаний, навыков и умений обучающегося, в нашем случае бакалавра. Контрольная работа является одним из основных видов самостоятельной работы, т.е. </w:t>
      </w:r>
      <w:r w:rsidRPr="00BB62E7">
        <w:lastRenderedPageBreak/>
        <w:t>такой организационной формы обучения, благодаря которой обеспечивается управление учебной деятельностью обучающихся по усвоению знаний и умений в области учебно-познавательной деятельности, осуществляемой без посторонней помощи.</w:t>
      </w:r>
    </w:p>
    <w:p w:rsidR="005718FE" w:rsidRPr="00BB62E7" w:rsidRDefault="005718FE" w:rsidP="00BB62E7">
      <w:pPr>
        <w:pStyle w:val="ae"/>
        <w:tabs>
          <w:tab w:val="left" w:pos="993"/>
        </w:tabs>
        <w:spacing w:beforeAutospacing="0" w:after="0" w:afterAutospacing="0"/>
        <w:ind w:firstLine="709"/>
        <w:jc w:val="both"/>
      </w:pPr>
      <w:r w:rsidRPr="00BB62E7">
        <w:rPr>
          <w:shd w:val="clear" w:color="auto" w:fill="FFFFFF"/>
        </w:rPr>
        <w:t xml:space="preserve">Контрольная работа — один из самых распространённых видов проверки знаний студентов в университете. Как правило, оценки за контрольную существенно повлияют на итоговый балл. Чтобы контрольную работу оценили высоко, она должна иметь правильную структуру. </w:t>
      </w:r>
      <w:r w:rsidRPr="00BB62E7">
        <w:t>Контрольная работа используется как средство эффективного осуществления образовательной деятельности, такая часть обучающего процесса, благодаря которой становится возможным измерение уровня знаний, навыков и умений обучающегося. Контрольная работа является одним из основных видов самостоятельной работы, т.е. такой организационной формы обучения или системы педагогических условий, благодаря которым обеспечивается управление учебной деятельностью обучающихся по усвоению знаний и умений в области учебной деятельности.</w:t>
      </w:r>
    </w:p>
    <w:p w:rsidR="005718FE" w:rsidRPr="00BB62E7" w:rsidRDefault="005718FE" w:rsidP="00BB62E7">
      <w:pPr>
        <w:pStyle w:val="ae"/>
        <w:tabs>
          <w:tab w:val="left" w:pos="993"/>
        </w:tabs>
        <w:spacing w:beforeAutospacing="0" w:after="0" w:afterAutospacing="0"/>
        <w:ind w:firstLine="709"/>
        <w:jc w:val="both"/>
      </w:pPr>
      <w:r w:rsidRPr="00BB62E7">
        <w:t>Предлагаемая контрольная работа по дисциплине проводится с целью:</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 xml:space="preserve">систематизации и закрепления теоретических знаний, полученных на лекционных занятиях; </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расширения познавательных способностей обучающихся;</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развития активности студентов;</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 xml:space="preserve">проявления организованности обучаемых; </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развития навыков самостоятельной работы;</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получения навыков аналитической деятельности;</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 xml:space="preserve">формирования системы основных понятий </w:t>
      </w:r>
      <w:proofErr w:type="spellStart"/>
      <w:r w:rsidRPr="00BB62E7">
        <w:t>конфликтологии</w:t>
      </w:r>
      <w:proofErr w:type="spellEnd"/>
      <w:r w:rsidRPr="00BB62E7">
        <w:t xml:space="preserve"> как науки;</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 xml:space="preserve">выработки аргументированного, логически последовательного, грамотного изложения материала; </w:t>
      </w:r>
    </w:p>
    <w:p w:rsidR="005718FE" w:rsidRPr="00BB62E7" w:rsidRDefault="005718FE" w:rsidP="00BB62E7">
      <w:pPr>
        <w:pStyle w:val="ae"/>
        <w:numPr>
          <w:ilvl w:val="0"/>
          <w:numId w:val="10"/>
        </w:numPr>
        <w:tabs>
          <w:tab w:val="num" w:pos="851"/>
          <w:tab w:val="left" w:pos="993"/>
        </w:tabs>
        <w:spacing w:beforeAutospacing="0" w:after="0" w:afterAutospacing="0"/>
        <w:ind w:left="0" w:firstLine="709"/>
        <w:jc w:val="both"/>
      </w:pPr>
      <w:r w:rsidRPr="00BB62E7">
        <w:t>развития умения применять теоретические знания при анализе, оценки правильного выбора определенного варианта комментирования задания.</w:t>
      </w:r>
    </w:p>
    <w:p w:rsidR="005718FE" w:rsidRPr="00BB62E7" w:rsidRDefault="005718FE" w:rsidP="00BB62E7">
      <w:pPr>
        <w:shd w:val="clear" w:color="auto" w:fill="FFFFFF"/>
        <w:spacing w:after="0" w:line="240" w:lineRule="auto"/>
        <w:ind w:firstLine="709"/>
        <w:jc w:val="both"/>
        <w:rPr>
          <w:bCs/>
          <w:iCs/>
          <w:sz w:val="24"/>
          <w:szCs w:val="24"/>
        </w:rPr>
      </w:pPr>
      <w:r w:rsidRPr="00BB62E7">
        <w:rPr>
          <w:bCs/>
          <w:iCs/>
          <w:sz w:val="24"/>
          <w:szCs w:val="24"/>
        </w:rPr>
        <w:t xml:space="preserve">Задания для контрольной работы предлагаются студентам по вариантам. В каждом варианте содержится 3 задания, требующие самостоятельного объяснения, представленного в письменном виде: </w:t>
      </w:r>
    </w:p>
    <w:p w:rsidR="005718FE" w:rsidRPr="00BB62E7" w:rsidRDefault="005718FE" w:rsidP="00BB62E7">
      <w:pPr>
        <w:shd w:val="clear" w:color="auto" w:fill="FFFFFF"/>
        <w:spacing w:after="0" w:line="240" w:lineRule="auto"/>
        <w:ind w:firstLine="709"/>
        <w:jc w:val="both"/>
        <w:rPr>
          <w:sz w:val="24"/>
          <w:szCs w:val="24"/>
        </w:rPr>
      </w:pPr>
      <w:r w:rsidRPr="00BB62E7">
        <w:rPr>
          <w:bCs/>
          <w:iCs/>
          <w:sz w:val="24"/>
          <w:szCs w:val="24"/>
        </w:rPr>
        <w:t>- 1 и 2 задания даны для самостоятельного комментирования высказываний великих философов о природе конфликта с точки зрения двух подходов: о войне и мире и</w:t>
      </w:r>
      <w:r w:rsidRPr="00BB62E7">
        <w:rPr>
          <w:sz w:val="24"/>
          <w:szCs w:val="24"/>
        </w:rPr>
        <w:t xml:space="preserve"> государственном устройстве с точки зрения противоречий, возникающих между разными слоями общества;</w:t>
      </w:r>
    </w:p>
    <w:p w:rsidR="005718FE" w:rsidRPr="00BB62E7" w:rsidRDefault="005718FE" w:rsidP="00BB62E7">
      <w:pPr>
        <w:shd w:val="clear" w:color="auto" w:fill="FFFFFF"/>
        <w:spacing w:after="0" w:line="240" w:lineRule="auto"/>
        <w:ind w:firstLine="709"/>
        <w:jc w:val="both"/>
        <w:rPr>
          <w:bCs/>
          <w:iCs/>
          <w:sz w:val="24"/>
          <w:szCs w:val="24"/>
        </w:rPr>
      </w:pPr>
      <w:r w:rsidRPr="00BB62E7">
        <w:rPr>
          <w:sz w:val="24"/>
          <w:szCs w:val="24"/>
        </w:rPr>
        <w:t>- 3 задание дано с целью комментирования одного из многочисленных определений конфликта.</w:t>
      </w:r>
    </w:p>
    <w:p w:rsidR="005718FE" w:rsidRPr="00BB62E7" w:rsidRDefault="005718FE" w:rsidP="00BB62E7">
      <w:pPr>
        <w:shd w:val="clear" w:color="auto" w:fill="FFFFFF"/>
        <w:spacing w:after="0" w:line="240" w:lineRule="auto"/>
        <w:ind w:firstLine="709"/>
        <w:jc w:val="both"/>
        <w:rPr>
          <w:sz w:val="24"/>
          <w:szCs w:val="24"/>
        </w:rPr>
      </w:pPr>
      <w:r w:rsidRPr="00BB62E7">
        <w:rPr>
          <w:sz w:val="24"/>
          <w:szCs w:val="24"/>
        </w:rPr>
        <w:t xml:space="preserve">Выполняя контрольную работу, необходимо особое внимание обратить на объяснение, как авторской позиции, так и своей по этому вопросу, при этом четко формируя свою точку зрения. Если Вам известен автор высказывания, то важно уточнить его позицию с учетом его жизни и деятельности. При комментировании заданий следует привести примеры (из литературы, кинофильмов, жизнедеятельности знаменитых людей, собственной жизни и т.д.). </w:t>
      </w:r>
    </w:p>
    <w:p w:rsidR="005718FE" w:rsidRPr="00BB62E7" w:rsidRDefault="005718FE" w:rsidP="00BB62E7">
      <w:pPr>
        <w:shd w:val="clear" w:color="auto" w:fill="FFFFFF"/>
        <w:spacing w:after="0" w:line="240" w:lineRule="auto"/>
        <w:ind w:firstLine="709"/>
        <w:jc w:val="both"/>
        <w:rPr>
          <w:sz w:val="24"/>
          <w:szCs w:val="24"/>
        </w:rPr>
      </w:pPr>
    </w:p>
    <w:p w:rsidR="00702CBC" w:rsidRPr="00BB62E7" w:rsidRDefault="00BB62E7" w:rsidP="00BB62E7">
      <w:pPr>
        <w:tabs>
          <w:tab w:val="left" w:pos="709"/>
        </w:tabs>
        <w:spacing w:after="0" w:line="240" w:lineRule="auto"/>
        <w:ind w:firstLine="709"/>
        <w:jc w:val="both"/>
        <w:rPr>
          <w:b/>
          <w:sz w:val="24"/>
          <w:szCs w:val="24"/>
        </w:rPr>
      </w:pPr>
      <w:r w:rsidRPr="00BB62E7">
        <w:rPr>
          <w:b/>
          <w:sz w:val="24"/>
          <w:szCs w:val="24"/>
        </w:rPr>
        <w:t>6</w:t>
      </w:r>
      <w:r w:rsidR="00702CBC" w:rsidRPr="00BB62E7">
        <w:rPr>
          <w:b/>
          <w:sz w:val="24"/>
          <w:szCs w:val="24"/>
        </w:rPr>
        <w:t xml:space="preserve"> Методические указания по выполнению индивидуального творческого задания</w:t>
      </w:r>
    </w:p>
    <w:p w:rsidR="00702CBC" w:rsidRPr="00BB62E7" w:rsidRDefault="00702CBC" w:rsidP="00BB62E7">
      <w:pPr>
        <w:pStyle w:val="ae"/>
        <w:tabs>
          <w:tab w:val="left" w:pos="993"/>
        </w:tabs>
        <w:spacing w:beforeAutospacing="0" w:after="0" w:afterAutospacing="0"/>
        <w:ind w:firstLine="709"/>
        <w:jc w:val="both"/>
      </w:pPr>
      <w:r w:rsidRPr="00BB62E7">
        <w:t>Творческая работа как определенный вид учебной деятельности предполагает высокий уровень самостоятельности студентов на всех этапах осуществления деятельности: от постановки задачи до её решения. Такой вид работы является неотъемлемым обязательным звеном образовательного процесса будущего специалиста, предусматривающем индивидуальную работу обучающихся по освоению учебного материала в соответствии с установленной образовательной программой. Творческая работа является важной формой учебной деятельности, формирующей практические навыки и умения, необходимые обучающимся для реализации в будущей профессии.</w:t>
      </w:r>
    </w:p>
    <w:p w:rsidR="00702CBC" w:rsidRPr="00BB62E7" w:rsidRDefault="00702CBC" w:rsidP="00BB62E7">
      <w:pPr>
        <w:shd w:val="clear" w:color="auto" w:fill="FFFFFF"/>
        <w:spacing w:after="0" w:line="240" w:lineRule="auto"/>
        <w:ind w:firstLine="709"/>
        <w:jc w:val="both"/>
        <w:rPr>
          <w:sz w:val="24"/>
          <w:szCs w:val="24"/>
        </w:rPr>
      </w:pPr>
      <w:r w:rsidRPr="00BB62E7">
        <w:rPr>
          <w:sz w:val="24"/>
          <w:szCs w:val="24"/>
        </w:rPr>
        <w:t xml:space="preserve">При выполнении заданий по творческой работе студент должен показать хорошее знание источников по избранной теме, способность анализировать различные точки зрения и взгляды, </w:t>
      </w:r>
      <w:r w:rsidRPr="00BB62E7">
        <w:rPr>
          <w:sz w:val="24"/>
          <w:szCs w:val="24"/>
        </w:rPr>
        <w:lastRenderedPageBreak/>
        <w:t>вырабатывать самостоятельный подход к ним, аргументировать свою позицию, обобщать конкретный материал и делать при этом соответствующие выводы, рекомендации и предложения. Творческая работа должна содержать элемент научного поиска, а не простую перефразировку теоретического учебного материала.</w:t>
      </w:r>
    </w:p>
    <w:p w:rsidR="00702CBC" w:rsidRPr="00BB62E7" w:rsidRDefault="00702CBC" w:rsidP="00BB62E7">
      <w:pPr>
        <w:shd w:val="clear" w:color="auto" w:fill="FFFFFF"/>
        <w:spacing w:after="0" w:line="240" w:lineRule="auto"/>
        <w:ind w:firstLine="709"/>
        <w:jc w:val="both"/>
        <w:rPr>
          <w:sz w:val="24"/>
          <w:szCs w:val="24"/>
        </w:rPr>
      </w:pPr>
      <w:r w:rsidRPr="00BB62E7">
        <w:rPr>
          <w:sz w:val="24"/>
          <w:szCs w:val="24"/>
        </w:rPr>
        <w:t>К выбору темы следует подходить очень вдумчиво. Студенту в большинстве случаев трудно учесть все аспекты темы – актуальность, обеспеченность источниками и литературой, в конце концов, правильное ее формулирование, поэтому разрабатывается ориентировочный перечень тем работ. Безусловно, что каждый обучающийся определяет тему самостоятельно, принимая к сведению местный материал – историю, культуру, традиции, обычаи своего региона. Выбранная тема подлежит обязательному утверждению у руководителя творческого проекта. Одним из важнейших критериев при подборе темы является наличие доступных источников и литературы. Это могут быть фонды районных и городских музеев, материалы археологических раскопок, коллекции местных краеведов. Студент может сам создать базу работы - собрать воспоминания очевидцев о реальных событиях, реакцию своих земляков на те или иные события, собрать коллекцию писем с фронта и т.д.</w:t>
      </w:r>
    </w:p>
    <w:p w:rsidR="00702CBC" w:rsidRPr="00BB62E7" w:rsidRDefault="00702CBC" w:rsidP="00BB62E7">
      <w:pPr>
        <w:shd w:val="clear" w:color="auto" w:fill="FFFFFF"/>
        <w:spacing w:after="0" w:line="240" w:lineRule="auto"/>
        <w:ind w:firstLine="709"/>
        <w:jc w:val="both"/>
        <w:rPr>
          <w:sz w:val="24"/>
          <w:szCs w:val="24"/>
        </w:rPr>
      </w:pPr>
      <w:r w:rsidRPr="00BB62E7">
        <w:rPr>
          <w:sz w:val="24"/>
          <w:szCs w:val="24"/>
        </w:rPr>
        <w:t>Тема работы должна быть конкретною и касаться только определенного вопроса. С руководителем творческой работы следует согласовать план работы. Смена темы работы, ее названия, хронологических рамок запрещается.</w:t>
      </w:r>
    </w:p>
    <w:p w:rsidR="00702CBC" w:rsidRPr="00BB62E7" w:rsidRDefault="00702CBC" w:rsidP="00BB62E7">
      <w:pPr>
        <w:shd w:val="clear" w:color="auto" w:fill="FFFFFF"/>
        <w:spacing w:after="0" w:line="240" w:lineRule="auto"/>
        <w:ind w:firstLine="709"/>
        <w:jc w:val="both"/>
        <w:rPr>
          <w:sz w:val="24"/>
          <w:szCs w:val="24"/>
        </w:rPr>
      </w:pPr>
      <w:r w:rsidRPr="00BB62E7">
        <w:rPr>
          <w:sz w:val="24"/>
          <w:szCs w:val="24"/>
        </w:rPr>
        <w:t>Основная часть работы обычно целиком строится на основе анализа научной литературы. При ее создании необходимо учитывать, что основные подходы к изучаемой проблеме, изложенные в литературе, должны быть критически проанализированы, сопоставлены и сделаны соответствующие обобщения и выводы.</w:t>
      </w:r>
    </w:p>
    <w:p w:rsidR="00702CBC" w:rsidRPr="00BB62E7" w:rsidRDefault="00702CBC" w:rsidP="00BB62E7">
      <w:pPr>
        <w:shd w:val="clear" w:color="auto" w:fill="FFFFFF"/>
        <w:spacing w:after="0" w:line="240" w:lineRule="auto"/>
        <w:ind w:firstLine="709"/>
        <w:jc w:val="both"/>
        <w:rPr>
          <w:sz w:val="24"/>
          <w:szCs w:val="24"/>
        </w:rPr>
      </w:pPr>
      <w:r w:rsidRPr="00BB62E7">
        <w:rPr>
          <w:sz w:val="24"/>
          <w:szCs w:val="24"/>
        </w:rPr>
        <w:t> В процессе изложения материала целесообразно отразить следующие аспекты: определить, уточнить используемые в работе термины и понятия; изложить основные подходы, направления исследования по изучаемой проблеме, выявить, что известно по данному вопросу в науке, а что нет, что доказано, но недостаточно полно и точно; обозначить виды, функции, структуру изучаемого явления; перечислить особенности формирования (факторы, условия, механизмы, этапы) и проявления (признаки, нормативное и патологическое функционирование) изучаемого явления.</w:t>
      </w:r>
    </w:p>
    <w:p w:rsidR="005718FE" w:rsidRPr="00BB62E7" w:rsidRDefault="00702CBC" w:rsidP="00BB62E7">
      <w:pPr>
        <w:shd w:val="clear" w:color="auto" w:fill="FFFFFF"/>
        <w:tabs>
          <w:tab w:val="left" w:pos="993"/>
        </w:tabs>
        <w:spacing w:after="0" w:line="240" w:lineRule="auto"/>
        <w:ind w:firstLine="709"/>
        <w:jc w:val="both"/>
        <w:rPr>
          <w:sz w:val="24"/>
          <w:szCs w:val="24"/>
        </w:rPr>
      </w:pPr>
      <w:r w:rsidRPr="00BB62E7">
        <w:rPr>
          <w:sz w:val="24"/>
          <w:szCs w:val="24"/>
        </w:rPr>
        <w:t xml:space="preserve">  В заключении необходимо обобщить изложенный материал, следует дать краткий обзор проделанной работы, описать ход выполнения задач, которые были сформулированы во введении. Необходимо отразить степень достижения поставленной цели творческой работы. </w:t>
      </w:r>
    </w:p>
    <w:p w:rsidR="00702CBC" w:rsidRPr="00BB62E7" w:rsidRDefault="00BB62E7" w:rsidP="00BB62E7">
      <w:pPr>
        <w:tabs>
          <w:tab w:val="left" w:pos="993"/>
        </w:tabs>
        <w:spacing w:after="0" w:line="240" w:lineRule="auto"/>
        <w:ind w:firstLine="709"/>
        <w:jc w:val="both"/>
        <w:rPr>
          <w:b/>
          <w:sz w:val="24"/>
          <w:szCs w:val="24"/>
        </w:rPr>
      </w:pPr>
      <w:r w:rsidRPr="00BB62E7">
        <w:rPr>
          <w:b/>
          <w:sz w:val="24"/>
          <w:szCs w:val="24"/>
        </w:rPr>
        <w:t>7</w:t>
      </w:r>
      <w:r w:rsidR="00702CBC" w:rsidRPr="00BB62E7">
        <w:rPr>
          <w:b/>
          <w:sz w:val="24"/>
          <w:szCs w:val="24"/>
        </w:rPr>
        <w:t xml:space="preserve">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rsidR="00702CBC" w:rsidRPr="00BB62E7" w:rsidRDefault="00702CBC" w:rsidP="00BB62E7">
      <w:pPr>
        <w:tabs>
          <w:tab w:val="left" w:pos="993"/>
        </w:tabs>
        <w:spacing w:after="0" w:line="240" w:lineRule="auto"/>
        <w:jc w:val="both"/>
        <w:rPr>
          <w:b/>
          <w:sz w:val="24"/>
          <w:szCs w:val="24"/>
        </w:rPr>
      </w:pPr>
    </w:p>
    <w:p w:rsidR="00702CBC" w:rsidRPr="00BB62E7" w:rsidRDefault="00702CBC" w:rsidP="00BB62E7">
      <w:pPr>
        <w:tabs>
          <w:tab w:val="left" w:pos="993"/>
        </w:tabs>
        <w:spacing w:after="0" w:line="240" w:lineRule="auto"/>
        <w:ind w:firstLine="709"/>
        <w:jc w:val="both"/>
        <w:rPr>
          <w:sz w:val="24"/>
          <w:szCs w:val="24"/>
        </w:rPr>
      </w:pPr>
      <w:r w:rsidRPr="00BB62E7">
        <w:rPr>
          <w:sz w:val="24"/>
          <w:szCs w:val="24"/>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 xml:space="preserve">создание контента, </w:t>
      </w:r>
      <w:proofErr w:type="gramStart"/>
      <w:r w:rsidRPr="00BB62E7">
        <w:rPr>
          <w:sz w:val="24"/>
          <w:szCs w:val="24"/>
        </w:rPr>
        <w:t>который</w:t>
      </w:r>
      <w:proofErr w:type="gramEnd"/>
      <w:r w:rsidRPr="00BB62E7">
        <w:rPr>
          <w:sz w:val="24"/>
          <w:szCs w:val="24"/>
        </w:rPr>
        <w:t xml:space="preserve">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BB62E7">
        <w:rPr>
          <w:sz w:val="24"/>
          <w:szCs w:val="24"/>
        </w:rPr>
        <w:t>симуляционных</w:t>
      </w:r>
      <w:proofErr w:type="spellEnd"/>
      <w:r w:rsidRPr="00BB62E7">
        <w:rPr>
          <w:sz w:val="24"/>
          <w:szCs w:val="24"/>
        </w:rPr>
        <w:t xml:space="preserve"> технологий;</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 xml:space="preserve">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w:t>
      </w:r>
      <w:proofErr w:type="spellStart"/>
      <w:r w:rsidRPr="00BB62E7">
        <w:rPr>
          <w:sz w:val="24"/>
          <w:szCs w:val="24"/>
        </w:rPr>
        <w:t>вебинаров</w:t>
      </w:r>
      <w:proofErr w:type="spellEnd"/>
      <w:r w:rsidRPr="00BB62E7">
        <w:rPr>
          <w:sz w:val="24"/>
          <w:szCs w:val="24"/>
        </w:rPr>
        <w:t xml:space="preserve">, которые могут быть использованы для проведения виртуальных лекций с </w:t>
      </w:r>
      <w:r w:rsidRPr="00BB62E7">
        <w:rPr>
          <w:sz w:val="24"/>
          <w:szCs w:val="24"/>
        </w:rPr>
        <w:lastRenderedPageBreak/>
        <w:t>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применение образовательных технологий для организации форм текущего и промежуточного контроля;</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продолжительность выступления обучающегося при защите курсового проекта (работы) – не более чем на 15 мин.;</w:t>
      </w:r>
    </w:p>
    <w:p w:rsidR="00702CBC" w:rsidRPr="00BB62E7" w:rsidRDefault="00702CBC" w:rsidP="00BB62E7">
      <w:pPr>
        <w:numPr>
          <w:ilvl w:val="0"/>
          <w:numId w:val="9"/>
        </w:numPr>
        <w:tabs>
          <w:tab w:val="left" w:pos="993"/>
        </w:tabs>
        <w:suppressAutoHyphens w:val="0"/>
        <w:spacing w:after="0" w:line="240" w:lineRule="auto"/>
        <w:ind w:left="0" w:firstLine="709"/>
        <w:jc w:val="both"/>
        <w:rPr>
          <w:sz w:val="24"/>
          <w:szCs w:val="24"/>
        </w:rPr>
      </w:pPr>
      <w:r w:rsidRPr="00BB62E7">
        <w:rPr>
          <w:sz w:val="24"/>
          <w:szCs w:val="24"/>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rsidR="00702CBC" w:rsidRPr="00BB62E7" w:rsidRDefault="00702CBC" w:rsidP="00BB62E7">
      <w:pPr>
        <w:pStyle w:val="11"/>
        <w:tabs>
          <w:tab w:val="left" w:pos="851"/>
        </w:tabs>
        <w:spacing w:after="0" w:line="240" w:lineRule="auto"/>
        <w:ind w:left="0"/>
        <w:jc w:val="both"/>
        <w:rPr>
          <w:rFonts w:ascii="Times New Roman" w:hAnsi="Times New Roman" w:cs="Times New Roman"/>
          <w:b/>
          <w:sz w:val="24"/>
          <w:szCs w:val="24"/>
        </w:rPr>
      </w:pPr>
    </w:p>
    <w:p w:rsidR="00702CBC" w:rsidRPr="00BB62E7" w:rsidRDefault="00702CBC" w:rsidP="00BB62E7">
      <w:pPr>
        <w:pStyle w:val="11"/>
        <w:tabs>
          <w:tab w:val="left" w:pos="851"/>
        </w:tabs>
        <w:spacing w:after="0" w:line="240" w:lineRule="auto"/>
        <w:ind w:left="0" w:firstLine="709"/>
        <w:jc w:val="both"/>
        <w:rPr>
          <w:rFonts w:ascii="Times New Roman" w:hAnsi="Times New Roman" w:cs="Times New Roman"/>
          <w:b/>
          <w:sz w:val="24"/>
          <w:szCs w:val="24"/>
        </w:rPr>
      </w:pPr>
    </w:p>
    <w:p w:rsidR="00702CBC" w:rsidRPr="00BB62E7" w:rsidRDefault="00BB62E7" w:rsidP="00BB62E7">
      <w:pPr>
        <w:pStyle w:val="11"/>
        <w:tabs>
          <w:tab w:val="left" w:pos="851"/>
        </w:tabs>
        <w:spacing w:after="0" w:line="240" w:lineRule="auto"/>
        <w:ind w:left="0" w:firstLine="709"/>
        <w:jc w:val="both"/>
        <w:rPr>
          <w:rFonts w:ascii="Times New Roman" w:hAnsi="Times New Roman" w:cs="Times New Roman"/>
          <w:b/>
          <w:sz w:val="24"/>
          <w:szCs w:val="24"/>
        </w:rPr>
      </w:pPr>
      <w:r w:rsidRPr="00BB62E7">
        <w:rPr>
          <w:rFonts w:ascii="Times New Roman" w:hAnsi="Times New Roman" w:cs="Times New Roman"/>
          <w:b/>
          <w:sz w:val="24"/>
          <w:szCs w:val="24"/>
        </w:rPr>
        <w:t>8</w:t>
      </w:r>
      <w:r w:rsidR="00702CBC" w:rsidRPr="00BB62E7">
        <w:rPr>
          <w:rFonts w:ascii="Times New Roman" w:hAnsi="Times New Roman" w:cs="Times New Roman"/>
          <w:b/>
          <w:sz w:val="24"/>
          <w:szCs w:val="24"/>
        </w:rPr>
        <w:t xml:space="preserve"> Методические указания по работе с литературой</w:t>
      </w:r>
    </w:p>
    <w:p w:rsidR="00702CBC" w:rsidRPr="00BB62E7" w:rsidRDefault="00702CBC" w:rsidP="00BB62E7">
      <w:pPr>
        <w:autoSpaceDE w:val="0"/>
        <w:autoSpaceDN w:val="0"/>
        <w:adjustRightInd w:val="0"/>
        <w:spacing w:after="0" w:line="240" w:lineRule="auto"/>
        <w:ind w:firstLine="709"/>
        <w:jc w:val="both"/>
        <w:rPr>
          <w:rFonts w:eastAsia="TimesNewRomanPSMT"/>
          <w:b/>
          <w:sz w:val="24"/>
          <w:szCs w:val="24"/>
        </w:rPr>
      </w:pPr>
    </w:p>
    <w:p w:rsidR="00702CBC" w:rsidRPr="00BB62E7" w:rsidRDefault="00702CBC" w:rsidP="00BB62E7">
      <w:pPr>
        <w:autoSpaceDE w:val="0"/>
        <w:autoSpaceDN w:val="0"/>
        <w:adjustRightInd w:val="0"/>
        <w:spacing w:after="0" w:line="240" w:lineRule="auto"/>
        <w:ind w:firstLine="709"/>
        <w:jc w:val="both"/>
        <w:rPr>
          <w:rFonts w:eastAsia="TimesNewRomanPSMT"/>
          <w:b/>
          <w:sz w:val="24"/>
          <w:szCs w:val="24"/>
        </w:rPr>
      </w:pPr>
    </w:p>
    <w:p w:rsidR="00702CBC" w:rsidRPr="00BB62E7" w:rsidRDefault="00702CBC" w:rsidP="00BB62E7">
      <w:pPr>
        <w:spacing w:after="0" w:line="240" w:lineRule="auto"/>
        <w:ind w:firstLine="709"/>
        <w:jc w:val="both"/>
        <w:rPr>
          <w:sz w:val="24"/>
          <w:szCs w:val="24"/>
        </w:rPr>
      </w:pPr>
      <w:r w:rsidRPr="00BB62E7">
        <w:rPr>
          <w:sz w:val="24"/>
          <w:szCs w:val="24"/>
        </w:rPr>
        <w:t xml:space="preserve">Работу с литературой целесообразно начать с изучения общих работ по теме, а также 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 </w:t>
      </w:r>
    </w:p>
    <w:p w:rsidR="00702CBC" w:rsidRPr="00BB62E7" w:rsidRDefault="00702CBC" w:rsidP="00BB62E7">
      <w:pPr>
        <w:spacing w:after="0" w:line="240" w:lineRule="auto"/>
        <w:ind w:firstLine="709"/>
        <w:jc w:val="both"/>
        <w:rPr>
          <w:sz w:val="24"/>
          <w:szCs w:val="24"/>
        </w:rPr>
      </w:pPr>
      <w:r w:rsidRPr="00BB62E7">
        <w:rPr>
          <w:sz w:val="24"/>
          <w:szCs w:val="24"/>
        </w:rPr>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702CBC" w:rsidRPr="00BB62E7" w:rsidRDefault="00702CBC" w:rsidP="00BB62E7">
      <w:pPr>
        <w:spacing w:after="0" w:line="240" w:lineRule="auto"/>
        <w:ind w:firstLine="709"/>
        <w:jc w:val="both"/>
        <w:rPr>
          <w:sz w:val="24"/>
          <w:szCs w:val="24"/>
        </w:rPr>
      </w:pPr>
      <w:r w:rsidRPr="00BB62E7">
        <w:rPr>
          <w:sz w:val="24"/>
          <w:szCs w:val="24"/>
        </w:rPr>
        <w:t>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Если в книге нет подробного оглавления, следует обратить внимание ученика на предметные и именные указатели.</w:t>
      </w:r>
    </w:p>
    <w:p w:rsidR="00702CBC" w:rsidRPr="00BB62E7" w:rsidRDefault="00702CBC" w:rsidP="00BB62E7">
      <w:pPr>
        <w:spacing w:after="0" w:line="240" w:lineRule="auto"/>
        <w:ind w:firstLine="709"/>
        <w:jc w:val="both"/>
        <w:rPr>
          <w:sz w:val="24"/>
          <w:szCs w:val="24"/>
        </w:rPr>
      </w:pPr>
      <w:r w:rsidRPr="00BB62E7">
        <w:rPr>
          <w:sz w:val="24"/>
          <w:szCs w:val="24"/>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702CBC" w:rsidRPr="00BB62E7" w:rsidRDefault="00702CBC" w:rsidP="00BB62E7">
      <w:pPr>
        <w:spacing w:after="0" w:line="240" w:lineRule="auto"/>
        <w:ind w:firstLine="709"/>
        <w:jc w:val="both"/>
        <w:rPr>
          <w:sz w:val="24"/>
          <w:szCs w:val="24"/>
        </w:rPr>
      </w:pPr>
      <w:r w:rsidRPr="00BB62E7">
        <w:rPr>
          <w:sz w:val="24"/>
          <w:szCs w:val="24"/>
        </w:rPr>
        <w:t>Необходимо также проанализировать, какие из утверждений автора носят проблематичный, гипотетический характер, и уловить скрытые вопросы.</w:t>
      </w:r>
    </w:p>
    <w:p w:rsidR="00702CBC" w:rsidRPr="00BB62E7" w:rsidRDefault="00702CBC" w:rsidP="00BB62E7">
      <w:pPr>
        <w:spacing w:after="0" w:line="240" w:lineRule="auto"/>
        <w:ind w:firstLine="709"/>
        <w:jc w:val="both"/>
        <w:rPr>
          <w:sz w:val="24"/>
          <w:szCs w:val="24"/>
        </w:rPr>
      </w:pPr>
      <w:r w:rsidRPr="00BB62E7">
        <w:rPr>
          <w:sz w:val="24"/>
          <w:szCs w:val="24"/>
        </w:rPr>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Вы знакомитесь с различными мнениями по одному и тому же вопросу, сравниваете весомость и доказательность аргументов сторон и делаете вывод о наибольшей убедительности той или иной позиции.</w:t>
      </w:r>
    </w:p>
    <w:p w:rsidR="00702CBC" w:rsidRPr="00BB62E7" w:rsidRDefault="00702CBC" w:rsidP="00BB62E7">
      <w:pPr>
        <w:spacing w:after="0" w:line="240" w:lineRule="auto"/>
        <w:ind w:firstLine="709"/>
        <w:jc w:val="both"/>
        <w:rPr>
          <w:sz w:val="24"/>
          <w:szCs w:val="24"/>
        </w:rPr>
      </w:pPr>
      <w:r w:rsidRPr="00BB62E7">
        <w:rPr>
          <w:sz w:val="24"/>
          <w:szCs w:val="24"/>
        </w:rPr>
        <w:t xml:space="preserve">Если в литературе встречаются разные точки зрения по тому или иному вопросу из-за сложности прошедших событий и правовых явлений, нельзя их отвергать, не разобравшись. При наличии расхождений между авторами необходимо найти рациональное зерно у каждого из них, что позволит глубже усвоить предмет изучения и более критично оценивать изучаемые вопросы. Знакомясь с особыми позициями авторов, нужно определять их схожие суждения, аргументы, выводы, а затем сравнивать их между собой и применять из них ту, которая более убедительна. </w:t>
      </w:r>
    </w:p>
    <w:p w:rsidR="00702CBC" w:rsidRPr="00BB62E7" w:rsidRDefault="00702CBC" w:rsidP="00BB62E7">
      <w:pPr>
        <w:spacing w:after="0" w:line="240" w:lineRule="auto"/>
        <w:ind w:firstLine="709"/>
        <w:jc w:val="both"/>
        <w:rPr>
          <w:sz w:val="24"/>
          <w:szCs w:val="24"/>
        </w:rPr>
      </w:pPr>
      <w:r w:rsidRPr="00BB62E7">
        <w:rPr>
          <w:sz w:val="24"/>
          <w:szCs w:val="24"/>
        </w:rPr>
        <w:lastRenderedPageBreak/>
        <w:t>Следующим этапом работы</w:t>
      </w:r>
      <w:r w:rsidRPr="00BB62E7">
        <w:rPr>
          <w:b/>
          <w:bCs/>
          <w:sz w:val="24"/>
          <w:szCs w:val="24"/>
        </w:rPr>
        <w:t xml:space="preserve"> </w:t>
      </w:r>
      <w:r w:rsidRPr="00BB62E7">
        <w:rPr>
          <w:sz w:val="24"/>
          <w:szCs w:val="24"/>
        </w:rPr>
        <w:t>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информации может быть использована при написании текста реферата или другого задания.</w:t>
      </w:r>
    </w:p>
    <w:p w:rsidR="00702CBC" w:rsidRPr="00BB62E7" w:rsidRDefault="00702CBC" w:rsidP="00BB62E7">
      <w:pPr>
        <w:spacing w:after="0" w:line="240" w:lineRule="auto"/>
        <w:ind w:firstLine="709"/>
        <w:jc w:val="both"/>
        <w:rPr>
          <w:sz w:val="24"/>
          <w:szCs w:val="24"/>
        </w:rPr>
      </w:pPr>
      <w:r w:rsidRPr="00BB62E7">
        <w:rPr>
          <w:sz w:val="24"/>
          <w:szCs w:val="24"/>
        </w:rPr>
        <w:t>Таким образом, при работе с источниками и литературой важно уметь:</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сопоставлять, сравнивать, классифицировать, группировать, систематизировать информацию в соответствии с определенной учебной задачей;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обобщать полученную информацию, оценивать прослушанное и прочитанное;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фиксировать основное содержание сообщений; формулировать, устно и письменно, основную идею сообщения; составлять план, формулировать тезисы;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готовить и презентовать развернутые сообщения типа доклада;</w:t>
      </w:r>
      <w:r w:rsidRPr="00BB62E7">
        <w:rPr>
          <w:b/>
          <w:bCs/>
          <w:i/>
          <w:iCs/>
          <w:sz w:val="24"/>
          <w:szCs w:val="24"/>
        </w:rPr>
        <w:t xml:space="preserve">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работать в разных режимах (индивидуально, в паре, в группе), взаимодействуя друг с другом;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пользоваться реферативными и справочными материалами;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контролировать свои действия и действия своих товарищей, объективно оценивать свои действия;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обращаться за помощью, дополнительными разъяснениями к преподавателю, другим студентам;</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использовать при говорении и письме перифраз, синонимичные средства, слова-описания общих понятий, разъяснения, примеры, толкования, «словотворчество»;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повторять или перефразировать реплику собеседника в подтверждении понимания его высказывания или вопроса;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 xml:space="preserve">обратиться за помощью к собеседнику (уточнить вопрос, переспросить и др.); </w:t>
      </w:r>
    </w:p>
    <w:p w:rsidR="00702CBC" w:rsidRPr="00BB62E7" w:rsidRDefault="00702CBC" w:rsidP="00BB62E7">
      <w:pPr>
        <w:numPr>
          <w:ilvl w:val="0"/>
          <w:numId w:val="8"/>
        </w:numPr>
        <w:tabs>
          <w:tab w:val="left" w:pos="993"/>
        </w:tabs>
        <w:suppressAutoHyphens w:val="0"/>
        <w:spacing w:after="0" w:line="240" w:lineRule="auto"/>
        <w:ind w:left="0" w:firstLine="709"/>
        <w:jc w:val="both"/>
        <w:rPr>
          <w:sz w:val="24"/>
          <w:szCs w:val="24"/>
        </w:rPr>
      </w:pPr>
      <w:r w:rsidRPr="00BB62E7">
        <w:rPr>
          <w:sz w:val="24"/>
          <w:szCs w:val="24"/>
        </w:rPr>
        <w:t>использовать мимику, жесты (вообще и в тех случаях, когда языковых средств не хватает для выражения тех или иных коммуникативных намерений).</w:t>
      </w:r>
      <w:r w:rsidRPr="00BB62E7">
        <w:rPr>
          <w:b/>
          <w:sz w:val="24"/>
          <w:szCs w:val="24"/>
        </w:rPr>
        <w:t xml:space="preserve"> </w:t>
      </w:r>
    </w:p>
    <w:p w:rsidR="00702CBC" w:rsidRPr="00BB62E7" w:rsidRDefault="00702CBC" w:rsidP="00BB62E7">
      <w:pPr>
        <w:tabs>
          <w:tab w:val="left" w:pos="993"/>
        </w:tabs>
        <w:spacing w:after="0" w:line="240" w:lineRule="auto"/>
        <w:jc w:val="both"/>
        <w:rPr>
          <w:sz w:val="24"/>
          <w:szCs w:val="24"/>
        </w:rPr>
      </w:pPr>
    </w:p>
    <w:p w:rsidR="00702CBC" w:rsidRPr="00BB62E7" w:rsidRDefault="00702CBC" w:rsidP="00BB62E7">
      <w:pPr>
        <w:tabs>
          <w:tab w:val="left" w:pos="993"/>
        </w:tabs>
        <w:spacing w:after="0" w:line="240" w:lineRule="auto"/>
        <w:jc w:val="both"/>
        <w:rPr>
          <w:sz w:val="24"/>
          <w:szCs w:val="24"/>
        </w:rPr>
      </w:pPr>
    </w:p>
    <w:p w:rsidR="00702CBC" w:rsidRPr="00BB62E7" w:rsidRDefault="00702CBC" w:rsidP="00BB62E7">
      <w:pPr>
        <w:autoSpaceDE w:val="0"/>
        <w:autoSpaceDN w:val="0"/>
        <w:adjustRightInd w:val="0"/>
        <w:spacing w:after="0" w:line="240" w:lineRule="auto"/>
        <w:ind w:firstLine="709"/>
        <w:jc w:val="both"/>
        <w:rPr>
          <w:b/>
          <w:sz w:val="24"/>
          <w:szCs w:val="24"/>
        </w:rPr>
      </w:pPr>
      <w:r w:rsidRPr="00BB62E7">
        <w:rPr>
          <w:b/>
          <w:sz w:val="24"/>
          <w:szCs w:val="24"/>
        </w:rPr>
        <w:t xml:space="preserve"> </w:t>
      </w:r>
    </w:p>
    <w:p w:rsidR="00702CBC" w:rsidRPr="00BB62E7" w:rsidRDefault="00BB62E7" w:rsidP="00BB62E7">
      <w:pPr>
        <w:autoSpaceDE w:val="0"/>
        <w:autoSpaceDN w:val="0"/>
        <w:adjustRightInd w:val="0"/>
        <w:spacing w:after="0" w:line="240" w:lineRule="auto"/>
        <w:ind w:firstLine="709"/>
        <w:jc w:val="both"/>
        <w:rPr>
          <w:rFonts w:eastAsia="TimesNewRomanPSMT"/>
          <w:sz w:val="24"/>
          <w:szCs w:val="24"/>
        </w:rPr>
      </w:pPr>
      <w:r w:rsidRPr="00BB62E7">
        <w:rPr>
          <w:b/>
          <w:sz w:val="24"/>
          <w:szCs w:val="24"/>
        </w:rPr>
        <w:t>9</w:t>
      </w:r>
      <w:r w:rsidR="00702CBC" w:rsidRPr="00BB62E7">
        <w:rPr>
          <w:b/>
          <w:sz w:val="24"/>
          <w:szCs w:val="24"/>
        </w:rPr>
        <w:t xml:space="preserve"> Методические указания по промежуточной аттестации и итоговому контролю знаний по дисциплине </w:t>
      </w:r>
    </w:p>
    <w:p w:rsidR="00702CBC" w:rsidRPr="00BB62E7" w:rsidRDefault="00702CBC" w:rsidP="00BB62E7">
      <w:pPr>
        <w:spacing w:after="0" w:line="240" w:lineRule="auto"/>
        <w:jc w:val="both"/>
        <w:rPr>
          <w:b/>
          <w:sz w:val="24"/>
          <w:szCs w:val="24"/>
        </w:rPr>
      </w:pPr>
    </w:p>
    <w:p w:rsidR="00702CBC" w:rsidRPr="00BB62E7" w:rsidRDefault="00702CBC" w:rsidP="00BB62E7">
      <w:pPr>
        <w:spacing w:after="0" w:line="240" w:lineRule="auto"/>
        <w:jc w:val="both"/>
        <w:rPr>
          <w:b/>
          <w:sz w:val="24"/>
          <w:szCs w:val="24"/>
        </w:rPr>
      </w:pPr>
    </w:p>
    <w:p w:rsidR="00702CBC" w:rsidRPr="00BB62E7" w:rsidRDefault="00702CBC" w:rsidP="00BB62E7">
      <w:pPr>
        <w:spacing w:after="0" w:line="240" w:lineRule="auto"/>
        <w:ind w:firstLine="709"/>
        <w:jc w:val="both"/>
        <w:rPr>
          <w:sz w:val="24"/>
          <w:szCs w:val="24"/>
        </w:rPr>
      </w:pPr>
      <w:r w:rsidRPr="00BB62E7">
        <w:rPr>
          <w:sz w:val="24"/>
          <w:szCs w:val="24"/>
        </w:rPr>
        <w:t xml:space="preserve">Выполнение тестовых заданий – форма промежуточного контроля, предназначенная для проверки степени усвоения студентами отдельных разделов учебной программы, уровня сформированности профессионально-ориентированных компетенций. Своеобразие промежуточного (рубежного) контроля заключается в том, что он ориентирован на проверку и оценку не всей совокупности знаний по предмету, а лишь результатов изучения отдельного блока вопросов. Отсюда еще одно его назначение — корректировать процесс освоения студентом теоретического и практического материала, помогать ему «выстраивать» полную и внутренне согласованную систему знаний по конкретной дисциплине. </w:t>
      </w:r>
    </w:p>
    <w:p w:rsidR="00702CBC" w:rsidRPr="00BB62E7" w:rsidRDefault="00702CBC" w:rsidP="00BB62E7">
      <w:pPr>
        <w:spacing w:after="0" w:line="240" w:lineRule="auto"/>
        <w:ind w:firstLine="709"/>
        <w:jc w:val="both"/>
        <w:rPr>
          <w:sz w:val="24"/>
          <w:szCs w:val="24"/>
        </w:rPr>
      </w:pPr>
      <w:r w:rsidRPr="00BB62E7">
        <w:rPr>
          <w:sz w:val="24"/>
          <w:szCs w:val="24"/>
        </w:rPr>
        <w:lastRenderedPageBreak/>
        <w:t>Ценность промежуточного (рубежного) контроля состоит преимущественно в его содействии регулярной и последователь</w:t>
      </w:r>
      <w:r w:rsidRPr="00BB62E7">
        <w:rPr>
          <w:sz w:val="24"/>
          <w:szCs w:val="24"/>
        </w:rPr>
        <w:softHyphen/>
        <w:t>ной работе студентов над предметом. Он стимулирует самосто</w:t>
      </w:r>
      <w:r w:rsidRPr="00BB62E7">
        <w:rPr>
          <w:sz w:val="24"/>
          <w:szCs w:val="24"/>
        </w:rPr>
        <w:softHyphen/>
        <w:t>ятельность обучающихся, требует повседневных усилий для ус</w:t>
      </w:r>
      <w:r w:rsidRPr="00BB62E7">
        <w:rPr>
          <w:sz w:val="24"/>
          <w:szCs w:val="24"/>
        </w:rPr>
        <w:softHyphen/>
        <w:t>транения пробелов и движения вперед в постижении проблем</w:t>
      </w:r>
      <w:r w:rsidRPr="00BB62E7">
        <w:rPr>
          <w:sz w:val="24"/>
          <w:szCs w:val="24"/>
        </w:rPr>
        <w:softHyphen/>
        <w:t>ных тем. Промежуточный (рубежный) контроль способствует систематическому и ритмичному изучению учебного материала в течение семестра, а также организации постоянной и непре</w:t>
      </w:r>
      <w:r w:rsidRPr="00BB62E7">
        <w:rPr>
          <w:sz w:val="24"/>
          <w:szCs w:val="24"/>
        </w:rPr>
        <w:softHyphen/>
        <w:t xml:space="preserve">рывной проверки качества его усвоения. </w:t>
      </w:r>
    </w:p>
    <w:p w:rsidR="00702CBC" w:rsidRPr="00BB62E7" w:rsidRDefault="00702CBC" w:rsidP="00BB62E7">
      <w:pPr>
        <w:spacing w:after="0" w:line="240" w:lineRule="auto"/>
        <w:ind w:firstLine="709"/>
        <w:jc w:val="both"/>
        <w:rPr>
          <w:sz w:val="24"/>
          <w:szCs w:val="24"/>
        </w:rPr>
      </w:pPr>
      <w:r w:rsidRPr="00BB62E7">
        <w:rPr>
          <w:sz w:val="24"/>
          <w:szCs w:val="24"/>
        </w:rPr>
        <w:t xml:space="preserve">При подготовке к тестированию необходимо ориентироваться на тот объем заданий, который отражен в рабочей программе дисциплины и освоение которого начинается уже с первого занятия по дисциплине. Изначально студенты получают общую установку преподавателя и перечень основных требований к текущей и итоговой аттестации по дисциплине, в том числе – и к освоению формы тестирования как универсальной возможности проверки базовых знаний теоретического и практического характера. </w:t>
      </w:r>
    </w:p>
    <w:p w:rsidR="00702CBC" w:rsidRPr="00BB62E7" w:rsidRDefault="00702CBC" w:rsidP="00BB62E7">
      <w:pPr>
        <w:spacing w:after="0" w:line="240" w:lineRule="auto"/>
        <w:ind w:firstLine="709"/>
        <w:jc w:val="both"/>
        <w:rPr>
          <w:sz w:val="24"/>
          <w:szCs w:val="24"/>
        </w:rPr>
      </w:pPr>
      <w:r w:rsidRPr="00BB62E7">
        <w:rPr>
          <w:sz w:val="24"/>
          <w:szCs w:val="24"/>
        </w:rPr>
        <w:t>Студенты получают информацию о видах тестирования по дисциплине и возможности проверять знания несколькими блоками различной степени трудности, поэтапное выполнение которых способствует выставлению той или иной отметки. Для успешной сдачи тестирования необходимо успеть правильно выполнить все задания.</w:t>
      </w:r>
    </w:p>
    <w:p w:rsidR="00702CBC" w:rsidRPr="00BB62E7" w:rsidRDefault="00702CBC" w:rsidP="00BB62E7">
      <w:pPr>
        <w:spacing w:after="0" w:line="240" w:lineRule="auto"/>
        <w:jc w:val="both"/>
        <w:rPr>
          <w:sz w:val="24"/>
          <w:szCs w:val="24"/>
        </w:rPr>
      </w:pPr>
      <w:r w:rsidRPr="00BB62E7">
        <w:rPr>
          <w:sz w:val="24"/>
          <w:szCs w:val="24"/>
        </w:rPr>
        <w:t xml:space="preserve">           Метод тестирования применяется как действенный инструмент воздействия на студенческую аудиторию заданий. Студенту рекомендуется поэтапно изучать материал – блоками, подобно тестовым заданиям, чтобы сформировать навыки владения теорией и историей вопроса, предметно обратиться к учебной литературе и справочным источникам. </w:t>
      </w:r>
    </w:p>
    <w:p w:rsidR="00702CBC" w:rsidRPr="00BB62E7" w:rsidRDefault="00702CBC" w:rsidP="00BB62E7">
      <w:pPr>
        <w:spacing w:after="0" w:line="240" w:lineRule="auto"/>
        <w:ind w:firstLine="709"/>
        <w:jc w:val="both"/>
        <w:rPr>
          <w:sz w:val="24"/>
          <w:szCs w:val="24"/>
        </w:rPr>
      </w:pPr>
      <w:r w:rsidRPr="00BB62E7">
        <w:rPr>
          <w:sz w:val="24"/>
          <w:szCs w:val="24"/>
        </w:rPr>
        <w:t xml:space="preserve">При проведении промежуточной аттестации обучающимся устанавливаются следующие </w:t>
      </w:r>
      <w:r w:rsidRPr="00BB62E7">
        <w:rPr>
          <w:i/>
          <w:sz w:val="24"/>
          <w:szCs w:val="24"/>
        </w:rPr>
        <w:t>к</w:t>
      </w:r>
      <w:r w:rsidRPr="00BB62E7">
        <w:rPr>
          <w:bCs/>
          <w:i/>
          <w:sz w:val="24"/>
          <w:szCs w:val="24"/>
        </w:rPr>
        <w:t>ритерии оценки знаний студентов</w:t>
      </w:r>
      <w:r w:rsidRPr="00BB62E7">
        <w:rPr>
          <w:i/>
          <w:sz w:val="24"/>
          <w:szCs w:val="24"/>
        </w:rPr>
        <w:t>:</w:t>
      </w:r>
    </w:p>
    <w:p w:rsidR="00702CBC" w:rsidRPr="00BB62E7" w:rsidRDefault="00702CBC" w:rsidP="00BB62E7">
      <w:pPr>
        <w:spacing w:after="0" w:line="240" w:lineRule="auto"/>
        <w:ind w:firstLine="709"/>
        <w:jc w:val="both"/>
        <w:rPr>
          <w:sz w:val="24"/>
          <w:szCs w:val="24"/>
        </w:rPr>
      </w:pPr>
      <w:r w:rsidRPr="00BB62E7">
        <w:rPr>
          <w:sz w:val="24"/>
          <w:szCs w:val="24"/>
        </w:rPr>
        <w:t xml:space="preserve">Критерии оценки: </w:t>
      </w:r>
    </w:p>
    <w:p w:rsidR="00702CBC" w:rsidRPr="00BB62E7" w:rsidRDefault="00702CBC" w:rsidP="00BB62E7">
      <w:pPr>
        <w:spacing w:after="0" w:line="240" w:lineRule="auto"/>
        <w:ind w:firstLine="709"/>
        <w:jc w:val="both"/>
        <w:rPr>
          <w:sz w:val="24"/>
          <w:szCs w:val="24"/>
        </w:rPr>
      </w:pPr>
      <w:r w:rsidRPr="00BB62E7">
        <w:rPr>
          <w:sz w:val="24"/>
          <w:szCs w:val="24"/>
        </w:rPr>
        <w:t xml:space="preserve">«Зачтено» - выставляется студенту, показавшему знание основного учебного материала в объеме, необходимом, для дальнейшей учебы, знающему основную литературу и не допустившему ошибок и неточностей в ответе; </w:t>
      </w:r>
    </w:p>
    <w:p w:rsidR="00702CBC" w:rsidRPr="00BB62E7" w:rsidRDefault="00702CBC" w:rsidP="00BB62E7">
      <w:pPr>
        <w:spacing w:after="0" w:line="240" w:lineRule="auto"/>
        <w:ind w:firstLine="709"/>
        <w:jc w:val="both"/>
        <w:rPr>
          <w:sz w:val="24"/>
          <w:szCs w:val="24"/>
        </w:rPr>
      </w:pPr>
      <w:r w:rsidRPr="00BB62E7">
        <w:rPr>
          <w:sz w:val="24"/>
          <w:szCs w:val="24"/>
        </w:rPr>
        <w:t>«Не зачтено» - выставляется студенту, имеющему значительные пробелы в знании основного материала, неверное понимание сути изученного материала, содержащие принципиальные ошибки в выполнении зачетного задания.</w:t>
      </w:r>
    </w:p>
    <w:p w:rsidR="00702CBC" w:rsidRPr="00BB62E7" w:rsidRDefault="00702CBC" w:rsidP="00BB62E7">
      <w:pPr>
        <w:spacing w:after="0" w:line="240" w:lineRule="auto"/>
        <w:ind w:firstLine="709"/>
        <w:jc w:val="both"/>
        <w:rPr>
          <w:bCs/>
          <w:sz w:val="24"/>
          <w:szCs w:val="24"/>
        </w:rPr>
      </w:pPr>
      <w:r w:rsidRPr="00BB62E7">
        <w:rPr>
          <w:i/>
          <w:sz w:val="24"/>
          <w:szCs w:val="24"/>
        </w:rPr>
        <w:t>Итоговый контроль</w:t>
      </w:r>
      <w:r w:rsidRPr="00BB62E7">
        <w:rPr>
          <w:sz w:val="24"/>
          <w:szCs w:val="24"/>
        </w:rPr>
        <w:t xml:space="preserve"> студента проводится в форме </w:t>
      </w:r>
      <w:r w:rsidR="0050462B" w:rsidRPr="00BB62E7">
        <w:rPr>
          <w:sz w:val="24"/>
          <w:szCs w:val="24"/>
        </w:rPr>
        <w:t xml:space="preserve">экзамена. </w:t>
      </w:r>
      <w:r w:rsidRPr="00BB62E7">
        <w:rPr>
          <w:bCs/>
          <w:sz w:val="24"/>
          <w:szCs w:val="24"/>
        </w:rPr>
        <w:t xml:space="preserve">Порядок проведения экзамена. Экзамен проводится в устной форме.  </w:t>
      </w:r>
      <w:r w:rsidRPr="00BB62E7">
        <w:rPr>
          <w:sz w:val="24"/>
          <w:szCs w:val="24"/>
        </w:rPr>
        <w:t xml:space="preserve">Студенты выбирают билеты, содержащие два вопроса.  Перечень вопросов, выносимых на аттестацию, содержится в разработанном преподавателем фонде оценочных </w:t>
      </w:r>
      <w:r w:rsidRPr="00BB62E7">
        <w:rPr>
          <w:bCs/>
          <w:sz w:val="24"/>
          <w:szCs w:val="24"/>
        </w:rPr>
        <w:t xml:space="preserve">средств (ФОС).  На подготовку ответов на вопросы билета студенту отводится не более 25 минут. После подготовки студент излагает свой ответ на вопросы в билете преподавателю.  Преподаватель может задавать дополнительные, уточняющие вопросы по теме билета. </w:t>
      </w:r>
    </w:p>
    <w:p w:rsidR="00702CBC" w:rsidRPr="00BB62E7" w:rsidRDefault="00702CBC" w:rsidP="00BB62E7">
      <w:pPr>
        <w:spacing w:after="0" w:line="240" w:lineRule="auto"/>
        <w:ind w:firstLine="709"/>
        <w:jc w:val="both"/>
        <w:rPr>
          <w:bCs/>
          <w:color w:val="ED7D31"/>
          <w:sz w:val="24"/>
          <w:szCs w:val="24"/>
        </w:rPr>
      </w:pPr>
    </w:p>
    <w:bookmarkEnd w:id="3"/>
    <w:p w:rsidR="00702CBC" w:rsidRPr="007C2F62" w:rsidRDefault="00702CBC" w:rsidP="007C2F62">
      <w:pPr>
        <w:pStyle w:val="a9"/>
        <w:tabs>
          <w:tab w:val="left" w:pos="544"/>
        </w:tabs>
        <w:spacing w:after="0"/>
        <w:ind w:firstLine="709"/>
        <w:jc w:val="both"/>
        <w:rPr>
          <w:szCs w:val="24"/>
          <w:lang w:val="ru-RU"/>
        </w:rPr>
      </w:pPr>
    </w:p>
    <w:p w:rsidR="00BA6573" w:rsidRPr="007C2F62" w:rsidRDefault="00BB62E7" w:rsidP="007C2F62">
      <w:pPr>
        <w:spacing w:after="0" w:line="240" w:lineRule="auto"/>
        <w:ind w:firstLine="709"/>
        <w:jc w:val="both"/>
        <w:rPr>
          <w:b/>
          <w:sz w:val="24"/>
          <w:szCs w:val="24"/>
        </w:rPr>
      </w:pPr>
      <w:r>
        <w:rPr>
          <w:b/>
          <w:bCs/>
          <w:sz w:val="24"/>
          <w:szCs w:val="24"/>
        </w:rPr>
        <w:t>10</w:t>
      </w:r>
      <w:r w:rsidR="005718FE" w:rsidRPr="007C2F62">
        <w:rPr>
          <w:b/>
          <w:bCs/>
          <w:sz w:val="24"/>
          <w:szCs w:val="24"/>
        </w:rPr>
        <w:t xml:space="preserve"> </w:t>
      </w:r>
      <w:r w:rsidR="008D23C8" w:rsidRPr="007C2F62">
        <w:rPr>
          <w:b/>
          <w:bCs/>
          <w:sz w:val="24"/>
          <w:szCs w:val="24"/>
        </w:rPr>
        <w:t>Литература</w:t>
      </w:r>
      <w:r w:rsidR="005718FE" w:rsidRPr="007C2F62">
        <w:rPr>
          <w:b/>
          <w:bCs/>
          <w:sz w:val="24"/>
          <w:szCs w:val="24"/>
        </w:rPr>
        <w:t xml:space="preserve">, </w:t>
      </w:r>
      <w:r w:rsidR="005718FE" w:rsidRPr="007C2F62">
        <w:rPr>
          <w:b/>
          <w:sz w:val="24"/>
          <w:szCs w:val="24"/>
        </w:rPr>
        <w:t>рекомендуемая для изучения дисциплины</w:t>
      </w:r>
    </w:p>
    <w:p w:rsidR="005718FE" w:rsidRPr="007C2F62" w:rsidRDefault="005718FE" w:rsidP="007C2F62">
      <w:pPr>
        <w:spacing w:after="0" w:line="240" w:lineRule="auto"/>
        <w:ind w:firstLine="709"/>
        <w:jc w:val="both"/>
        <w:rPr>
          <w:b/>
          <w:bCs/>
          <w:sz w:val="24"/>
          <w:szCs w:val="24"/>
        </w:rPr>
      </w:pPr>
    </w:p>
    <w:p w:rsidR="00BA6573" w:rsidRPr="007C2F62" w:rsidRDefault="008D23C8" w:rsidP="007C2F62">
      <w:pPr>
        <w:pStyle w:val="ad"/>
        <w:numPr>
          <w:ilvl w:val="0"/>
          <w:numId w:val="5"/>
        </w:numPr>
        <w:suppressAutoHyphens w:val="0"/>
        <w:spacing w:after="0" w:line="240" w:lineRule="auto"/>
        <w:ind w:left="0" w:firstLine="709"/>
        <w:jc w:val="both"/>
        <w:rPr>
          <w:sz w:val="24"/>
          <w:szCs w:val="24"/>
        </w:rPr>
      </w:pPr>
      <w:r w:rsidRPr="007C2F62">
        <w:rPr>
          <w:sz w:val="24"/>
          <w:szCs w:val="24"/>
        </w:rPr>
        <w:t>Радиожурналистика [Текст] : учеб</w:t>
      </w:r>
      <w:proofErr w:type="gramStart"/>
      <w:r w:rsidRPr="007C2F62">
        <w:rPr>
          <w:sz w:val="24"/>
          <w:szCs w:val="24"/>
        </w:rPr>
        <w:t>.</w:t>
      </w:r>
      <w:proofErr w:type="gramEnd"/>
      <w:r w:rsidRPr="007C2F62">
        <w:rPr>
          <w:sz w:val="24"/>
          <w:szCs w:val="24"/>
        </w:rPr>
        <w:t xml:space="preserve"> </w:t>
      </w:r>
      <w:proofErr w:type="gramStart"/>
      <w:r w:rsidRPr="007C2F62">
        <w:rPr>
          <w:sz w:val="24"/>
          <w:szCs w:val="24"/>
        </w:rPr>
        <w:t>д</w:t>
      </w:r>
      <w:proofErr w:type="gramEnd"/>
      <w:r w:rsidRPr="007C2F62">
        <w:rPr>
          <w:sz w:val="24"/>
          <w:szCs w:val="24"/>
        </w:rPr>
        <w:t xml:space="preserve">ля вузов / под ред. А. А. </w:t>
      </w:r>
      <w:proofErr w:type="spellStart"/>
      <w:r w:rsidRPr="007C2F62">
        <w:rPr>
          <w:sz w:val="24"/>
          <w:szCs w:val="24"/>
        </w:rPr>
        <w:t>Шереля</w:t>
      </w:r>
      <w:proofErr w:type="spellEnd"/>
      <w:r w:rsidRPr="007C2F62">
        <w:rPr>
          <w:sz w:val="24"/>
          <w:szCs w:val="24"/>
        </w:rPr>
        <w:t xml:space="preserve">.- 3-е изд., испр. и доп. - М. : Изд-во Моск. ун-та, 2005. - 470 с. - (Классический университетский учебник). - </w:t>
      </w:r>
      <w:proofErr w:type="spellStart"/>
      <w:r w:rsidRPr="007C2F62">
        <w:rPr>
          <w:sz w:val="24"/>
          <w:szCs w:val="24"/>
        </w:rPr>
        <w:t>Библиогр</w:t>
      </w:r>
      <w:proofErr w:type="spellEnd"/>
      <w:r w:rsidRPr="007C2F62">
        <w:rPr>
          <w:sz w:val="24"/>
          <w:szCs w:val="24"/>
        </w:rPr>
        <w:t>.: с. 475-476. - Слов. терминов: с. 460-474. - ISBN 5-211-04836-9. - ISBN 5-02-033906-7.ОГУ</w:t>
      </w:r>
      <w:r w:rsidRPr="007C2F62">
        <w:rPr>
          <w:sz w:val="24"/>
          <w:szCs w:val="24"/>
        </w:rPr>
        <w:tab/>
      </w:r>
    </w:p>
    <w:p w:rsidR="00BA6573" w:rsidRPr="007C2F62" w:rsidRDefault="008D23C8" w:rsidP="007C2F62">
      <w:pPr>
        <w:pStyle w:val="ad"/>
        <w:numPr>
          <w:ilvl w:val="0"/>
          <w:numId w:val="5"/>
        </w:numPr>
        <w:suppressAutoHyphens w:val="0"/>
        <w:spacing w:after="0" w:line="240" w:lineRule="auto"/>
        <w:ind w:left="0" w:firstLine="709"/>
        <w:jc w:val="both"/>
        <w:rPr>
          <w:sz w:val="24"/>
          <w:szCs w:val="24"/>
        </w:rPr>
      </w:pPr>
      <w:r w:rsidRPr="007C2F62">
        <w:rPr>
          <w:sz w:val="24"/>
          <w:szCs w:val="24"/>
        </w:rPr>
        <w:t>Смирнов, В. В.       Жанры радиожурналистики [Текст] : учеб</w:t>
      </w:r>
      <w:proofErr w:type="gramStart"/>
      <w:r w:rsidRPr="007C2F62">
        <w:rPr>
          <w:sz w:val="24"/>
          <w:szCs w:val="24"/>
        </w:rPr>
        <w:t>.</w:t>
      </w:r>
      <w:proofErr w:type="gramEnd"/>
      <w:r w:rsidRPr="007C2F62">
        <w:rPr>
          <w:sz w:val="24"/>
          <w:szCs w:val="24"/>
        </w:rPr>
        <w:t xml:space="preserve"> </w:t>
      </w:r>
      <w:proofErr w:type="gramStart"/>
      <w:r w:rsidRPr="007C2F62">
        <w:rPr>
          <w:sz w:val="24"/>
          <w:szCs w:val="24"/>
        </w:rPr>
        <w:t>п</w:t>
      </w:r>
      <w:proofErr w:type="gramEnd"/>
      <w:r w:rsidRPr="007C2F62">
        <w:rPr>
          <w:sz w:val="24"/>
          <w:szCs w:val="24"/>
        </w:rPr>
        <w:t>особие для вузов / В. В. Смирнов. - М.</w:t>
      </w:r>
      <w:proofErr w:type="gramStart"/>
      <w:r w:rsidRPr="007C2F62">
        <w:rPr>
          <w:sz w:val="24"/>
          <w:szCs w:val="24"/>
        </w:rPr>
        <w:t xml:space="preserve"> :</w:t>
      </w:r>
      <w:proofErr w:type="gramEnd"/>
      <w:r w:rsidRPr="007C2F62">
        <w:rPr>
          <w:sz w:val="24"/>
          <w:szCs w:val="24"/>
        </w:rPr>
        <w:t xml:space="preserve"> Аспект Пресс, 2002. - 288 с. - </w:t>
      </w:r>
      <w:proofErr w:type="spellStart"/>
      <w:r w:rsidRPr="007C2F62">
        <w:rPr>
          <w:sz w:val="24"/>
          <w:szCs w:val="24"/>
        </w:rPr>
        <w:t>Библиогр</w:t>
      </w:r>
      <w:proofErr w:type="spellEnd"/>
      <w:r w:rsidRPr="007C2F62">
        <w:rPr>
          <w:sz w:val="24"/>
          <w:szCs w:val="24"/>
        </w:rPr>
        <w:t>.: с. 284-286. - ISBN 5-7567-0168-0.ОГУ</w:t>
      </w:r>
      <w:r w:rsidRPr="007C2F62">
        <w:rPr>
          <w:sz w:val="24"/>
          <w:szCs w:val="24"/>
        </w:rPr>
        <w:tab/>
      </w:r>
    </w:p>
    <w:p w:rsidR="00BA6573" w:rsidRPr="007C2F62" w:rsidRDefault="008D23C8" w:rsidP="007C2F62">
      <w:pPr>
        <w:pStyle w:val="ad"/>
        <w:numPr>
          <w:ilvl w:val="0"/>
          <w:numId w:val="5"/>
        </w:numPr>
        <w:suppressAutoHyphens w:val="0"/>
        <w:spacing w:after="0" w:line="240" w:lineRule="auto"/>
        <w:ind w:left="0" w:firstLine="709"/>
        <w:jc w:val="both"/>
        <w:rPr>
          <w:sz w:val="24"/>
          <w:szCs w:val="24"/>
        </w:rPr>
      </w:pPr>
      <w:r w:rsidRPr="007C2F62">
        <w:rPr>
          <w:sz w:val="24"/>
          <w:szCs w:val="24"/>
        </w:rPr>
        <w:t>Цвик, В. Л.       Телевизионная журналистика [Текст] : учеб</w:t>
      </w:r>
      <w:proofErr w:type="gramStart"/>
      <w:r w:rsidRPr="007C2F62">
        <w:rPr>
          <w:sz w:val="24"/>
          <w:szCs w:val="24"/>
        </w:rPr>
        <w:t>.</w:t>
      </w:r>
      <w:proofErr w:type="gramEnd"/>
      <w:r w:rsidRPr="007C2F62">
        <w:rPr>
          <w:sz w:val="24"/>
          <w:szCs w:val="24"/>
        </w:rPr>
        <w:t xml:space="preserve"> </w:t>
      </w:r>
      <w:proofErr w:type="gramStart"/>
      <w:r w:rsidRPr="007C2F62">
        <w:rPr>
          <w:sz w:val="24"/>
          <w:szCs w:val="24"/>
        </w:rPr>
        <w:t>п</w:t>
      </w:r>
      <w:proofErr w:type="gramEnd"/>
      <w:r w:rsidRPr="007C2F62">
        <w:rPr>
          <w:sz w:val="24"/>
          <w:szCs w:val="24"/>
        </w:rPr>
        <w:t>особие для вузов / В. Л. Цвик .- 2-е изд., перераб. и доп. - М. : ЮНИТИ-ДАНА, 2009. - 496 с. - (</w:t>
      </w:r>
      <w:proofErr w:type="spellStart"/>
      <w:r w:rsidRPr="007C2F62">
        <w:rPr>
          <w:sz w:val="24"/>
          <w:szCs w:val="24"/>
        </w:rPr>
        <w:t>Медиаобразование</w:t>
      </w:r>
      <w:proofErr w:type="spellEnd"/>
      <w:r w:rsidRPr="007C2F62">
        <w:rPr>
          <w:sz w:val="24"/>
          <w:szCs w:val="24"/>
        </w:rPr>
        <w:t xml:space="preserve">). - </w:t>
      </w:r>
      <w:proofErr w:type="spellStart"/>
      <w:r w:rsidRPr="007C2F62">
        <w:rPr>
          <w:sz w:val="24"/>
          <w:szCs w:val="24"/>
        </w:rPr>
        <w:t>Библиогр</w:t>
      </w:r>
      <w:proofErr w:type="spellEnd"/>
      <w:r w:rsidRPr="007C2F62">
        <w:rPr>
          <w:sz w:val="24"/>
          <w:szCs w:val="24"/>
        </w:rPr>
        <w:t>.: с. 489-492. - ISBN 978-5-238-01530-9.ОГУ</w:t>
      </w:r>
      <w:r w:rsidRPr="007C2F62">
        <w:rPr>
          <w:sz w:val="24"/>
          <w:szCs w:val="24"/>
        </w:rPr>
        <w:tab/>
      </w:r>
    </w:p>
    <w:p w:rsidR="005718FE" w:rsidRPr="007C2F62" w:rsidRDefault="005718FE" w:rsidP="007C2F62">
      <w:pPr>
        <w:pStyle w:val="ReportMain0"/>
        <w:keepNext/>
        <w:suppressAutoHyphens/>
        <w:ind w:firstLine="709"/>
        <w:jc w:val="both"/>
        <w:outlineLvl w:val="1"/>
        <w:rPr>
          <w:b/>
          <w:szCs w:val="24"/>
        </w:rPr>
      </w:pPr>
    </w:p>
    <w:p w:rsidR="00BA6573" w:rsidRPr="007C2F62" w:rsidRDefault="008D23C8" w:rsidP="007C2F62">
      <w:pPr>
        <w:pStyle w:val="ReportMain0"/>
        <w:keepNext/>
        <w:suppressAutoHyphens/>
        <w:ind w:firstLine="709"/>
        <w:jc w:val="both"/>
        <w:outlineLvl w:val="1"/>
        <w:rPr>
          <w:b/>
          <w:szCs w:val="24"/>
        </w:rPr>
      </w:pPr>
      <w:r w:rsidRPr="007C2F62">
        <w:rPr>
          <w:b/>
          <w:szCs w:val="24"/>
        </w:rPr>
        <w:t>Дополнительная литература</w:t>
      </w:r>
    </w:p>
    <w:p w:rsidR="00BA6573" w:rsidRPr="007C2F62" w:rsidRDefault="008D23C8" w:rsidP="007C2F62">
      <w:pPr>
        <w:pStyle w:val="ad"/>
        <w:numPr>
          <w:ilvl w:val="0"/>
          <w:numId w:val="6"/>
        </w:numPr>
        <w:suppressAutoHyphens w:val="0"/>
        <w:spacing w:after="0" w:line="240" w:lineRule="auto"/>
        <w:ind w:left="0" w:firstLine="709"/>
        <w:jc w:val="both"/>
        <w:rPr>
          <w:sz w:val="24"/>
          <w:szCs w:val="24"/>
        </w:rPr>
      </w:pPr>
      <w:r w:rsidRPr="007C2F62">
        <w:rPr>
          <w:sz w:val="24"/>
          <w:szCs w:val="24"/>
        </w:rPr>
        <w:t>Зверева, Н. В.       Школа регионального тележурналиста [Текст] : учеб</w:t>
      </w:r>
      <w:proofErr w:type="gramStart"/>
      <w:r w:rsidRPr="007C2F62">
        <w:rPr>
          <w:sz w:val="24"/>
          <w:szCs w:val="24"/>
        </w:rPr>
        <w:t>.</w:t>
      </w:r>
      <w:proofErr w:type="gramEnd"/>
      <w:r w:rsidRPr="007C2F62">
        <w:rPr>
          <w:sz w:val="24"/>
          <w:szCs w:val="24"/>
        </w:rPr>
        <w:t xml:space="preserve"> </w:t>
      </w:r>
      <w:proofErr w:type="gramStart"/>
      <w:r w:rsidRPr="007C2F62">
        <w:rPr>
          <w:sz w:val="24"/>
          <w:szCs w:val="24"/>
        </w:rPr>
        <w:t>п</w:t>
      </w:r>
      <w:proofErr w:type="gramEnd"/>
      <w:r w:rsidRPr="007C2F62">
        <w:rPr>
          <w:sz w:val="24"/>
          <w:szCs w:val="24"/>
        </w:rPr>
        <w:t>особие для вузов / Н. В. Зверева. - М.</w:t>
      </w:r>
      <w:proofErr w:type="gramStart"/>
      <w:r w:rsidRPr="007C2F62">
        <w:rPr>
          <w:sz w:val="24"/>
          <w:szCs w:val="24"/>
        </w:rPr>
        <w:t xml:space="preserve"> :</w:t>
      </w:r>
      <w:proofErr w:type="gramEnd"/>
      <w:r w:rsidRPr="007C2F62">
        <w:rPr>
          <w:sz w:val="24"/>
          <w:szCs w:val="24"/>
        </w:rPr>
        <w:t xml:space="preserve"> Аспект Пресс, 2004. - 320 с. - </w:t>
      </w:r>
      <w:proofErr w:type="spellStart"/>
      <w:r w:rsidRPr="007C2F62">
        <w:rPr>
          <w:sz w:val="24"/>
          <w:szCs w:val="24"/>
        </w:rPr>
        <w:t>Библиогр</w:t>
      </w:r>
      <w:proofErr w:type="spellEnd"/>
      <w:r w:rsidRPr="007C2F62">
        <w:rPr>
          <w:sz w:val="24"/>
          <w:szCs w:val="24"/>
        </w:rPr>
        <w:t>.: с. 318. - ISBN 5-7567-0332-2</w:t>
      </w:r>
    </w:p>
    <w:p w:rsidR="00BA6573" w:rsidRPr="007C2F62" w:rsidRDefault="008D23C8" w:rsidP="007C2F62">
      <w:pPr>
        <w:pStyle w:val="ad"/>
        <w:numPr>
          <w:ilvl w:val="0"/>
          <w:numId w:val="6"/>
        </w:numPr>
        <w:suppressAutoHyphens w:val="0"/>
        <w:spacing w:after="0" w:line="240" w:lineRule="auto"/>
        <w:ind w:left="0" w:firstLine="709"/>
        <w:jc w:val="both"/>
        <w:rPr>
          <w:sz w:val="24"/>
          <w:szCs w:val="24"/>
        </w:rPr>
      </w:pPr>
      <w:r w:rsidRPr="007C2F62">
        <w:rPr>
          <w:sz w:val="24"/>
          <w:szCs w:val="24"/>
        </w:rPr>
        <w:t>Муратов, С. А.       Телевизионное общение в кадре и за кадром [Текст] : учеб</w:t>
      </w:r>
      <w:proofErr w:type="gramStart"/>
      <w:r w:rsidRPr="007C2F62">
        <w:rPr>
          <w:sz w:val="24"/>
          <w:szCs w:val="24"/>
        </w:rPr>
        <w:t>.</w:t>
      </w:r>
      <w:proofErr w:type="gramEnd"/>
      <w:r w:rsidRPr="007C2F62">
        <w:rPr>
          <w:sz w:val="24"/>
          <w:szCs w:val="24"/>
        </w:rPr>
        <w:t xml:space="preserve"> </w:t>
      </w:r>
      <w:proofErr w:type="gramStart"/>
      <w:r w:rsidRPr="007C2F62">
        <w:rPr>
          <w:sz w:val="24"/>
          <w:szCs w:val="24"/>
        </w:rPr>
        <w:t>п</w:t>
      </w:r>
      <w:proofErr w:type="gramEnd"/>
      <w:r w:rsidRPr="007C2F62">
        <w:rPr>
          <w:sz w:val="24"/>
          <w:szCs w:val="24"/>
        </w:rPr>
        <w:t>особие / С. А. Муратов. - М.</w:t>
      </w:r>
      <w:proofErr w:type="gramStart"/>
      <w:r w:rsidRPr="007C2F62">
        <w:rPr>
          <w:sz w:val="24"/>
          <w:szCs w:val="24"/>
        </w:rPr>
        <w:t xml:space="preserve"> :</w:t>
      </w:r>
      <w:proofErr w:type="gramEnd"/>
      <w:r w:rsidRPr="007C2F62">
        <w:rPr>
          <w:sz w:val="24"/>
          <w:szCs w:val="24"/>
        </w:rPr>
        <w:t xml:space="preserve"> Аспект Пресс, 2007. - 202 с. - Прил. в конце глав. - ISBN 978-5-7567-0300-9.</w:t>
      </w:r>
    </w:p>
    <w:p w:rsidR="00BA6573" w:rsidRPr="007C2F62" w:rsidRDefault="008D23C8" w:rsidP="007C2F62">
      <w:pPr>
        <w:pStyle w:val="ad"/>
        <w:numPr>
          <w:ilvl w:val="0"/>
          <w:numId w:val="6"/>
        </w:numPr>
        <w:suppressAutoHyphens w:val="0"/>
        <w:spacing w:after="0" w:line="240" w:lineRule="auto"/>
        <w:ind w:left="0" w:firstLine="709"/>
        <w:jc w:val="both"/>
        <w:rPr>
          <w:sz w:val="24"/>
          <w:szCs w:val="24"/>
        </w:rPr>
      </w:pPr>
      <w:r w:rsidRPr="007C2F62">
        <w:rPr>
          <w:sz w:val="24"/>
          <w:szCs w:val="24"/>
        </w:rPr>
        <w:t>Смирнов, В.       Практическая журналистика. Информационные жанры радиовещания [Текст] : учеб</w:t>
      </w:r>
      <w:proofErr w:type="gramStart"/>
      <w:r w:rsidRPr="007C2F62">
        <w:rPr>
          <w:sz w:val="24"/>
          <w:szCs w:val="24"/>
        </w:rPr>
        <w:t>.</w:t>
      </w:r>
      <w:proofErr w:type="gramEnd"/>
      <w:r w:rsidRPr="007C2F62">
        <w:rPr>
          <w:sz w:val="24"/>
          <w:szCs w:val="24"/>
        </w:rPr>
        <w:t xml:space="preserve"> </w:t>
      </w:r>
      <w:proofErr w:type="gramStart"/>
      <w:r w:rsidRPr="007C2F62">
        <w:rPr>
          <w:sz w:val="24"/>
          <w:szCs w:val="24"/>
        </w:rPr>
        <w:t>п</w:t>
      </w:r>
      <w:proofErr w:type="gramEnd"/>
      <w:r w:rsidRPr="007C2F62">
        <w:rPr>
          <w:sz w:val="24"/>
          <w:szCs w:val="24"/>
        </w:rPr>
        <w:t>особие / В. Смирнов. - Ростов-на-Дону</w:t>
      </w:r>
      <w:proofErr w:type="gramStart"/>
      <w:r w:rsidRPr="007C2F62">
        <w:rPr>
          <w:sz w:val="24"/>
          <w:szCs w:val="24"/>
        </w:rPr>
        <w:t xml:space="preserve"> :</w:t>
      </w:r>
      <w:proofErr w:type="gramEnd"/>
      <w:r w:rsidRPr="007C2F62">
        <w:rPr>
          <w:sz w:val="24"/>
          <w:szCs w:val="24"/>
        </w:rPr>
        <w:t xml:space="preserve"> Гефест, 1997. - 103 </w:t>
      </w:r>
      <w:proofErr w:type="spellStart"/>
      <w:r w:rsidRPr="007C2F62">
        <w:rPr>
          <w:sz w:val="24"/>
          <w:szCs w:val="24"/>
        </w:rPr>
        <w:t>с</w:t>
      </w:r>
      <w:proofErr w:type="gramStart"/>
      <w:r w:rsidRPr="007C2F62">
        <w:rPr>
          <w:sz w:val="24"/>
          <w:szCs w:val="24"/>
        </w:rPr>
        <w:t>.О</w:t>
      </w:r>
      <w:proofErr w:type="gramEnd"/>
      <w:r w:rsidRPr="007C2F62">
        <w:rPr>
          <w:sz w:val="24"/>
          <w:szCs w:val="24"/>
        </w:rPr>
        <w:t>ГУ</w:t>
      </w:r>
      <w:proofErr w:type="spellEnd"/>
      <w:r w:rsidRPr="007C2F62">
        <w:rPr>
          <w:sz w:val="24"/>
          <w:szCs w:val="24"/>
        </w:rPr>
        <w:tab/>
      </w:r>
      <w:proofErr w:type="spellStart"/>
      <w:r w:rsidRPr="007C2F62">
        <w:rPr>
          <w:sz w:val="24"/>
          <w:szCs w:val="24"/>
        </w:rPr>
        <w:t>гф</w:t>
      </w:r>
      <w:proofErr w:type="spellEnd"/>
      <w:r w:rsidRPr="007C2F62">
        <w:rPr>
          <w:sz w:val="24"/>
          <w:szCs w:val="24"/>
        </w:rPr>
        <w:t xml:space="preserve"> - 5 </w:t>
      </w:r>
      <w:proofErr w:type="spellStart"/>
      <w:r w:rsidRPr="007C2F62">
        <w:rPr>
          <w:sz w:val="24"/>
          <w:szCs w:val="24"/>
        </w:rPr>
        <w:t>экз</w:t>
      </w:r>
      <w:proofErr w:type="spellEnd"/>
    </w:p>
    <w:p w:rsidR="00BA6573" w:rsidRPr="007C2F62" w:rsidRDefault="008D23C8" w:rsidP="007C2F62">
      <w:pPr>
        <w:pStyle w:val="ad"/>
        <w:numPr>
          <w:ilvl w:val="0"/>
          <w:numId w:val="6"/>
        </w:numPr>
        <w:suppressAutoHyphens w:val="0"/>
        <w:spacing w:after="0" w:line="240" w:lineRule="auto"/>
        <w:ind w:left="0" w:firstLine="709"/>
        <w:jc w:val="both"/>
        <w:rPr>
          <w:sz w:val="24"/>
          <w:szCs w:val="24"/>
        </w:rPr>
      </w:pPr>
      <w:r w:rsidRPr="007C2F62">
        <w:rPr>
          <w:sz w:val="24"/>
          <w:szCs w:val="24"/>
        </w:rPr>
        <w:t>.</w:t>
      </w:r>
      <w:proofErr w:type="spellStart"/>
      <w:r w:rsidRPr="007C2F62">
        <w:rPr>
          <w:sz w:val="24"/>
          <w:szCs w:val="24"/>
        </w:rPr>
        <w:t>Хатунцев</w:t>
      </w:r>
      <w:proofErr w:type="spellEnd"/>
      <w:r w:rsidRPr="007C2F62">
        <w:rPr>
          <w:sz w:val="24"/>
          <w:szCs w:val="24"/>
        </w:rPr>
        <w:t xml:space="preserve">, А.В. Монтаж как одно из средств художественной выразительности ТВ / А.В. </w:t>
      </w:r>
      <w:proofErr w:type="spellStart"/>
      <w:r w:rsidRPr="007C2F62">
        <w:rPr>
          <w:sz w:val="24"/>
          <w:szCs w:val="24"/>
        </w:rPr>
        <w:t>Хатунцев</w:t>
      </w:r>
      <w:proofErr w:type="spellEnd"/>
      <w:r w:rsidRPr="007C2F62">
        <w:rPr>
          <w:sz w:val="24"/>
          <w:szCs w:val="24"/>
        </w:rPr>
        <w:t>. - Москва</w:t>
      </w:r>
      <w:proofErr w:type="gramStart"/>
      <w:r w:rsidRPr="007C2F62">
        <w:rPr>
          <w:sz w:val="24"/>
          <w:szCs w:val="24"/>
        </w:rPr>
        <w:t xml:space="preserve"> :</w:t>
      </w:r>
      <w:proofErr w:type="gramEnd"/>
      <w:r w:rsidRPr="007C2F62">
        <w:rPr>
          <w:sz w:val="24"/>
          <w:szCs w:val="24"/>
        </w:rPr>
        <w:t xml:space="preserve"> Лаборатория книги, 2012. - 100 с. - ISBN 978-5-504-00292-7</w:t>
      </w:r>
      <w:proofErr w:type="gramStart"/>
      <w:r w:rsidRPr="007C2F62">
        <w:rPr>
          <w:sz w:val="24"/>
          <w:szCs w:val="24"/>
        </w:rPr>
        <w:t xml:space="preserve"> ;</w:t>
      </w:r>
      <w:proofErr w:type="gramEnd"/>
      <w:r w:rsidRPr="007C2F62">
        <w:rPr>
          <w:sz w:val="24"/>
          <w:szCs w:val="24"/>
        </w:rPr>
        <w:t xml:space="preserve"> То же [Электронный ресурс]. - URL: http://biblioclub.ru/index.php?page=book&amp;id=141236 (05.10.2018).</w:t>
      </w:r>
    </w:p>
    <w:p w:rsidR="00BA6573" w:rsidRPr="007C2F62" w:rsidRDefault="008D23C8" w:rsidP="007C2F62">
      <w:pPr>
        <w:pStyle w:val="ad"/>
        <w:numPr>
          <w:ilvl w:val="0"/>
          <w:numId w:val="6"/>
        </w:numPr>
        <w:suppressAutoHyphens w:val="0"/>
        <w:spacing w:after="0" w:line="240" w:lineRule="auto"/>
        <w:ind w:left="0" w:firstLine="709"/>
        <w:jc w:val="both"/>
        <w:rPr>
          <w:sz w:val="24"/>
          <w:szCs w:val="24"/>
        </w:rPr>
      </w:pPr>
      <w:r w:rsidRPr="007C2F62">
        <w:rPr>
          <w:sz w:val="24"/>
          <w:szCs w:val="24"/>
        </w:rPr>
        <w:t>Эфир Отечества: создатели и звезды отечественного телевидения о себе и своей работе</w:t>
      </w:r>
      <w:proofErr w:type="gramStart"/>
      <w:r w:rsidRPr="007C2F62">
        <w:rPr>
          <w:sz w:val="24"/>
          <w:szCs w:val="24"/>
        </w:rPr>
        <w:t xml:space="preserve"> :</w:t>
      </w:r>
      <w:proofErr w:type="gramEnd"/>
      <w:r w:rsidRPr="007C2F62">
        <w:rPr>
          <w:sz w:val="24"/>
          <w:szCs w:val="24"/>
        </w:rPr>
        <w:t xml:space="preserve"> сборник интервью / сост. В.Т. Третьяков. - Москва</w:t>
      </w:r>
      <w:proofErr w:type="gramStart"/>
      <w:r w:rsidRPr="007C2F62">
        <w:rPr>
          <w:sz w:val="24"/>
          <w:szCs w:val="24"/>
        </w:rPr>
        <w:t xml:space="preserve"> :</w:t>
      </w:r>
      <w:proofErr w:type="gramEnd"/>
      <w:r w:rsidRPr="007C2F62">
        <w:rPr>
          <w:sz w:val="24"/>
          <w:szCs w:val="24"/>
        </w:rPr>
        <w:t xml:space="preserve"> Директ-Медиа, 2013. - 796 с. - ISBN 978-5-4458-3557-8</w:t>
      </w:r>
      <w:proofErr w:type="gramStart"/>
      <w:r w:rsidRPr="007C2F62">
        <w:rPr>
          <w:sz w:val="24"/>
          <w:szCs w:val="24"/>
        </w:rPr>
        <w:t xml:space="preserve"> ;</w:t>
      </w:r>
      <w:proofErr w:type="gramEnd"/>
      <w:r w:rsidRPr="007C2F62">
        <w:rPr>
          <w:sz w:val="24"/>
          <w:szCs w:val="24"/>
        </w:rPr>
        <w:t xml:space="preserve"> То же [Электронный ресурс]. - URL: http://biblioclub.ru/index.php?page=book&amp;id=220399 (05.10.2018).</w:t>
      </w:r>
    </w:p>
    <w:p w:rsidR="00BA6573" w:rsidRPr="007C2F62" w:rsidRDefault="00BA6573" w:rsidP="007C2F62">
      <w:pPr>
        <w:widowControl w:val="0"/>
        <w:shd w:val="clear" w:color="auto" w:fill="FFFFFF"/>
        <w:tabs>
          <w:tab w:val="left" w:pos="851"/>
        </w:tabs>
        <w:spacing w:after="0" w:line="240" w:lineRule="auto"/>
        <w:ind w:firstLine="709"/>
        <w:jc w:val="both"/>
        <w:rPr>
          <w:sz w:val="24"/>
          <w:szCs w:val="24"/>
        </w:rPr>
      </w:pPr>
    </w:p>
    <w:sectPr w:rsidR="00BA6573" w:rsidRPr="007C2F62" w:rsidSect="007C2F62">
      <w:footerReference w:type="default" r:id="rId8"/>
      <w:pgSz w:w="11906" w:h="16838"/>
      <w:pgMar w:top="1134" w:right="850" w:bottom="1134" w:left="1134" w:header="720"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9EE" w:rsidRDefault="00E149EE">
      <w:pPr>
        <w:spacing w:after="0" w:line="240" w:lineRule="auto"/>
      </w:pPr>
      <w:r>
        <w:separator/>
      </w:r>
    </w:p>
  </w:endnote>
  <w:endnote w:type="continuationSeparator" w:id="0">
    <w:p w:rsidR="00E149EE" w:rsidRDefault="00E149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charset w:val="CC"/>
    <w:family w:val="roman"/>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1287389"/>
      <w:docPartObj>
        <w:docPartGallery w:val="Page Numbers (Bottom of Page)"/>
        <w:docPartUnique/>
      </w:docPartObj>
    </w:sdtPr>
    <w:sdtContent>
      <w:p w:rsidR="00BA6573" w:rsidRDefault="008D381E">
        <w:pPr>
          <w:pStyle w:val="af1"/>
          <w:jc w:val="right"/>
        </w:pPr>
        <w:r>
          <w:fldChar w:fldCharType="begin"/>
        </w:r>
        <w:r w:rsidR="008D23C8">
          <w:instrText>PAGE</w:instrText>
        </w:r>
        <w:r>
          <w:fldChar w:fldCharType="separate"/>
        </w:r>
        <w:r w:rsidR="000416A9">
          <w:rPr>
            <w:noProof/>
          </w:rPr>
          <w:t>3</w:t>
        </w:r>
        <w:r>
          <w:fldChar w:fldCharType="end"/>
        </w:r>
      </w:p>
    </w:sdtContent>
  </w:sdt>
  <w:p w:rsidR="00BA6573" w:rsidRDefault="00BA6573">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9EE" w:rsidRDefault="00E149EE">
      <w:pPr>
        <w:spacing w:after="0" w:line="240" w:lineRule="auto"/>
      </w:pPr>
      <w:r>
        <w:separator/>
      </w:r>
    </w:p>
  </w:footnote>
  <w:footnote w:type="continuationSeparator" w:id="0">
    <w:p w:rsidR="00E149EE" w:rsidRDefault="00E149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039A1"/>
    <w:multiLevelType w:val="multilevel"/>
    <w:tmpl w:val="095A14DE"/>
    <w:lvl w:ilvl="0">
      <w:start w:val="1"/>
      <w:numFmt w:val="decimal"/>
      <w:lvlText w:val="%1."/>
      <w:lvlJc w:val="left"/>
      <w:pPr>
        <w:ind w:left="720" w:hanging="360"/>
      </w:pPr>
      <w:rPr>
        <w:rFonts w:cs="Times New Roman"/>
        <w:sz w:val="24"/>
      </w:rPr>
    </w:lvl>
    <w:lvl w:ilvl="1">
      <w:start w:val="3"/>
      <w:numFmt w:val="decimal"/>
      <w:lvlText w:val="%1.%2"/>
      <w:lvlJc w:val="left"/>
      <w:pPr>
        <w:ind w:left="1069" w:hanging="360"/>
      </w:pPr>
      <w:rPr>
        <w:rFonts w:cs="Times New Roman"/>
      </w:rPr>
    </w:lvl>
    <w:lvl w:ilvl="2">
      <w:start w:val="1"/>
      <w:numFmt w:val="decimal"/>
      <w:lvlText w:val="%1.%2.%3"/>
      <w:lvlJc w:val="left"/>
      <w:pPr>
        <w:ind w:left="1778" w:hanging="720"/>
      </w:pPr>
      <w:rPr>
        <w:rFonts w:cs="Times New Roman"/>
      </w:rPr>
    </w:lvl>
    <w:lvl w:ilvl="3">
      <w:start w:val="1"/>
      <w:numFmt w:val="decimal"/>
      <w:lvlText w:val="%1.%2.%3.%4"/>
      <w:lvlJc w:val="left"/>
      <w:pPr>
        <w:ind w:left="2127" w:hanging="720"/>
      </w:pPr>
      <w:rPr>
        <w:rFonts w:cs="Times New Roman"/>
      </w:rPr>
    </w:lvl>
    <w:lvl w:ilvl="4">
      <w:start w:val="1"/>
      <w:numFmt w:val="decimal"/>
      <w:lvlText w:val="%1.%2.%3.%4.%5"/>
      <w:lvlJc w:val="left"/>
      <w:pPr>
        <w:ind w:left="2836" w:hanging="1080"/>
      </w:pPr>
      <w:rPr>
        <w:rFonts w:cs="Times New Roman"/>
      </w:rPr>
    </w:lvl>
    <w:lvl w:ilvl="5">
      <w:start w:val="1"/>
      <w:numFmt w:val="decimal"/>
      <w:lvlText w:val="%1.%2.%3.%4.%5.%6"/>
      <w:lvlJc w:val="left"/>
      <w:pPr>
        <w:ind w:left="3185" w:hanging="1080"/>
      </w:pPr>
      <w:rPr>
        <w:rFonts w:cs="Times New Roman"/>
      </w:rPr>
    </w:lvl>
    <w:lvl w:ilvl="6">
      <w:start w:val="1"/>
      <w:numFmt w:val="decimal"/>
      <w:lvlText w:val="%1.%2.%3.%4.%5.%6.%7"/>
      <w:lvlJc w:val="left"/>
      <w:pPr>
        <w:ind w:left="3894" w:hanging="1440"/>
      </w:pPr>
      <w:rPr>
        <w:rFonts w:cs="Times New Roman"/>
      </w:rPr>
    </w:lvl>
    <w:lvl w:ilvl="7">
      <w:start w:val="1"/>
      <w:numFmt w:val="decimal"/>
      <w:lvlText w:val="%1.%2.%3.%4.%5.%6.%7.%8"/>
      <w:lvlJc w:val="left"/>
      <w:pPr>
        <w:ind w:left="4243" w:hanging="1440"/>
      </w:pPr>
      <w:rPr>
        <w:rFonts w:cs="Times New Roman"/>
      </w:rPr>
    </w:lvl>
    <w:lvl w:ilvl="8">
      <w:start w:val="1"/>
      <w:numFmt w:val="decimal"/>
      <w:lvlText w:val="%1.%2.%3.%4.%5.%6.%7.%8.%9"/>
      <w:lvlJc w:val="left"/>
      <w:pPr>
        <w:ind w:left="4952" w:hanging="1800"/>
      </w:pPr>
      <w:rPr>
        <w:rFonts w:cs="Times New Roman"/>
      </w:rPr>
    </w:lvl>
  </w:abstractNum>
  <w:abstractNum w:abstractNumId="1">
    <w:nsid w:val="143E3FE9"/>
    <w:multiLevelType w:val="multilevel"/>
    <w:tmpl w:val="10945666"/>
    <w:lvl w:ilvl="0">
      <w:start w:val="1"/>
      <w:numFmt w:val="decimal"/>
      <w:lvlText w:val="%1."/>
      <w:lvlJc w:val="left"/>
      <w:pPr>
        <w:ind w:left="780" w:hanging="360"/>
      </w:pPr>
      <w:rPr>
        <w:rFonts w:cs="Times New Roman"/>
        <w:sz w:val="24"/>
      </w:rPr>
    </w:lvl>
    <w:lvl w:ilvl="1">
      <w:start w:val="1"/>
      <w:numFmt w:val="lowerLetter"/>
      <w:lvlText w:val="%2."/>
      <w:lvlJc w:val="left"/>
      <w:pPr>
        <w:ind w:left="1500" w:hanging="360"/>
      </w:pPr>
      <w:rPr>
        <w:rFonts w:cs="Times New Roman"/>
      </w:rPr>
    </w:lvl>
    <w:lvl w:ilvl="2">
      <w:start w:val="1"/>
      <w:numFmt w:val="lowerRoman"/>
      <w:lvlText w:val="%3."/>
      <w:lvlJc w:val="right"/>
      <w:pPr>
        <w:ind w:left="2220" w:hanging="180"/>
      </w:pPr>
      <w:rPr>
        <w:rFonts w:cs="Times New Roman"/>
      </w:rPr>
    </w:lvl>
    <w:lvl w:ilvl="3">
      <w:start w:val="1"/>
      <w:numFmt w:val="decimal"/>
      <w:lvlText w:val="%4."/>
      <w:lvlJc w:val="left"/>
      <w:pPr>
        <w:ind w:left="2940" w:hanging="360"/>
      </w:pPr>
      <w:rPr>
        <w:rFonts w:cs="Times New Roman"/>
      </w:rPr>
    </w:lvl>
    <w:lvl w:ilvl="4">
      <w:start w:val="1"/>
      <w:numFmt w:val="lowerLetter"/>
      <w:lvlText w:val="%5."/>
      <w:lvlJc w:val="left"/>
      <w:pPr>
        <w:ind w:left="3660" w:hanging="360"/>
      </w:pPr>
      <w:rPr>
        <w:rFonts w:cs="Times New Roman"/>
      </w:rPr>
    </w:lvl>
    <w:lvl w:ilvl="5">
      <w:start w:val="1"/>
      <w:numFmt w:val="lowerRoman"/>
      <w:lvlText w:val="%6."/>
      <w:lvlJc w:val="right"/>
      <w:pPr>
        <w:ind w:left="4380" w:hanging="180"/>
      </w:pPr>
      <w:rPr>
        <w:rFonts w:cs="Times New Roman"/>
      </w:rPr>
    </w:lvl>
    <w:lvl w:ilvl="6">
      <w:start w:val="1"/>
      <w:numFmt w:val="decimal"/>
      <w:lvlText w:val="%7."/>
      <w:lvlJc w:val="left"/>
      <w:pPr>
        <w:ind w:left="5100" w:hanging="360"/>
      </w:pPr>
      <w:rPr>
        <w:rFonts w:cs="Times New Roman"/>
      </w:rPr>
    </w:lvl>
    <w:lvl w:ilvl="7">
      <w:start w:val="1"/>
      <w:numFmt w:val="lowerLetter"/>
      <w:lvlText w:val="%8."/>
      <w:lvlJc w:val="left"/>
      <w:pPr>
        <w:ind w:left="5820" w:hanging="360"/>
      </w:pPr>
      <w:rPr>
        <w:rFonts w:cs="Times New Roman"/>
      </w:rPr>
    </w:lvl>
    <w:lvl w:ilvl="8">
      <w:start w:val="1"/>
      <w:numFmt w:val="lowerRoman"/>
      <w:lvlText w:val="%9."/>
      <w:lvlJc w:val="right"/>
      <w:pPr>
        <w:ind w:left="6540" w:hanging="180"/>
      </w:pPr>
      <w:rPr>
        <w:rFonts w:cs="Times New Roman"/>
      </w:rPr>
    </w:lvl>
  </w:abstractNum>
  <w:abstractNum w:abstractNumId="2">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36DD0763"/>
    <w:multiLevelType w:val="multilevel"/>
    <w:tmpl w:val="32E26062"/>
    <w:lvl w:ilvl="0">
      <w:start w:val="1"/>
      <w:numFmt w:val="bullet"/>
      <w:lvlText w:val=""/>
      <w:lvlJc w:val="left"/>
      <w:pPr>
        <w:tabs>
          <w:tab w:val="num" w:pos="928"/>
        </w:tabs>
        <w:ind w:left="928"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7A18E9"/>
    <w:multiLevelType w:val="multilevel"/>
    <w:tmpl w:val="8DD0EE8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nsid w:val="4B764154"/>
    <w:multiLevelType w:val="multilevel"/>
    <w:tmpl w:val="0360E6C8"/>
    <w:lvl w:ilvl="0">
      <w:start w:val="2"/>
      <w:numFmt w:val="decimal"/>
      <w:lvlText w:val="%1"/>
      <w:lvlJc w:val="left"/>
      <w:pPr>
        <w:ind w:left="720" w:hanging="360"/>
      </w:p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6D4E2A09"/>
    <w:multiLevelType w:val="hybridMultilevel"/>
    <w:tmpl w:val="AC20FC8E"/>
    <w:lvl w:ilvl="0" w:tplc="804EC9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2AA2A96"/>
    <w:multiLevelType w:val="multilevel"/>
    <w:tmpl w:val="05666872"/>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9">
    <w:nsid w:val="7D1733B4"/>
    <w:multiLevelType w:val="multilevel"/>
    <w:tmpl w:val="64D26324"/>
    <w:lvl w:ilvl="0">
      <w:start w:val="3"/>
      <w:numFmt w:val="decimal"/>
      <w:pStyle w:val="1"/>
      <w:lvlText w:val="%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9"/>
  </w:num>
  <w:num w:numId="2">
    <w:abstractNumId w:val="8"/>
  </w:num>
  <w:num w:numId="3">
    <w:abstractNumId w:val="4"/>
  </w:num>
  <w:num w:numId="4">
    <w:abstractNumId w:val="5"/>
  </w:num>
  <w:num w:numId="5">
    <w:abstractNumId w:val="1"/>
  </w:num>
  <w:num w:numId="6">
    <w:abstractNumId w:val="0"/>
  </w:num>
  <w:num w:numId="7">
    <w:abstractNumId w:val="2"/>
  </w:num>
  <w:num w:numId="8">
    <w:abstractNumId w:val="7"/>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A6573"/>
    <w:rsid w:val="000416A9"/>
    <w:rsid w:val="00045C58"/>
    <w:rsid w:val="000C3A54"/>
    <w:rsid w:val="002411F8"/>
    <w:rsid w:val="0050462B"/>
    <w:rsid w:val="005718FE"/>
    <w:rsid w:val="00702CBC"/>
    <w:rsid w:val="007C2F62"/>
    <w:rsid w:val="007F1E30"/>
    <w:rsid w:val="008D23C8"/>
    <w:rsid w:val="008D381E"/>
    <w:rsid w:val="00BA6573"/>
    <w:rsid w:val="00BB62E7"/>
    <w:rsid w:val="00C21A70"/>
    <w:rsid w:val="00E149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69F"/>
    <w:pPr>
      <w:suppressAutoHyphens/>
      <w:spacing w:after="200" w:line="276" w:lineRule="auto"/>
    </w:pPr>
    <w:rPr>
      <w:rFonts w:ascii="Times New Roman" w:hAnsi="Times New Roman" w:cs="Times New Roman"/>
      <w:lang w:eastAsia="ar-SA"/>
    </w:rPr>
  </w:style>
  <w:style w:type="paragraph" w:styleId="1">
    <w:name w:val="heading 1"/>
    <w:basedOn w:val="a"/>
    <w:next w:val="a"/>
    <w:link w:val="10"/>
    <w:uiPriority w:val="9"/>
    <w:qFormat/>
    <w:rsid w:val="00A5269F"/>
    <w:pPr>
      <w:keepNext/>
      <w:numPr>
        <w:numId w:val="1"/>
      </w:numPr>
      <w:suppressAutoHyphens w:val="0"/>
      <w:spacing w:before="360" w:after="240" w:line="240" w:lineRule="auto"/>
      <w:ind w:left="0" w:firstLine="709"/>
      <w:jc w:val="both"/>
      <w:outlineLvl w:val="0"/>
    </w:pPr>
    <w:rPr>
      <w:rFonts w:eastAsia="Times New Roman"/>
      <w:b/>
      <w:bCs/>
      <w:color w:val="000000"/>
      <w:spacing w:val="7"/>
      <w:kern w:val="2"/>
      <w:sz w:val="24"/>
      <w:szCs w:val="24"/>
      <w:lang/>
    </w:rPr>
  </w:style>
  <w:style w:type="paragraph" w:styleId="2">
    <w:name w:val="heading 2"/>
    <w:basedOn w:val="a"/>
    <w:next w:val="a"/>
    <w:link w:val="20"/>
    <w:unhideWhenUsed/>
    <w:qFormat/>
    <w:rsid w:val="00A5269F"/>
    <w:pPr>
      <w:keepNext/>
      <w:suppressAutoHyphens w:val="0"/>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portHead">
    <w:name w:val="Report_Head Знак"/>
    <w:basedOn w:val="a0"/>
    <w:link w:val="ReportHead"/>
    <w:uiPriority w:val="99"/>
    <w:qFormat/>
    <w:locked/>
    <w:rsid w:val="00A5269F"/>
    <w:rPr>
      <w:rFonts w:ascii="Times New Roman" w:eastAsia="Calibri" w:hAnsi="Times New Roman" w:cs="Times New Roman"/>
      <w:sz w:val="28"/>
      <w:szCs w:val="28"/>
      <w:lang w:eastAsia="ar-SA"/>
    </w:rPr>
  </w:style>
  <w:style w:type="character" w:customStyle="1" w:styleId="10">
    <w:name w:val="Заголовок 1 Знак"/>
    <w:basedOn w:val="a0"/>
    <w:link w:val="1"/>
    <w:uiPriority w:val="9"/>
    <w:qFormat/>
    <w:rsid w:val="00A5269F"/>
    <w:rPr>
      <w:rFonts w:ascii="Times New Roman" w:eastAsia="Times New Roman" w:hAnsi="Times New Roman" w:cs="Times New Roman"/>
      <w:b/>
      <w:bCs/>
      <w:color w:val="000000"/>
      <w:spacing w:val="7"/>
      <w:kern w:val="2"/>
      <w:sz w:val="24"/>
      <w:szCs w:val="24"/>
      <w:lang/>
    </w:rPr>
  </w:style>
  <w:style w:type="character" w:customStyle="1" w:styleId="a3">
    <w:name w:val="Основной текст Знак"/>
    <w:basedOn w:val="a0"/>
    <w:qFormat/>
    <w:rsid w:val="00A5269F"/>
    <w:rPr>
      <w:rFonts w:ascii="Times New Roman" w:eastAsia="Times New Roman" w:hAnsi="Times New Roman" w:cs="Times New Roman"/>
      <w:sz w:val="24"/>
      <w:szCs w:val="20"/>
      <w:lang/>
    </w:rPr>
  </w:style>
  <w:style w:type="character" w:customStyle="1" w:styleId="a4">
    <w:name w:val="Основной текст с отступом Знак"/>
    <w:basedOn w:val="a0"/>
    <w:uiPriority w:val="99"/>
    <w:semiHidden/>
    <w:qFormat/>
    <w:rsid w:val="00A5269F"/>
    <w:rPr>
      <w:rFonts w:ascii="Times New Roman" w:eastAsia="Times New Roman" w:hAnsi="Times New Roman" w:cs="Times New Roman"/>
      <w:sz w:val="24"/>
      <w:szCs w:val="24"/>
      <w:lang/>
    </w:rPr>
  </w:style>
  <w:style w:type="character" w:customStyle="1" w:styleId="21">
    <w:name w:val="Основной текст 2 Знак"/>
    <w:basedOn w:val="a0"/>
    <w:link w:val="21"/>
    <w:uiPriority w:val="99"/>
    <w:semiHidden/>
    <w:qFormat/>
    <w:rsid w:val="00A5269F"/>
    <w:rPr>
      <w:rFonts w:ascii="Times New Roman" w:hAnsi="Times New Roman" w:cs="Times New Roman"/>
    </w:rPr>
  </w:style>
  <w:style w:type="character" w:customStyle="1" w:styleId="ReportMain">
    <w:name w:val="Report_Main Знак"/>
    <w:basedOn w:val="a0"/>
    <w:link w:val="ReportMain0"/>
    <w:qFormat/>
    <w:locked/>
    <w:rsid w:val="00A5269F"/>
    <w:rPr>
      <w:rFonts w:ascii="Times New Roman" w:hAnsi="Times New Roman" w:cs="Times New Roman"/>
      <w:sz w:val="24"/>
    </w:rPr>
  </w:style>
  <w:style w:type="character" w:customStyle="1" w:styleId="210">
    <w:name w:val="Основной текст 2 Знак1"/>
    <w:basedOn w:val="a0"/>
    <w:link w:val="22"/>
    <w:uiPriority w:val="9"/>
    <w:qFormat/>
    <w:rsid w:val="00A5269F"/>
    <w:rPr>
      <w:rFonts w:ascii="Cambria" w:eastAsia="Times New Roman" w:hAnsi="Cambria" w:cs="Times New Roman"/>
      <w:b/>
      <w:bCs/>
      <w:i/>
      <w:iCs/>
      <w:sz w:val="28"/>
      <w:szCs w:val="28"/>
      <w:lang w:eastAsia="ru-RU"/>
    </w:rPr>
  </w:style>
  <w:style w:type="character" w:customStyle="1" w:styleId="a5">
    <w:name w:val="Верхний колонтитул Знак"/>
    <w:basedOn w:val="a0"/>
    <w:uiPriority w:val="99"/>
    <w:qFormat/>
    <w:rsid w:val="00A5269F"/>
    <w:rPr>
      <w:rFonts w:ascii="Times New Roman" w:eastAsia="Calibri" w:hAnsi="Times New Roman" w:cs="Times New Roman"/>
      <w:lang w:eastAsia="ar-SA"/>
    </w:rPr>
  </w:style>
  <w:style w:type="character" w:customStyle="1" w:styleId="a6">
    <w:name w:val="Нижний колонтитул Знак"/>
    <w:basedOn w:val="a0"/>
    <w:uiPriority w:val="99"/>
    <w:qFormat/>
    <w:rsid w:val="00A5269F"/>
    <w:rPr>
      <w:rFonts w:ascii="Times New Roman" w:eastAsia="Calibri" w:hAnsi="Times New Roman" w:cs="Times New Roman"/>
      <w:lang w:eastAsia="ar-SA"/>
    </w:rPr>
  </w:style>
  <w:style w:type="character" w:customStyle="1" w:styleId="a7">
    <w:name w:val="Абзац списка Знак"/>
    <w:uiPriority w:val="99"/>
    <w:qFormat/>
    <w:locked/>
    <w:rsid w:val="009D234D"/>
    <w:rPr>
      <w:rFonts w:ascii="Times New Roman" w:eastAsia="Calibri" w:hAnsi="Times New Roman" w:cs="Times New Roman"/>
      <w:lang w:eastAsia="ar-SA"/>
    </w:rPr>
  </w:style>
  <w:style w:type="character" w:customStyle="1" w:styleId="ListLabel1">
    <w:name w:val="ListLabel 1"/>
    <w:qFormat/>
    <w:rsid w:val="008D381E"/>
    <w:rPr>
      <w:rFonts w:cs="Times New Roman"/>
      <w:b/>
      <w:i w:val="0"/>
      <w:sz w:val="24"/>
      <w:szCs w:val="24"/>
    </w:rPr>
  </w:style>
  <w:style w:type="character" w:customStyle="1" w:styleId="ListLabel2">
    <w:name w:val="ListLabel 2"/>
    <w:qFormat/>
    <w:rsid w:val="008D381E"/>
    <w:rPr>
      <w:rFonts w:cs="Times New Roman"/>
      <w:b/>
      <w:i w:val="0"/>
      <w:sz w:val="24"/>
      <w:szCs w:val="24"/>
    </w:rPr>
  </w:style>
  <w:style w:type="character" w:customStyle="1" w:styleId="ListLabel3">
    <w:name w:val="ListLabel 3"/>
    <w:qFormat/>
    <w:rsid w:val="008D381E"/>
    <w:rPr>
      <w:rFonts w:cs="Times New Roman"/>
      <w:b/>
      <w:i w:val="0"/>
      <w:sz w:val="24"/>
      <w:szCs w:val="24"/>
    </w:rPr>
  </w:style>
  <w:style w:type="character" w:customStyle="1" w:styleId="ListLabel4">
    <w:name w:val="ListLabel 4"/>
    <w:qFormat/>
    <w:rsid w:val="008D381E"/>
    <w:rPr>
      <w:rFonts w:cs="Times New Roman"/>
      <w:sz w:val="24"/>
    </w:rPr>
  </w:style>
  <w:style w:type="character" w:customStyle="1" w:styleId="ListLabel5">
    <w:name w:val="ListLabel 5"/>
    <w:qFormat/>
    <w:rsid w:val="008D381E"/>
    <w:rPr>
      <w:rFonts w:cs="Times New Roman"/>
    </w:rPr>
  </w:style>
  <w:style w:type="character" w:customStyle="1" w:styleId="ListLabel6">
    <w:name w:val="ListLabel 6"/>
    <w:qFormat/>
    <w:rsid w:val="008D381E"/>
    <w:rPr>
      <w:rFonts w:cs="Times New Roman"/>
    </w:rPr>
  </w:style>
  <w:style w:type="character" w:customStyle="1" w:styleId="ListLabel7">
    <w:name w:val="ListLabel 7"/>
    <w:qFormat/>
    <w:rsid w:val="008D381E"/>
    <w:rPr>
      <w:rFonts w:cs="Times New Roman"/>
    </w:rPr>
  </w:style>
  <w:style w:type="character" w:customStyle="1" w:styleId="ListLabel8">
    <w:name w:val="ListLabel 8"/>
    <w:qFormat/>
    <w:rsid w:val="008D381E"/>
    <w:rPr>
      <w:rFonts w:cs="Times New Roman"/>
    </w:rPr>
  </w:style>
  <w:style w:type="character" w:customStyle="1" w:styleId="ListLabel9">
    <w:name w:val="ListLabel 9"/>
    <w:qFormat/>
    <w:rsid w:val="008D381E"/>
    <w:rPr>
      <w:rFonts w:cs="Times New Roman"/>
    </w:rPr>
  </w:style>
  <w:style w:type="character" w:customStyle="1" w:styleId="ListLabel10">
    <w:name w:val="ListLabel 10"/>
    <w:qFormat/>
    <w:rsid w:val="008D381E"/>
    <w:rPr>
      <w:rFonts w:cs="Times New Roman"/>
    </w:rPr>
  </w:style>
  <w:style w:type="character" w:customStyle="1" w:styleId="ListLabel11">
    <w:name w:val="ListLabel 11"/>
    <w:qFormat/>
    <w:rsid w:val="008D381E"/>
    <w:rPr>
      <w:rFonts w:cs="Times New Roman"/>
    </w:rPr>
  </w:style>
  <w:style w:type="character" w:customStyle="1" w:styleId="ListLabel12">
    <w:name w:val="ListLabel 12"/>
    <w:qFormat/>
    <w:rsid w:val="008D381E"/>
    <w:rPr>
      <w:rFonts w:cs="Times New Roman"/>
    </w:rPr>
  </w:style>
  <w:style w:type="character" w:customStyle="1" w:styleId="ListLabel13">
    <w:name w:val="ListLabel 13"/>
    <w:qFormat/>
    <w:rsid w:val="008D381E"/>
    <w:rPr>
      <w:rFonts w:cs="Times New Roman"/>
      <w:sz w:val="24"/>
    </w:rPr>
  </w:style>
  <w:style w:type="character" w:customStyle="1" w:styleId="ListLabel14">
    <w:name w:val="ListLabel 14"/>
    <w:qFormat/>
    <w:rsid w:val="008D381E"/>
    <w:rPr>
      <w:rFonts w:cs="Times New Roman"/>
    </w:rPr>
  </w:style>
  <w:style w:type="character" w:customStyle="1" w:styleId="ListLabel15">
    <w:name w:val="ListLabel 15"/>
    <w:qFormat/>
    <w:rsid w:val="008D381E"/>
    <w:rPr>
      <w:rFonts w:cs="Times New Roman"/>
    </w:rPr>
  </w:style>
  <w:style w:type="character" w:customStyle="1" w:styleId="ListLabel16">
    <w:name w:val="ListLabel 16"/>
    <w:qFormat/>
    <w:rsid w:val="008D381E"/>
    <w:rPr>
      <w:rFonts w:cs="Times New Roman"/>
    </w:rPr>
  </w:style>
  <w:style w:type="character" w:customStyle="1" w:styleId="ListLabel17">
    <w:name w:val="ListLabel 17"/>
    <w:qFormat/>
    <w:rsid w:val="008D381E"/>
    <w:rPr>
      <w:rFonts w:cs="Times New Roman"/>
    </w:rPr>
  </w:style>
  <w:style w:type="character" w:customStyle="1" w:styleId="ListLabel18">
    <w:name w:val="ListLabel 18"/>
    <w:qFormat/>
    <w:rsid w:val="008D381E"/>
    <w:rPr>
      <w:rFonts w:cs="Times New Roman"/>
    </w:rPr>
  </w:style>
  <w:style w:type="character" w:customStyle="1" w:styleId="ListLabel19">
    <w:name w:val="ListLabel 19"/>
    <w:qFormat/>
    <w:rsid w:val="008D381E"/>
    <w:rPr>
      <w:rFonts w:cs="Times New Roman"/>
    </w:rPr>
  </w:style>
  <w:style w:type="character" w:customStyle="1" w:styleId="ListLabel20">
    <w:name w:val="ListLabel 20"/>
    <w:qFormat/>
    <w:rsid w:val="008D381E"/>
    <w:rPr>
      <w:rFonts w:cs="Times New Roman"/>
    </w:rPr>
  </w:style>
  <w:style w:type="character" w:customStyle="1" w:styleId="ListLabel21">
    <w:name w:val="ListLabel 21"/>
    <w:qFormat/>
    <w:rsid w:val="008D381E"/>
    <w:rPr>
      <w:rFonts w:cs="Times New Roman"/>
    </w:rPr>
  </w:style>
  <w:style w:type="paragraph" w:customStyle="1" w:styleId="a8">
    <w:name w:val="Заголовок"/>
    <w:basedOn w:val="a"/>
    <w:next w:val="a9"/>
    <w:qFormat/>
    <w:rsid w:val="008D381E"/>
    <w:pPr>
      <w:keepNext/>
      <w:spacing w:before="240" w:after="120"/>
    </w:pPr>
    <w:rPr>
      <w:rFonts w:ascii="Liberation Sans" w:eastAsia="Microsoft YaHei" w:hAnsi="Liberation Sans" w:cs="Arial"/>
      <w:sz w:val="28"/>
      <w:szCs w:val="28"/>
    </w:rPr>
  </w:style>
  <w:style w:type="paragraph" w:styleId="a9">
    <w:name w:val="Body Text"/>
    <w:basedOn w:val="a"/>
    <w:unhideWhenUsed/>
    <w:rsid w:val="00A5269F"/>
    <w:pPr>
      <w:suppressAutoHyphens w:val="0"/>
      <w:spacing w:after="120" w:line="240" w:lineRule="auto"/>
    </w:pPr>
    <w:rPr>
      <w:rFonts w:eastAsia="Times New Roman"/>
      <w:sz w:val="24"/>
      <w:szCs w:val="20"/>
      <w:lang/>
    </w:rPr>
  </w:style>
  <w:style w:type="paragraph" w:styleId="aa">
    <w:name w:val="List"/>
    <w:basedOn w:val="a9"/>
    <w:rsid w:val="008D381E"/>
    <w:rPr>
      <w:rFonts w:cs="Arial"/>
    </w:rPr>
  </w:style>
  <w:style w:type="paragraph" w:styleId="ab">
    <w:name w:val="caption"/>
    <w:basedOn w:val="a"/>
    <w:qFormat/>
    <w:rsid w:val="008D381E"/>
    <w:pPr>
      <w:suppressLineNumbers/>
      <w:spacing w:before="120" w:after="120"/>
    </w:pPr>
    <w:rPr>
      <w:rFonts w:cs="Arial"/>
      <w:i/>
      <w:iCs/>
      <w:sz w:val="24"/>
      <w:szCs w:val="24"/>
    </w:rPr>
  </w:style>
  <w:style w:type="paragraph" w:styleId="ac">
    <w:name w:val="index heading"/>
    <w:basedOn w:val="a"/>
    <w:qFormat/>
    <w:rsid w:val="008D381E"/>
    <w:pPr>
      <w:suppressLineNumbers/>
    </w:pPr>
    <w:rPr>
      <w:rFonts w:cs="Arial"/>
    </w:rPr>
  </w:style>
  <w:style w:type="paragraph" w:customStyle="1" w:styleId="ReportHead0">
    <w:name w:val="Report_Head"/>
    <w:basedOn w:val="a"/>
    <w:uiPriority w:val="99"/>
    <w:qFormat/>
    <w:rsid w:val="00A5269F"/>
    <w:pPr>
      <w:spacing w:after="0" w:line="100" w:lineRule="atLeast"/>
      <w:jc w:val="center"/>
    </w:pPr>
    <w:rPr>
      <w:sz w:val="28"/>
      <w:szCs w:val="28"/>
    </w:rPr>
  </w:style>
  <w:style w:type="paragraph" w:styleId="ad">
    <w:name w:val="List Paragraph"/>
    <w:basedOn w:val="a"/>
    <w:uiPriority w:val="99"/>
    <w:qFormat/>
    <w:rsid w:val="00A5269F"/>
    <w:pPr>
      <w:ind w:left="720"/>
      <w:contextualSpacing/>
    </w:pPr>
  </w:style>
  <w:style w:type="paragraph" w:styleId="ae">
    <w:name w:val="Normal (Web)"/>
    <w:basedOn w:val="a"/>
    <w:unhideWhenUsed/>
    <w:qFormat/>
    <w:rsid w:val="00A5269F"/>
    <w:pPr>
      <w:suppressAutoHyphens w:val="0"/>
      <w:spacing w:beforeAutospacing="1" w:afterAutospacing="1" w:line="240" w:lineRule="auto"/>
    </w:pPr>
    <w:rPr>
      <w:rFonts w:eastAsia="Times New Roman"/>
      <w:sz w:val="24"/>
      <w:szCs w:val="24"/>
      <w:lang w:eastAsia="ru-RU"/>
    </w:rPr>
  </w:style>
  <w:style w:type="paragraph" w:styleId="af">
    <w:name w:val="Body Text Indent"/>
    <w:basedOn w:val="a"/>
    <w:uiPriority w:val="99"/>
    <w:semiHidden/>
    <w:unhideWhenUsed/>
    <w:rsid w:val="00A5269F"/>
    <w:pPr>
      <w:suppressAutoHyphens w:val="0"/>
      <w:spacing w:after="120" w:line="240" w:lineRule="auto"/>
      <w:ind w:left="283"/>
    </w:pPr>
    <w:rPr>
      <w:rFonts w:eastAsia="Times New Roman"/>
      <w:sz w:val="24"/>
      <w:szCs w:val="24"/>
      <w:lang/>
    </w:rPr>
  </w:style>
  <w:style w:type="paragraph" w:styleId="22">
    <w:name w:val="Body Text 2"/>
    <w:basedOn w:val="a"/>
    <w:link w:val="210"/>
    <w:uiPriority w:val="99"/>
    <w:semiHidden/>
    <w:unhideWhenUsed/>
    <w:qFormat/>
    <w:rsid w:val="00A5269F"/>
    <w:pPr>
      <w:suppressAutoHyphens w:val="0"/>
      <w:spacing w:after="120" w:line="480" w:lineRule="auto"/>
    </w:pPr>
    <w:rPr>
      <w:lang w:eastAsia="en-US"/>
    </w:rPr>
  </w:style>
  <w:style w:type="paragraph" w:customStyle="1" w:styleId="ReportMain0">
    <w:name w:val="Report_Main"/>
    <w:basedOn w:val="a"/>
    <w:link w:val="ReportMain"/>
    <w:qFormat/>
    <w:rsid w:val="00A5269F"/>
    <w:pPr>
      <w:suppressAutoHyphens w:val="0"/>
      <w:spacing w:after="0" w:line="240" w:lineRule="auto"/>
    </w:pPr>
    <w:rPr>
      <w:sz w:val="24"/>
      <w:lang w:eastAsia="en-US"/>
    </w:rPr>
  </w:style>
  <w:style w:type="paragraph" w:styleId="af0">
    <w:name w:val="header"/>
    <w:basedOn w:val="a"/>
    <w:uiPriority w:val="99"/>
    <w:unhideWhenUsed/>
    <w:rsid w:val="00A5269F"/>
    <w:pPr>
      <w:tabs>
        <w:tab w:val="center" w:pos="4677"/>
        <w:tab w:val="right" w:pos="9355"/>
      </w:tabs>
      <w:spacing w:after="0" w:line="240" w:lineRule="auto"/>
    </w:pPr>
  </w:style>
  <w:style w:type="paragraph" w:styleId="af1">
    <w:name w:val="footer"/>
    <w:basedOn w:val="a"/>
    <w:uiPriority w:val="99"/>
    <w:unhideWhenUsed/>
    <w:rsid w:val="00A5269F"/>
    <w:pPr>
      <w:tabs>
        <w:tab w:val="center" w:pos="4677"/>
        <w:tab w:val="right" w:pos="9355"/>
      </w:tabs>
      <w:spacing w:after="0" w:line="240" w:lineRule="auto"/>
    </w:pPr>
  </w:style>
  <w:style w:type="paragraph" w:customStyle="1" w:styleId="11">
    <w:name w:val="Абзац списка1"/>
    <w:basedOn w:val="a"/>
    <w:qFormat/>
    <w:rsid w:val="00702CBC"/>
    <w:pPr>
      <w:suppressAutoHyphens w:val="0"/>
      <w:ind w:left="720"/>
    </w:pPr>
    <w:rPr>
      <w:rFonts w:ascii="Calibri" w:eastAsia="Calibri" w:hAnsi="Calibri" w:cs="Calibri"/>
      <w:lang w:eastAsia="en-US"/>
    </w:rPr>
  </w:style>
  <w:style w:type="paragraph" w:customStyle="1" w:styleId="TableParagraph">
    <w:name w:val="Table Paragraph"/>
    <w:basedOn w:val="a"/>
    <w:uiPriority w:val="1"/>
    <w:qFormat/>
    <w:rsid w:val="00702CBC"/>
    <w:pPr>
      <w:widowControl w:val="0"/>
      <w:suppressAutoHyphens w:val="0"/>
      <w:autoSpaceDE w:val="0"/>
      <w:autoSpaceDN w:val="0"/>
      <w:spacing w:after="0" w:line="240" w:lineRule="auto"/>
    </w:pPr>
    <w:rPr>
      <w:rFonts w:eastAsia="Times New Roman"/>
      <w:lang w:eastAsia="ru-RU" w:bidi="ru-RU"/>
    </w:rPr>
  </w:style>
  <w:style w:type="character" w:customStyle="1" w:styleId="20">
    <w:name w:val="Заголовок 2 Знак"/>
    <w:basedOn w:val="a0"/>
    <w:link w:val="2"/>
    <w:rsid w:val="005718FE"/>
    <w:rPr>
      <w:rFonts w:ascii="Cambria" w:eastAsia="Times New Roman" w:hAnsi="Cambria" w:cs="Times New Roman"/>
      <w:b/>
      <w:bCs/>
      <w:i/>
      <w:iCs/>
      <w:sz w:val="28"/>
      <w:szCs w:val="28"/>
      <w:lang w:eastAsia="ru-RU"/>
    </w:rPr>
  </w:style>
  <w:style w:type="character" w:styleId="af2">
    <w:name w:val="Strong"/>
    <w:uiPriority w:val="22"/>
    <w:qFormat/>
    <w:rsid w:val="00BB62E7"/>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69451-5C9F-4505-BF5E-F631B32C6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7295</Words>
  <Characters>41587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dc:description/>
  <cp:lastModifiedBy>шм</cp:lastModifiedBy>
  <cp:revision>19</cp:revision>
  <cp:lastPrinted>2024-05-24T02:44:00Z</cp:lastPrinted>
  <dcterms:created xsi:type="dcterms:W3CDTF">2019-11-19T13:12:00Z</dcterms:created>
  <dcterms:modified xsi:type="dcterms:W3CDTF">2024-05-24T02:45:00Z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