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C1A56" w:rsidRDefault="008C1A56" w:rsidP="008C1A56">
      <w:pPr>
        <w:pStyle w:val="WW-"/>
        <w:jc w:val="left"/>
        <w:rPr>
          <w:b w:val="0"/>
          <w:szCs w:val="28"/>
          <w:lang w:val="ru-RU"/>
        </w:rPr>
      </w:pPr>
      <w:r>
        <w:rPr>
          <w:b w:val="0"/>
          <w:szCs w:val="28"/>
          <w:lang w:val="ru-RU"/>
        </w:rPr>
        <w:t xml:space="preserve">Министерство науки и высшего образования Российской Федерации </w:t>
      </w:r>
    </w:p>
    <w:p w:rsidR="008C1A56" w:rsidRDefault="008C1A56" w:rsidP="008C1A56">
      <w:pPr>
        <w:pStyle w:val="WW-"/>
        <w:rPr>
          <w:b w:val="0"/>
          <w:szCs w:val="28"/>
          <w:lang w:val="ru-RU"/>
        </w:rPr>
      </w:pPr>
    </w:p>
    <w:p w:rsidR="008C1A56" w:rsidRDefault="008C1A56" w:rsidP="008C1A56">
      <w:pPr>
        <w:pStyle w:val="WW-"/>
        <w:rPr>
          <w:b w:val="0"/>
          <w:szCs w:val="28"/>
          <w:lang w:val="ru-RU"/>
        </w:rPr>
      </w:pPr>
      <w:r>
        <w:rPr>
          <w:b w:val="0"/>
          <w:szCs w:val="28"/>
          <w:lang w:val="ru-RU"/>
        </w:rPr>
        <w:t xml:space="preserve">Федеральное государственное бюджетное образовательное учреждение </w:t>
      </w:r>
    </w:p>
    <w:p w:rsidR="008C1A56" w:rsidRDefault="008C1A56" w:rsidP="008C1A56">
      <w:pPr>
        <w:pStyle w:val="WW-"/>
        <w:rPr>
          <w:b w:val="0"/>
          <w:szCs w:val="28"/>
          <w:lang w:val="ru-RU"/>
        </w:rPr>
      </w:pPr>
      <w:r>
        <w:rPr>
          <w:b w:val="0"/>
          <w:szCs w:val="28"/>
          <w:lang w:val="ru-RU"/>
        </w:rPr>
        <w:t>высшего образования</w:t>
      </w:r>
    </w:p>
    <w:p w:rsidR="008C1A56" w:rsidRPr="00747D85" w:rsidRDefault="008C1A56" w:rsidP="008C1A56">
      <w:pPr>
        <w:pStyle w:val="WW-"/>
        <w:rPr>
          <w:lang w:val="ru-RU"/>
        </w:rPr>
      </w:pPr>
      <w:r>
        <w:rPr>
          <w:b w:val="0"/>
          <w:szCs w:val="28"/>
          <w:lang w:val="ru-RU"/>
        </w:rPr>
        <w:t>«Оренбургский государственный университет»</w:t>
      </w:r>
    </w:p>
    <w:p w:rsidR="008C1A56" w:rsidRDefault="008C1A56" w:rsidP="008C1A56">
      <w:pPr>
        <w:pStyle w:val="a4"/>
        <w:jc w:val="center"/>
      </w:pPr>
    </w:p>
    <w:p w:rsidR="008C1A56" w:rsidRDefault="008C1A56" w:rsidP="008C1A56">
      <w:pPr>
        <w:pStyle w:val="a4"/>
        <w:jc w:val="center"/>
        <w:rPr>
          <w:i/>
          <w:sz w:val="32"/>
          <w:szCs w:val="32"/>
        </w:rPr>
      </w:pPr>
      <w:r>
        <w:t>Кафедра романской филологии и методики преподавания французского языка</w:t>
      </w:r>
    </w:p>
    <w:p w:rsidR="008C1A56" w:rsidRDefault="008C1A56" w:rsidP="008C1A56">
      <w:pPr>
        <w:pStyle w:val="WW-"/>
        <w:rPr>
          <w:b w:val="0"/>
          <w:i/>
          <w:sz w:val="32"/>
          <w:szCs w:val="32"/>
          <w:lang w:val="ru-RU"/>
        </w:rPr>
      </w:pPr>
    </w:p>
    <w:p w:rsidR="008C1A56" w:rsidRDefault="008C1A56" w:rsidP="008C1A56">
      <w:pPr>
        <w:pStyle w:val="WW-"/>
        <w:rPr>
          <w:b w:val="0"/>
          <w:i/>
          <w:sz w:val="32"/>
          <w:szCs w:val="32"/>
          <w:lang w:val="ru-RU"/>
        </w:rPr>
      </w:pPr>
    </w:p>
    <w:p w:rsidR="008C1A56" w:rsidRDefault="008C1A56" w:rsidP="008C1A56">
      <w:pPr>
        <w:pStyle w:val="WW-"/>
        <w:rPr>
          <w:b w:val="0"/>
          <w:i/>
          <w:sz w:val="32"/>
          <w:szCs w:val="32"/>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szCs w:val="28"/>
          <w:lang w:val="ru-RU"/>
        </w:rPr>
      </w:pPr>
      <w:r>
        <w:rPr>
          <w:sz w:val="48"/>
          <w:szCs w:val="48"/>
          <w:lang w:val="ru-RU"/>
        </w:rPr>
        <w:t>ДЕЛОВОЙ ИНОСТРАННЫЙ ЯЗЫК</w:t>
      </w:r>
    </w:p>
    <w:p w:rsidR="008C1A56" w:rsidRDefault="008C1A56" w:rsidP="008C1A56">
      <w:pPr>
        <w:pStyle w:val="WW-"/>
        <w:rPr>
          <w:szCs w:val="28"/>
          <w:lang w:val="ru-RU"/>
        </w:rPr>
      </w:pPr>
    </w:p>
    <w:p w:rsidR="008C1A56" w:rsidRPr="003E1658" w:rsidRDefault="008C1A56" w:rsidP="008C1A56">
      <w:pPr>
        <w:pStyle w:val="WW-"/>
        <w:rPr>
          <w:b w:val="0"/>
          <w:sz w:val="32"/>
          <w:szCs w:val="32"/>
          <w:lang w:val="ru-RU"/>
        </w:rPr>
      </w:pPr>
      <w:r w:rsidRPr="003E1658">
        <w:rPr>
          <w:b w:val="0"/>
          <w:sz w:val="32"/>
          <w:szCs w:val="32"/>
          <w:lang w:val="ru-RU"/>
        </w:rPr>
        <w:t>Методические указания</w:t>
      </w:r>
    </w:p>
    <w:p w:rsidR="008C1A56" w:rsidRDefault="008C1A56" w:rsidP="008C1A56">
      <w:pPr>
        <w:pStyle w:val="WW-"/>
        <w:jc w:val="both"/>
        <w:rPr>
          <w:b w:val="0"/>
          <w:szCs w:val="28"/>
          <w:lang w:val="ru-RU"/>
        </w:rPr>
      </w:pPr>
    </w:p>
    <w:p w:rsidR="003E1658" w:rsidRDefault="003E1658" w:rsidP="003E1658">
      <w:pPr>
        <w:pStyle w:val="WW-"/>
        <w:rPr>
          <w:b w:val="0"/>
          <w:szCs w:val="28"/>
          <w:lang w:val="ru-RU"/>
        </w:rPr>
      </w:pPr>
      <w:r>
        <w:rPr>
          <w:b w:val="0"/>
          <w:sz w:val="32"/>
          <w:szCs w:val="32"/>
          <w:lang w:val="ru-RU"/>
        </w:rPr>
        <w:t xml:space="preserve"> Составитель Е.В. Головина</w:t>
      </w:r>
    </w:p>
    <w:p w:rsidR="008C1A56" w:rsidRDefault="008C1A56" w:rsidP="008C1A56">
      <w:pPr>
        <w:pStyle w:val="WW-"/>
        <w:rPr>
          <w:b w:val="0"/>
          <w:sz w:val="24"/>
          <w:lang w:val="ru-RU"/>
        </w:rPr>
      </w:pPr>
    </w:p>
    <w:p w:rsidR="008C1A56" w:rsidRDefault="008C1A56" w:rsidP="008C1A56">
      <w:pPr>
        <w:pStyle w:val="WW-"/>
        <w:rPr>
          <w:b w:val="0"/>
          <w:sz w:val="24"/>
          <w:lang w:val="ru-RU"/>
        </w:rPr>
      </w:pPr>
    </w:p>
    <w:p w:rsidR="008C1A56" w:rsidRDefault="008C1A56" w:rsidP="008C1A56">
      <w:pPr>
        <w:pStyle w:val="WW-"/>
        <w:rPr>
          <w:b w:val="0"/>
          <w:sz w:val="24"/>
          <w:lang w:val="ru-RU"/>
        </w:rPr>
      </w:pPr>
    </w:p>
    <w:p w:rsidR="008C1A56" w:rsidRDefault="008C1A56" w:rsidP="008C1A56">
      <w:pPr>
        <w:pStyle w:val="WW-"/>
        <w:rPr>
          <w:b w:val="0"/>
          <w:szCs w:val="28"/>
          <w:lang w:val="ru-RU"/>
        </w:rPr>
      </w:pPr>
    </w:p>
    <w:p w:rsidR="008C1A56" w:rsidRDefault="008C1A56" w:rsidP="008C1A56">
      <w:pPr>
        <w:pStyle w:val="WW-"/>
        <w:jc w:val="both"/>
        <w:rPr>
          <w:b w:val="0"/>
          <w:szCs w:val="28"/>
          <w:lang w:val="ru-RU"/>
        </w:rPr>
      </w:pPr>
      <w:r>
        <w:rPr>
          <w:b w:val="0"/>
          <w:szCs w:val="28"/>
          <w:lang w:val="ru-RU"/>
        </w:rPr>
        <w:t xml:space="preserve">Рекомендовано к изданию редакционно-издательским советом федерального государственного бюджетного образовательного учреждения «Оренбургский государственный университет»  для </w:t>
      </w:r>
      <w:proofErr w:type="gramStart"/>
      <w:r>
        <w:rPr>
          <w:b w:val="0"/>
          <w:szCs w:val="28"/>
          <w:lang w:val="ru-RU"/>
        </w:rPr>
        <w:t>обучающихся</w:t>
      </w:r>
      <w:proofErr w:type="gramEnd"/>
      <w:r>
        <w:rPr>
          <w:b w:val="0"/>
          <w:bCs w:val="0"/>
          <w:szCs w:val="28"/>
          <w:lang w:val="ru-RU"/>
        </w:rPr>
        <w:t xml:space="preserve"> по образовательной программе высшего образования по всем направлениям подготовки</w:t>
      </w:r>
    </w:p>
    <w:p w:rsidR="008C1A56" w:rsidRDefault="008C1A56" w:rsidP="008C1A56">
      <w:pPr>
        <w:pStyle w:val="WW-"/>
        <w:jc w:val="both"/>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p>
    <w:p w:rsidR="008C1A56" w:rsidRDefault="008C1A56" w:rsidP="008C1A56">
      <w:pPr>
        <w:pStyle w:val="WW-"/>
        <w:rPr>
          <w:b w:val="0"/>
          <w:szCs w:val="28"/>
          <w:lang w:val="ru-RU"/>
        </w:rPr>
      </w:pPr>
      <w:r>
        <w:rPr>
          <w:b w:val="0"/>
          <w:szCs w:val="28"/>
          <w:lang w:val="ru-RU"/>
        </w:rPr>
        <w:t>Оренбург</w:t>
      </w:r>
    </w:p>
    <w:p w:rsidR="0081199A" w:rsidRDefault="008C1A56" w:rsidP="008C1A56">
      <w:pPr>
        <w:pStyle w:val="WW-"/>
        <w:rPr>
          <w:b w:val="0"/>
          <w:szCs w:val="28"/>
          <w:lang w:val="ru-RU"/>
        </w:rPr>
      </w:pPr>
      <w:r>
        <w:rPr>
          <w:b w:val="0"/>
          <w:szCs w:val="28"/>
          <w:lang w:val="ru-RU"/>
        </w:rPr>
        <w:t>2021</w:t>
      </w:r>
    </w:p>
    <w:p w:rsidR="0081199A" w:rsidRDefault="0081199A" w:rsidP="0081199A">
      <w:pPr>
        <w:rPr>
          <w:rFonts w:ascii="Times New Roman" w:eastAsia="Times New Roman" w:hAnsi="Times New Roman" w:cs="Times New Roman"/>
          <w:sz w:val="28"/>
        </w:rPr>
      </w:pPr>
      <w:r>
        <w:br w:type="page"/>
      </w:r>
    </w:p>
    <w:p w:rsidR="008C1A56" w:rsidRDefault="008C1A56" w:rsidP="008C1A56">
      <w:pPr>
        <w:pStyle w:val="WW-"/>
        <w:jc w:val="both"/>
        <w:rPr>
          <w:b w:val="0"/>
          <w:szCs w:val="28"/>
          <w:lang w:val="ru-RU"/>
        </w:rPr>
      </w:pPr>
      <w:r>
        <w:rPr>
          <w:b w:val="0"/>
          <w:szCs w:val="28"/>
          <w:lang w:val="ru-RU"/>
        </w:rPr>
        <w:lastRenderedPageBreak/>
        <w:t>УДК 81´42 (076.5)</w:t>
      </w:r>
    </w:p>
    <w:p w:rsidR="008C1A56" w:rsidRDefault="008C1A56" w:rsidP="008C1A56">
      <w:pPr>
        <w:pStyle w:val="WW-"/>
        <w:jc w:val="both"/>
        <w:rPr>
          <w:b w:val="0"/>
          <w:szCs w:val="28"/>
          <w:lang w:val="ru-RU"/>
        </w:rPr>
      </w:pPr>
      <w:r>
        <w:rPr>
          <w:b w:val="0"/>
          <w:szCs w:val="28"/>
          <w:lang w:val="ru-RU"/>
        </w:rPr>
        <w:t xml:space="preserve"> ББК 81.05Бя</w:t>
      </w:r>
      <w:proofErr w:type="gramStart"/>
      <w:r>
        <w:rPr>
          <w:b w:val="0"/>
          <w:szCs w:val="28"/>
          <w:lang w:val="ru-RU"/>
        </w:rPr>
        <w:t>7</w:t>
      </w:r>
      <w:proofErr w:type="gramEnd"/>
    </w:p>
    <w:p w:rsidR="008C1A56" w:rsidRDefault="003E1658" w:rsidP="008C1A56">
      <w:pPr>
        <w:pStyle w:val="WW-"/>
        <w:jc w:val="both"/>
        <w:rPr>
          <w:b w:val="0"/>
          <w:szCs w:val="28"/>
          <w:lang w:val="ru-RU"/>
        </w:rPr>
      </w:pPr>
      <w:r>
        <w:rPr>
          <w:b w:val="0"/>
          <w:szCs w:val="28"/>
          <w:lang w:val="ru-RU"/>
        </w:rPr>
        <w:t xml:space="preserve">          Д</w:t>
      </w:r>
      <w:r w:rsidR="008C1A56">
        <w:rPr>
          <w:b w:val="0"/>
          <w:szCs w:val="28"/>
          <w:lang w:val="ru-RU"/>
        </w:rPr>
        <w:t xml:space="preserve"> 61</w:t>
      </w:r>
    </w:p>
    <w:p w:rsidR="008C1A56" w:rsidRDefault="008C1A56" w:rsidP="008C1A56">
      <w:pPr>
        <w:pStyle w:val="WW-"/>
        <w:rPr>
          <w:b w:val="0"/>
          <w:szCs w:val="28"/>
          <w:lang w:val="ru-RU"/>
        </w:rPr>
      </w:pPr>
    </w:p>
    <w:p w:rsidR="008C1A56" w:rsidRDefault="008C1A56" w:rsidP="008C1A56">
      <w:pPr>
        <w:pStyle w:val="WW-"/>
        <w:rPr>
          <w:szCs w:val="28"/>
          <w:lang w:val="ru-RU"/>
        </w:rPr>
      </w:pPr>
    </w:p>
    <w:p w:rsidR="008C1A56" w:rsidRDefault="008C1A56" w:rsidP="008C1A56">
      <w:pPr>
        <w:pStyle w:val="WW-"/>
        <w:rPr>
          <w:szCs w:val="28"/>
          <w:lang w:val="ru-RU"/>
        </w:rPr>
      </w:pPr>
    </w:p>
    <w:p w:rsidR="008C1A56" w:rsidRDefault="008C1A56" w:rsidP="008C1A56">
      <w:pPr>
        <w:pStyle w:val="WW-"/>
        <w:jc w:val="left"/>
        <w:rPr>
          <w:szCs w:val="28"/>
          <w:lang w:val="ru-RU"/>
        </w:rPr>
      </w:pPr>
    </w:p>
    <w:p w:rsidR="008C1A56" w:rsidRDefault="008C1A56" w:rsidP="008C1A56">
      <w:pPr>
        <w:pStyle w:val="WW-"/>
        <w:rPr>
          <w:szCs w:val="28"/>
          <w:lang w:val="ru-RU"/>
        </w:rPr>
      </w:pPr>
    </w:p>
    <w:p w:rsidR="008C1A56" w:rsidRDefault="003E1658" w:rsidP="008C1A56">
      <w:pPr>
        <w:pStyle w:val="WW-"/>
        <w:jc w:val="both"/>
        <w:rPr>
          <w:b w:val="0"/>
          <w:color w:val="FF0000"/>
          <w:szCs w:val="28"/>
          <w:lang w:val="ru-RU"/>
        </w:rPr>
      </w:pPr>
      <w:r>
        <w:rPr>
          <w:b w:val="0"/>
          <w:szCs w:val="28"/>
          <w:lang w:val="ru-RU"/>
        </w:rPr>
        <w:t xml:space="preserve">       </w:t>
      </w:r>
      <w:r w:rsidR="008C1A56">
        <w:rPr>
          <w:b w:val="0"/>
          <w:szCs w:val="28"/>
          <w:lang w:val="ru-RU"/>
        </w:rPr>
        <w:t xml:space="preserve">Рецензент – кандидат филологических наук, доцент И.В. </w:t>
      </w:r>
      <w:proofErr w:type="spellStart"/>
      <w:r w:rsidR="008C1A56">
        <w:rPr>
          <w:b w:val="0"/>
          <w:szCs w:val="28"/>
          <w:lang w:val="ru-RU"/>
        </w:rPr>
        <w:t>Вержинская</w:t>
      </w:r>
      <w:proofErr w:type="spellEnd"/>
      <w:r w:rsidR="008C1A56">
        <w:rPr>
          <w:b w:val="0"/>
          <w:szCs w:val="28"/>
          <w:lang w:val="ru-RU"/>
        </w:rPr>
        <w:t xml:space="preserve"> </w:t>
      </w:r>
    </w:p>
    <w:p w:rsidR="008C1A56" w:rsidRDefault="008C1A56" w:rsidP="008C1A56">
      <w:pPr>
        <w:pStyle w:val="WW-"/>
        <w:jc w:val="both"/>
        <w:rPr>
          <w:b w:val="0"/>
          <w:color w:val="FF0000"/>
          <w:szCs w:val="28"/>
          <w:lang w:val="ru-RU"/>
        </w:rPr>
      </w:pPr>
    </w:p>
    <w:p w:rsidR="008C1A56" w:rsidRDefault="008C1A56" w:rsidP="008C1A56">
      <w:pPr>
        <w:pStyle w:val="WW-"/>
        <w:jc w:val="both"/>
        <w:rPr>
          <w:b w:val="0"/>
          <w:szCs w:val="28"/>
          <w:lang w:val="ru-RU"/>
        </w:rPr>
      </w:pPr>
      <w:r>
        <w:rPr>
          <w:szCs w:val="28"/>
          <w:lang w:val="ru-RU"/>
        </w:rPr>
        <w:t xml:space="preserve">              </w:t>
      </w:r>
    </w:p>
    <w:p w:rsidR="003E1658" w:rsidRPr="00004A3D" w:rsidRDefault="008C1A56" w:rsidP="00004A3D">
      <w:pPr>
        <w:pStyle w:val="WW-"/>
        <w:ind w:left="993" w:hanging="993"/>
        <w:jc w:val="both"/>
        <w:rPr>
          <w:b w:val="0"/>
          <w:bCs w:val="0"/>
          <w:szCs w:val="28"/>
          <w:lang w:val="ru-RU"/>
        </w:rPr>
      </w:pPr>
      <w:r>
        <w:rPr>
          <w:b w:val="0"/>
          <w:szCs w:val="28"/>
          <w:lang w:val="ru-RU"/>
        </w:rPr>
        <w:t xml:space="preserve"> </w:t>
      </w:r>
      <w:r w:rsidR="003E1658">
        <w:rPr>
          <w:b w:val="0"/>
          <w:szCs w:val="28"/>
          <w:lang w:val="ru-RU"/>
        </w:rPr>
        <w:t xml:space="preserve">     </w:t>
      </w:r>
      <w:r>
        <w:rPr>
          <w:szCs w:val="28"/>
          <w:lang w:val="ru-RU"/>
        </w:rPr>
        <w:t xml:space="preserve"> </w:t>
      </w:r>
      <w:r w:rsidR="00004A3D">
        <w:rPr>
          <w:szCs w:val="28"/>
          <w:lang w:val="ru-RU"/>
        </w:rPr>
        <w:t>Д</w:t>
      </w:r>
      <w:r w:rsidR="00004A3D" w:rsidRPr="00004A3D">
        <w:rPr>
          <w:szCs w:val="28"/>
          <w:lang w:val="ru-RU"/>
        </w:rPr>
        <w:t xml:space="preserve"> 61</w:t>
      </w:r>
      <w:r w:rsidR="00004A3D">
        <w:rPr>
          <w:szCs w:val="28"/>
          <w:lang w:val="ru-RU"/>
        </w:rPr>
        <w:t xml:space="preserve">   </w:t>
      </w:r>
      <w:r w:rsidR="00004A3D" w:rsidRPr="00004A3D">
        <w:rPr>
          <w:szCs w:val="28"/>
          <w:lang w:val="ru-RU"/>
        </w:rPr>
        <w:t xml:space="preserve">  </w:t>
      </w:r>
      <w:r w:rsidRPr="003E1658">
        <w:rPr>
          <w:bCs w:val="0"/>
          <w:szCs w:val="28"/>
          <w:lang w:val="ru-RU"/>
        </w:rPr>
        <w:t>Деловой иностранный язык</w:t>
      </w:r>
      <w:r>
        <w:rPr>
          <w:b w:val="0"/>
          <w:szCs w:val="28"/>
          <w:lang w:val="ru-RU"/>
        </w:rPr>
        <w:t xml:space="preserve">: методические указания / </w:t>
      </w:r>
      <w:r w:rsidR="003E1658">
        <w:rPr>
          <w:b w:val="0"/>
          <w:szCs w:val="28"/>
          <w:lang w:val="ru-RU"/>
        </w:rPr>
        <w:t>Составитель</w:t>
      </w:r>
    </w:p>
    <w:p w:rsidR="008C1A56" w:rsidRDefault="003E1658" w:rsidP="008C1A56">
      <w:pPr>
        <w:pStyle w:val="WW-"/>
        <w:ind w:left="993" w:hanging="993"/>
        <w:jc w:val="both"/>
        <w:rPr>
          <w:b w:val="0"/>
          <w:color w:val="FF0000"/>
          <w:szCs w:val="28"/>
          <w:lang w:val="ru-RU"/>
        </w:rPr>
      </w:pPr>
      <w:r>
        <w:rPr>
          <w:b w:val="0"/>
          <w:szCs w:val="28"/>
          <w:lang w:val="ru-RU"/>
        </w:rPr>
        <w:t xml:space="preserve">        </w:t>
      </w:r>
      <w:r w:rsidR="008C1A56">
        <w:rPr>
          <w:b w:val="0"/>
          <w:szCs w:val="28"/>
          <w:lang w:val="ru-RU"/>
        </w:rPr>
        <w:t>Е.В. Головина; Оренбургский го</w:t>
      </w:r>
      <w:r w:rsidR="000058FF">
        <w:rPr>
          <w:b w:val="0"/>
          <w:szCs w:val="28"/>
          <w:lang w:val="ru-RU"/>
        </w:rPr>
        <w:t>с. ун-т. – Оренбург, 2021. –  17</w:t>
      </w:r>
      <w:r w:rsidR="008C1A56">
        <w:rPr>
          <w:b w:val="0"/>
          <w:szCs w:val="28"/>
          <w:lang w:val="ru-RU"/>
        </w:rPr>
        <w:t xml:space="preserve"> с.</w:t>
      </w:r>
    </w:p>
    <w:p w:rsidR="008C1A56" w:rsidRDefault="008C1A56" w:rsidP="008C1A56">
      <w:pPr>
        <w:pStyle w:val="WW-"/>
        <w:jc w:val="both"/>
        <w:rPr>
          <w:b w:val="0"/>
          <w:color w:val="FF0000"/>
          <w:szCs w:val="28"/>
          <w:lang w:val="ru-RU"/>
        </w:rPr>
      </w:pPr>
    </w:p>
    <w:p w:rsidR="008C1A56" w:rsidRDefault="008C1A56" w:rsidP="008C1A56">
      <w:pPr>
        <w:pStyle w:val="WW-"/>
        <w:jc w:val="both"/>
        <w:rPr>
          <w:b w:val="0"/>
          <w:color w:val="FF0000"/>
          <w:szCs w:val="28"/>
          <w:lang w:val="ru-RU"/>
        </w:rPr>
      </w:pPr>
    </w:p>
    <w:p w:rsidR="008C1A56" w:rsidRDefault="008C1A56" w:rsidP="008C1A56">
      <w:pPr>
        <w:pStyle w:val="WW-"/>
        <w:ind w:firstLine="720"/>
        <w:jc w:val="both"/>
        <w:rPr>
          <w:b w:val="0"/>
          <w:szCs w:val="28"/>
          <w:lang w:val="ru-RU"/>
        </w:rPr>
      </w:pPr>
      <w:r>
        <w:rPr>
          <w:b w:val="0"/>
          <w:szCs w:val="28"/>
          <w:lang w:val="ru-RU"/>
        </w:rPr>
        <w:t xml:space="preserve">      </w:t>
      </w:r>
    </w:p>
    <w:p w:rsidR="003E1658" w:rsidRPr="003E1658" w:rsidRDefault="003E1658" w:rsidP="003E1658">
      <w:pPr>
        <w:pStyle w:val="WW-"/>
        <w:ind w:firstLine="709"/>
        <w:jc w:val="both"/>
        <w:rPr>
          <w:lang w:val="ru-RU"/>
        </w:rPr>
      </w:pPr>
      <w:r>
        <w:rPr>
          <w:b w:val="0"/>
          <w:szCs w:val="28"/>
          <w:lang w:val="ru-RU"/>
        </w:rPr>
        <w:t>В представленном методическом документе описаны методика работы с письменным специальным текстом, реферирования специального текста, определены приемы составления аннотации. Представлены актуальные компьютерные словари и базы переводов текста.</w:t>
      </w:r>
    </w:p>
    <w:p w:rsidR="008C1A56" w:rsidRDefault="008C1A56" w:rsidP="008C1A56">
      <w:pPr>
        <w:pStyle w:val="WW-"/>
        <w:ind w:firstLine="709"/>
        <w:jc w:val="both"/>
        <w:rPr>
          <w:b w:val="0"/>
          <w:szCs w:val="28"/>
          <w:lang w:val="ru-RU"/>
        </w:rPr>
      </w:pPr>
      <w:r>
        <w:rPr>
          <w:b w:val="0"/>
          <w:szCs w:val="28"/>
          <w:lang w:val="ru-RU"/>
        </w:rPr>
        <w:t xml:space="preserve">Методические указания адресованы студентам </w:t>
      </w:r>
      <w:r>
        <w:rPr>
          <w:b w:val="0"/>
          <w:szCs w:val="28"/>
          <w:lang w:val="en-US"/>
        </w:rPr>
        <w:t>I</w:t>
      </w:r>
      <w:r w:rsidRPr="00747D85">
        <w:rPr>
          <w:b w:val="0"/>
          <w:szCs w:val="28"/>
          <w:lang w:val="ru-RU"/>
        </w:rPr>
        <w:t xml:space="preserve"> </w:t>
      </w:r>
      <w:r w:rsidR="003E1658">
        <w:rPr>
          <w:b w:val="0"/>
          <w:szCs w:val="28"/>
          <w:lang w:val="ru-RU"/>
        </w:rPr>
        <w:t xml:space="preserve">курса очной и заочной </w:t>
      </w:r>
      <w:proofErr w:type="gramStart"/>
      <w:r w:rsidR="003E1658">
        <w:rPr>
          <w:b w:val="0"/>
          <w:szCs w:val="28"/>
          <w:lang w:val="ru-RU"/>
        </w:rPr>
        <w:t>форм обучения</w:t>
      </w:r>
      <w:r>
        <w:rPr>
          <w:b w:val="0"/>
          <w:szCs w:val="28"/>
          <w:lang w:val="ru-RU"/>
        </w:rPr>
        <w:t>, обучающихся по всем направлениям подготовки и предназначены</w:t>
      </w:r>
      <w:proofErr w:type="gramEnd"/>
      <w:r>
        <w:rPr>
          <w:b w:val="0"/>
          <w:szCs w:val="28"/>
          <w:lang w:val="ru-RU"/>
        </w:rPr>
        <w:t xml:space="preserve"> для методической организации дисциплины «Деловой иностранный язык».</w:t>
      </w:r>
    </w:p>
    <w:p w:rsidR="008C1A56" w:rsidRDefault="008C1A56" w:rsidP="008C1A56">
      <w:pPr>
        <w:pStyle w:val="a4"/>
        <w:spacing w:after="0"/>
        <w:ind w:firstLine="709"/>
        <w:jc w:val="both"/>
      </w:pPr>
    </w:p>
    <w:p w:rsidR="008C1A56" w:rsidRDefault="008C1A56" w:rsidP="008C1A56">
      <w:pPr>
        <w:pStyle w:val="WW-"/>
        <w:jc w:val="both"/>
        <w:rPr>
          <w:b w:val="0"/>
          <w:color w:val="FF000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both"/>
        <w:rPr>
          <w:b w:val="0"/>
          <w:szCs w:val="28"/>
          <w:lang w:val="ru-RU"/>
        </w:rPr>
      </w:pPr>
    </w:p>
    <w:p w:rsidR="008C1A56" w:rsidRDefault="008C1A56" w:rsidP="008C1A56">
      <w:pPr>
        <w:pStyle w:val="WW-"/>
        <w:jc w:val="right"/>
        <w:rPr>
          <w:b w:val="0"/>
          <w:szCs w:val="28"/>
          <w:lang w:val="ru-RU"/>
        </w:rPr>
      </w:pPr>
    </w:p>
    <w:p w:rsidR="008C1A56" w:rsidRDefault="008C1A56" w:rsidP="008C1A56">
      <w:pPr>
        <w:pStyle w:val="WW-"/>
        <w:jc w:val="right"/>
        <w:rPr>
          <w:b w:val="0"/>
          <w:szCs w:val="28"/>
          <w:lang w:val="ru-RU"/>
        </w:rPr>
      </w:pPr>
    </w:p>
    <w:p w:rsidR="008C1A56" w:rsidRDefault="008C1A56" w:rsidP="0081199A">
      <w:pPr>
        <w:pStyle w:val="WW-"/>
        <w:ind w:firstLine="6521"/>
        <w:jc w:val="left"/>
        <w:rPr>
          <w:b w:val="0"/>
          <w:szCs w:val="28"/>
          <w:lang w:val="ru-RU"/>
        </w:rPr>
      </w:pPr>
      <w:r>
        <w:rPr>
          <w:b w:val="0"/>
          <w:szCs w:val="28"/>
          <w:lang w:val="ru-RU"/>
        </w:rPr>
        <w:t>УДК 81´42 (076.5)</w:t>
      </w:r>
    </w:p>
    <w:p w:rsidR="008C1A56" w:rsidRDefault="008C1A56" w:rsidP="0081199A">
      <w:pPr>
        <w:pStyle w:val="WW-"/>
        <w:ind w:firstLine="6521"/>
        <w:jc w:val="left"/>
        <w:rPr>
          <w:b w:val="0"/>
          <w:szCs w:val="28"/>
          <w:lang w:val="ru-RU"/>
        </w:rPr>
      </w:pPr>
      <w:r>
        <w:rPr>
          <w:b w:val="0"/>
          <w:szCs w:val="28"/>
          <w:lang w:val="ru-RU"/>
        </w:rPr>
        <w:t>ББК  81.05Бя</w:t>
      </w:r>
      <w:proofErr w:type="gramStart"/>
      <w:r>
        <w:rPr>
          <w:b w:val="0"/>
          <w:szCs w:val="28"/>
          <w:lang w:val="ru-RU"/>
        </w:rPr>
        <w:t>7</w:t>
      </w:r>
      <w:proofErr w:type="gramEnd"/>
    </w:p>
    <w:p w:rsidR="003E1658" w:rsidRDefault="003E1658" w:rsidP="0081199A">
      <w:pPr>
        <w:pStyle w:val="WW-"/>
        <w:ind w:firstLine="6521"/>
        <w:jc w:val="left"/>
        <w:rPr>
          <w:b w:val="0"/>
          <w:szCs w:val="28"/>
          <w:lang w:val="ru-RU"/>
        </w:rPr>
      </w:pPr>
    </w:p>
    <w:p w:rsidR="00004A3D" w:rsidRDefault="003E1658" w:rsidP="00004A3D">
      <w:pPr>
        <w:pStyle w:val="WW-"/>
        <w:spacing w:line="240" w:lineRule="auto"/>
        <w:jc w:val="right"/>
        <w:rPr>
          <w:b w:val="0"/>
          <w:szCs w:val="28"/>
          <w:lang w:val="ru-RU"/>
        </w:rPr>
      </w:pPr>
      <w:r>
        <w:rPr>
          <w:b w:val="0"/>
          <w:szCs w:val="28"/>
          <w:lang w:val="ru-RU"/>
        </w:rPr>
        <w:t xml:space="preserve">© Головина Е.В., </w:t>
      </w:r>
    </w:p>
    <w:p w:rsidR="003E1658" w:rsidRDefault="003E1658" w:rsidP="00004A3D">
      <w:pPr>
        <w:pStyle w:val="WW-"/>
        <w:spacing w:line="240" w:lineRule="auto"/>
        <w:jc w:val="right"/>
        <w:rPr>
          <w:b w:val="0"/>
          <w:szCs w:val="28"/>
          <w:lang w:val="ru-RU"/>
        </w:rPr>
      </w:pPr>
      <w:r>
        <w:rPr>
          <w:b w:val="0"/>
          <w:szCs w:val="28"/>
          <w:lang w:val="ru-RU"/>
        </w:rPr>
        <w:t xml:space="preserve">составление </w:t>
      </w:r>
      <w:r w:rsidR="008C1A56">
        <w:rPr>
          <w:b w:val="0"/>
          <w:szCs w:val="28"/>
          <w:lang w:val="ru-RU"/>
        </w:rPr>
        <w:t>2021</w:t>
      </w:r>
    </w:p>
    <w:p w:rsidR="008C1A56" w:rsidRPr="003E1658" w:rsidRDefault="008C1A56" w:rsidP="00004A3D">
      <w:pPr>
        <w:pStyle w:val="WW-"/>
        <w:spacing w:line="240" w:lineRule="auto"/>
        <w:jc w:val="right"/>
        <w:rPr>
          <w:b w:val="0"/>
          <w:szCs w:val="28"/>
          <w:lang w:val="ru-RU"/>
        </w:rPr>
      </w:pPr>
      <w:r>
        <w:rPr>
          <w:b w:val="0"/>
          <w:szCs w:val="28"/>
          <w:lang w:val="ru-RU"/>
        </w:rPr>
        <w:t>© ОГУ, 2021</w:t>
      </w:r>
    </w:p>
    <w:p w:rsidR="008C1A56" w:rsidRPr="004C06B4" w:rsidRDefault="008C1A56" w:rsidP="00004A3D">
      <w:pPr>
        <w:pStyle w:val="WW-"/>
        <w:spacing w:line="240" w:lineRule="auto"/>
        <w:jc w:val="right"/>
        <w:rPr>
          <w:lang w:val="ru-RU"/>
        </w:rPr>
      </w:pPr>
    </w:p>
    <w:p w:rsidR="0081199A" w:rsidRDefault="008C1A56" w:rsidP="0081199A">
      <w:pPr>
        <w:pStyle w:val="WW-"/>
        <w:ind w:left="7090"/>
        <w:jc w:val="left"/>
        <w:rPr>
          <w:b w:val="0"/>
          <w:szCs w:val="28"/>
          <w:lang w:val="ru-RU"/>
        </w:rPr>
      </w:pPr>
      <w:r>
        <w:rPr>
          <w:b w:val="0"/>
          <w:szCs w:val="28"/>
          <w:lang w:val="ru-RU"/>
        </w:rPr>
        <w:t xml:space="preserve">   </w:t>
      </w:r>
    </w:p>
    <w:p w:rsidR="0081199A" w:rsidRDefault="00897165" w:rsidP="0081199A">
      <w:pPr>
        <w:rPr>
          <w:rFonts w:ascii="Times New Roman" w:eastAsia="Times New Roman" w:hAnsi="Times New Roman" w:cs="Times New Roman"/>
          <w:sz w:val="28"/>
        </w:rPr>
      </w:pPr>
      <w:r w:rsidRPr="00897165">
        <w:rPr>
          <w:rFonts w:eastAsia="Times New Roman" w:cs="Times New Roman"/>
          <w:noProof/>
          <w:sz w:val="28"/>
          <w:szCs w:val="28"/>
          <w:lang w:eastAsia="ru-RU"/>
        </w:rPr>
        <w:pict>
          <v:rect id="Прямоугольник 2" o:spid="_x0000_s1026" style="position:absolute;margin-left:212.7pt;margin-top:109.6pt;width:38.25pt;height:54.75pt;z-index:251659264;visibility:visible;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" fillcolor="white [3212]" stroked="f" strokeweight="2pt"/>
        </w:pict>
      </w:r>
      <w:r w:rsidR="0081199A">
        <w:br w:type="page"/>
      </w:r>
    </w:p>
    <w:p w:rsidR="008C1A56" w:rsidRPr="003E1658" w:rsidRDefault="003E1658" w:rsidP="0081199A">
      <w:pPr>
        <w:pStyle w:val="4"/>
        <w:numPr>
          <w:ilvl w:val="0"/>
          <w:numId w:val="0"/>
        </w:numPr>
        <w:ind w:left="864"/>
        <w:jc w:val="center"/>
        <w:rPr>
          <w:rFonts w:ascii="Times New Roman" w:hAnsi="Times New Roman"/>
          <w:sz w:val="32"/>
          <w:szCs w:val="32"/>
        </w:rPr>
      </w:pPr>
      <w:r>
        <w:rPr>
          <w:rFonts w:ascii="Times New Roman" w:hAnsi="Times New Roman"/>
          <w:sz w:val="32"/>
          <w:szCs w:val="32"/>
        </w:rPr>
        <w:t>Содержание</w:t>
      </w:r>
    </w:p>
    <w:p w:rsidR="0081199A" w:rsidRPr="0081199A" w:rsidRDefault="00897165">
      <w:pPr>
        <w:pStyle w:val="31"/>
        <w:tabs>
          <w:tab w:val="right" w:leader="dot" w:pos="9345"/>
        </w:tabs>
        <w:rPr>
          <w:rFonts w:ascii="Times New Roman" w:eastAsiaTheme="minorEastAsia" w:hAnsi="Times New Roman" w:cs="Times New Roman"/>
          <w:noProof/>
          <w:sz w:val="28"/>
          <w:szCs w:val="28"/>
          <w:lang w:eastAsia="ru-RU"/>
        </w:rPr>
      </w:pPr>
      <w:r w:rsidRPr="00897165">
        <w:rPr>
          <w:rFonts w:ascii="Times New Roman" w:hAnsi="Times New Roman" w:cs="Times New Roman"/>
          <w:sz w:val="28"/>
          <w:szCs w:val="28"/>
        </w:rPr>
        <w:fldChar w:fldCharType="begin"/>
      </w:r>
      <w:r w:rsidR="008C1A56" w:rsidRPr="0081199A">
        <w:rPr>
          <w:rFonts w:ascii="Times New Roman" w:hAnsi="Times New Roman" w:cs="Times New Roman"/>
          <w:sz w:val="28"/>
          <w:szCs w:val="28"/>
        </w:rPr>
        <w:instrText xml:space="preserve"> TOC \o "1-3" \h \z \u </w:instrText>
      </w:r>
      <w:r w:rsidRPr="00897165">
        <w:rPr>
          <w:rFonts w:ascii="Times New Roman" w:hAnsi="Times New Roman" w:cs="Times New Roman"/>
          <w:sz w:val="28"/>
          <w:szCs w:val="28"/>
        </w:rPr>
        <w:fldChar w:fldCharType="separate"/>
      </w:r>
      <w:hyperlink w:anchor="_Toc62462441" w:history="1">
        <w:r w:rsidR="0081199A" w:rsidRPr="0081199A">
          <w:rPr>
            <w:rStyle w:val="a3"/>
            <w:rFonts w:ascii="Times New Roman" w:hAnsi="Times New Roman" w:cs="Times New Roman"/>
            <w:noProof/>
            <w:sz w:val="28"/>
            <w:szCs w:val="28"/>
          </w:rPr>
          <w:t>Введение</w:t>
        </w:r>
        <w:r w:rsidR="0081199A" w:rsidRPr="0081199A">
          <w:rPr>
            <w:rFonts w:ascii="Times New Roman" w:hAnsi="Times New Roman" w:cs="Times New Roman"/>
            <w:noProof/>
            <w:webHidden/>
            <w:sz w:val="28"/>
            <w:szCs w:val="28"/>
          </w:rPr>
          <w:tab/>
        </w:r>
        <w:r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_Toc62462441 \h </w:instrText>
        </w:r>
        <w:r w:rsidRPr="0081199A">
          <w:rPr>
            <w:rFonts w:ascii="Times New Roman" w:hAnsi="Times New Roman" w:cs="Times New Roman"/>
            <w:noProof/>
            <w:webHidden/>
            <w:sz w:val="28"/>
            <w:szCs w:val="28"/>
          </w:rPr>
        </w:r>
        <w:r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4</w:t>
        </w:r>
        <w:r w:rsidRPr="0081199A">
          <w:rPr>
            <w:rFonts w:ascii="Times New Roman" w:hAnsi="Times New Roman" w:cs="Times New Roman"/>
            <w:noProof/>
            <w:webHidden/>
            <w:sz w:val="28"/>
            <w:szCs w:val="28"/>
          </w:rPr>
          <w:fldChar w:fldCharType="end"/>
        </w:r>
      </w:hyperlink>
    </w:p>
    <w:p w:rsidR="0081199A" w:rsidRPr="0081199A" w:rsidRDefault="00897165">
      <w:pPr>
        <w:pStyle w:val="31"/>
        <w:tabs>
          <w:tab w:val="right" w:leader="dot" w:pos="9345"/>
        </w:tabs>
        <w:rPr>
          <w:rFonts w:ascii="Times New Roman" w:eastAsiaTheme="minorEastAsia" w:hAnsi="Times New Roman" w:cs="Times New Roman"/>
          <w:noProof/>
          <w:sz w:val="28"/>
          <w:szCs w:val="28"/>
          <w:lang w:eastAsia="ru-RU"/>
        </w:rPr>
      </w:pPr>
      <w:hyperlink w:anchor="_Toc62462442" w:history="1">
        <w:r w:rsidR="0081199A" w:rsidRPr="0081199A">
          <w:rPr>
            <w:rStyle w:val="a3"/>
            <w:rFonts w:ascii="Times New Roman" w:hAnsi="Times New Roman" w:cs="Times New Roman"/>
            <w:noProof/>
            <w:sz w:val="28"/>
            <w:szCs w:val="28"/>
          </w:rPr>
          <w:t>1 Методика работы над письменным переводом специального текста</w:t>
        </w:r>
        <w:r w:rsidR="0081199A" w:rsidRPr="0081199A">
          <w:rPr>
            <w:rFonts w:ascii="Times New Roman" w:hAnsi="Times New Roman" w:cs="Times New Roman"/>
            <w:noProof/>
            <w:webHidden/>
            <w:sz w:val="28"/>
            <w:szCs w:val="28"/>
          </w:rPr>
          <w:tab/>
        </w:r>
        <w:r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_Toc62462442 \h </w:instrText>
        </w:r>
        <w:r w:rsidRPr="0081199A">
          <w:rPr>
            <w:rFonts w:ascii="Times New Roman" w:hAnsi="Times New Roman" w:cs="Times New Roman"/>
            <w:noProof/>
            <w:webHidden/>
            <w:sz w:val="28"/>
            <w:szCs w:val="28"/>
          </w:rPr>
        </w:r>
        <w:r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5</w:t>
        </w:r>
        <w:r w:rsidRPr="0081199A">
          <w:rPr>
            <w:rFonts w:ascii="Times New Roman" w:hAnsi="Times New Roman" w:cs="Times New Roman"/>
            <w:noProof/>
            <w:webHidden/>
            <w:sz w:val="28"/>
            <w:szCs w:val="28"/>
          </w:rPr>
          <w:fldChar w:fldCharType="end"/>
        </w:r>
      </w:hyperlink>
    </w:p>
    <w:p w:rsidR="0081199A" w:rsidRPr="0081199A" w:rsidRDefault="00897165">
      <w:pPr>
        <w:pStyle w:val="31"/>
        <w:tabs>
          <w:tab w:val="right" w:leader="dot" w:pos="9345"/>
        </w:tabs>
        <w:rPr>
          <w:rFonts w:ascii="Times New Roman" w:eastAsiaTheme="minorEastAsia" w:hAnsi="Times New Roman" w:cs="Times New Roman"/>
          <w:noProof/>
          <w:sz w:val="28"/>
          <w:szCs w:val="28"/>
          <w:lang w:eastAsia="ru-RU"/>
        </w:rPr>
      </w:pPr>
      <w:hyperlink w:anchor="_Toc62462443" w:history="1">
        <w:r w:rsidR="0081199A" w:rsidRPr="0081199A">
          <w:rPr>
            <w:rStyle w:val="a3"/>
            <w:rFonts w:ascii="Times New Roman" w:hAnsi="Times New Roman" w:cs="Times New Roman"/>
            <w:noProof/>
            <w:sz w:val="28"/>
            <w:szCs w:val="28"/>
          </w:rPr>
          <w:t>2 Методика реферирования иностранного специального текста</w:t>
        </w:r>
        <w:r w:rsidR="0081199A" w:rsidRPr="0081199A">
          <w:rPr>
            <w:rFonts w:ascii="Times New Roman" w:hAnsi="Times New Roman" w:cs="Times New Roman"/>
            <w:noProof/>
            <w:webHidden/>
            <w:sz w:val="28"/>
            <w:szCs w:val="28"/>
          </w:rPr>
          <w:tab/>
        </w:r>
        <w:r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_Toc62462443 \h </w:instrText>
        </w:r>
        <w:r w:rsidRPr="0081199A">
          <w:rPr>
            <w:rFonts w:ascii="Times New Roman" w:hAnsi="Times New Roman" w:cs="Times New Roman"/>
            <w:noProof/>
            <w:webHidden/>
            <w:sz w:val="28"/>
            <w:szCs w:val="28"/>
          </w:rPr>
        </w:r>
        <w:r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10</w:t>
        </w:r>
        <w:r w:rsidRPr="0081199A">
          <w:rPr>
            <w:rFonts w:ascii="Times New Roman" w:hAnsi="Times New Roman" w:cs="Times New Roman"/>
            <w:noProof/>
            <w:webHidden/>
            <w:sz w:val="28"/>
            <w:szCs w:val="28"/>
          </w:rPr>
          <w:fldChar w:fldCharType="end"/>
        </w:r>
      </w:hyperlink>
    </w:p>
    <w:p w:rsidR="0081199A" w:rsidRPr="0081199A" w:rsidRDefault="00897165">
      <w:pPr>
        <w:pStyle w:val="31"/>
        <w:tabs>
          <w:tab w:val="right" w:leader="dot" w:pos="9345"/>
        </w:tabs>
        <w:rPr>
          <w:rFonts w:ascii="Times New Roman" w:eastAsiaTheme="minorEastAsia" w:hAnsi="Times New Roman" w:cs="Times New Roman"/>
          <w:noProof/>
          <w:sz w:val="28"/>
          <w:szCs w:val="28"/>
          <w:lang w:eastAsia="ru-RU"/>
        </w:rPr>
      </w:pPr>
      <w:hyperlink w:anchor="_Toc62462444" w:history="1">
        <w:r w:rsidR="0081199A" w:rsidRPr="0081199A">
          <w:rPr>
            <w:rStyle w:val="a3"/>
            <w:rFonts w:ascii="Times New Roman" w:hAnsi="Times New Roman" w:cs="Times New Roman"/>
            <w:noProof/>
            <w:sz w:val="28"/>
            <w:szCs w:val="28"/>
          </w:rPr>
          <w:t>3 Методика работы над аннотацией</w:t>
        </w:r>
        <w:r w:rsidR="0081199A" w:rsidRPr="0081199A">
          <w:rPr>
            <w:rFonts w:ascii="Times New Roman" w:hAnsi="Times New Roman" w:cs="Times New Roman"/>
            <w:noProof/>
            <w:webHidden/>
            <w:sz w:val="28"/>
            <w:szCs w:val="28"/>
          </w:rPr>
          <w:tab/>
        </w:r>
        <w:r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_Toc62462444 \h </w:instrText>
        </w:r>
        <w:r w:rsidRPr="0081199A">
          <w:rPr>
            <w:rFonts w:ascii="Times New Roman" w:hAnsi="Times New Roman" w:cs="Times New Roman"/>
            <w:noProof/>
            <w:webHidden/>
            <w:sz w:val="28"/>
            <w:szCs w:val="28"/>
          </w:rPr>
        </w:r>
        <w:r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13</w:t>
        </w:r>
        <w:r w:rsidRPr="0081199A">
          <w:rPr>
            <w:rFonts w:ascii="Times New Roman" w:hAnsi="Times New Roman" w:cs="Times New Roman"/>
            <w:noProof/>
            <w:webHidden/>
            <w:sz w:val="28"/>
            <w:szCs w:val="28"/>
          </w:rPr>
          <w:fldChar w:fldCharType="end"/>
        </w:r>
      </w:hyperlink>
    </w:p>
    <w:p w:rsidR="0081199A" w:rsidRPr="0081199A" w:rsidRDefault="00897165">
      <w:pPr>
        <w:pStyle w:val="31"/>
        <w:tabs>
          <w:tab w:val="right" w:leader="dot" w:pos="9345"/>
        </w:tabs>
        <w:rPr>
          <w:rFonts w:ascii="Times New Roman" w:eastAsiaTheme="minorEastAsia" w:hAnsi="Times New Roman" w:cs="Times New Roman"/>
          <w:noProof/>
          <w:sz w:val="28"/>
          <w:szCs w:val="28"/>
          <w:lang w:eastAsia="ru-RU"/>
        </w:rPr>
      </w:pPr>
      <w:hyperlink w:anchor="_Toc62462445" w:history="1">
        <w:r w:rsidR="0081199A" w:rsidRPr="0081199A">
          <w:rPr>
            <w:rStyle w:val="a3"/>
            <w:rFonts w:ascii="Times New Roman" w:hAnsi="Times New Roman" w:cs="Times New Roman"/>
            <w:noProof/>
            <w:sz w:val="28"/>
            <w:szCs w:val="28"/>
          </w:rPr>
          <w:t>4 Методика работы с текстом</w:t>
        </w:r>
        <w:r w:rsidR="0081199A" w:rsidRPr="0081199A">
          <w:rPr>
            <w:rFonts w:ascii="Times New Roman" w:hAnsi="Times New Roman" w:cs="Times New Roman"/>
            <w:noProof/>
            <w:webHidden/>
            <w:sz w:val="28"/>
            <w:szCs w:val="28"/>
          </w:rPr>
          <w:tab/>
        </w:r>
        <w:r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_Toc62462445 \h </w:instrText>
        </w:r>
        <w:r w:rsidRPr="0081199A">
          <w:rPr>
            <w:rFonts w:ascii="Times New Roman" w:hAnsi="Times New Roman" w:cs="Times New Roman"/>
            <w:noProof/>
            <w:webHidden/>
            <w:sz w:val="28"/>
            <w:szCs w:val="28"/>
          </w:rPr>
        </w:r>
        <w:r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14</w:t>
        </w:r>
        <w:r w:rsidRPr="0081199A">
          <w:rPr>
            <w:rFonts w:ascii="Times New Roman" w:hAnsi="Times New Roman" w:cs="Times New Roman"/>
            <w:noProof/>
            <w:webHidden/>
            <w:sz w:val="28"/>
            <w:szCs w:val="28"/>
          </w:rPr>
          <w:fldChar w:fldCharType="end"/>
        </w:r>
      </w:hyperlink>
    </w:p>
    <w:p w:rsidR="0081199A" w:rsidRPr="0081199A" w:rsidRDefault="00897165">
      <w:pPr>
        <w:pStyle w:val="31"/>
        <w:tabs>
          <w:tab w:val="right" w:leader="dot" w:pos="9345"/>
        </w:tabs>
        <w:rPr>
          <w:rFonts w:ascii="Times New Roman" w:eastAsiaTheme="minorEastAsia" w:hAnsi="Times New Roman" w:cs="Times New Roman"/>
          <w:noProof/>
          <w:sz w:val="28"/>
          <w:szCs w:val="28"/>
          <w:lang w:eastAsia="ru-RU"/>
        </w:rPr>
      </w:pPr>
      <w:hyperlink w:anchor="_Toc62462446" w:history="1">
        <w:r w:rsidR="0081199A" w:rsidRPr="0081199A">
          <w:rPr>
            <w:rStyle w:val="a3"/>
            <w:rFonts w:ascii="Times New Roman" w:eastAsia="Calibri" w:hAnsi="Times New Roman" w:cs="Times New Roman"/>
            <w:noProof/>
            <w:sz w:val="28"/>
            <w:szCs w:val="28"/>
          </w:rPr>
          <w:t xml:space="preserve">5 </w:t>
        </w:r>
        <w:r w:rsidR="0081199A" w:rsidRPr="0081199A">
          <w:rPr>
            <w:rStyle w:val="a3"/>
            <w:rFonts w:ascii="Times New Roman" w:hAnsi="Times New Roman" w:cs="Times New Roman"/>
            <w:noProof/>
            <w:sz w:val="28"/>
            <w:szCs w:val="28"/>
          </w:rPr>
          <w:t>Компьютерные словари и системы переводов текстов</w:t>
        </w:r>
        <w:r w:rsidR="0081199A" w:rsidRPr="0081199A">
          <w:rPr>
            <w:rFonts w:ascii="Times New Roman" w:hAnsi="Times New Roman" w:cs="Times New Roman"/>
            <w:noProof/>
            <w:webHidden/>
            <w:sz w:val="28"/>
            <w:szCs w:val="28"/>
          </w:rPr>
          <w:tab/>
        </w:r>
        <w:r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_Toc62462446 \h </w:instrText>
        </w:r>
        <w:r w:rsidRPr="0081199A">
          <w:rPr>
            <w:rFonts w:ascii="Times New Roman" w:hAnsi="Times New Roman" w:cs="Times New Roman"/>
            <w:noProof/>
            <w:webHidden/>
            <w:sz w:val="28"/>
            <w:szCs w:val="28"/>
          </w:rPr>
        </w:r>
        <w:r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16</w:t>
        </w:r>
        <w:r w:rsidRPr="0081199A">
          <w:rPr>
            <w:rFonts w:ascii="Times New Roman" w:hAnsi="Times New Roman" w:cs="Times New Roman"/>
            <w:noProof/>
            <w:webHidden/>
            <w:sz w:val="28"/>
            <w:szCs w:val="28"/>
          </w:rPr>
          <w:fldChar w:fldCharType="end"/>
        </w:r>
      </w:hyperlink>
    </w:p>
    <w:p w:rsidR="0081199A" w:rsidRPr="0081199A" w:rsidRDefault="00897165">
      <w:pPr>
        <w:pStyle w:val="31"/>
        <w:tabs>
          <w:tab w:val="right" w:leader="dot" w:pos="9345"/>
        </w:tabs>
        <w:rPr>
          <w:rFonts w:ascii="Times New Roman" w:eastAsiaTheme="minorEastAsia" w:hAnsi="Times New Roman" w:cs="Times New Roman"/>
          <w:noProof/>
          <w:sz w:val="28"/>
          <w:szCs w:val="28"/>
          <w:lang w:eastAsia="ru-RU"/>
        </w:rPr>
      </w:pPr>
      <w:hyperlink w:anchor="_Toc62462447" w:history="1">
        <w:r w:rsidR="0081199A" w:rsidRPr="0081199A">
          <w:rPr>
            <w:rStyle w:val="a3"/>
            <w:rFonts w:ascii="Times New Roman" w:eastAsia="Calibri" w:hAnsi="Times New Roman" w:cs="Times New Roman"/>
            <w:noProof/>
            <w:sz w:val="28"/>
            <w:szCs w:val="28"/>
          </w:rPr>
          <w:t>Список использованных источников</w:t>
        </w:r>
        <w:r w:rsidR="0081199A" w:rsidRPr="0081199A">
          <w:rPr>
            <w:rFonts w:ascii="Times New Roman" w:hAnsi="Times New Roman" w:cs="Times New Roman"/>
            <w:noProof/>
            <w:webHidden/>
            <w:sz w:val="28"/>
            <w:szCs w:val="28"/>
          </w:rPr>
          <w:tab/>
        </w:r>
        <w:r w:rsidRPr="0081199A">
          <w:rPr>
            <w:rFonts w:ascii="Times New Roman" w:hAnsi="Times New Roman" w:cs="Times New Roman"/>
            <w:noProof/>
            <w:webHidden/>
            <w:sz w:val="28"/>
            <w:szCs w:val="28"/>
          </w:rPr>
          <w:fldChar w:fldCharType="begin"/>
        </w:r>
        <w:r w:rsidR="0081199A" w:rsidRPr="0081199A">
          <w:rPr>
            <w:rFonts w:ascii="Times New Roman" w:hAnsi="Times New Roman" w:cs="Times New Roman"/>
            <w:noProof/>
            <w:webHidden/>
            <w:sz w:val="28"/>
            <w:szCs w:val="28"/>
          </w:rPr>
          <w:instrText xml:space="preserve"> PAGEREF _Toc62462447 \h </w:instrText>
        </w:r>
        <w:r w:rsidRPr="0081199A">
          <w:rPr>
            <w:rFonts w:ascii="Times New Roman" w:hAnsi="Times New Roman" w:cs="Times New Roman"/>
            <w:noProof/>
            <w:webHidden/>
            <w:sz w:val="28"/>
            <w:szCs w:val="28"/>
          </w:rPr>
        </w:r>
        <w:r w:rsidRPr="0081199A">
          <w:rPr>
            <w:rFonts w:ascii="Times New Roman" w:hAnsi="Times New Roman" w:cs="Times New Roman"/>
            <w:noProof/>
            <w:webHidden/>
            <w:sz w:val="28"/>
            <w:szCs w:val="28"/>
          </w:rPr>
          <w:fldChar w:fldCharType="separate"/>
        </w:r>
        <w:r w:rsidR="00BE2BFB">
          <w:rPr>
            <w:rFonts w:ascii="Times New Roman" w:hAnsi="Times New Roman" w:cs="Times New Roman"/>
            <w:noProof/>
            <w:webHidden/>
            <w:sz w:val="28"/>
            <w:szCs w:val="28"/>
          </w:rPr>
          <w:t>17</w:t>
        </w:r>
        <w:r w:rsidRPr="0081199A">
          <w:rPr>
            <w:rFonts w:ascii="Times New Roman" w:hAnsi="Times New Roman" w:cs="Times New Roman"/>
            <w:noProof/>
            <w:webHidden/>
            <w:sz w:val="28"/>
            <w:szCs w:val="28"/>
          </w:rPr>
          <w:fldChar w:fldCharType="end"/>
        </w:r>
      </w:hyperlink>
    </w:p>
    <w:p w:rsidR="008C1A56" w:rsidRDefault="00897165" w:rsidP="008C1A56">
      <w:r w:rsidRPr="0081199A">
        <w:rPr>
          <w:rFonts w:ascii="Times New Roman" w:hAnsi="Times New Roman" w:cs="Times New Roman"/>
          <w:b/>
          <w:bCs/>
          <w:sz w:val="28"/>
          <w:szCs w:val="28"/>
        </w:rPr>
        <w:fldChar w:fldCharType="end"/>
      </w:r>
      <w:bookmarkStart w:id="0" w:name="_GoBack"/>
    </w:p>
    <w:bookmarkEnd w:id="0"/>
    <w:p w:rsidR="008C1A56" w:rsidRDefault="008C1A56" w:rsidP="008C1A56">
      <w:pPr>
        <w:spacing w:after="0" w:line="360" w:lineRule="auto"/>
        <w:jc w:val="center"/>
        <w:rPr>
          <w:rFonts w:ascii="Times New Roman" w:hAnsi="Times New Roman" w:cs="Times New Roman"/>
          <w:sz w:val="32"/>
          <w:szCs w:val="32"/>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Default="008C1A56" w:rsidP="008C1A56">
      <w:pPr>
        <w:shd w:val="clear" w:color="auto" w:fill="FFFFFF"/>
        <w:spacing w:after="0" w:line="360" w:lineRule="auto"/>
        <w:ind w:firstLine="709"/>
        <w:jc w:val="both"/>
        <w:rPr>
          <w:rFonts w:ascii="Times New Roman" w:hAnsi="Times New Roman" w:cs="Times New Roman"/>
          <w:spacing w:val="-6"/>
          <w:sz w:val="28"/>
          <w:szCs w:val="28"/>
        </w:rPr>
      </w:pPr>
    </w:p>
    <w:p w:rsidR="008C1A56" w:rsidRPr="003E1658" w:rsidRDefault="008C1A56" w:rsidP="0081199A">
      <w:pPr>
        <w:pStyle w:val="3"/>
        <w:numPr>
          <w:ilvl w:val="0"/>
          <w:numId w:val="0"/>
        </w:numPr>
        <w:jc w:val="center"/>
        <w:rPr>
          <w:rFonts w:ascii="Times New Roman" w:hAnsi="Times New Roman"/>
          <w:sz w:val="32"/>
          <w:szCs w:val="32"/>
        </w:rPr>
      </w:pPr>
      <w:bookmarkStart w:id="1" w:name="_Toc62462441"/>
      <w:r w:rsidRPr="003E1658">
        <w:rPr>
          <w:rFonts w:ascii="Times New Roman" w:hAnsi="Times New Roman"/>
          <w:sz w:val="32"/>
          <w:szCs w:val="32"/>
        </w:rPr>
        <w:t>Введение</w:t>
      </w:r>
      <w:bookmarkEnd w:id="1"/>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6"/>
          <w:sz w:val="28"/>
          <w:szCs w:val="28"/>
        </w:rPr>
        <w:t xml:space="preserve">Изучение иностранных языков является неотъемлемой составной частью </w:t>
      </w:r>
      <w:r>
        <w:rPr>
          <w:rFonts w:ascii="Times New Roman" w:hAnsi="Times New Roman" w:cs="Times New Roman"/>
          <w:sz w:val="28"/>
          <w:szCs w:val="28"/>
        </w:rPr>
        <w:t xml:space="preserve">общеобразовательной подготовки профессионала. Знание иностранного языка открывает широкий доступ к источникам научной информации, дает </w:t>
      </w:r>
      <w:r>
        <w:rPr>
          <w:rFonts w:ascii="Times New Roman" w:hAnsi="Times New Roman" w:cs="Times New Roman"/>
          <w:spacing w:val="-4"/>
          <w:sz w:val="28"/>
          <w:szCs w:val="28"/>
        </w:rPr>
        <w:t xml:space="preserve">возможность знакомиться с достижениями мировой науки, быть в курсе </w:t>
      </w:r>
      <w:r>
        <w:rPr>
          <w:rFonts w:ascii="Times New Roman" w:hAnsi="Times New Roman" w:cs="Times New Roman"/>
          <w:spacing w:val="-7"/>
          <w:sz w:val="28"/>
          <w:szCs w:val="28"/>
        </w:rPr>
        <w:t xml:space="preserve">технического прогресса, принимать активное участие в различных формах </w:t>
      </w:r>
      <w:r>
        <w:rPr>
          <w:rFonts w:ascii="Times New Roman" w:hAnsi="Times New Roman" w:cs="Times New Roman"/>
          <w:sz w:val="28"/>
          <w:szCs w:val="28"/>
        </w:rPr>
        <w:t>международного сотрудничества.</w:t>
      </w:r>
    </w:p>
    <w:p w:rsidR="008C1A56" w:rsidRDefault="008C1A56" w:rsidP="008C1A56">
      <w:pPr>
        <w:shd w:val="clear" w:color="auto" w:fill="FFFFFF"/>
        <w:spacing w:after="0" w:line="360" w:lineRule="auto"/>
        <w:ind w:firstLine="709"/>
        <w:jc w:val="both"/>
        <w:rPr>
          <w:rFonts w:ascii="Times New Roman" w:hAnsi="Times New Roman" w:cs="Times New Roman"/>
          <w:b/>
          <w:spacing w:val="-6"/>
          <w:sz w:val="28"/>
          <w:szCs w:val="28"/>
        </w:rPr>
      </w:pPr>
      <w:r>
        <w:rPr>
          <w:rFonts w:ascii="Times New Roman" w:hAnsi="Times New Roman" w:cs="Times New Roman"/>
          <w:sz w:val="28"/>
          <w:szCs w:val="28"/>
        </w:rPr>
        <w:t xml:space="preserve">Основной целью изучения иностранного языка студентами </w:t>
      </w:r>
      <w:r>
        <w:rPr>
          <w:rFonts w:ascii="Times New Roman" w:hAnsi="Times New Roman" w:cs="Times New Roman"/>
          <w:spacing w:val="-1"/>
          <w:sz w:val="28"/>
          <w:szCs w:val="28"/>
        </w:rPr>
        <w:t xml:space="preserve">является достижение практического </w:t>
      </w:r>
      <w:r>
        <w:rPr>
          <w:rFonts w:ascii="Times New Roman" w:hAnsi="Times New Roman" w:cs="Times New Roman"/>
          <w:spacing w:val="-6"/>
          <w:sz w:val="28"/>
          <w:szCs w:val="28"/>
        </w:rPr>
        <w:t xml:space="preserve">владения языком, позволяющего использовать его в профессиональной и научно-исследовательской работе. Цель изучения иностранного языка студентами соотносится с готовностью реализовать иноязычные знания и опыт в научной и профессиональной коммуникации на государственном и иностранном языках. Предполагается, что знания иностранного языка </w:t>
      </w:r>
      <w:proofErr w:type="spellStart"/>
      <w:r>
        <w:rPr>
          <w:rFonts w:ascii="Times New Roman" w:hAnsi="Times New Roman" w:cs="Times New Roman"/>
          <w:spacing w:val="-6"/>
          <w:sz w:val="28"/>
          <w:szCs w:val="28"/>
        </w:rPr>
        <w:t>акцентуализируют</w:t>
      </w:r>
      <w:proofErr w:type="spellEnd"/>
      <w:r>
        <w:rPr>
          <w:rFonts w:ascii="Times New Roman" w:hAnsi="Times New Roman" w:cs="Times New Roman"/>
          <w:spacing w:val="-6"/>
          <w:sz w:val="28"/>
          <w:szCs w:val="28"/>
        </w:rPr>
        <w:t xml:space="preserve"> использование современных методов и технологий научно-исследовательской и профессиональной коммуникации, необходимой для участия в работе российских и международных коллективов по решению профессиональных, научных и научно-образовательных задач.</w:t>
      </w:r>
    </w:p>
    <w:p w:rsidR="008C1A56" w:rsidRDefault="008C1A56" w:rsidP="008C1A56">
      <w:pPr>
        <w:shd w:val="clear" w:color="auto" w:fill="FFFFFF"/>
        <w:tabs>
          <w:tab w:val="left" w:pos="1134"/>
        </w:tabs>
        <w:spacing w:after="0" w:line="360" w:lineRule="auto"/>
        <w:ind w:firstLine="709"/>
        <w:jc w:val="both"/>
        <w:rPr>
          <w:sz w:val="28"/>
          <w:szCs w:val="28"/>
        </w:rPr>
      </w:pPr>
      <w:r>
        <w:rPr>
          <w:rFonts w:ascii="Times New Roman" w:hAnsi="Times New Roman" w:cs="Times New Roman"/>
          <w:b/>
          <w:spacing w:val="-6"/>
          <w:sz w:val="28"/>
          <w:szCs w:val="28"/>
        </w:rPr>
        <w:t xml:space="preserve">Задачи </w:t>
      </w:r>
      <w:r>
        <w:rPr>
          <w:rFonts w:ascii="Times New Roman" w:hAnsi="Times New Roman" w:cs="Times New Roman"/>
          <w:spacing w:val="-6"/>
          <w:sz w:val="28"/>
          <w:szCs w:val="28"/>
        </w:rPr>
        <w:t>дисциплины «Деловой иностранный язык» обусловлены основной целью</w:t>
      </w:r>
      <w:r>
        <w:rPr>
          <w:rFonts w:ascii="Times New Roman" w:hAnsi="Times New Roman" w:cs="Times New Roman"/>
          <w:sz w:val="28"/>
          <w:szCs w:val="28"/>
        </w:rPr>
        <w:t>:</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овладеть навыками коммуникации в устной и письменной формах на государственном языке Российской Федерации и иностранном языке для решения задач профессиональной деятельности</w:t>
      </w:r>
      <w:r>
        <w:rPr>
          <w:i/>
          <w:sz w:val="28"/>
          <w:szCs w:val="28"/>
        </w:rPr>
        <w:t>;</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сформировать навыки использования различных типов коммуникации при осуществлении работы в российских и международных коллективах по решению научных и научно-образовательных задач;</w:t>
      </w:r>
    </w:p>
    <w:p w:rsidR="008C1A56" w:rsidRDefault="008C1A56" w:rsidP="008C1A56">
      <w:pPr>
        <w:pStyle w:val="a9"/>
        <w:numPr>
          <w:ilvl w:val="0"/>
          <w:numId w:val="3"/>
        </w:numPr>
        <w:shd w:val="clear" w:color="auto" w:fill="FFFFFF"/>
        <w:tabs>
          <w:tab w:val="left" w:pos="1134"/>
        </w:tabs>
        <w:spacing w:before="0" w:after="0" w:line="360" w:lineRule="auto"/>
        <w:ind w:left="0" w:firstLine="709"/>
        <w:jc w:val="both"/>
        <w:rPr>
          <w:sz w:val="28"/>
          <w:szCs w:val="28"/>
        </w:rPr>
      </w:pPr>
      <w:r>
        <w:rPr>
          <w:sz w:val="28"/>
          <w:szCs w:val="28"/>
        </w:rPr>
        <w:t>изучить основные формулы речевого этикета, используемые в деловом общении в сфере своей профессиональной и научной деятельности.</w:t>
      </w:r>
    </w:p>
    <w:p w:rsidR="008C1A56" w:rsidRDefault="008C1A56" w:rsidP="008C1A56">
      <w:pPr>
        <w:pStyle w:val="a9"/>
        <w:shd w:val="clear" w:color="auto" w:fill="FFFFFF"/>
        <w:spacing w:before="0" w:after="0" w:line="360" w:lineRule="auto"/>
        <w:ind w:firstLine="709"/>
        <w:jc w:val="both"/>
        <w:rPr>
          <w:b/>
          <w:sz w:val="32"/>
          <w:szCs w:val="32"/>
        </w:rPr>
      </w:pPr>
      <w:r>
        <w:rPr>
          <w:sz w:val="28"/>
          <w:szCs w:val="28"/>
        </w:rPr>
        <w:t>В процессе овладения дисциплиной «Деловой иностранный язык» обучающиеся совершенствуют и развивают полученные в магистратуре умения и навыки по иностранному языку в различных видах речевой коммуникации.</w:t>
      </w:r>
    </w:p>
    <w:p w:rsidR="008C1A56" w:rsidRDefault="008C1A56" w:rsidP="008C1A56"/>
    <w:p w:rsidR="008C1A56" w:rsidRPr="003E1658" w:rsidRDefault="008C1A56" w:rsidP="003E1658">
      <w:pPr>
        <w:pStyle w:val="3"/>
        <w:numPr>
          <w:ilvl w:val="0"/>
          <w:numId w:val="0"/>
        </w:numPr>
        <w:spacing w:before="0" w:after="0" w:line="360" w:lineRule="auto"/>
        <w:ind w:firstLine="709"/>
        <w:jc w:val="both"/>
        <w:rPr>
          <w:rFonts w:ascii="Times New Roman" w:hAnsi="Times New Roman"/>
          <w:sz w:val="32"/>
          <w:szCs w:val="32"/>
        </w:rPr>
      </w:pPr>
      <w:bookmarkStart w:id="2" w:name="_Toc62462442"/>
      <w:r w:rsidRPr="003E1658">
        <w:rPr>
          <w:rFonts w:ascii="Times New Roman" w:hAnsi="Times New Roman"/>
          <w:sz w:val="32"/>
          <w:szCs w:val="32"/>
        </w:rPr>
        <w:t>1 Методика работы над письменным переводом специального текста</w:t>
      </w:r>
      <w:bookmarkEnd w:id="2"/>
    </w:p>
    <w:p w:rsidR="008C1A56" w:rsidRDefault="008C1A56" w:rsidP="008C1A56">
      <w:pPr>
        <w:pStyle w:val="a9"/>
        <w:shd w:val="clear" w:color="auto" w:fill="FFFFFF"/>
        <w:spacing w:before="0" w:after="0" w:line="360" w:lineRule="auto"/>
        <w:jc w:val="both"/>
        <w:rPr>
          <w:sz w:val="28"/>
          <w:szCs w:val="28"/>
          <w:shd w:val="clear" w:color="auto" w:fill="FFFFFF"/>
        </w:rPr>
      </w:pP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Основная задача обучающегося при обучении иностранному языку заключается в том, чтобы научиться  пользоваться переводом для самостоятельного пополнения лексического запаса, применять полученный путем перевода материал в научной и практической деятельности. </w:t>
      </w:r>
    </w:p>
    <w:p w:rsidR="008C1A56" w:rsidRDefault="008C1A56" w:rsidP="008C1A56">
      <w:pPr>
        <w:pStyle w:val="a9"/>
        <w:shd w:val="clear" w:color="auto" w:fill="FFFFFF"/>
        <w:spacing w:before="0" w:after="0" w:line="360" w:lineRule="auto"/>
        <w:ind w:firstLine="709"/>
        <w:jc w:val="both"/>
        <w:rPr>
          <w:i/>
          <w:iCs/>
          <w:sz w:val="28"/>
          <w:szCs w:val="28"/>
        </w:rPr>
      </w:pPr>
      <w:r>
        <w:rPr>
          <w:sz w:val="28"/>
          <w:szCs w:val="28"/>
        </w:rPr>
        <w:t>С точки зрения функциональной и коммуникативной на</w:t>
      </w:r>
      <w:r>
        <w:rPr>
          <w:sz w:val="28"/>
          <w:szCs w:val="28"/>
        </w:rPr>
        <w:softHyphen/>
        <w:t>правленности различают три вида перевода: художественный, общественно-политический (общий) и специальный.</w:t>
      </w:r>
    </w:p>
    <w:p w:rsidR="008C1A56" w:rsidRDefault="008C1A56" w:rsidP="008C1A56">
      <w:pPr>
        <w:pStyle w:val="a9"/>
        <w:shd w:val="clear" w:color="auto" w:fill="FFFFFF"/>
        <w:spacing w:before="0" w:after="0" w:line="360" w:lineRule="auto"/>
        <w:ind w:firstLine="709"/>
        <w:jc w:val="both"/>
        <w:rPr>
          <w:i/>
          <w:iCs/>
          <w:sz w:val="28"/>
          <w:szCs w:val="28"/>
        </w:rPr>
      </w:pPr>
      <w:r>
        <w:rPr>
          <w:i/>
          <w:iCs/>
          <w:sz w:val="28"/>
          <w:szCs w:val="28"/>
        </w:rPr>
        <w:t>Объектом художественного перевода</w:t>
      </w:r>
      <w:r>
        <w:rPr>
          <w:rStyle w:val="apple-converted-space"/>
          <w:i/>
          <w:iCs/>
          <w:sz w:val="28"/>
          <w:szCs w:val="28"/>
        </w:rPr>
        <w:t> </w:t>
      </w:r>
      <w:r>
        <w:rPr>
          <w:sz w:val="28"/>
          <w:szCs w:val="28"/>
        </w:rPr>
        <w:t>является художест</w:t>
      </w:r>
      <w:r>
        <w:rPr>
          <w:sz w:val="28"/>
          <w:szCs w:val="28"/>
        </w:rPr>
        <w:softHyphen/>
        <w:t>венная литература. При переводе художественного произведения в целях сохранения образно-эмоционального воздействия ориги</w:t>
      </w:r>
      <w:r>
        <w:rPr>
          <w:sz w:val="28"/>
          <w:szCs w:val="28"/>
        </w:rPr>
        <w:softHyphen/>
        <w:t>нала на читателя надо стремиться передать все ню</w:t>
      </w:r>
      <w:r>
        <w:rPr>
          <w:sz w:val="28"/>
          <w:szCs w:val="28"/>
        </w:rPr>
        <w:softHyphen/>
        <w:t>ансы формы произведения. Поэтому на первый план выходит воспроизведение особенностей формы и содержания подлинника.</w:t>
      </w:r>
    </w:p>
    <w:p w:rsidR="008C1A56" w:rsidRDefault="008C1A56" w:rsidP="008C1A56">
      <w:pPr>
        <w:pStyle w:val="a9"/>
        <w:shd w:val="clear" w:color="auto" w:fill="FFFFFF"/>
        <w:spacing w:before="0" w:after="0" w:line="360" w:lineRule="auto"/>
        <w:ind w:firstLine="709"/>
        <w:jc w:val="both"/>
        <w:rPr>
          <w:i/>
          <w:iCs/>
          <w:sz w:val="28"/>
          <w:szCs w:val="28"/>
        </w:rPr>
      </w:pPr>
      <w:r>
        <w:rPr>
          <w:i/>
          <w:iCs/>
          <w:sz w:val="28"/>
          <w:szCs w:val="28"/>
        </w:rPr>
        <w:t>Объектом общественно-политического перевода</w:t>
      </w:r>
      <w:r>
        <w:rPr>
          <w:rStyle w:val="apple-converted-space"/>
          <w:i/>
          <w:iCs/>
          <w:sz w:val="28"/>
          <w:szCs w:val="28"/>
        </w:rPr>
        <w:t> </w:t>
      </w:r>
      <w:r>
        <w:rPr>
          <w:sz w:val="28"/>
          <w:szCs w:val="28"/>
        </w:rPr>
        <w:t>являются общественно-политические и публицистические тексты, для ко</w:t>
      </w:r>
      <w:r>
        <w:rPr>
          <w:sz w:val="28"/>
          <w:szCs w:val="28"/>
        </w:rPr>
        <w:softHyphen/>
        <w:t>торых характерна пропагандистская или агитационная установка, а, следовательно, яркая эмоциональная окраска наряду с большой насыщенностью различной терминологией. В плане достижения адекватности этот вид перевода обла</w:t>
      </w:r>
      <w:r>
        <w:rPr>
          <w:sz w:val="28"/>
          <w:szCs w:val="28"/>
        </w:rPr>
        <w:softHyphen/>
        <w:t>дает чертами как художественного, так и специального перевода.</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i/>
          <w:iCs/>
          <w:sz w:val="28"/>
          <w:szCs w:val="28"/>
        </w:rPr>
        <w:t>Объектом специального перевода</w:t>
      </w:r>
      <w:r>
        <w:rPr>
          <w:rStyle w:val="apple-converted-space"/>
          <w:i/>
          <w:iCs/>
          <w:sz w:val="28"/>
          <w:szCs w:val="28"/>
        </w:rPr>
        <w:t> </w:t>
      </w:r>
      <w:r>
        <w:rPr>
          <w:sz w:val="28"/>
          <w:szCs w:val="28"/>
        </w:rPr>
        <w:t>являются материалы, от</w:t>
      </w:r>
      <w:r>
        <w:rPr>
          <w:sz w:val="28"/>
          <w:szCs w:val="28"/>
        </w:rPr>
        <w:softHyphen/>
        <w:t>носящиеся к различным областям человеческого знания и прак</w:t>
      </w:r>
      <w:r>
        <w:rPr>
          <w:sz w:val="28"/>
          <w:szCs w:val="28"/>
        </w:rPr>
        <w:softHyphen/>
        <w:t xml:space="preserve">тики, науки и техники. Отличительной чертой этих материалов является предельно точное выражение мысли, что достигается, в первую очередь, широким использованием определенной </w:t>
      </w:r>
      <w:proofErr w:type="spellStart"/>
      <w:r>
        <w:rPr>
          <w:sz w:val="28"/>
          <w:szCs w:val="28"/>
        </w:rPr>
        <w:t>терминосистемы</w:t>
      </w:r>
      <w:proofErr w:type="spellEnd"/>
      <w:r>
        <w:rPr>
          <w:sz w:val="28"/>
          <w:szCs w:val="28"/>
        </w:rPr>
        <w:t xml:space="preserve"> (терминов, </w:t>
      </w:r>
      <w:proofErr w:type="spellStart"/>
      <w:r>
        <w:rPr>
          <w:sz w:val="28"/>
          <w:szCs w:val="28"/>
        </w:rPr>
        <w:t>полутерминов</w:t>
      </w:r>
      <w:proofErr w:type="spellEnd"/>
      <w:r>
        <w:rPr>
          <w:sz w:val="28"/>
          <w:szCs w:val="28"/>
        </w:rPr>
        <w:t>, интернационализмов, клише и т. п.). К спе</w:t>
      </w:r>
      <w:r>
        <w:rPr>
          <w:sz w:val="28"/>
          <w:szCs w:val="28"/>
        </w:rPr>
        <w:softHyphen/>
        <w:t>циальному переводу относятся: военный, юридический, техниче</w:t>
      </w:r>
      <w:r>
        <w:rPr>
          <w:sz w:val="28"/>
          <w:szCs w:val="28"/>
        </w:rPr>
        <w:softHyphen/>
        <w:t>ский, научный, экономический и т. д.</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Учитывая то что, именно научная деятельность является основополагающей в процессе подготовки обучающегося ВКР, а </w:t>
      </w:r>
      <w:r>
        <w:rPr>
          <w:sz w:val="28"/>
          <w:szCs w:val="28"/>
        </w:rPr>
        <w:t>осмысление понятия научности, на наш взгляд, непосредственно связано с принципами методики перевода научного текста,</w:t>
      </w:r>
      <w:r>
        <w:t xml:space="preserve"> </w:t>
      </w:r>
      <w:r>
        <w:rPr>
          <w:sz w:val="28"/>
          <w:szCs w:val="28"/>
          <w:shd w:val="clear" w:color="auto" w:fill="FFFFFF"/>
        </w:rPr>
        <w:t xml:space="preserve">рассмотрим </w:t>
      </w:r>
      <w:r>
        <w:rPr>
          <w:sz w:val="28"/>
          <w:szCs w:val="28"/>
        </w:rPr>
        <w:t>особенности методики перевода специальных текстов</w:t>
      </w:r>
      <w:r>
        <w:rPr>
          <w:sz w:val="28"/>
          <w:szCs w:val="28"/>
          <w:shd w:val="clear" w:color="auto" w:fill="FFFFFF"/>
        </w:rPr>
        <w:t xml:space="preserve"> на примере работы с научным текстом.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В традиционной лингвистике научный текст понимался как тип текста, целью создания которого являлась необходимость передачи определенной информации, выполнения интеллектуальной, а также когнитивной функций. Знание, представленное в качестве связного текста, содержит как логические, так и нелогические компоненты: мировоззренческие оценки, эмотивные элементы, метаязыковые соображения, модели и пр.</w:t>
      </w:r>
      <w:r>
        <w:t xml:space="preserve"> </w:t>
      </w:r>
      <w:r>
        <w:rPr>
          <w:sz w:val="28"/>
          <w:szCs w:val="28"/>
        </w:rPr>
        <w:t xml:space="preserve">Эти компоненты определяют основное свойство научного текста – научность. </w:t>
      </w:r>
    </w:p>
    <w:p w:rsidR="008C1A56" w:rsidRDefault="008C1A56" w:rsidP="008C1A56">
      <w:pPr>
        <w:pStyle w:val="a9"/>
        <w:shd w:val="clear" w:color="auto" w:fill="FFFFFF"/>
        <w:spacing w:before="0" w:after="0" w:line="360" w:lineRule="auto"/>
        <w:ind w:firstLine="709"/>
        <w:jc w:val="both"/>
        <w:rPr>
          <w:sz w:val="28"/>
          <w:szCs w:val="28"/>
        </w:rPr>
      </w:pPr>
      <w:proofErr w:type="gramStart"/>
      <w:r>
        <w:rPr>
          <w:sz w:val="28"/>
          <w:szCs w:val="28"/>
        </w:rPr>
        <w:t>В научном стиле объединяются следующие жанры: научная монография, учебник, научно-популярная книга, статья, доклад, лекция, научный отчет и квалификационные работы (курсовая, дипломная работы, диссертация, реферат).</w:t>
      </w:r>
      <w:proofErr w:type="gramEnd"/>
    </w:p>
    <w:p w:rsidR="008C1A56" w:rsidRDefault="008C1A56" w:rsidP="008C1A56">
      <w:pPr>
        <w:pStyle w:val="a9"/>
        <w:shd w:val="clear" w:color="auto" w:fill="FFFFFF"/>
        <w:spacing w:before="0" w:after="0" w:line="360" w:lineRule="auto"/>
        <w:ind w:firstLine="709"/>
        <w:jc w:val="both"/>
        <w:rPr>
          <w:sz w:val="28"/>
          <w:szCs w:val="28"/>
        </w:rPr>
      </w:pPr>
      <w:r>
        <w:rPr>
          <w:sz w:val="28"/>
          <w:szCs w:val="28"/>
        </w:rPr>
        <w:t>Перечислим особенности научного текста, отличающие его от других типов текстов.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1 Строгое установление правил, проявляющееся не только в унификации терминологии, но и в употреблении так называемой общенаучной лексики, фразеологии и служебных слов, и в особенностях синтаксического построения, а также в характере сложных синтаксических единств.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2 Логичность, объективность безличность, вытекающие из функции научной прозы – последовательное и систематическое изложение и аргументированное доказательство научных концепций и теорий.</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3 Использование терминов – слов или словосочетаний, служащих для точного выражения понятия, специфичного для какой-нибудь отрасли знания, производства или культуры, и обслуживающих коммуникативные потребности в этой сфере человеческой деятельности. Совокупность терминов той или иной отрасли образует ее терминологическую систему. Термин характеризуется краткостью, однозначностью, </w:t>
      </w:r>
      <w:proofErr w:type="spellStart"/>
      <w:r>
        <w:rPr>
          <w:sz w:val="28"/>
          <w:szCs w:val="28"/>
        </w:rPr>
        <w:t>мотивированностью</w:t>
      </w:r>
      <w:proofErr w:type="spellEnd"/>
      <w:r>
        <w:rPr>
          <w:sz w:val="28"/>
          <w:szCs w:val="28"/>
        </w:rPr>
        <w:t xml:space="preserve">, простотой, согласованием с другими имеющимися в </w:t>
      </w:r>
      <w:proofErr w:type="spellStart"/>
      <w:r>
        <w:rPr>
          <w:sz w:val="28"/>
          <w:szCs w:val="28"/>
        </w:rPr>
        <w:t>терминосистеме</w:t>
      </w:r>
      <w:proofErr w:type="spellEnd"/>
      <w:r>
        <w:rPr>
          <w:sz w:val="28"/>
          <w:szCs w:val="28"/>
        </w:rPr>
        <w:t xml:space="preserve"> терминами, то есть системностью. </w:t>
      </w:r>
    </w:p>
    <w:p w:rsidR="008C1A56" w:rsidRDefault="008C1A56" w:rsidP="008C1A56">
      <w:pPr>
        <w:pStyle w:val="a9"/>
        <w:shd w:val="clear" w:color="auto" w:fill="FFFFFF"/>
        <w:spacing w:before="0" w:after="0" w:line="360" w:lineRule="auto"/>
        <w:ind w:firstLine="709"/>
        <w:jc w:val="both"/>
        <w:rPr>
          <w:sz w:val="28"/>
          <w:szCs w:val="28"/>
        </w:rPr>
      </w:pPr>
      <w:proofErr w:type="gramStart"/>
      <w:r>
        <w:rPr>
          <w:sz w:val="28"/>
          <w:szCs w:val="28"/>
        </w:rPr>
        <w:t>4 Широкое использование неязыковых знаков – схем, графиков, чертежей, диаграмм, формул, цифр, условных символов, специальных обозначений, комбинаций слова и символа.</w:t>
      </w:r>
      <w:proofErr w:type="gramEnd"/>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5 Принадлежность </w:t>
      </w:r>
      <w:proofErr w:type="gramStart"/>
      <w:r>
        <w:rPr>
          <w:sz w:val="28"/>
          <w:szCs w:val="28"/>
        </w:rPr>
        <w:t>к</w:t>
      </w:r>
      <w:proofErr w:type="gramEnd"/>
      <w:r>
        <w:rPr>
          <w:sz w:val="28"/>
          <w:szCs w:val="28"/>
        </w:rPr>
        <w:t xml:space="preserve"> </w:t>
      </w:r>
      <w:proofErr w:type="gramStart"/>
      <w:r>
        <w:rPr>
          <w:sz w:val="28"/>
          <w:szCs w:val="28"/>
        </w:rPr>
        <w:t>основным</w:t>
      </w:r>
      <w:proofErr w:type="gramEnd"/>
      <w:r>
        <w:rPr>
          <w:sz w:val="28"/>
          <w:szCs w:val="28"/>
        </w:rPr>
        <w:t xml:space="preserve"> типами речи – описанию, повествованию, рассуждению.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6</w:t>
      </w:r>
      <w:proofErr w:type="gramStart"/>
      <w:r>
        <w:rPr>
          <w:sz w:val="28"/>
          <w:szCs w:val="28"/>
        </w:rPr>
        <w:t xml:space="preserve"> Д</w:t>
      </w:r>
      <w:proofErr w:type="gramEnd"/>
      <w:r>
        <w:rPr>
          <w:sz w:val="28"/>
          <w:szCs w:val="28"/>
        </w:rPr>
        <w:t>ля описательных текстов характерны:</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параллельная связь между предложениями;</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средства связи – повторы, наречия, временные и условные союзы;</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распространенные предложения с однородными членами, временные, определительные и дополнительные придаточных предложений;</w:t>
      </w:r>
    </w:p>
    <w:p w:rsidR="008C1A56" w:rsidRDefault="008C1A56" w:rsidP="008C1A56">
      <w:pPr>
        <w:pStyle w:val="a9"/>
        <w:numPr>
          <w:ilvl w:val="0"/>
          <w:numId w:val="4"/>
        </w:numPr>
        <w:shd w:val="clear" w:color="auto" w:fill="FFFFFF"/>
        <w:tabs>
          <w:tab w:val="left" w:pos="1134"/>
        </w:tabs>
        <w:spacing w:before="0" w:after="0" w:line="360" w:lineRule="auto"/>
        <w:ind w:left="0" w:firstLine="709"/>
        <w:jc w:val="both"/>
        <w:rPr>
          <w:sz w:val="28"/>
          <w:szCs w:val="28"/>
        </w:rPr>
      </w:pPr>
      <w:r>
        <w:rPr>
          <w:sz w:val="28"/>
          <w:szCs w:val="28"/>
        </w:rPr>
        <w:t>отношения одновременности между событиями, связывающие синхронные факты, касающиеся одного или нескольких субъектов.</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7</w:t>
      </w:r>
      <w:proofErr w:type="gramStart"/>
      <w:r>
        <w:rPr>
          <w:sz w:val="28"/>
          <w:szCs w:val="28"/>
        </w:rPr>
        <w:t xml:space="preserve"> Д</w:t>
      </w:r>
      <w:proofErr w:type="gramEnd"/>
      <w:r>
        <w:rPr>
          <w:sz w:val="28"/>
          <w:szCs w:val="28"/>
        </w:rPr>
        <w:t>ля текста-повествования характерны:</w:t>
      </w:r>
    </w:p>
    <w:p w:rsidR="008C1A56" w:rsidRDefault="008C1A56" w:rsidP="008C1A56">
      <w:pPr>
        <w:pStyle w:val="a9"/>
        <w:numPr>
          <w:ilvl w:val="0"/>
          <w:numId w:val="5"/>
        </w:numPr>
        <w:shd w:val="clear" w:color="auto" w:fill="FFFFFF"/>
        <w:tabs>
          <w:tab w:val="left" w:pos="1134"/>
        </w:tabs>
        <w:spacing w:before="0" w:after="0" w:line="360" w:lineRule="auto"/>
        <w:ind w:left="0" w:firstLine="709"/>
        <w:jc w:val="both"/>
        <w:rPr>
          <w:sz w:val="28"/>
          <w:szCs w:val="28"/>
        </w:rPr>
      </w:pPr>
      <w:r>
        <w:rPr>
          <w:sz w:val="28"/>
          <w:szCs w:val="28"/>
        </w:rPr>
        <w:t>сообщение о развивающихся действиях, событиях, состояниях;</w:t>
      </w:r>
    </w:p>
    <w:p w:rsidR="008C1A56" w:rsidRDefault="008C1A56" w:rsidP="008C1A56">
      <w:pPr>
        <w:pStyle w:val="a9"/>
        <w:numPr>
          <w:ilvl w:val="0"/>
          <w:numId w:val="5"/>
        </w:numPr>
        <w:shd w:val="clear" w:color="auto" w:fill="FFFFFF"/>
        <w:tabs>
          <w:tab w:val="left" w:pos="1134"/>
        </w:tabs>
        <w:spacing w:before="0" w:after="0" w:line="360" w:lineRule="auto"/>
        <w:ind w:left="0" w:firstLine="709"/>
        <w:jc w:val="both"/>
        <w:rPr>
          <w:sz w:val="28"/>
          <w:szCs w:val="28"/>
        </w:rPr>
      </w:pPr>
      <w:r>
        <w:rPr>
          <w:sz w:val="28"/>
          <w:szCs w:val="28"/>
        </w:rPr>
        <w:t>отношения последовательности между событиями, связывающие факты, следующие один за другим, нередко относящиеся к одному субъекту.</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8</w:t>
      </w:r>
      <w:proofErr w:type="gramStart"/>
      <w:r>
        <w:rPr>
          <w:sz w:val="28"/>
          <w:szCs w:val="28"/>
        </w:rPr>
        <w:t xml:space="preserve"> Д</w:t>
      </w:r>
      <w:proofErr w:type="gramEnd"/>
      <w:r>
        <w:rPr>
          <w:sz w:val="28"/>
          <w:szCs w:val="28"/>
        </w:rPr>
        <w:t>ля текста-рассуждения характерны:</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последовательность логически вытекающих друг из друга суждений с целью доказательства или аргументации какого-либо факта;</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 xml:space="preserve"> формирование нового понятия или расширение, уточнение сложившегося;</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 xml:space="preserve">преобладание сложноподчиненных предложений с </w:t>
      </w:r>
      <w:proofErr w:type="gramStart"/>
      <w:r>
        <w:rPr>
          <w:sz w:val="28"/>
          <w:szCs w:val="28"/>
        </w:rPr>
        <w:t>придаточными</w:t>
      </w:r>
      <w:proofErr w:type="gramEnd"/>
      <w:r>
        <w:rPr>
          <w:sz w:val="28"/>
          <w:szCs w:val="28"/>
        </w:rPr>
        <w:t xml:space="preserve"> причины, следствия и цели, инфинитивные обороты, выражающие причину, условия или цель действия; в качестве средства аргументации использование цитат, подтверждающих позицию автора;</w:t>
      </w:r>
    </w:p>
    <w:p w:rsidR="008C1A56" w:rsidRDefault="008C1A56" w:rsidP="008C1A56">
      <w:pPr>
        <w:pStyle w:val="a9"/>
        <w:numPr>
          <w:ilvl w:val="0"/>
          <w:numId w:val="6"/>
        </w:numPr>
        <w:shd w:val="clear" w:color="auto" w:fill="FFFFFF"/>
        <w:tabs>
          <w:tab w:val="left" w:pos="1134"/>
        </w:tabs>
        <w:spacing w:before="0" w:after="0" w:line="360" w:lineRule="auto"/>
        <w:ind w:left="0" w:firstLine="709"/>
        <w:jc w:val="both"/>
        <w:rPr>
          <w:sz w:val="28"/>
          <w:szCs w:val="28"/>
        </w:rPr>
      </w:pPr>
      <w:r>
        <w:rPr>
          <w:sz w:val="28"/>
          <w:szCs w:val="28"/>
        </w:rPr>
        <w:t>использование вводных слов для оформления высказываемых мыслей и для привлечения внимания читателя к содержанию высказывания.</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В научном тексте встречаются две формы представления информации: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а) индуктивная форма ― способ организации информации, при котором на основе иллюстративного материала или рассуждения автор приходит к некоторому обобщению. Примером может послужить абзац индуктивного типа, в котором основное содержание заключено в последнем предложении, в его концовке;</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б) дедуктивная форма организации информации представляет собой обратное явление: за обобщением следует информация иллюстративного характера или рассуждение, которое мотивирует, раскрывает содержание обобщающей информации. Краткое содержание в таком тексте заключено в первом предложении, зачине.</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sz w:val="28"/>
          <w:szCs w:val="28"/>
        </w:rPr>
        <w:t>В процессе письменного перевода «единицей перевода» может быть и слово, и словосочетание, и синтагма, и целое пред</w:t>
      </w:r>
      <w:r>
        <w:rPr>
          <w:sz w:val="28"/>
          <w:szCs w:val="28"/>
        </w:rPr>
        <w:softHyphen/>
        <w:t>ложение, и абзац, и весь переводимый текст</w:t>
      </w:r>
      <w:r>
        <w:rPr>
          <w:rStyle w:val="apple-converted-space"/>
          <w:sz w:val="28"/>
          <w:szCs w:val="28"/>
        </w:rPr>
        <w:t> </w:t>
      </w:r>
      <w:r>
        <w:rPr>
          <w:i/>
          <w:iCs/>
          <w:sz w:val="28"/>
          <w:szCs w:val="28"/>
        </w:rPr>
        <w:t>(синтагма -</w:t>
      </w:r>
      <w:r>
        <w:rPr>
          <w:rStyle w:val="apple-converted-space"/>
          <w:i/>
          <w:iCs/>
          <w:sz w:val="28"/>
          <w:szCs w:val="28"/>
        </w:rPr>
        <w:t> </w:t>
      </w:r>
      <w:r>
        <w:rPr>
          <w:sz w:val="28"/>
          <w:szCs w:val="28"/>
        </w:rPr>
        <w:t>слово</w:t>
      </w:r>
      <w:r>
        <w:rPr>
          <w:sz w:val="28"/>
          <w:szCs w:val="28"/>
        </w:rPr>
        <w:softHyphen/>
        <w:t>сочетание, представляющее собой цельную синтаксическую ин</w:t>
      </w:r>
      <w:r>
        <w:rPr>
          <w:sz w:val="28"/>
          <w:szCs w:val="28"/>
        </w:rPr>
        <w:softHyphen/>
        <w:t>тонационно-смысловую единицу).</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На первом этапе работы предлагается сделать черновой перевод текста, выделить законченную по смыслу часть текста, сверить переведённую часть с оригиналом, окончательно отредактировать перевод и внести необходимые поправки.</w:t>
      </w:r>
    </w:p>
    <w:p w:rsidR="008C1A56" w:rsidRDefault="008C1A56" w:rsidP="008C1A56">
      <w:pPr>
        <w:pStyle w:val="a9"/>
        <w:shd w:val="clear" w:color="auto" w:fill="FFFFFF"/>
        <w:spacing w:before="0" w:after="0" w:line="360" w:lineRule="auto"/>
        <w:ind w:firstLine="709"/>
        <w:jc w:val="both"/>
        <w:rPr>
          <w:sz w:val="28"/>
          <w:szCs w:val="28"/>
          <w:shd w:val="clear" w:color="auto" w:fill="FFFFFF"/>
        </w:rPr>
      </w:pPr>
      <w:r>
        <w:rPr>
          <w:sz w:val="28"/>
          <w:szCs w:val="28"/>
        </w:rPr>
        <w:t>Процесс письменного перевода текста начинается с анализа исходного текста, в ходе которого следует стремиться достиг</w:t>
      </w:r>
      <w:r>
        <w:rPr>
          <w:sz w:val="28"/>
          <w:szCs w:val="28"/>
        </w:rPr>
        <w:softHyphen/>
        <w:t>нуть глубокого понимания смыслового содержания, а затем уже приступает к оформлению перево</w:t>
      </w:r>
      <w:r>
        <w:rPr>
          <w:sz w:val="28"/>
          <w:szCs w:val="28"/>
        </w:rPr>
        <w:softHyphen/>
        <w:t>да. Прежде чем приступить к пере</w:t>
      </w:r>
      <w:r>
        <w:rPr>
          <w:sz w:val="28"/>
          <w:szCs w:val="28"/>
        </w:rPr>
        <w:softHyphen/>
        <w:t>воду текста, его необходимо прочесть по абзацам, так как в абза</w:t>
      </w:r>
      <w:r>
        <w:rPr>
          <w:sz w:val="28"/>
          <w:szCs w:val="28"/>
        </w:rPr>
        <w:softHyphen/>
        <w:t xml:space="preserve">це лучше всего видны контекстуальные связи предложений. </w:t>
      </w:r>
    </w:p>
    <w:p w:rsidR="008C1A56" w:rsidRDefault="008C1A56" w:rsidP="008C1A56">
      <w:pPr>
        <w:pStyle w:val="a9"/>
        <w:shd w:val="clear" w:color="auto" w:fill="FFFFFF"/>
        <w:spacing w:before="0" w:after="0" w:line="360" w:lineRule="auto"/>
        <w:ind w:firstLine="709"/>
        <w:jc w:val="both"/>
        <w:rPr>
          <w:sz w:val="28"/>
          <w:szCs w:val="28"/>
        </w:rPr>
      </w:pPr>
      <w:r>
        <w:rPr>
          <w:sz w:val="28"/>
          <w:szCs w:val="28"/>
          <w:shd w:val="clear" w:color="auto" w:fill="FFFFFF"/>
        </w:rPr>
        <w:t xml:space="preserve">Работа над письменным переводом состоит из ознакомления с оригиналом, пользуясь по мере надобности словарями, справочниками, специальной литературой.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Словарная подготовка к переводу начинается с предложе</w:t>
      </w:r>
      <w:r>
        <w:rPr>
          <w:rFonts w:ascii="Times New Roman" w:hAnsi="Times New Roman" w:cs="Times New Roman"/>
          <w:sz w:val="28"/>
          <w:szCs w:val="28"/>
        </w:rPr>
        <w:softHyphen/>
        <w:t xml:space="preserve">ния. Читая словарную статью (словаря), незнакомые слова в предложении следует соотносить со смыслом переводимого предложения. </w:t>
      </w:r>
    </w:p>
    <w:p w:rsidR="008C1A56" w:rsidRDefault="008C1A56" w:rsidP="008C1A56">
      <w:pPr>
        <w:spacing w:after="0" w:line="360" w:lineRule="auto"/>
        <w:ind w:firstLine="709"/>
        <w:jc w:val="both"/>
        <w:rPr>
          <w:rFonts w:ascii="Times New Roman" w:hAnsi="Times New Roman" w:cs="Times New Roman"/>
          <w:sz w:val="28"/>
          <w:szCs w:val="28"/>
        </w:rPr>
      </w:pPr>
      <w:proofErr w:type="gramStart"/>
      <w:r>
        <w:rPr>
          <w:rFonts w:ascii="Times New Roman" w:hAnsi="Times New Roman" w:cs="Times New Roman"/>
          <w:sz w:val="28"/>
          <w:szCs w:val="28"/>
        </w:rPr>
        <w:t>Разбейте каждое сложное предложение на отдельные предложения: сложносочинённые – на простые; сложноподчинённые – на главное и придаточное.</w:t>
      </w:r>
      <w:proofErr w:type="gramEnd"/>
      <w:r>
        <w:rPr>
          <w:rFonts w:ascii="Times New Roman" w:hAnsi="Times New Roman" w:cs="Times New Roman"/>
          <w:sz w:val="28"/>
          <w:szCs w:val="28"/>
        </w:rPr>
        <w:t xml:space="preserve"> Если вы испытываете трудность при переводе предложения, найдите в каждом предложении группу сказуемого. Сказуемое найти легче других членов предложения, так как подавляющее большинство глагольных форм имеет формальные признаки. Слева от сказуемого в повествовательном предложении всегда стоит группа подлежащего. </w:t>
      </w:r>
    </w:p>
    <w:p w:rsidR="008C1A56" w:rsidRDefault="008C1A56" w:rsidP="008C1A56">
      <w:pPr>
        <w:spacing w:after="0" w:line="360" w:lineRule="auto"/>
        <w:ind w:firstLine="709"/>
        <w:jc w:val="both"/>
        <w:rPr>
          <w:sz w:val="28"/>
          <w:szCs w:val="28"/>
        </w:rPr>
      </w:pPr>
      <w:r>
        <w:rPr>
          <w:rFonts w:ascii="Times New Roman" w:hAnsi="Times New Roman" w:cs="Times New Roman"/>
          <w:sz w:val="28"/>
          <w:szCs w:val="28"/>
        </w:rPr>
        <w:t>Перед нахождением слова в словаре уточните, какой частью речи оно является в данном предложении, так как часто разные части речи совпадают по форме. Не спешите брать из словаря первое значение слова, прочтите все значения слова и выберите наиболее подходящее для данного предложения.</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Одной из довольно сложных проблем является правильный перевод терминов, несмотря на то, что термины обладают значительно большей семантической определенностью и самостоятельностью, чем слова обиходной лексики.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Для достижения правильности перевода разбейте всю терминологию на три группы:</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1) термины, обозначающие понятия иностранной действи</w:t>
      </w:r>
      <w:r>
        <w:rPr>
          <w:sz w:val="28"/>
          <w:szCs w:val="28"/>
        </w:rPr>
        <w:softHyphen/>
        <w:t>тельности, идентичные понятиям русской действительности;</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2) термины, обозначающие понятия иностранной действи</w:t>
      </w:r>
      <w:r>
        <w:rPr>
          <w:sz w:val="28"/>
          <w:szCs w:val="28"/>
        </w:rPr>
        <w:softHyphen/>
        <w:t>тельности, отсутствующие в русской действительности, но имеющие общепринятые русские терминологические эквивален</w:t>
      </w:r>
      <w:r>
        <w:rPr>
          <w:sz w:val="28"/>
          <w:szCs w:val="28"/>
        </w:rPr>
        <w:softHyphen/>
        <w:t>ты;</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3) термины, обозначающие понятия иностранной действи</w:t>
      </w:r>
      <w:r>
        <w:rPr>
          <w:sz w:val="28"/>
          <w:szCs w:val="28"/>
        </w:rPr>
        <w:softHyphen/>
        <w:t>тельности, отсутствующие в русской действительности и которые не имеют общепринятых русских терминологических эквивален</w:t>
      </w:r>
      <w:r>
        <w:rPr>
          <w:sz w:val="28"/>
          <w:szCs w:val="28"/>
        </w:rPr>
        <w:softHyphen/>
        <w:t xml:space="preserve">тов. </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Адекватный перевод терминов первой группы достигается путем использования терминов, обозначающих соответствующие иностранным понятиям понятия русской действительности. Адекватный перевод терминов второй группы заключается в подборе общепринятых русских терминологических эквивален</w:t>
      </w:r>
      <w:r>
        <w:rPr>
          <w:sz w:val="28"/>
          <w:szCs w:val="28"/>
        </w:rPr>
        <w:softHyphen/>
        <w:t>тов. Адекватный перевод третьей группы будет достигаться пу</w:t>
      </w:r>
      <w:r>
        <w:rPr>
          <w:sz w:val="28"/>
          <w:szCs w:val="28"/>
        </w:rPr>
        <w:softHyphen/>
        <w:t>тем создания нового термина, который должен органически вхо</w:t>
      </w:r>
      <w:r>
        <w:rPr>
          <w:sz w:val="28"/>
          <w:szCs w:val="28"/>
        </w:rPr>
        <w:softHyphen/>
        <w:t>дить в существующую терминологическую систему.</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Только когда предложение полностью понятно, следует переходить к оформлению мысли на русском языке.</w:t>
      </w:r>
    </w:p>
    <w:p w:rsidR="008C1A56" w:rsidRDefault="008C1A56" w:rsidP="008C1A56">
      <w:pPr>
        <w:pStyle w:val="a9"/>
        <w:shd w:val="clear" w:color="auto" w:fill="FFFFFF"/>
        <w:spacing w:before="0" w:after="0" w:line="360" w:lineRule="auto"/>
        <w:ind w:firstLine="709"/>
        <w:jc w:val="both"/>
        <w:rPr>
          <w:sz w:val="28"/>
          <w:szCs w:val="28"/>
        </w:rPr>
      </w:pPr>
      <w:r>
        <w:rPr>
          <w:sz w:val="28"/>
          <w:szCs w:val="28"/>
        </w:rPr>
        <w:t xml:space="preserve">Особое внимание уделите заголовку. В заголовке могут содержаться элементы </w:t>
      </w:r>
      <w:proofErr w:type="spellStart"/>
      <w:r>
        <w:rPr>
          <w:sz w:val="28"/>
          <w:szCs w:val="28"/>
        </w:rPr>
        <w:t>закодированности</w:t>
      </w:r>
      <w:proofErr w:type="spellEnd"/>
      <w:r>
        <w:rPr>
          <w:sz w:val="28"/>
          <w:szCs w:val="28"/>
        </w:rPr>
        <w:t xml:space="preserve">, поэтому целесообразнее приступать к его переводу только после того, как переведен весь текст. </w:t>
      </w:r>
      <w:bookmarkStart w:id="3" w:name="_Toc49773888"/>
      <w:bookmarkStart w:id="4" w:name="_Toc49774150"/>
    </w:p>
    <w:p w:rsidR="003E1658" w:rsidRPr="00F42E8B" w:rsidRDefault="003E1658" w:rsidP="008C1A56">
      <w:pPr>
        <w:pStyle w:val="a9"/>
        <w:shd w:val="clear" w:color="auto" w:fill="FFFFFF"/>
        <w:spacing w:before="0" w:after="0" w:line="360" w:lineRule="auto"/>
        <w:ind w:firstLine="709"/>
        <w:jc w:val="both"/>
        <w:rPr>
          <w:sz w:val="28"/>
          <w:szCs w:val="28"/>
        </w:rPr>
      </w:pPr>
    </w:p>
    <w:p w:rsidR="008C1A56" w:rsidRPr="003E1658" w:rsidRDefault="008C1A56" w:rsidP="003E1658">
      <w:pPr>
        <w:pStyle w:val="3"/>
        <w:numPr>
          <w:ilvl w:val="0"/>
          <w:numId w:val="0"/>
        </w:numPr>
        <w:spacing w:before="0" w:after="120" w:line="360" w:lineRule="auto"/>
        <w:ind w:firstLine="709"/>
        <w:jc w:val="both"/>
        <w:rPr>
          <w:rFonts w:ascii="Times New Roman" w:hAnsi="Times New Roman"/>
          <w:sz w:val="32"/>
          <w:szCs w:val="32"/>
        </w:rPr>
      </w:pPr>
      <w:bookmarkStart w:id="5" w:name="_Toc62464443"/>
      <w:bookmarkStart w:id="6" w:name="_Toc62462443"/>
      <w:r w:rsidRPr="003E1658">
        <w:rPr>
          <w:rFonts w:ascii="Times New Roman" w:hAnsi="Times New Roman"/>
          <w:sz w:val="32"/>
          <w:szCs w:val="32"/>
        </w:rPr>
        <w:t>2 Методика реферирования иностранного специального текста</w:t>
      </w:r>
      <w:bookmarkEnd w:id="3"/>
      <w:bookmarkEnd w:id="4"/>
      <w:bookmarkEnd w:id="5"/>
      <w:bookmarkEnd w:id="6"/>
    </w:p>
    <w:p w:rsidR="008C1A56" w:rsidRPr="00F42E8B" w:rsidRDefault="008C1A56" w:rsidP="008C1A56"/>
    <w:p w:rsidR="008C1A56" w:rsidRDefault="008C1A56" w:rsidP="008C1A56">
      <w:pPr>
        <w:spacing w:after="0" w:line="360" w:lineRule="auto"/>
        <w:ind w:firstLine="709"/>
        <w:jc w:val="both"/>
        <w:rPr>
          <w:rFonts w:ascii="Times New Roman" w:hAnsi="Times New Roman" w:cs="Times New Roman"/>
          <w:spacing w:val="-8"/>
          <w:sz w:val="28"/>
          <w:szCs w:val="28"/>
        </w:rPr>
      </w:pPr>
      <w:r>
        <w:rPr>
          <w:rFonts w:ascii="Times New Roman" w:hAnsi="Times New Roman" w:cs="Times New Roman"/>
          <w:sz w:val="28"/>
          <w:szCs w:val="28"/>
        </w:rPr>
        <w:t xml:space="preserve">Реферат (от латинского </w:t>
      </w:r>
      <w:proofErr w:type="spellStart"/>
      <w:r>
        <w:rPr>
          <w:rFonts w:ascii="Times New Roman" w:hAnsi="Times New Roman" w:cs="Times New Roman"/>
          <w:sz w:val="28"/>
          <w:szCs w:val="28"/>
        </w:rPr>
        <w:t>refero</w:t>
      </w:r>
      <w:proofErr w:type="spellEnd"/>
      <w:r>
        <w:rPr>
          <w:rFonts w:ascii="Times New Roman" w:hAnsi="Times New Roman" w:cs="Times New Roman"/>
          <w:sz w:val="28"/>
          <w:szCs w:val="28"/>
        </w:rPr>
        <w:t> – доношу, излагаю) – краткое изложение основных положений одной или нескольких книг, первоисточников, теорий, научной проблемы, научной школы в письменном виде или в форме публичного доклада.</w:t>
      </w:r>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8"/>
          <w:sz w:val="28"/>
          <w:szCs w:val="28"/>
        </w:rPr>
        <w:t>Под реферированием понимается процесс мысленной пере</w:t>
      </w:r>
      <w:r>
        <w:rPr>
          <w:rFonts w:ascii="Times New Roman" w:hAnsi="Times New Roman" w:cs="Times New Roman"/>
          <w:spacing w:val="-8"/>
          <w:sz w:val="28"/>
          <w:szCs w:val="28"/>
        </w:rPr>
        <w:softHyphen/>
      </w:r>
      <w:r>
        <w:rPr>
          <w:rFonts w:ascii="Times New Roman" w:hAnsi="Times New Roman" w:cs="Times New Roman"/>
          <w:spacing w:val="-2"/>
          <w:sz w:val="28"/>
          <w:szCs w:val="28"/>
        </w:rPr>
        <w:t xml:space="preserve">работки и изложения (устного или письменного) читаемого текста. Реферирование – это процесс, </w:t>
      </w:r>
      <w:r>
        <w:rPr>
          <w:rFonts w:ascii="Times New Roman" w:hAnsi="Times New Roman" w:cs="Times New Roman"/>
          <w:spacing w:val="-8"/>
          <w:sz w:val="28"/>
          <w:szCs w:val="28"/>
        </w:rPr>
        <w:t>результатом которого является составление вторичного докумен</w:t>
      </w:r>
      <w:r>
        <w:rPr>
          <w:rFonts w:ascii="Times New Roman" w:hAnsi="Times New Roman" w:cs="Times New Roman"/>
          <w:spacing w:val="-6"/>
          <w:sz w:val="28"/>
          <w:szCs w:val="28"/>
        </w:rPr>
        <w:t xml:space="preserve">та – реферата. </w:t>
      </w:r>
    </w:p>
    <w:p w:rsidR="008C1A56" w:rsidRDefault="008C1A56" w:rsidP="008C1A56">
      <w:pPr>
        <w:shd w:val="clear" w:color="auto" w:fill="FFFFFF"/>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 xml:space="preserve">Итак, </w:t>
      </w:r>
      <w:r>
        <w:rPr>
          <w:rFonts w:ascii="Times New Roman" w:hAnsi="Times New Roman" w:cs="Times New Roman"/>
          <w:i/>
          <w:sz w:val="28"/>
          <w:szCs w:val="28"/>
        </w:rPr>
        <w:t xml:space="preserve">реферирование </w:t>
      </w:r>
      <w:r>
        <w:rPr>
          <w:rFonts w:ascii="Times New Roman" w:hAnsi="Times New Roman" w:cs="Times New Roman"/>
          <w:sz w:val="28"/>
          <w:szCs w:val="28"/>
        </w:rPr>
        <w:t xml:space="preserve">– </w:t>
      </w:r>
      <w:r>
        <w:rPr>
          <w:rFonts w:ascii="Times New Roman" w:hAnsi="Times New Roman" w:cs="Times New Roman"/>
          <w:i/>
          <w:sz w:val="28"/>
          <w:szCs w:val="28"/>
        </w:rPr>
        <w:t xml:space="preserve">краткое изложение содержания </w:t>
      </w:r>
      <w:r>
        <w:rPr>
          <w:rFonts w:ascii="Times New Roman" w:hAnsi="Times New Roman" w:cs="Times New Roman"/>
          <w:i/>
          <w:spacing w:val="-13"/>
          <w:sz w:val="28"/>
          <w:szCs w:val="28"/>
        </w:rPr>
        <w:t xml:space="preserve">текста. </w:t>
      </w:r>
      <w:r>
        <w:rPr>
          <w:rFonts w:ascii="Times New Roman" w:hAnsi="Times New Roman" w:cs="Times New Roman"/>
          <w:spacing w:val="-4"/>
          <w:sz w:val="28"/>
          <w:szCs w:val="28"/>
        </w:rPr>
        <w:t>Цель реферата</w:t>
      </w:r>
      <w:r>
        <w:rPr>
          <w:rFonts w:ascii="Times New Roman" w:hAnsi="Times New Roman" w:cs="Times New Roman"/>
          <w:b/>
          <w:spacing w:val="-4"/>
          <w:sz w:val="28"/>
          <w:szCs w:val="28"/>
        </w:rPr>
        <w:t xml:space="preserve"> </w:t>
      </w:r>
      <w:r>
        <w:rPr>
          <w:rFonts w:ascii="Times New Roman" w:hAnsi="Times New Roman" w:cs="Times New Roman"/>
          <w:sz w:val="28"/>
          <w:szCs w:val="28"/>
        </w:rPr>
        <w:t>–</w:t>
      </w:r>
      <w:r>
        <w:rPr>
          <w:rFonts w:ascii="Times New Roman" w:hAnsi="Times New Roman" w:cs="Times New Roman"/>
          <w:spacing w:val="-4"/>
          <w:sz w:val="28"/>
          <w:szCs w:val="28"/>
        </w:rPr>
        <w:t xml:space="preserve"> не только в </w:t>
      </w:r>
      <w:r>
        <w:rPr>
          <w:rFonts w:ascii="Times New Roman" w:hAnsi="Times New Roman" w:cs="Times New Roman"/>
          <w:spacing w:val="-3"/>
          <w:sz w:val="28"/>
          <w:szCs w:val="28"/>
        </w:rPr>
        <w:t>передаче</w:t>
      </w:r>
      <w:r>
        <w:rPr>
          <w:rFonts w:ascii="Times New Roman" w:hAnsi="Times New Roman" w:cs="Times New Roman"/>
          <w:spacing w:val="-4"/>
          <w:sz w:val="28"/>
          <w:szCs w:val="28"/>
        </w:rPr>
        <w:t xml:space="preserve"> в наиболее сжатой</w:t>
      </w:r>
      <w:r>
        <w:rPr>
          <w:rFonts w:ascii="Times New Roman" w:hAnsi="Times New Roman" w:cs="Times New Roman"/>
          <w:spacing w:val="-3"/>
          <w:sz w:val="28"/>
          <w:szCs w:val="28"/>
        </w:rPr>
        <w:t xml:space="preserve"> форме содержания подлинника, но и в выделении </w:t>
      </w:r>
      <w:r>
        <w:rPr>
          <w:rFonts w:ascii="Times New Roman" w:hAnsi="Times New Roman" w:cs="Times New Roman"/>
          <w:spacing w:val="-5"/>
          <w:sz w:val="28"/>
          <w:szCs w:val="28"/>
        </w:rPr>
        <w:t>особо важного или нового, что содержится в реферируемом мате</w:t>
      </w:r>
      <w:r>
        <w:rPr>
          <w:rFonts w:ascii="Times New Roman" w:hAnsi="Times New Roman" w:cs="Times New Roman"/>
          <w:spacing w:val="-5"/>
          <w:sz w:val="28"/>
          <w:szCs w:val="28"/>
        </w:rPr>
        <w:softHyphen/>
      </w:r>
      <w:r>
        <w:rPr>
          <w:rFonts w:ascii="Times New Roman" w:hAnsi="Times New Roman" w:cs="Times New Roman"/>
          <w:spacing w:val="-6"/>
          <w:sz w:val="28"/>
          <w:szCs w:val="28"/>
        </w:rPr>
        <w:t xml:space="preserve">риале. При необходимости референт должен дать общую оценку </w:t>
      </w:r>
      <w:r>
        <w:rPr>
          <w:rFonts w:ascii="Times New Roman" w:hAnsi="Times New Roman" w:cs="Times New Roman"/>
          <w:spacing w:val="-1"/>
          <w:sz w:val="28"/>
          <w:szCs w:val="28"/>
        </w:rPr>
        <w:t xml:space="preserve">(положительную или критическую) изложенных положений в </w:t>
      </w:r>
      <w:r>
        <w:rPr>
          <w:rFonts w:ascii="Times New Roman" w:hAnsi="Times New Roman" w:cs="Times New Roman"/>
          <w:spacing w:val="-9"/>
          <w:sz w:val="28"/>
          <w:szCs w:val="28"/>
        </w:rPr>
        <w:t xml:space="preserve">референтском комментарии. </w:t>
      </w:r>
    </w:p>
    <w:p w:rsidR="008C1A56" w:rsidRDefault="008C1A56" w:rsidP="008C1A56">
      <w:pPr>
        <w:shd w:val="clear" w:color="auto" w:fill="FFFFFF"/>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Специалист</w:t>
      </w:r>
      <w:r>
        <w:rPr>
          <w:rFonts w:ascii="Times New Roman" w:hAnsi="Times New Roman" w:cs="Times New Roman"/>
          <w:spacing w:val="-6"/>
          <w:sz w:val="28"/>
          <w:szCs w:val="28"/>
        </w:rPr>
        <w:t xml:space="preserve"> при работе с научной, технической и другой специальной ли</w:t>
      </w:r>
      <w:r>
        <w:rPr>
          <w:rFonts w:ascii="Times New Roman" w:hAnsi="Times New Roman" w:cs="Times New Roman"/>
          <w:spacing w:val="-6"/>
          <w:sz w:val="28"/>
          <w:szCs w:val="28"/>
        </w:rPr>
        <w:softHyphen/>
      </w:r>
      <w:r>
        <w:rPr>
          <w:rFonts w:ascii="Times New Roman" w:hAnsi="Times New Roman" w:cs="Times New Roman"/>
          <w:spacing w:val="-4"/>
          <w:sz w:val="28"/>
          <w:szCs w:val="28"/>
        </w:rPr>
        <w:t xml:space="preserve">тературой на иностранном языке, должен владеть навыками </w:t>
      </w:r>
      <w:r>
        <w:rPr>
          <w:rFonts w:ascii="Times New Roman" w:hAnsi="Times New Roman" w:cs="Times New Roman"/>
          <w:spacing w:val="-7"/>
          <w:sz w:val="28"/>
          <w:szCs w:val="28"/>
        </w:rPr>
        <w:t xml:space="preserve">ориентации в содержании </w:t>
      </w:r>
      <w:r>
        <w:rPr>
          <w:rFonts w:ascii="Times New Roman" w:hAnsi="Times New Roman" w:cs="Times New Roman"/>
          <w:spacing w:val="-6"/>
          <w:sz w:val="28"/>
          <w:szCs w:val="28"/>
        </w:rPr>
        <w:t xml:space="preserve">иностранных текстах </w:t>
      </w:r>
      <w:r>
        <w:rPr>
          <w:rFonts w:ascii="Times New Roman" w:hAnsi="Times New Roman" w:cs="Times New Roman"/>
          <w:spacing w:val="-7"/>
          <w:sz w:val="28"/>
          <w:szCs w:val="28"/>
        </w:rPr>
        <w:t>и их перево</w:t>
      </w:r>
      <w:r>
        <w:rPr>
          <w:rFonts w:ascii="Times New Roman" w:hAnsi="Times New Roman" w:cs="Times New Roman"/>
          <w:spacing w:val="-6"/>
          <w:sz w:val="28"/>
          <w:szCs w:val="28"/>
        </w:rPr>
        <w:t xml:space="preserve">дах, но в краткой и </w:t>
      </w:r>
      <w:r>
        <w:rPr>
          <w:rFonts w:ascii="Times New Roman" w:hAnsi="Times New Roman" w:cs="Times New Roman"/>
          <w:spacing w:val="-8"/>
          <w:sz w:val="28"/>
          <w:szCs w:val="28"/>
        </w:rPr>
        <w:t>обобщенной форме изложения содержания этих материалов на рус</w:t>
      </w:r>
      <w:r>
        <w:rPr>
          <w:rFonts w:ascii="Times New Roman" w:hAnsi="Times New Roman" w:cs="Times New Roman"/>
          <w:spacing w:val="-5"/>
          <w:sz w:val="28"/>
          <w:szCs w:val="28"/>
        </w:rPr>
        <w:t>ском языке, т. е. овладения искусством реферирования – искусст</w:t>
      </w:r>
      <w:r>
        <w:rPr>
          <w:rFonts w:ascii="Times New Roman" w:hAnsi="Times New Roman" w:cs="Times New Roman"/>
          <w:spacing w:val="-9"/>
          <w:sz w:val="28"/>
          <w:szCs w:val="28"/>
        </w:rPr>
        <w:t xml:space="preserve">вом обобщения материала. </w:t>
      </w:r>
      <w:r>
        <w:rPr>
          <w:rFonts w:ascii="Times New Roman" w:hAnsi="Times New Roman" w:cs="Times New Roman"/>
          <w:spacing w:val="-2"/>
          <w:sz w:val="28"/>
          <w:szCs w:val="28"/>
        </w:rPr>
        <w:t xml:space="preserve">Умело составленный реферат по одному или нескольким </w:t>
      </w:r>
      <w:r>
        <w:rPr>
          <w:rFonts w:ascii="Times New Roman" w:hAnsi="Times New Roman" w:cs="Times New Roman"/>
          <w:spacing w:val="-7"/>
          <w:sz w:val="28"/>
          <w:szCs w:val="28"/>
        </w:rPr>
        <w:t>иностранным источникам является наиболее экономным средст</w:t>
      </w:r>
      <w:r>
        <w:rPr>
          <w:rFonts w:ascii="Times New Roman" w:hAnsi="Times New Roman" w:cs="Times New Roman"/>
          <w:spacing w:val="-7"/>
          <w:sz w:val="28"/>
          <w:szCs w:val="28"/>
        </w:rPr>
        <w:softHyphen/>
        <w:t xml:space="preserve">вом для ознакомления с их содержанием, дает возможность быть </w:t>
      </w:r>
      <w:r>
        <w:rPr>
          <w:rFonts w:ascii="Times New Roman" w:hAnsi="Times New Roman" w:cs="Times New Roman"/>
          <w:spacing w:val="-4"/>
          <w:sz w:val="28"/>
          <w:szCs w:val="28"/>
        </w:rPr>
        <w:t>в курсе каких-то событий, владеть основами нужной информа</w:t>
      </w:r>
      <w:r>
        <w:rPr>
          <w:rFonts w:ascii="Times New Roman" w:hAnsi="Times New Roman" w:cs="Times New Roman"/>
          <w:spacing w:val="-4"/>
          <w:sz w:val="28"/>
          <w:szCs w:val="28"/>
        </w:rPr>
        <w:softHyphen/>
      </w:r>
      <w:r>
        <w:rPr>
          <w:rFonts w:ascii="Times New Roman" w:hAnsi="Times New Roman" w:cs="Times New Roman"/>
          <w:spacing w:val="-14"/>
          <w:sz w:val="28"/>
          <w:szCs w:val="28"/>
        </w:rPr>
        <w:t>ции.</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Реферат, составленный по одному источнику, называется </w:t>
      </w:r>
      <w:r>
        <w:rPr>
          <w:rFonts w:ascii="Times New Roman" w:hAnsi="Times New Roman" w:cs="Times New Roman"/>
          <w:i/>
          <w:iCs/>
          <w:sz w:val="28"/>
          <w:szCs w:val="28"/>
        </w:rPr>
        <w:t>монографическим</w:t>
      </w:r>
      <w:r>
        <w:rPr>
          <w:rFonts w:ascii="Times New Roman" w:hAnsi="Times New Roman" w:cs="Times New Roman"/>
          <w:sz w:val="28"/>
          <w:szCs w:val="28"/>
        </w:rPr>
        <w:t>. Структура реферата строго установлена. Он состоит из двух частей: </w:t>
      </w:r>
      <w:proofErr w:type="gramStart"/>
      <w:r>
        <w:rPr>
          <w:rFonts w:ascii="Times New Roman" w:hAnsi="Times New Roman" w:cs="Times New Roman"/>
          <w:i/>
          <w:iCs/>
          <w:sz w:val="28"/>
          <w:szCs w:val="28"/>
        </w:rPr>
        <w:t>заголовочной</w:t>
      </w:r>
      <w:proofErr w:type="gramEnd"/>
      <w:r>
        <w:rPr>
          <w:rFonts w:ascii="Times New Roman" w:hAnsi="Times New Roman" w:cs="Times New Roman"/>
          <w:sz w:val="28"/>
          <w:szCs w:val="28"/>
        </w:rPr>
        <w:t> и </w:t>
      </w:r>
      <w:r>
        <w:rPr>
          <w:rFonts w:ascii="Times New Roman" w:hAnsi="Times New Roman" w:cs="Times New Roman"/>
          <w:i/>
          <w:iCs/>
          <w:sz w:val="28"/>
          <w:szCs w:val="28"/>
        </w:rPr>
        <w:t>собственно реферативной</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spacing w:val="10"/>
        </w:rPr>
      </w:pPr>
      <w:r>
        <w:rPr>
          <w:rFonts w:ascii="Times New Roman" w:hAnsi="Times New Roman" w:cs="Times New Roman"/>
          <w:sz w:val="28"/>
          <w:szCs w:val="28"/>
        </w:rPr>
        <w:t>Реферат, составленный по нескольким работам на одну тему, называется</w:t>
      </w:r>
      <w:r>
        <w:rPr>
          <w:rFonts w:ascii="Times New Roman" w:hAnsi="Times New Roman" w:cs="Times New Roman"/>
          <w:i/>
          <w:iCs/>
          <w:sz w:val="28"/>
          <w:szCs w:val="28"/>
        </w:rPr>
        <w:t> обзорным.</w:t>
      </w:r>
    </w:p>
    <w:p w:rsidR="008C1A56" w:rsidRDefault="008C1A56" w:rsidP="008C1A56">
      <w:pPr>
        <w:pStyle w:val="4"/>
        <w:spacing w:before="0" w:after="0" w:line="360" w:lineRule="auto"/>
        <w:ind w:left="0" w:firstLine="709"/>
        <w:jc w:val="both"/>
        <w:rPr>
          <w:rFonts w:ascii="Times New Roman" w:hAnsi="Times New Roman"/>
        </w:rPr>
      </w:pPr>
      <w:r>
        <w:rPr>
          <w:rFonts w:ascii="Times New Roman" w:hAnsi="Times New Roman"/>
          <w:b w:val="0"/>
          <w:spacing w:val="10"/>
        </w:rPr>
        <w:t>Алгоритм</w:t>
      </w:r>
      <w:r>
        <w:rPr>
          <w:rStyle w:val="apple-converted-space"/>
          <w:rFonts w:ascii="Times New Roman" w:hAnsi="Times New Roman"/>
          <w:spacing w:val="10"/>
        </w:rPr>
        <w:t> </w:t>
      </w:r>
      <w:r>
        <w:rPr>
          <w:rFonts w:ascii="Times New Roman" w:hAnsi="Times New Roman"/>
          <w:b w:val="0"/>
          <w:spacing w:val="10"/>
        </w:rPr>
        <w:t>составления</w:t>
      </w:r>
      <w:r>
        <w:rPr>
          <w:rStyle w:val="apple-converted-space"/>
          <w:rFonts w:ascii="Times New Roman" w:hAnsi="Times New Roman"/>
          <w:spacing w:val="10"/>
        </w:rPr>
        <w:t> </w:t>
      </w:r>
      <w:r>
        <w:rPr>
          <w:rFonts w:ascii="Times New Roman" w:hAnsi="Times New Roman"/>
          <w:b w:val="0"/>
          <w:spacing w:val="10"/>
        </w:rPr>
        <w:t>реферата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1</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ри оформлении заголовочной части реферата необходимо написать название</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первоисточника</w:t>
      </w:r>
      <w:r>
        <w:rPr>
          <w:rFonts w:ascii="Times New Roman" w:hAnsi="Times New Roman" w:cs="Times New Roman"/>
          <w:sz w:val="28"/>
          <w:szCs w:val="28"/>
          <w:lang w:val="de-DE"/>
        </w:rPr>
        <w:t>,</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фамилию</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и</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инициалы</w:t>
      </w:r>
      <w:r>
        <w:rPr>
          <w:rStyle w:val="apple-converted-space"/>
          <w:rFonts w:ascii="Times New Roman" w:hAnsi="Times New Roman" w:cs="Times New Roman"/>
          <w:sz w:val="28"/>
          <w:szCs w:val="28"/>
        </w:rPr>
        <w:t xml:space="preserve"> </w:t>
      </w:r>
      <w:r>
        <w:rPr>
          <w:rFonts w:ascii="Times New Roman" w:hAnsi="Times New Roman" w:cs="Times New Roman"/>
          <w:sz w:val="28"/>
          <w:szCs w:val="28"/>
        </w:rPr>
        <w:t>автора</w:t>
      </w:r>
      <w:r>
        <w:rPr>
          <w:rStyle w:val="apple-converted-space"/>
          <w:rFonts w:ascii="Times New Roman" w:hAnsi="Times New Roman" w:cs="Times New Roman"/>
          <w:sz w:val="28"/>
          <w:szCs w:val="28"/>
        </w:rPr>
        <w:t xml:space="preserve"> </w:t>
      </w:r>
      <w:r>
        <w:rPr>
          <w:rFonts w:ascii="Times New Roman" w:hAnsi="Times New Roman" w:cs="Times New Roman"/>
          <w:sz w:val="28"/>
          <w:szCs w:val="28"/>
          <w:lang w:val="de-DE"/>
        </w:rPr>
        <w:t>(</w:t>
      </w:r>
      <w:r>
        <w:rPr>
          <w:rFonts w:ascii="Times New Roman" w:hAnsi="Times New Roman" w:cs="Times New Roman"/>
          <w:sz w:val="28"/>
          <w:szCs w:val="28"/>
        </w:rPr>
        <w:t>авторов), название первоисточника; город; издательство; год издания; полное количество страниц первоисточника; номера страниц; сайт, на котором размещена необходимая информация; дата обращения к этому сайту.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2</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роставьте номер для каждого абзаца текста.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3</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роанализируйте текст и выделите его главную тему.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4 Внимательно читая текст по абзацам, определите тему и</w:t>
      </w:r>
      <w:r>
        <w:rPr>
          <w:rStyle w:val="apple-converted-space"/>
          <w:rFonts w:ascii="Times New Roman" w:hAnsi="Times New Roman" w:cs="Times New Roman"/>
          <w:sz w:val="28"/>
          <w:szCs w:val="28"/>
        </w:rPr>
        <w:t> </w:t>
      </w:r>
      <w:proofErr w:type="spellStart"/>
      <w:r>
        <w:rPr>
          <w:rStyle w:val="spelle"/>
          <w:rFonts w:ascii="Times New Roman" w:hAnsi="Times New Roman" w:cs="Times New Roman"/>
          <w:sz w:val="28"/>
          <w:szCs w:val="28"/>
        </w:rPr>
        <w:t>подтемы</w:t>
      </w:r>
      <w:proofErr w:type="spellEnd"/>
      <w:r>
        <w:rPr>
          <w:rStyle w:val="apple-converted-space"/>
          <w:rFonts w:ascii="Times New Roman" w:hAnsi="Times New Roman" w:cs="Times New Roman"/>
          <w:sz w:val="28"/>
          <w:szCs w:val="28"/>
        </w:rPr>
        <w:t> </w:t>
      </w:r>
      <w:r>
        <w:rPr>
          <w:rFonts w:ascii="Times New Roman" w:hAnsi="Times New Roman" w:cs="Times New Roman"/>
          <w:sz w:val="28"/>
          <w:szCs w:val="28"/>
        </w:rPr>
        <w:t>каждого абзаца и запишите их вместе с номером абзаца в виде ключевых слов и выражений.</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5</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оставьте логический план текста.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6</w:t>
      </w:r>
      <w:proofErr w:type="gramStart"/>
      <w:r>
        <w:rPr>
          <w:rFonts w:ascii="Times New Roman" w:hAnsi="Times New Roman" w:cs="Times New Roman"/>
          <w:sz w:val="28"/>
          <w:szCs w:val="28"/>
        </w:rPr>
        <w:t xml:space="preserve"> О</w:t>
      </w:r>
      <w:proofErr w:type="gramEnd"/>
      <w:r>
        <w:rPr>
          <w:rFonts w:ascii="Times New Roman" w:hAnsi="Times New Roman" w:cs="Times New Roman"/>
          <w:sz w:val="28"/>
          <w:szCs w:val="28"/>
        </w:rPr>
        <w:t>бдумайте последовательность расположения пунктов плана.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7</w:t>
      </w:r>
      <w:proofErr w:type="gramStart"/>
      <w:r>
        <w:rPr>
          <w:rFonts w:ascii="Times New Roman" w:hAnsi="Times New Roman" w:cs="Times New Roman"/>
          <w:sz w:val="28"/>
          <w:szCs w:val="28"/>
        </w:rPr>
        <w:t xml:space="preserve"> В</w:t>
      </w:r>
      <w:proofErr w:type="gramEnd"/>
      <w:r>
        <w:rPr>
          <w:rFonts w:ascii="Times New Roman" w:hAnsi="Times New Roman" w:cs="Times New Roman"/>
          <w:sz w:val="28"/>
          <w:szCs w:val="28"/>
        </w:rPr>
        <w:t>ыберите из каждого абзаца ключевые слова (словосочетания), которые характеризуют выделенные Вами темы и</w:t>
      </w:r>
      <w:r>
        <w:rPr>
          <w:rStyle w:val="apple-converted-space"/>
          <w:rFonts w:ascii="Times New Roman" w:hAnsi="Times New Roman" w:cs="Times New Roman"/>
          <w:sz w:val="28"/>
          <w:szCs w:val="28"/>
        </w:rPr>
        <w:t> </w:t>
      </w:r>
      <w:proofErr w:type="spellStart"/>
      <w:r>
        <w:rPr>
          <w:rStyle w:val="spelle"/>
          <w:rFonts w:ascii="Times New Roman" w:hAnsi="Times New Roman" w:cs="Times New Roman"/>
          <w:sz w:val="28"/>
          <w:szCs w:val="28"/>
        </w:rPr>
        <w:t>подтемы</w:t>
      </w:r>
      <w:proofErr w:type="spellEnd"/>
      <w:r>
        <w:rPr>
          <w:rFonts w:ascii="Times New Roman" w:hAnsi="Times New Roman" w:cs="Times New Roman"/>
          <w:sz w:val="28"/>
          <w:szCs w:val="28"/>
        </w:rPr>
        <w:t xml:space="preserve">, запишите их.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8</w:t>
      </w:r>
      <w:proofErr w:type="gramStart"/>
      <w:r>
        <w:rPr>
          <w:rFonts w:ascii="Times New Roman" w:hAnsi="Times New Roman" w:cs="Times New Roman"/>
          <w:sz w:val="28"/>
          <w:szCs w:val="28"/>
        </w:rPr>
        <w:t xml:space="preserve"> С</w:t>
      </w:r>
      <w:proofErr w:type="gramEnd"/>
      <w:r>
        <w:rPr>
          <w:rFonts w:ascii="Times New Roman" w:hAnsi="Times New Roman" w:cs="Times New Roman"/>
          <w:sz w:val="28"/>
          <w:szCs w:val="28"/>
        </w:rPr>
        <w:t>оставьте текст реферата, используя связующие специфические выражения и языковые клише на материале ключевых слов.</w:t>
      </w:r>
    </w:p>
    <w:p w:rsidR="008C1A56" w:rsidRDefault="008C1A56" w:rsidP="008C1A56">
      <w:pPr>
        <w:spacing w:after="0" w:line="360" w:lineRule="auto"/>
        <w:ind w:firstLine="709"/>
        <w:jc w:val="both"/>
        <w:rPr>
          <w:rFonts w:ascii="Times New Roman" w:hAnsi="Times New Roman" w:cs="Times New Roman"/>
          <w:spacing w:val="4"/>
          <w:sz w:val="28"/>
          <w:szCs w:val="28"/>
        </w:rPr>
      </w:pPr>
      <w:r>
        <w:rPr>
          <w:rFonts w:ascii="Times New Roman" w:hAnsi="Times New Roman" w:cs="Times New Roman"/>
          <w:sz w:val="28"/>
          <w:szCs w:val="28"/>
        </w:rPr>
        <w:t>9</w:t>
      </w:r>
      <w:proofErr w:type="gramStart"/>
      <w:r>
        <w:rPr>
          <w:rFonts w:ascii="Times New Roman" w:hAnsi="Times New Roman" w:cs="Times New Roman"/>
          <w:sz w:val="28"/>
          <w:szCs w:val="28"/>
        </w:rPr>
        <w:t xml:space="preserve"> П</w:t>
      </w:r>
      <w:proofErr w:type="gramEnd"/>
      <w:r>
        <w:rPr>
          <w:rFonts w:ascii="Times New Roman" w:hAnsi="Times New Roman" w:cs="Times New Roman"/>
          <w:sz w:val="28"/>
          <w:szCs w:val="28"/>
        </w:rPr>
        <w:t>рочитайте составленный текст реферата и отредактируйте его.</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pacing w:val="4"/>
          <w:sz w:val="28"/>
          <w:szCs w:val="28"/>
        </w:rPr>
        <w:t>10</w:t>
      </w:r>
      <w:proofErr w:type="gramStart"/>
      <w:r>
        <w:rPr>
          <w:rFonts w:ascii="Times New Roman" w:hAnsi="Times New Roman" w:cs="Times New Roman"/>
          <w:spacing w:val="4"/>
          <w:sz w:val="28"/>
          <w:szCs w:val="28"/>
        </w:rPr>
        <w:t xml:space="preserve"> У</w:t>
      </w:r>
      <w:proofErr w:type="gramEnd"/>
      <w:r>
        <w:rPr>
          <w:rFonts w:ascii="Times New Roman" w:hAnsi="Times New Roman" w:cs="Times New Roman"/>
          <w:spacing w:val="4"/>
          <w:sz w:val="28"/>
          <w:szCs w:val="28"/>
        </w:rPr>
        <w:t>кажите свою фамилию и инициалы, факультет, курс, номер группы и дату.</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обсуждении реферата рекомендуется выучить и употреблять при защите реферата следующие клише:</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sz w:val="28"/>
          <w:szCs w:val="28"/>
        </w:rPr>
        <w:t>а</w:t>
      </w:r>
      <w:r w:rsidRPr="00747D85">
        <w:rPr>
          <w:rFonts w:ascii="Times New Roman" w:hAnsi="Times New Roman" w:cs="Times New Roman"/>
          <w:sz w:val="28"/>
          <w:szCs w:val="28"/>
          <w:lang w:val="fr-FR"/>
        </w:rPr>
        <w:t xml:space="preserve">) </w:t>
      </w:r>
      <w:r>
        <w:rPr>
          <w:rFonts w:ascii="Times New Roman" w:hAnsi="Times New Roman" w:cs="Times New Roman"/>
          <w:sz w:val="28"/>
          <w:szCs w:val="28"/>
        </w:rPr>
        <w:t>высказывание</w:t>
      </w:r>
      <w:r w:rsidRPr="00747D85">
        <w:rPr>
          <w:rFonts w:ascii="Times New Roman" w:hAnsi="Times New Roman" w:cs="Times New Roman"/>
          <w:sz w:val="28"/>
          <w:szCs w:val="28"/>
          <w:lang w:val="fr-FR"/>
        </w:rPr>
        <w:t xml:space="preserve">: </w:t>
      </w:r>
      <w:r>
        <w:rPr>
          <w:rFonts w:ascii="Times New Roman" w:hAnsi="Times New Roman" w:cs="Times New Roman"/>
          <w:i/>
          <w:sz w:val="28"/>
          <w:szCs w:val="28"/>
        </w:rPr>
        <w:t>по</w:t>
      </w:r>
      <w:r>
        <w:rPr>
          <w:rFonts w:ascii="Times New Roman" w:hAnsi="Times New Roman" w:cs="Times New Roman"/>
          <w:i/>
          <w:sz w:val="28"/>
          <w:szCs w:val="28"/>
          <w:lang w:val="de-DE"/>
        </w:rPr>
        <w:t xml:space="preserve"> </w:t>
      </w:r>
      <w:r>
        <w:rPr>
          <w:rFonts w:ascii="Times New Roman" w:hAnsi="Times New Roman" w:cs="Times New Roman"/>
          <w:i/>
          <w:sz w:val="28"/>
          <w:szCs w:val="28"/>
        </w:rPr>
        <w:t>моему</w:t>
      </w:r>
      <w:r>
        <w:rPr>
          <w:rFonts w:ascii="Times New Roman" w:hAnsi="Times New Roman" w:cs="Times New Roman"/>
          <w:i/>
          <w:sz w:val="28"/>
          <w:szCs w:val="28"/>
          <w:lang w:val="de-DE"/>
        </w:rPr>
        <w:t xml:space="preserve"> </w:t>
      </w:r>
      <w:r>
        <w:rPr>
          <w:rFonts w:ascii="Times New Roman" w:hAnsi="Times New Roman" w:cs="Times New Roman"/>
          <w:i/>
          <w:sz w:val="28"/>
          <w:szCs w:val="28"/>
        </w:rPr>
        <w:t>мнению</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с</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моей</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точки</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зрения</w:t>
      </w:r>
      <w:r w:rsidRPr="00747D85">
        <w:rPr>
          <w:rFonts w:ascii="Times New Roman" w:hAnsi="Times New Roman" w:cs="Times New Roman"/>
          <w:sz w:val="28"/>
          <w:szCs w:val="28"/>
          <w:lang w:val="fr-FR"/>
        </w:rPr>
        <w:t xml:space="preserve"> – à mon avis, de mon point de vue, à mon sens, selon moi, j'estime, je suis d'avis;</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мне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кажется</w:t>
      </w:r>
      <w:r w:rsidRPr="00747D85">
        <w:rPr>
          <w:rFonts w:ascii="Times New Roman" w:hAnsi="Times New Roman" w:cs="Times New Roman"/>
          <w:i/>
          <w:sz w:val="28"/>
          <w:szCs w:val="28"/>
          <w:lang w:val="fr-FR"/>
        </w:rPr>
        <w:t>,</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что</w:t>
      </w:r>
      <w:r w:rsidRPr="00747D85">
        <w:rPr>
          <w:rFonts w:ascii="Times New Roman" w:hAnsi="Times New Roman" w:cs="Times New Roman"/>
          <w:sz w:val="28"/>
          <w:szCs w:val="28"/>
          <w:lang w:val="fr-FR"/>
        </w:rPr>
        <w:t xml:space="preserve"> – je pense, que..., je crois, que..., je suppose, que..., j’ai l’impression, que..., il me semble, que..., je trouve, que..., on dirait, que..., j’imagine, que..., j’ai le sentiment, que...;</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хотелось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высказать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свое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по</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проблеме</w:t>
      </w:r>
      <w:r w:rsidRPr="00747D85">
        <w:rPr>
          <w:rFonts w:ascii="Times New Roman" w:hAnsi="Times New Roman" w:cs="Times New Roman"/>
          <w:sz w:val="28"/>
          <w:szCs w:val="28"/>
          <w:lang w:val="fr-FR"/>
        </w:rPr>
        <w:t xml:space="preserve"> – je voudrais exprimer mon opinion sur la question;</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хотел</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бы</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кое</w:t>
      </w:r>
      <w:r w:rsidRPr="00747D85">
        <w:rPr>
          <w:rFonts w:ascii="Times New Roman" w:hAnsi="Times New Roman" w:cs="Times New Roman"/>
          <w:i/>
          <w:sz w:val="28"/>
          <w:szCs w:val="28"/>
          <w:lang w:val="fr-FR"/>
        </w:rPr>
        <w:t>-</w:t>
      </w:r>
      <w:r>
        <w:rPr>
          <w:rFonts w:ascii="Times New Roman" w:hAnsi="Times New Roman" w:cs="Times New Roman"/>
          <w:i/>
          <w:sz w:val="28"/>
          <w:szCs w:val="28"/>
        </w:rPr>
        <w:t>что</w:t>
      </w:r>
      <w:r w:rsidRPr="00747D85">
        <w:rPr>
          <w:rFonts w:ascii="Times New Roman" w:hAnsi="Times New Roman" w:cs="Times New Roman"/>
          <w:i/>
          <w:sz w:val="28"/>
          <w:szCs w:val="28"/>
          <w:lang w:val="fr-FR"/>
        </w:rPr>
        <w:t xml:space="preserve"> </w:t>
      </w:r>
      <w:r>
        <w:rPr>
          <w:rFonts w:ascii="Times New Roman" w:hAnsi="Times New Roman" w:cs="Times New Roman"/>
          <w:i/>
          <w:sz w:val="28"/>
          <w:szCs w:val="28"/>
        </w:rPr>
        <w:t>прояснить</w:t>
      </w:r>
      <w:r w:rsidRPr="00747D85">
        <w:rPr>
          <w:rFonts w:ascii="Times New Roman" w:hAnsi="Times New Roman" w:cs="Times New Roman"/>
          <w:sz w:val="28"/>
          <w:szCs w:val="28"/>
          <w:lang w:val="fr-FR"/>
        </w:rPr>
        <w:t xml:space="preserve"> – </w:t>
      </w:r>
      <w:r w:rsidR="00897165">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/J'aimerais"</w:instrText>
      </w:r>
      <w:r w:rsidR="00897165">
        <w:fldChar w:fldCharType="separate"/>
      </w:r>
      <w:r w:rsidRPr="00747D85">
        <w:rPr>
          <w:rStyle w:val="a3"/>
          <w:rFonts w:ascii="Times New Roman" w:hAnsi="Times New Roman"/>
          <w:lang w:val="fr-FR"/>
        </w:rPr>
        <w:t>j</w:t>
      </w:r>
      <w:r w:rsidRPr="0081199A">
        <w:rPr>
          <w:rStyle w:val="a3"/>
          <w:rFonts w:ascii="Times New Roman" w:hAnsi="Times New Roman"/>
          <w:lang w:val="fr-FR"/>
        </w:rPr>
        <w:t>’</w:t>
      </w:r>
      <w:r w:rsidRPr="00747D85">
        <w:rPr>
          <w:rStyle w:val="a3"/>
          <w:rFonts w:ascii="Times New Roman" w:hAnsi="Times New Roman"/>
          <w:lang w:val="fr-FR"/>
        </w:rPr>
        <w:t>aimerais</w:t>
      </w:r>
      <w:r w:rsidR="00897165">
        <w:fldChar w:fldCharType="end"/>
      </w:r>
      <w:r w:rsidRPr="00747D85">
        <w:rPr>
          <w:rFonts w:ascii="Times New Roman" w:hAnsi="Times New Roman" w:cs="Times New Roman"/>
          <w:sz w:val="28"/>
          <w:szCs w:val="28"/>
          <w:lang w:val="fr-FR"/>
        </w:rPr>
        <w:t> d'abord </w:t>
      </w:r>
      <w:hyperlink r:id="rId8" w:history="1">
        <w:r w:rsidRPr="00747D85">
          <w:rPr>
            <w:rStyle w:val="a3"/>
            <w:rFonts w:ascii="Times New Roman" w:hAnsi="Times New Roman"/>
            <w:lang w:val="fr-FR"/>
          </w:rPr>
          <w:t>mettre</w:t>
        </w:r>
        <w:r w:rsidRPr="0081199A">
          <w:rPr>
            <w:rStyle w:val="a3"/>
            <w:rFonts w:ascii="Times New Roman" w:hAnsi="Times New Roman"/>
            <w:lang w:val="fr-FR"/>
          </w:rPr>
          <w:t xml:space="preserve"> </w:t>
        </w:r>
        <w:r w:rsidRPr="00747D85">
          <w:rPr>
            <w:rStyle w:val="a3"/>
            <w:rFonts w:ascii="Times New Roman" w:hAnsi="Times New Roman"/>
            <w:lang w:val="fr-FR"/>
          </w:rPr>
          <w:t>une</w:t>
        </w:r>
        <w:r w:rsidRPr="0081199A">
          <w:rPr>
            <w:rStyle w:val="a3"/>
            <w:rFonts w:ascii="Times New Roman" w:hAnsi="Times New Roman"/>
            <w:lang w:val="fr-FR"/>
          </w:rPr>
          <w:t xml:space="preserve"> </w:t>
        </w:r>
        <w:r w:rsidRPr="00747D85">
          <w:rPr>
            <w:rStyle w:val="a3"/>
            <w:rFonts w:ascii="Times New Roman" w:hAnsi="Times New Roman"/>
            <w:lang w:val="fr-FR"/>
          </w:rPr>
          <w:t>chose</w:t>
        </w:r>
        <w:r w:rsidRPr="0081199A">
          <w:rPr>
            <w:rStyle w:val="a3"/>
            <w:rFonts w:ascii="Times New Roman" w:hAnsi="Times New Roman"/>
            <w:lang w:val="fr-FR"/>
          </w:rPr>
          <w:t xml:space="preserve"> </w:t>
        </w:r>
        <w:r w:rsidRPr="00747D85">
          <w:rPr>
            <w:rStyle w:val="a3"/>
            <w:rFonts w:ascii="Times New Roman" w:hAnsi="Times New Roman"/>
            <w:lang w:val="fr-FR"/>
          </w:rPr>
          <w:t>au</w:t>
        </w:r>
        <w:r w:rsidRPr="0081199A">
          <w:rPr>
            <w:rStyle w:val="a3"/>
            <w:rFonts w:ascii="Times New Roman" w:hAnsi="Times New Roman"/>
            <w:lang w:val="fr-FR"/>
          </w:rPr>
          <w:t xml:space="preserve"> </w:t>
        </w:r>
        <w:r w:rsidRPr="00747D85">
          <w:rPr>
            <w:rStyle w:val="a3"/>
            <w:rFonts w:ascii="Times New Roman" w:hAnsi="Times New Roman"/>
            <w:lang w:val="fr-FR"/>
          </w:rPr>
          <w:t>clair</w:t>
        </w:r>
      </w:hyperlink>
      <w:r w:rsidRPr="00747D85">
        <w:rPr>
          <w:rFonts w:ascii="Times New Roman" w:hAnsi="Times New Roman" w:cs="Times New Roman"/>
          <w:sz w:val="28"/>
          <w:szCs w:val="28"/>
          <w:shd w:val="clear" w:color="auto" w:fill="F5F5F5"/>
          <w:lang w:val="fr-FR"/>
        </w:rPr>
        <w:t>;</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хотел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сказать</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следующее</w:t>
      </w:r>
      <w:r w:rsidRPr="00747D85">
        <w:rPr>
          <w:rFonts w:ascii="Times New Roman" w:hAnsi="Times New Roman" w:cs="Times New Roman"/>
          <w:sz w:val="28"/>
          <w:szCs w:val="28"/>
          <w:lang w:val="fr-FR"/>
        </w:rPr>
        <w:t xml:space="preserve"> – je voudrais préciser les points suivants; j’aimerais dire que; </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я</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хотел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бы</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добавить</w:t>
      </w:r>
      <w:r w:rsidRPr="00747D85">
        <w:rPr>
          <w:rFonts w:ascii="Times New Roman" w:hAnsi="Times New Roman" w:cs="Times New Roman"/>
          <w:sz w:val="28"/>
          <w:szCs w:val="28"/>
          <w:lang w:val="fr-FR"/>
        </w:rPr>
        <w:t xml:space="preserve"> – je voudrais ajouter; </w:t>
      </w:r>
      <w:r w:rsidR="00897165">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/J'ajouterai"</w:instrText>
      </w:r>
      <w:r w:rsidR="00897165">
        <w:fldChar w:fldCharType="separate"/>
      </w:r>
      <w:r w:rsidRPr="00747D85">
        <w:rPr>
          <w:rStyle w:val="a3"/>
          <w:rFonts w:ascii="Times New Roman" w:hAnsi="Times New Roman"/>
          <w:lang w:val="fr-FR"/>
        </w:rPr>
        <w:t>j</w:t>
      </w:r>
      <w:r w:rsidRPr="0081199A">
        <w:rPr>
          <w:rStyle w:val="a3"/>
          <w:rFonts w:ascii="Times New Roman" w:hAnsi="Times New Roman"/>
          <w:lang w:val="fr-FR"/>
        </w:rPr>
        <w:t>’</w:t>
      </w:r>
      <w:r w:rsidRPr="00747D85">
        <w:rPr>
          <w:rStyle w:val="a3"/>
          <w:rFonts w:ascii="Times New Roman" w:hAnsi="Times New Roman"/>
          <w:lang w:val="fr-FR"/>
        </w:rPr>
        <w:t>ajouterai</w:t>
      </w:r>
      <w:r w:rsidR="00897165">
        <w:fldChar w:fldCharType="end"/>
      </w:r>
      <w:r w:rsidRPr="00747D85">
        <w:rPr>
          <w:rFonts w:ascii="Times New Roman" w:hAnsi="Times New Roman" w:cs="Times New Roman"/>
          <w:sz w:val="28"/>
          <w:szCs w:val="28"/>
          <w:lang w:val="fr-FR"/>
        </w:rPr>
        <w:t xml:space="preserve"> que; </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например</w:t>
      </w:r>
      <w:r w:rsidRPr="00747D85">
        <w:rPr>
          <w:rFonts w:ascii="Times New Roman" w:hAnsi="Times New Roman" w:cs="Times New Roman"/>
          <w:sz w:val="28"/>
          <w:szCs w:val="28"/>
          <w:lang w:val="fr-FR"/>
        </w:rPr>
        <w:t xml:space="preserve"> – </w:t>
      </w:r>
      <w:r w:rsidR="00897165">
        <w:fldChar w:fldCharType="begin"/>
      </w:r>
      <w:r w:rsidRPr="00747D85">
        <w:rPr>
          <w:lang w:val="fr-FR"/>
        </w:rPr>
        <w:instrText xml:space="preserve"> HYPERLINK "http://context.reverso.net/</w:instrText>
      </w:r>
      <w:r>
        <w:instrText>перевод</w:instrText>
      </w:r>
      <w:r w:rsidRPr="00747D85">
        <w:rPr>
          <w:lang w:val="fr-FR"/>
        </w:rPr>
        <w:instrText>/</w:instrText>
      </w:r>
      <w:r>
        <w:instrText>французский</w:instrText>
      </w:r>
      <w:r w:rsidRPr="00747D85">
        <w:rPr>
          <w:lang w:val="fr-FR"/>
        </w:rPr>
        <w:instrText>-</w:instrText>
      </w:r>
      <w:r>
        <w:instrText>русский</w:instrText>
      </w:r>
      <w:r w:rsidRPr="00747D85">
        <w:rPr>
          <w:lang w:val="fr-FR"/>
        </w:rPr>
        <w:instrText>/Par+exemple"</w:instrText>
      </w:r>
      <w:r w:rsidR="00897165">
        <w:fldChar w:fldCharType="separate"/>
      </w:r>
      <w:r w:rsidRPr="000058FF">
        <w:rPr>
          <w:rStyle w:val="a3"/>
          <w:rFonts w:ascii="Times New Roman" w:hAnsi="Times New Roman"/>
          <w:lang w:val="fr-FR"/>
        </w:rPr>
        <w:t>par exemple</w:t>
      </w:r>
      <w:r w:rsidR="00897165">
        <w:fldChar w:fldCharType="end"/>
      </w:r>
      <w:r w:rsidRPr="00747D85">
        <w:rPr>
          <w:rFonts w:ascii="Times New Roman" w:hAnsi="Times New Roman" w:cs="Times New Roman"/>
          <w:sz w:val="28"/>
          <w:szCs w:val="28"/>
          <w:lang w:val="fr-FR"/>
        </w:rPr>
        <w:t>;</w:t>
      </w:r>
    </w:p>
    <w:p w:rsidR="008C1A56" w:rsidRPr="00747D85" w:rsidRDefault="008C1A56" w:rsidP="008C1A56">
      <w:pPr>
        <w:spacing w:after="0" w:line="360" w:lineRule="auto"/>
        <w:ind w:firstLine="709"/>
        <w:jc w:val="both"/>
        <w:rPr>
          <w:rFonts w:ascii="Times New Roman" w:hAnsi="Times New Roman" w:cs="Times New Roman"/>
          <w:sz w:val="28"/>
          <w:szCs w:val="28"/>
          <w:lang w:val="fr-FR"/>
        </w:rPr>
      </w:pPr>
      <w:r>
        <w:rPr>
          <w:rFonts w:ascii="Times New Roman" w:hAnsi="Times New Roman" w:cs="Times New Roman"/>
          <w:i/>
          <w:sz w:val="28"/>
          <w:szCs w:val="28"/>
        </w:rPr>
        <w:t>смысл</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в</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том</w:t>
      </w:r>
      <w:r w:rsidRPr="00747D85">
        <w:rPr>
          <w:rFonts w:ascii="Times New Roman" w:hAnsi="Times New Roman" w:cs="Times New Roman"/>
          <w:i/>
          <w:sz w:val="28"/>
          <w:szCs w:val="28"/>
          <w:lang w:val="fr-FR"/>
        </w:rPr>
        <w:t>,</w:t>
      </w:r>
      <w:r w:rsidRPr="00747D85">
        <w:rPr>
          <w:rStyle w:val="apple-converted-space"/>
          <w:rFonts w:ascii="Times New Roman" w:hAnsi="Times New Roman" w:cs="Times New Roman"/>
          <w:i/>
          <w:sz w:val="28"/>
          <w:szCs w:val="28"/>
          <w:lang w:val="fr-FR"/>
        </w:rPr>
        <w:t> </w:t>
      </w:r>
      <w:r>
        <w:rPr>
          <w:rFonts w:ascii="Times New Roman" w:hAnsi="Times New Roman" w:cs="Times New Roman"/>
          <w:i/>
          <w:sz w:val="28"/>
          <w:szCs w:val="28"/>
        </w:rPr>
        <w:t>что</w:t>
      </w:r>
      <w:r w:rsidRPr="00747D85">
        <w:rPr>
          <w:rFonts w:ascii="Times New Roman" w:hAnsi="Times New Roman" w:cs="Times New Roman"/>
          <w:sz w:val="28"/>
          <w:szCs w:val="28"/>
          <w:lang w:val="fr-FR"/>
        </w:rPr>
        <w:t xml:space="preserve"> – le fait est que;</w:t>
      </w:r>
    </w:p>
    <w:p w:rsidR="008C1A56" w:rsidRPr="00747D85" w:rsidRDefault="008C1A56" w:rsidP="008C1A56">
      <w:pPr>
        <w:spacing w:after="0" w:line="360" w:lineRule="auto"/>
        <w:ind w:firstLine="709"/>
        <w:rPr>
          <w:rFonts w:ascii="Times New Roman" w:hAnsi="Times New Roman" w:cs="Times New Roman"/>
          <w:i/>
          <w:sz w:val="28"/>
          <w:szCs w:val="28"/>
          <w:lang w:val="fr-FR"/>
        </w:rPr>
      </w:pPr>
      <w:r>
        <w:rPr>
          <w:rFonts w:ascii="Times New Roman" w:hAnsi="Times New Roman" w:cs="Times New Roman"/>
          <w:sz w:val="28"/>
          <w:szCs w:val="28"/>
        </w:rPr>
        <w:t>б</w:t>
      </w:r>
      <w:r w:rsidRPr="00747D85">
        <w:rPr>
          <w:rFonts w:ascii="Times New Roman" w:hAnsi="Times New Roman" w:cs="Times New Roman"/>
          <w:sz w:val="28"/>
          <w:szCs w:val="28"/>
          <w:lang w:val="fr-FR"/>
        </w:rPr>
        <w:t xml:space="preserve">) </w:t>
      </w:r>
      <w:r>
        <w:rPr>
          <w:rFonts w:ascii="Times New Roman" w:hAnsi="Times New Roman" w:cs="Times New Roman"/>
          <w:sz w:val="28"/>
          <w:szCs w:val="28"/>
        </w:rPr>
        <w:t>осуждение</w:t>
      </w:r>
      <w:r w:rsidRPr="00747D85">
        <w:rPr>
          <w:rFonts w:ascii="Times New Roman" w:hAnsi="Times New Roman" w:cs="Times New Roman"/>
          <w:sz w:val="28"/>
          <w:szCs w:val="28"/>
          <w:lang w:val="fr-FR"/>
        </w:rPr>
        <w:t xml:space="preserve">: </w:t>
      </w: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согласен</w:t>
      </w:r>
      <w:r w:rsidRPr="00747D85">
        <w:rPr>
          <w:rFonts w:ascii="Times New Roman" w:hAnsi="Times New Roman" w:cs="Times New Roman"/>
          <w:i/>
          <w:sz w:val="28"/>
          <w:szCs w:val="28"/>
          <w:lang w:val="fr-FR"/>
        </w:rPr>
        <w:t> </w:t>
      </w:r>
      <w:r>
        <w:rPr>
          <w:rFonts w:ascii="Times New Roman" w:hAnsi="Times New Roman" w:cs="Times New Roman"/>
          <w:i/>
          <w:sz w:val="28"/>
          <w:szCs w:val="28"/>
        </w:rPr>
        <w:t>с</w:t>
      </w:r>
      <w:r w:rsidRPr="00747D85">
        <w:rPr>
          <w:rFonts w:ascii="Times New Roman" w:hAnsi="Times New Roman" w:cs="Times New Roman"/>
          <w:i/>
          <w:sz w:val="28"/>
          <w:szCs w:val="28"/>
          <w:lang w:val="fr-FR"/>
        </w:rPr>
        <w:t> </w:t>
      </w:r>
      <w:r>
        <w:rPr>
          <w:rFonts w:ascii="Times New Roman" w:hAnsi="Times New Roman" w:cs="Times New Roman"/>
          <w:i/>
          <w:sz w:val="28"/>
          <w:szCs w:val="28"/>
        </w:rPr>
        <w:t>позицией</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suis pas d'accord avec la position de l'auteur;</w:t>
      </w:r>
    </w:p>
    <w:p w:rsidR="008C1A56" w:rsidRPr="00747D85" w:rsidRDefault="008C1A56" w:rsidP="008C1A56">
      <w:pPr>
        <w:spacing w:after="0" w:line="360" w:lineRule="auto"/>
        <w:ind w:firstLine="709"/>
        <w:rPr>
          <w:rFonts w:ascii="Times New Roman" w:hAnsi="Times New Roman" w:cs="Times New Roman"/>
          <w:i/>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разделяю</w:t>
      </w:r>
      <w:r w:rsidRPr="00747D85">
        <w:rPr>
          <w:rFonts w:ascii="Times New Roman" w:hAnsi="Times New Roman" w:cs="Times New Roman"/>
          <w:i/>
          <w:sz w:val="28"/>
          <w:szCs w:val="28"/>
          <w:lang w:val="fr-FR"/>
        </w:rPr>
        <w:t> </w:t>
      </w:r>
      <w:r>
        <w:rPr>
          <w:rFonts w:ascii="Times New Roman" w:hAnsi="Times New Roman" w:cs="Times New Roman"/>
          <w:i/>
          <w:sz w:val="28"/>
          <w:szCs w:val="28"/>
        </w:rPr>
        <w:t>точку</w:t>
      </w:r>
      <w:r w:rsidRPr="00747D85">
        <w:rPr>
          <w:rFonts w:ascii="Times New Roman" w:hAnsi="Times New Roman" w:cs="Times New Roman"/>
          <w:i/>
          <w:sz w:val="28"/>
          <w:szCs w:val="28"/>
          <w:lang w:val="fr-FR"/>
        </w:rPr>
        <w:t> </w:t>
      </w:r>
      <w:r>
        <w:rPr>
          <w:rFonts w:ascii="Times New Roman" w:hAnsi="Times New Roman" w:cs="Times New Roman"/>
          <w:i/>
          <w:sz w:val="28"/>
          <w:szCs w:val="28"/>
        </w:rPr>
        <w:t>зрения</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partage pas le point de vue de l'auteur;</w:t>
      </w:r>
    </w:p>
    <w:p w:rsidR="008C1A56" w:rsidRPr="00747D85" w:rsidRDefault="008C1A56" w:rsidP="008C1A56">
      <w:pPr>
        <w:spacing w:after="0" w:line="360" w:lineRule="auto"/>
        <w:ind w:firstLine="709"/>
        <w:jc w:val="both"/>
        <w:rPr>
          <w:rFonts w:ascii="Times New Roman" w:hAnsi="Times New Roman" w:cs="Times New Roman"/>
          <w:i/>
          <w:sz w:val="28"/>
          <w:szCs w:val="28"/>
          <w:lang w:val="fr-FR"/>
        </w:rPr>
      </w:pPr>
      <w:r>
        <w:rPr>
          <w:rFonts w:ascii="Times New Roman" w:hAnsi="Times New Roman" w:cs="Times New Roman"/>
          <w:i/>
          <w:sz w:val="28"/>
          <w:szCs w:val="28"/>
        </w:rPr>
        <w:t>у</w:t>
      </w:r>
      <w:r w:rsidRPr="00747D85">
        <w:rPr>
          <w:rFonts w:ascii="Times New Roman" w:hAnsi="Times New Roman" w:cs="Times New Roman"/>
          <w:i/>
          <w:sz w:val="28"/>
          <w:szCs w:val="28"/>
          <w:lang w:val="fr-FR"/>
        </w:rPr>
        <w:t> </w:t>
      </w:r>
      <w:r>
        <w:rPr>
          <w:rFonts w:ascii="Times New Roman" w:hAnsi="Times New Roman" w:cs="Times New Roman"/>
          <w:i/>
          <w:sz w:val="28"/>
          <w:szCs w:val="28"/>
        </w:rPr>
        <w:t>меня</w:t>
      </w:r>
      <w:r w:rsidRPr="00747D85">
        <w:rPr>
          <w:rFonts w:ascii="Times New Roman" w:hAnsi="Times New Roman" w:cs="Times New Roman"/>
          <w:i/>
          <w:sz w:val="28"/>
          <w:szCs w:val="28"/>
          <w:lang w:val="fr-FR"/>
        </w:rPr>
        <w:t> </w:t>
      </w:r>
      <w:r>
        <w:rPr>
          <w:rFonts w:ascii="Times New Roman" w:hAnsi="Times New Roman" w:cs="Times New Roman"/>
          <w:i/>
          <w:sz w:val="28"/>
          <w:szCs w:val="28"/>
        </w:rPr>
        <w:t>противоположное</w:t>
      </w:r>
      <w:r w:rsidRPr="00747D85">
        <w:rPr>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Fonts w:ascii="Times New Roman" w:hAnsi="Times New Roman" w:cs="Times New Roman"/>
          <w:sz w:val="28"/>
          <w:szCs w:val="28"/>
          <w:lang w:val="fr-FR"/>
        </w:rPr>
        <w:t xml:space="preserve"> – j’ai </w:t>
      </w:r>
      <w:r w:rsidR="00897165" w:rsidRPr="00897165">
        <w:fldChar w:fldCharType="begin"/>
      </w:r>
      <w:r w:rsidR="0081199A" w:rsidRPr="0081199A">
        <w:rPr>
          <w:lang w:val="fr-FR"/>
        </w:rPr>
        <w:instrText xml:space="preserve"> HYPERLINK "http://context.reverso.net/</w:instrText>
      </w:r>
      <w:r w:rsidR="0081199A">
        <w:instrText>перевод</w:instrText>
      </w:r>
      <w:r w:rsidR="0081199A" w:rsidRPr="0081199A">
        <w:rPr>
          <w:lang w:val="fr-FR"/>
        </w:rPr>
        <w:instrText>/</w:instrText>
      </w:r>
      <w:r w:rsidR="0081199A">
        <w:instrText>французский</w:instrText>
      </w:r>
      <w:r w:rsidR="0081199A" w:rsidRPr="0081199A">
        <w:rPr>
          <w:lang w:val="fr-FR"/>
        </w:rPr>
        <w:instrText>-</w:instrText>
      </w:r>
      <w:r w:rsidR="0081199A">
        <w:instrText>русский</w:instrText>
      </w:r>
      <w:r w:rsidR="0081199A" w:rsidRPr="0081199A">
        <w:rPr>
          <w:lang w:val="fr-FR"/>
        </w:rPr>
        <w:instrText xml:space="preserve">/le+point+de+vue+opposé" </w:instrText>
      </w:r>
      <w:r w:rsidR="00897165" w:rsidRPr="00897165">
        <w:fldChar w:fldCharType="separate"/>
      </w:r>
      <w:r w:rsidRPr="0081199A">
        <w:rPr>
          <w:rStyle w:val="a3"/>
          <w:rFonts w:ascii="Times New Roman" w:hAnsi="Times New Roman"/>
          <w:lang w:val="fr-FR"/>
        </w:rPr>
        <w:t>le point de vue opposé</w:t>
      </w:r>
      <w:r w:rsidR="00897165">
        <w:rPr>
          <w:rStyle w:val="a3"/>
          <w:rFonts w:ascii="Times New Roman" w:hAnsi="Times New Roman"/>
        </w:rPr>
        <w:fldChar w:fldCharType="end"/>
      </w:r>
      <w:r w:rsidRPr="00747D85">
        <w:rPr>
          <w:rFonts w:ascii="Times New Roman" w:hAnsi="Times New Roman" w:cs="Times New Roman"/>
          <w:sz w:val="28"/>
          <w:szCs w:val="28"/>
          <w:lang w:val="fr-FR"/>
        </w:rPr>
        <w:t xml:space="preserve">; j’ai </w:t>
      </w:r>
      <w:r w:rsidR="00897165">
        <w:fldChar w:fldCharType="begin"/>
      </w:r>
      <w:r w:rsidR="003653B8" w:rsidRPr="009D5949">
        <w:rPr>
          <w:lang w:val="fr-FR"/>
        </w:rPr>
        <w:instrText>HYPERLINK "http://context.reverso.net/</w:instrText>
      </w:r>
      <w:r w:rsidR="003653B8">
        <w:instrText>перевод</w:instrText>
      </w:r>
      <w:r w:rsidR="003653B8" w:rsidRPr="009D5949">
        <w:rPr>
          <w:lang w:val="fr-FR"/>
        </w:rPr>
        <w:instrText>/</w:instrText>
      </w:r>
      <w:r w:rsidR="003653B8">
        <w:instrText>французский</w:instrText>
      </w:r>
      <w:r w:rsidR="003653B8" w:rsidRPr="009D5949">
        <w:rPr>
          <w:lang w:val="fr-FR"/>
        </w:rPr>
        <w:instrText>-</w:instrText>
      </w:r>
      <w:r w:rsidR="003653B8">
        <w:instrText>русский</w:instrText>
      </w:r>
      <w:r w:rsidR="003653B8" w:rsidRPr="009D5949">
        <w:rPr>
          <w:lang w:val="fr-FR"/>
        </w:rPr>
        <w:instrText>/L'opinion+contraire+a+cependant+été+émise"</w:instrText>
      </w:r>
      <w:r w:rsidR="00897165">
        <w:fldChar w:fldCharType="separate"/>
      </w:r>
      <w:r w:rsidRPr="0081199A">
        <w:rPr>
          <w:rStyle w:val="a3"/>
          <w:rFonts w:ascii="Times New Roman" w:hAnsi="Times New Roman"/>
          <w:lang w:val="fr-FR"/>
        </w:rPr>
        <w:t>l’opinion contraire</w:t>
      </w:r>
      <w:r w:rsidR="00897165">
        <w:fldChar w:fldCharType="end"/>
      </w:r>
      <w:r w:rsidRPr="00747D85">
        <w:rPr>
          <w:rFonts w:ascii="Times New Roman" w:hAnsi="Times New Roman" w:cs="Times New Roman"/>
          <w:sz w:val="28"/>
          <w:szCs w:val="28"/>
          <w:lang w:val="fr-FR"/>
        </w:rPr>
        <w:t>;</w:t>
      </w:r>
    </w:p>
    <w:p w:rsidR="008C1A56" w:rsidRPr="00747D85" w:rsidRDefault="008C1A56" w:rsidP="008C1A56">
      <w:pPr>
        <w:spacing w:after="0" w:line="360" w:lineRule="auto"/>
        <w:ind w:firstLine="709"/>
        <w:jc w:val="both"/>
        <w:rPr>
          <w:sz w:val="28"/>
          <w:szCs w:val="28"/>
          <w:lang w:val="fr-FR"/>
        </w:rPr>
      </w:pPr>
      <w:r>
        <w:rPr>
          <w:rFonts w:ascii="Times New Roman" w:hAnsi="Times New Roman" w:cs="Times New Roman"/>
          <w:i/>
          <w:sz w:val="28"/>
          <w:szCs w:val="28"/>
        </w:rPr>
        <w:t>я</w:t>
      </w:r>
      <w:r w:rsidRPr="00747D85">
        <w:rPr>
          <w:rFonts w:ascii="Times New Roman" w:hAnsi="Times New Roman" w:cs="Times New Roman"/>
          <w:i/>
          <w:sz w:val="28"/>
          <w:szCs w:val="28"/>
          <w:lang w:val="fr-FR"/>
        </w:rPr>
        <w:t> </w:t>
      </w:r>
      <w:r>
        <w:rPr>
          <w:rFonts w:ascii="Times New Roman" w:hAnsi="Times New Roman" w:cs="Times New Roman"/>
          <w:i/>
          <w:sz w:val="28"/>
          <w:szCs w:val="28"/>
        </w:rPr>
        <w:t>не</w:t>
      </w:r>
      <w:r w:rsidRPr="00747D85">
        <w:rPr>
          <w:rFonts w:ascii="Times New Roman" w:hAnsi="Times New Roman" w:cs="Times New Roman"/>
          <w:i/>
          <w:sz w:val="28"/>
          <w:szCs w:val="28"/>
          <w:lang w:val="fr-FR"/>
        </w:rPr>
        <w:t> </w:t>
      </w:r>
      <w:r>
        <w:rPr>
          <w:rFonts w:ascii="Times New Roman" w:hAnsi="Times New Roman" w:cs="Times New Roman"/>
          <w:i/>
          <w:sz w:val="28"/>
          <w:szCs w:val="28"/>
        </w:rPr>
        <w:t>могу</w:t>
      </w:r>
      <w:r w:rsidRPr="00747D85">
        <w:rPr>
          <w:rFonts w:ascii="Times New Roman" w:hAnsi="Times New Roman" w:cs="Times New Roman"/>
          <w:i/>
          <w:sz w:val="28"/>
          <w:szCs w:val="28"/>
          <w:lang w:val="fr-FR"/>
        </w:rPr>
        <w:t> </w:t>
      </w:r>
      <w:r>
        <w:rPr>
          <w:rFonts w:ascii="Times New Roman" w:hAnsi="Times New Roman" w:cs="Times New Roman"/>
          <w:i/>
          <w:sz w:val="28"/>
          <w:szCs w:val="28"/>
        </w:rPr>
        <w:t>разделить</w:t>
      </w:r>
      <w:r w:rsidRPr="00747D85">
        <w:rPr>
          <w:rFonts w:ascii="Times New Roman" w:hAnsi="Times New Roman" w:cs="Times New Roman"/>
          <w:i/>
          <w:sz w:val="28"/>
          <w:szCs w:val="28"/>
          <w:lang w:val="fr-FR"/>
        </w:rPr>
        <w:t> </w:t>
      </w:r>
      <w:r>
        <w:rPr>
          <w:rFonts w:ascii="Times New Roman" w:hAnsi="Times New Roman" w:cs="Times New Roman"/>
          <w:i/>
          <w:sz w:val="28"/>
          <w:szCs w:val="28"/>
        </w:rPr>
        <w:t>мнение</w:t>
      </w:r>
      <w:r w:rsidRPr="00747D85">
        <w:rPr>
          <w:rFonts w:ascii="Times New Roman" w:hAnsi="Times New Roman" w:cs="Times New Roman"/>
          <w:i/>
          <w:sz w:val="28"/>
          <w:szCs w:val="28"/>
          <w:lang w:val="fr-FR"/>
        </w:rPr>
        <w:t> </w:t>
      </w:r>
      <w:r>
        <w:rPr>
          <w:rFonts w:ascii="Times New Roman" w:hAnsi="Times New Roman" w:cs="Times New Roman"/>
          <w:i/>
          <w:sz w:val="28"/>
          <w:szCs w:val="28"/>
        </w:rPr>
        <w:t>автора</w:t>
      </w:r>
      <w:r w:rsidRPr="00747D85">
        <w:rPr>
          <w:rFonts w:ascii="Times New Roman" w:hAnsi="Times New Roman" w:cs="Times New Roman"/>
          <w:sz w:val="28"/>
          <w:szCs w:val="28"/>
          <w:lang w:val="fr-FR"/>
        </w:rPr>
        <w:t xml:space="preserve"> – je ne peux pas partager l’opinion de l'auteur. </w:t>
      </w:r>
    </w:p>
    <w:p w:rsidR="008C1A56" w:rsidRDefault="008C1A56" w:rsidP="008C1A56">
      <w:pPr>
        <w:pStyle w:val="5"/>
        <w:spacing w:before="0" w:after="0" w:line="360" w:lineRule="auto"/>
        <w:ind w:left="0" w:firstLine="709"/>
        <w:jc w:val="both"/>
        <w:rPr>
          <w:sz w:val="28"/>
          <w:szCs w:val="28"/>
        </w:rPr>
      </w:pPr>
      <w:r>
        <w:rPr>
          <w:b w:val="0"/>
          <w:i w:val="0"/>
          <w:iCs w:val="0"/>
          <w:sz w:val="30"/>
          <w:szCs w:val="30"/>
        </w:rPr>
        <w:t xml:space="preserve">д) требование, просьба: </w:t>
      </w:r>
      <w:r>
        <w:rPr>
          <w:b w:val="0"/>
          <w:sz w:val="28"/>
          <w:szCs w:val="28"/>
        </w:rPr>
        <w:t>я хотел</w:t>
      </w:r>
      <w:r>
        <w:rPr>
          <w:rStyle w:val="apple-converted-space"/>
          <w:sz w:val="28"/>
          <w:szCs w:val="28"/>
        </w:rPr>
        <w:t> </w:t>
      </w:r>
      <w:r>
        <w:rPr>
          <w:b w:val="0"/>
          <w:sz w:val="28"/>
          <w:szCs w:val="28"/>
        </w:rPr>
        <w:t>бы</w:t>
      </w:r>
      <w:r>
        <w:rPr>
          <w:rStyle w:val="apple-converted-space"/>
          <w:sz w:val="28"/>
          <w:szCs w:val="28"/>
        </w:rPr>
        <w:t> </w:t>
      </w:r>
      <w:r>
        <w:rPr>
          <w:b w:val="0"/>
          <w:sz w:val="28"/>
          <w:szCs w:val="28"/>
        </w:rPr>
        <w:t>задать</w:t>
      </w:r>
      <w:r>
        <w:rPr>
          <w:rStyle w:val="apple-converted-space"/>
          <w:sz w:val="28"/>
          <w:szCs w:val="28"/>
        </w:rPr>
        <w:t> </w:t>
      </w:r>
      <w:r>
        <w:rPr>
          <w:b w:val="0"/>
          <w:sz w:val="28"/>
          <w:szCs w:val="28"/>
        </w:rPr>
        <w:t>вопрос</w:t>
      </w:r>
      <w:r>
        <w:rPr>
          <w:b w:val="0"/>
          <w:sz w:val="28"/>
          <w:szCs w:val="28"/>
          <w:lang w:val="de-DE"/>
        </w:rPr>
        <w:t xml:space="preserve">… </w:t>
      </w:r>
      <w:r>
        <w:rPr>
          <w:rStyle w:val="apple-converted-space"/>
          <w:sz w:val="28"/>
          <w:szCs w:val="28"/>
          <w:lang w:val="de-DE"/>
        </w:rPr>
        <w:t xml:space="preserve">je </w:t>
      </w:r>
      <w:proofErr w:type="spellStart"/>
      <w:r>
        <w:rPr>
          <w:rStyle w:val="apple-converted-space"/>
          <w:sz w:val="28"/>
          <w:szCs w:val="28"/>
          <w:lang w:val="de-DE"/>
        </w:rPr>
        <w:t>voudrais</w:t>
      </w:r>
      <w:proofErr w:type="spellEnd"/>
      <w:r>
        <w:rPr>
          <w:rStyle w:val="apple-converted-space"/>
          <w:sz w:val="28"/>
          <w:szCs w:val="28"/>
          <w:lang w:val="de-DE"/>
        </w:rPr>
        <w:t xml:space="preserve"> </w:t>
      </w:r>
      <w:proofErr w:type="spellStart"/>
      <w:r>
        <w:rPr>
          <w:rStyle w:val="apple-converted-space"/>
          <w:sz w:val="28"/>
          <w:szCs w:val="28"/>
          <w:lang w:val="de-DE"/>
        </w:rPr>
        <w:t>poser</w:t>
      </w:r>
      <w:proofErr w:type="spellEnd"/>
      <w:r>
        <w:rPr>
          <w:rStyle w:val="apple-converted-space"/>
          <w:sz w:val="28"/>
          <w:szCs w:val="28"/>
          <w:lang w:val="de-DE"/>
        </w:rPr>
        <w:t xml:space="preserve"> </w:t>
      </w:r>
      <w:proofErr w:type="spellStart"/>
      <w:r>
        <w:rPr>
          <w:rStyle w:val="apple-converted-space"/>
          <w:sz w:val="28"/>
          <w:szCs w:val="28"/>
          <w:lang w:val="de-DE"/>
        </w:rPr>
        <w:t>une</w:t>
      </w:r>
      <w:proofErr w:type="spellEnd"/>
      <w:r>
        <w:rPr>
          <w:rStyle w:val="apple-converted-space"/>
          <w:sz w:val="28"/>
          <w:szCs w:val="28"/>
          <w:lang w:val="de-DE"/>
        </w:rPr>
        <w:t xml:space="preserve"> </w:t>
      </w:r>
      <w:proofErr w:type="spellStart"/>
      <w:r>
        <w:rPr>
          <w:rStyle w:val="apple-converted-space"/>
          <w:sz w:val="28"/>
          <w:szCs w:val="28"/>
          <w:lang w:val="de-DE"/>
        </w:rPr>
        <w:t>question</w:t>
      </w:r>
      <w:proofErr w:type="spellEnd"/>
      <w:r>
        <w:rPr>
          <w:rStyle w:val="apple-converted-space"/>
          <w:sz w:val="28"/>
          <w:szCs w:val="28"/>
          <w:lang w:val="de-DE"/>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не могли бы вы рассказать о</w:t>
      </w:r>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r>
        <w:rPr>
          <w:rFonts w:ascii="Times New Roman" w:hAnsi="Times New Roman" w:cs="Times New Roman"/>
          <w:sz w:val="28"/>
          <w:szCs w:val="28"/>
          <w:lang w:val="en-US"/>
        </w:rPr>
        <w:t>ne</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pourriez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vous</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pas</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parler</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de</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знаете ли вы еще что-нибудь о</w:t>
      </w:r>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proofErr w:type="spellStart"/>
      <w:r>
        <w:rPr>
          <w:rFonts w:ascii="Times New Roman" w:hAnsi="Times New Roman" w:cs="Times New Roman"/>
          <w:sz w:val="28"/>
          <w:szCs w:val="28"/>
          <w:lang w:val="en-US"/>
        </w:rPr>
        <w:t>savez</w:t>
      </w:r>
      <w:proofErr w:type="spellEnd"/>
      <w:r>
        <w:rPr>
          <w:rFonts w:ascii="Times New Roman" w:hAnsi="Times New Roman" w:cs="Times New Roman"/>
          <w:sz w:val="28"/>
          <w:szCs w:val="28"/>
        </w:rPr>
        <w:t>-</w:t>
      </w:r>
      <w:proofErr w:type="spellStart"/>
      <w:r>
        <w:rPr>
          <w:rFonts w:ascii="Times New Roman" w:hAnsi="Times New Roman" w:cs="Times New Roman"/>
          <w:sz w:val="28"/>
          <w:szCs w:val="28"/>
          <w:lang w:val="en-US"/>
        </w:rPr>
        <w:t>vous</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encore</w:t>
      </w:r>
      <w:r>
        <w:rPr>
          <w:rFonts w:ascii="Times New Roman" w:hAnsi="Times New Roman" w:cs="Times New Roman"/>
          <w:sz w:val="28"/>
          <w:szCs w:val="28"/>
        </w:rPr>
        <w:t xml:space="preserve"> </w:t>
      </w:r>
      <w:proofErr w:type="spellStart"/>
      <w:r>
        <w:rPr>
          <w:rFonts w:ascii="Times New Roman" w:hAnsi="Times New Roman" w:cs="Times New Roman"/>
          <w:sz w:val="28"/>
          <w:szCs w:val="28"/>
          <w:lang w:val="en-US"/>
        </w:rPr>
        <w:t>quelque</w:t>
      </w:r>
      <w:proofErr w:type="spellEnd"/>
      <w:r>
        <w:rPr>
          <w:rFonts w:ascii="Times New Roman" w:hAnsi="Times New Roman" w:cs="Times New Roman"/>
          <w:sz w:val="28"/>
          <w:szCs w:val="28"/>
        </w:rPr>
        <w:t xml:space="preserve"> </w:t>
      </w:r>
      <w:r>
        <w:rPr>
          <w:rFonts w:ascii="Times New Roman" w:hAnsi="Times New Roman" w:cs="Times New Roman"/>
          <w:sz w:val="28"/>
          <w:szCs w:val="28"/>
          <w:lang w:val="en-US"/>
        </w:rPr>
        <w:t>chose</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i/>
          <w:sz w:val="28"/>
          <w:szCs w:val="28"/>
        </w:rPr>
      </w:pPr>
      <w:r>
        <w:rPr>
          <w:rFonts w:ascii="Times New Roman" w:hAnsi="Times New Roman" w:cs="Times New Roman"/>
          <w:i/>
          <w:sz w:val="28"/>
          <w:szCs w:val="28"/>
        </w:rPr>
        <w:t>вы</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можете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подтвердить</w:t>
      </w:r>
      <w:r>
        <w:rPr>
          <w:rStyle w:val="grame"/>
          <w:rFonts w:ascii="Times New Roman" w:hAnsi="Times New Roman" w:cs="Times New Roman"/>
        </w:rPr>
        <w:t>…</w:t>
      </w:r>
      <w:proofErr w:type="gramStart"/>
      <w:r>
        <w:rPr>
          <w:rStyle w:val="grame"/>
          <w:rFonts w:ascii="Times New Roman" w:hAnsi="Times New Roman" w:cs="Times New Roman"/>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proofErr w:type="spellStart"/>
      <w:r>
        <w:rPr>
          <w:rStyle w:val="grame"/>
          <w:rFonts w:ascii="Times New Roman" w:hAnsi="Times New Roman" w:cs="Times New Roman"/>
          <w:lang w:val="en-US"/>
        </w:rPr>
        <w:t>vous</w:t>
      </w:r>
      <w:proofErr w:type="spellEnd"/>
      <w:r>
        <w:rPr>
          <w:rStyle w:val="grame"/>
          <w:rFonts w:ascii="Times New Roman" w:hAnsi="Times New Roman" w:cs="Times New Roman"/>
        </w:rPr>
        <w:t xml:space="preserve"> </w:t>
      </w:r>
      <w:proofErr w:type="spellStart"/>
      <w:r>
        <w:rPr>
          <w:rStyle w:val="grame"/>
          <w:rFonts w:ascii="Times New Roman" w:hAnsi="Times New Roman" w:cs="Times New Roman"/>
          <w:lang w:val="en-US"/>
        </w:rPr>
        <w:t>pouvez</w:t>
      </w:r>
      <w:proofErr w:type="spellEnd"/>
      <w:r>
        <w:rPr>
          <w:rStyle w:val="grame"/>
          <w:rFonts w:ascii="Times New Roman" w:hAnsi="Times New Roman" w:cs="Times New Roman"/>
        </w:rPr>
        <w:t xml:space="preserve"> </w:t>
      </w:r>
      <w:r>
        <w:rPr>
          <w:rStyle w:val="grame"/>
          <w:rFonts w:ascii="Times New Roman" w:hAnsi="Times New Roman" w:cs="Times New Roman"/>
          <w:lang w:val="en-US"/>
        </w:rPr>
        <w:t>confirmer</w:t>
      </w:r>
      <w:r>
        <w:rPr>
          <w:rStyle w:val="grame"/>
          <w:rFonts w:ascii="Times New Roman" w:hAnsi="Times New Roman" w:cs="Times New Roman"/>
        </w:rPr>
        <w:t>?</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rPr>
        <w:t>я</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хотел</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бы</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вас</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попросить</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высказать</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свое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мнение</w:t>
      </w:r>
      <w:r>
        <w:rPr>
          <w:rStyle w:val="apple-converted-space"/>
          <w:rFonts w:ascii="Times New Roman" w:hAnsi="Times New Roman" w:cs="Times New Roman"/>
          <w:i/>
          <w:sz w:val="28"/>
          <w:szCs w:val="28"/>
          <w:lang w:val="en-US"/>
        </w:rPr>
        <w:t> </w:t>
      </w:r>
      <w:r>
        <w:rPr>
          <w:rFonts w:ascii="Times New Roman" w:hAnsi="Times New Roman" w:cs="Times New Roman"/>
          <w:i/>
          <w:sz w:val="28"/>
          <w:szCs w:val="28"/>
        </w:rPr>
        <w:t>о</w:t>
      </w:r>
      <w:r>
        <w:rPr>
          <w:rFonts w:ascii="Times New Roman" w:hAnsi="Times New Roman" w:cs="Times New Roman"/>
          <w:sz w:val="28"/>
          <w:szCs w:val="28"/>
          <w:lang w:val="de-DE"/>
        </w:rPr>
        <w:t>…</w:t>
      </w:r>
      <w:r>
        <w:rPr>
          <w:rFonts w:ascii="Times New Roman" w:hAnsi="Times New Roman" w:cs="Times New Roman"/>
          <w:sz w:val="28"/>
          <w:szCs w:val="28"/>
        </w:rPr>
        <w:t xml:space="preserve"> </w:t>
      </w:r>
      <w:r>
        <w:rPr>
          <w:rFonts w:ascii="Times New Roman" w:hAnsi="Times New Roman" w:cs="Times New Roman"/>
          <w:sz w:val="28"/>
          <w:szCs w:val="28"/>
          <w:lang w:val="de-DE"/>
        </w:rPr>
        <w:t>–</w:t>
      </w:r>
      <w:r>
        <w:rPr>
          <w:rStyle w:val="apple-converted-space"/>
          <w:rFonts w:ascii="Times New Roman" w:hAnsi="Times New Roman" w:cs="Times New Roman"/>
          <w:sz w:val="28"/>
          <w:szCs w:val="28"/>
          <w:lang w:val="de-DE"/>
        </w:rPr>
        <w:t> </w:t>
      </w:r>
      <w:r>
        <w:rPr>
          <w:rFonts w:ascii="Times New Roman" w:hAnsi="Times New Roman" w:cs="Times New Roman"/>
          <w:sz w:val="28"/>
          <w:szCs w:val="28"/>
          <w:lang w:val="de-DE"/>
        </w:rPr>
        <w:t xml:space="preserve">je </w:t>
      </w:r>
      <w:proofErr w:type="spellStart"/>
      <w:r>
        <w:rPr>
          <w:rFonts w:ascii="Times New Roman" w:hAnsi="Times New Roman" w:cs="Times New Roman"/>
          <w:sz w:val="28"/>
          <w:szCs w:val="28"/>
          <w:lang w:val="de-DE"/>
        </w:rPr>
        <w:t>voudrais</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vous</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demander</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un</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avis</w:t>
      </w:r>
      <w:proofErr w:type="spellEnd"/>
      <w:r>
        <w:rPr>
          <w:rFonts w:ascii="Times New Roman" w:hAnsi="Times New Roman" w:cs="Times New Roman"/>
          <w:sz w:val="28"/>
          <w:szCs w:val="28"/>
          <w:lang w:val="de-DE"/>
        </w:rPr>
        <w:t xml:space="preserve"> </w:t>
      </w:r>
      <w:proofErr w:type="spellStart"/>
      <w:r>
        <w:rPr>
          <w:rFonts w:ascii="Times New Roman" w:hAnsi="Times New Roman" w:cs="Times New Roman"/>
          <w:sz w:val="28"/>
          <w:szCs w:val="28"/>
          <w:lang w:val="de-DE"/>
        </w:rPr>
        <w:t>sur</w:t>
      </w:r>
      <w:proofErr w:type="spellEnd"/>
      <w:r>
        <w:rPr>
          <w:rFonts w:ascii="Times New Roman" w:hAnsi="Times New Roman" w:cs="Times New Roman"/>
          <w:sz w:val="28"/>
          <w:szCs w:val="28"/>
          <w:lang w:val="de-DE"/>
        </w:rPr>
        <w:t>.</w:t>
      </w:r>
    </w:p>
    <w:p w:rsidR="003E1658" w:rsidRPr="003E1658" w:rsidRDefault="003E1658" w:rsidP="008C1A56">
      <w:pPr>
        <w:spacing w:after="0" w:line="360" w:lineRule="auto"/>
        <w:ind w:firstLine="709"/>
        <w:jc w:val="both"/>
        <w:rPr>
          <w:rFonts w:ascii="Times New Roman" w:hAnsi="Times New Roman" w:cs="Times New Roman"/>
          <w:b/>
          <w:sz w:val="32"/>
          <w:szCs w:val="32"/>
        </w:rPr>
      </w:pPr>
    </w:p>
    <w:p w:rsidR="008C1A56" w:rsidRPr="003E1658" w:rsidRDefault="008C1A56" w:rsidP="003E1658">
      <w:pPr>
        <w:pStyle w:val="3"/>
        <w:spacing w:before="0" w:after="0" w:line="360" w:lineRule="auto"/>
        <w:ind w:left="0" w:firstLine="709"/>
        <w:jc w:val="both"/>
        <w:rPr>
          <w:rFonts w:ascii="Times New Roman" w:hAnsi="Times New Roman"/>
          <w:sz w:val="32"/>
          <w:szCs w:val="32"/>
        </w:rPr>
      </w:pPr>
      <w:bookmarkStart w:id="7" w:name="_Toc49773889"/>
      <w:bookmarkStart w:id="8" w:name="_Toc49774151"/>
      <w:bookmarkStart w:id="9" w:name="_Toc62464444"/>
      <w:bookmarkStart w:id="10" w:name="_Toc62462444"/>
      <w:r w:rsidRPr="003E1658">
        <w:rPr>
          <w:rFonts w:ascii="Times New Roman" w:hAnsi="Times New Roman"/>
          <w:sz w:val="32"/>
          <w:szCs w:val="32"/>
        </w:rPr>
        <w:t>3 Методика работы над аннотацией</w:t>
      </w:r>
      <w:bookmarkEnd w:id="7"/>
      <w:bookmarkEnd w:id="8"/>
      <w:bookmarkEnd w:id="9"/>
      <w:bookmarkEnd w:id="10"/>
      <w:r w:rsidRPr="003E1658">
        <w:rPr>
          <w:rFonts w:ascii="Times New Roman" w:hAnsi="Times New Roman"/>
          <w:sz w:val="32"/>
          <w:szCs w:val="32"/>
        </w:rPr>
        <w:t xml:space="preserve"> </w:t>
      </w:r>
    </w:p>
    <w:p w:rsidR="008C1A56" w:rsidRDefault="008C1A56" w:rsidP="008C1A56">
      <w:pPr>
        <w:spacing w:after="0" w:line="360" w:lineRule="auto"/>
        <w:ind w:firstLine="709"/>
        <w:jc w:val="both"/>
        <w:rPr>
          <w:rFonts w:ascii="Times New Roman" w:hAnsi="Times New Roman" w:cs="Times New Roman"/>
          <w:b/>
          <w:bCs/>
          <w:sz w:val="28"/>
          <w:szCs w:val="28"/>
        </w:rPr>
      </w:pP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shd w:val="clear" w:color="auto" w:fill="FFFFFF"/>
        </w:rPr>
        <w:t>Аннотация – предельно краткое изложение главного смысла текста. В ней передается тематика оригинала. Содержание исходного текста в аннотации излагается своими словами, что и позволяет обеспечить в большинстве случаев высокую степень абстрагирования, обобщения смысла оригинала (исходного текста). Написание аннотации развивает умения логически осмысливать воспринимаемую информацию, критически оценивать события, выделять главную мысль, умение дать личностную оценку, аргументировать свою точку зрения, комментировать, используя элементы оценочного характера.</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Аннотация дает представление только о характере оригинала (книга, статья и т. д.), о его строении (перечень вопросов), о его назначении (на кого оригинал рассчитан), а также об объеме оригинала (количество страниц). Аннотации пишутся как на языке оригинала, так и на родном языке. </w:t>
      </w:r>
    </w:p>
    <w:p w:rsidR="008C1A56" w:rsidRDefault="008C1A56" w:rsidP="008C1A56">
      <w:pPr>
        <w:spacing w:after="0" w:line="360" w:lineRule="auto"/>
        <w:ind w:firstLine="709"/>
        <w:jc w:val="both"/>
        <w:rPr>
          <w:rFonts w:ascii="Times New Roman" w:hAnsi="Times New Roman" w:cs="Times New Roman"/>
          <w:bCs/>
          <w:sz w:val="28"/>
          <w:szCs w:val="28"/>
        </w:rPr>
      </w:pPr>
      <w:r>
        <w:rPr>
          <w:rFonts w:ascii="Times New Roman" w:hAnsi="Times New Roman" w:cs="Times New Roman"/>
          <w:sz w:val="28"/>
          <w:szCs w:val="28"/>
        </w:rPr>
        <w:t>При составлении аннотации используются языковые клише. Объем аннотации составляет 0,5 страницы.</w:t>
      </w:r>
    </w:p>
    <w:p w:rsidR="008C1A56" w:rsidRDefault="008C1A56" w:rsidP="008C1A56">
      <w:pPr>
        <w:spacing w:after="0" w:line="360" w:lineRule="auto"/>
        <w:ind w:firstLine="709"/>
        <w:jc w:val="both"/>
        <w:rPr>
          <w:rFonts w:ascii="Times New Roman" w:hAnsi="Times New Roman" w:cs="Times New Roman"/>
          <w:iCs/>
          <w:sz w:val="28"/>
          <w:szCs w:val="28"/>
          <w:lang w:val="de-DE"/>
        </w:rPr>
      </w:pPr>
      <w:r>
        <w:rPr>
          <w:rFonts w:ascii="Times New Roman" w:hAnsi="Times New Roman" w:cs="Times New Roman"/>
          <w:bCs/>
          <w:sz w:val="28"/>
          <w:szCs w:val="28"/>
        </w:rPr>
        <w:t>Клише</w:t>
      </w:r>
      <w:r>
        <w:rPr>
          <w:rFonts w:ascii="Times New Roman" w:hAnsi="Times New Roman" w:cs="Times New Roman"/>
          <w:sz w:val="28"/>
          <w:szCs w:val="28"/>
        </w:rPr>
        <w:t>, используемые при составлении аннотации:</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lang w:val="de-DE"/>
        </w:rPr>
        <w:t>a</w:t>
      </w:r>
      <w:r>
        <w:rPr>
          <w:rFonts w:ascii="Times New Roman" w:hAnsi="Times New Roman" w:cs="Times New Roman"/>
          <w:iCs/>
          <w:sz w:val="28"/>
          <w:szCs w:val="28"/>
        </w:rPr>
        <w:t xml:space="preserve">) клише, начинающие аннотацию и вводящие в общую тему </w:t>
      </w:r>
      <w:r>
        <w:rPr>
          <w:rFonts w:ascii="Times New Roman" w:hAnsi="Times New Roman" w:cs="Times New Roman"/>
          <w:sz w:val="28"/>
          <w:szCs w:val="28"/>
          <w:shd w:val="clear" w:color="auto" w:fill="FFFFFF"/>
        </w:rPr>
        <w:t>(рассказа, статьи и др.):</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t>в</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тексте</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говорится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о</w:t>
      </w:r>
      <w:r w:rsidRPr="00747D85">
        <w:rPr>
          <w:rFonts w:ascii="Times New Roman" w:hAnsi="Times New Roman" w:cs="Times New Roman"/>
          <w:sz w:val="28"/>
          <w:szCs w:val="28"/>
          <w:shd w:val="clear" w:color="auto" w:fill="FFFFFF"/>
          <w:lang w:val="fr-FR"/>
        </w:rPr>
        <w:t xml:space="preserve">... – dans ce texte il s’agit de...; </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t>эта</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статья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о</w:t>
      </w:r>
      <w:r w:rsidRPr="00747D85">
        <w:rPr>
          <w:rFonts w:ascii="Times New Roman" w:hAnsi="Times New Roman" w:cs="Times New Roman"/>
          <w:sz w:val="28"/>
          <w:szCs w:val="28"/>
          <w:shd w:val="clear" w:color="auto" w:fill="FFFFFF"/>
          <w:lang w:val="fr-FR"/>
        </w:rPr>
        <w:t xml:space="preserve">... – cet article porte sur... </w:t>
      </w:r>
    </w:p>
    <w:p w:rsidR="008C1A56" w:rsidRPr="00747D85" w:rsidRDefault="008C1A56" w:rsidP="008C1A56">
      <w:pPr>
        <w:spacing w:after="0" w:line="360" w:lineRule="auto"/>
        <w:ind w:firstLine="709"/>
        <w:jc w:val="both"/>
        <w:rPr>
          <w:rFonts w:ascii="Times New Roman" w:hAnsi="Times New Roman" w:cs="Times New Roman"/>
          <w:i/>
          <w:sz w:val="28"/>
          <w:szCs w:val="28"/>
          <w:shd w:val="clear" w:color="auto" w:fill="FFFFFF"/>
          <w:lang w:val="fr-FR"/>
        </w:rPr>
      </w:pPr>
      <w:r>
        <w:rPr>
          <w:rFonts w:ascii="Times New Roman" w:hAnsi="Times New Roman" w:cs="Times New Roman"/>
          <w:i/>
          <w:sz w:val="28"/>
          <w:szCs w:val="28"/>
          <w:shd w:val="clear" w:color="auto" w:fill="FFFFFF"/>
        </w:rPr>
        <w:t>в</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этой</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главе</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части</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рассматривается</w:t>
      </w:r>
      <w:r w:rsidRPr="00747D85">
        <w:rPr>
          <w:rFonts w:ascii="Times New Roman" w:hAnsi="Times New Roman" w:cs="Times New Roman"/>
          <w:sz w:val="28"/>
          <w:szCs w:val="28"/>
          <w:shd w:val="clear" w:color="auto" w:fill="FFFFFF"/>
          <w:lang w:val="fr-FR"/>
        </w:rPr>
        <w:t xml:space="preserve"> – dans ce chapitre (cette partie) on traite; </w:t>
      </w:r>
    </w:p>
    <w:p w:rsidR="008C1A56" w:rsidRPr="00747D85" w:rsidRDefault="008C1A56" w:rsidP="008C1A56">
      <w:pPr>
        <w:spacing w:after="0" w:line="360" w:lineRule="auto"/>
        <w:ind w:firstLine="709"/>
        <w:jc w:val="both"/>
        <w:rPr>
          <w:rFonts w:ascii="Times New Roman" w:hAnsi="Times New Roman" w:cs="Times New Roman"/>
          <w:iCs/>
          <w:sz w:val="28"/>
          <w:szCs w:val="28"/>
          <w:lang w:val="fr-FR"/>
        </w:rPr>
      </w:pPr>
      <w:r>
        <w:rPr>
          <w:rFonts w:ascii="Times New Roman" w:hAnsi="Times New Roman" w:cs="Times New Roman"/>
          <w:i/>
          <w:sz w:val="28"/>
          <w:szCs w:val="28"/>
          <w:shd w:val="clear" w:color="auto" w:fill="FFFFFF"/>
        </w:rPr>
        <w:t>важная</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проблема</w:t>
      </w:r>
      <w:r w:rsidRPr="00747D85">
        <w:rPr>
          <w:rFonts w:ascii="Times New Roman" w:hAnsi="Times New Roman" w:cs="Times New Roman"/>
          <w:sz w:val="28"/>
          <w:szCs w:val="28"/>
          <w:shd w:val="clear" w:color="auto" w:fill="FFFFFF"/>
          <w:lang w:val="fr-FR"/>
        </w:rPr>
        <w:t>… – un problème important...</w:t>
      </w:r>
      <w:r w:rsidRPr="00747D85">
        <w:rPr>
          <w:rFonts w:ascii="Times New Roman" w:hAnsi="Times New Roman" w:cs="Times New Roman"/>
          <w:sz w:val="28"/>
          <w:szCs w:val="28"/>
          <w:lang w:val="fr-FR"/>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rPr>
        <w:t xml:space="preserve">б) клише, оформляющие </w:t>
      </w:r>
      <w:r>
        <w:rPr>
          <w:rFonts w:ascii="Times New Roman" w:hAnsi="Times New Roman" w:cs="Times New Roman"/>
          <w:sz w:val="28"/>
          <w:szCs w:val="28"/>
          <w:shd w:val="clear" w:color="auto" w:fill="FFFFFF"/>
        </w:rPr>
        <w:t xml:space="preserve">главную мысль, идею текста: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i/>
          <w:sz w:val="28"/>
          <w:szCs w:val="28"/>
          <w:shd w:val="clear" w:color="auto" w:fill="FFFFFF"/>
        </w:rPr>
        <w:t>автор подчеркивает мысль о том, что</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l’auteur</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souligne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l’idée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de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sz w:val="28"/>
          <w:szCs w:val="28"/>
          <w:shd w:val="clear" w:color="auto" w:fill="FFFFFF"/>
        </w:rPr>
        <w:t xml:space="preserve">основная мысль текста состоит… – </w:t>
      </w:r>
      <w:r>
        <w:rPr>
          <w:rFonts w:ascii="Times New Roman" w:hAnsi="Times New Roman" w:cs="Times New Roman"/>
          <w:sz w:val="28"/>
          <w:szCs w:val="28"/>
          <w:shd w:val="clear" w:color="auto" w:fill="FFFFFF"/>
          <w:lang w:val="en-US"/>
        </w:rPr>
        <w:t>l</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id</w:t>
      </w:r>
      <w:r>
        <w:rPr>
          <w:rFonts w:ascii="Times New Roman" w:hAnsi="Times New Roman" w:cs="Times New Roman"/>
          <w:sz w:val="28"/>
          <w:szCs w:val="28"/>
          <w:shd w:val="clear" w:color="auto" w:fill="FFFFFF"/>
        </w:rPr>
        <w:t>é</w:t>
      </w:r>
      <w:r>
        <w:rPr>
          <w:rFonts w:ascii="Times New Roman" w:hAnsi="Times New Roman" w:cs="Times New Roman"/>
          <w:sz w:val="28"/>
          <w:szCs w:val="28"/>
          <w:shd w:val="clear" w:color="auto" w:fill="FFFFFF"/>
          <w:lang w:val="en-US"/>
        </w:rPr>
        <w:t>e</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principale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du</w:t>
      </w:r>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texte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lang w:val="en-US"/>
        </w:rPr>
        <w:t>consiste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en</w:t>
      </w:r>
      <w:r>
        <w:rPr>
          <w:rFonts w:ascii="Times New Roman" w:hAnsi="Times New Roman" w:cs="Times New Roman"/>
          <w:sz w:val="28"/>
          <w:szCs w:val="28"/>
          <w:shd w:val="clear" w:color="auto" w:fill="FFFFFF"/>
        </w:rPr>
        <w:t>...;</w:t>
      </w:r>
    </w:p>
    <w:p w:rsidR="008C1A56" w:rsidRPr="00747D85" w:rsidRDefault="008C1A56" w:rsidP="008C1A56">
      <w:pPr>
        <w:spacing w:after="0" w:line="360" w:lineRule="auto"/>
        <w:ind w:firstLine="709"/>
        <w:jc w:val="both"/>
        <w:rPr>
          <w:rFonts w:ascii="Times New Roman" w:hAnsi="Times New Roman" w:cs="Times New Roman"/>
          <w:iCs/>
          <w:sz w:val="28"/>
          <w:szCs w:val="28"/>
          <w:lang w:val="fr-FR"/>
        </w:rPr>
      </w:pPr>
      <w:r>
        <w:rPr>
          <w:rFonts w:ascii="Times New Roman" w:hAnsi="Times New Roman" w:cs="Times New Roman"/>
          <w:i/>
          <w:sz w:val="28"/>
          <w:szCs w:val="28"/>
          <w:shd w:val="clear" w:color="auto" w:fill="FFFFFF"/>
        </w:rPr>
        <w:t>автор</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полагает</w:t>
      </w:r>
      <w:r w:rsidRPr="00747D85">
        <w:rPr>
          <w:rFonts w:ascii="Times New Roman" w:hAnsi="Times New Roman" w:cs="Times New Roman"/>
          <w:i/>
          <w:sz w:val="28"/>
          <w:szCs w:val="28"/>
          <w:shd w:val="clear" w:color="auto" w:fill="FFFFFF"/>
          <w:lang w:val="fr-FR"/>
        </w:rPr>
        <w:t xml:space="preserve">, </w:t>
      </w:r>
      <w:r>
        <w:rPr>
          <w:rFonts w:ascii="Times New Roman" w:hAnsi="Times New Roman" w:cs="Times New Roman"/>
          <w:i/>
          <w:sz w:val="28"/>
          <w:szCs w:val="28"/>
          <w:shd w:val="clear" w:color="auto" w:fill="FFFFFF"/>
        </w:rPr>
        <w:t>что</w:t>
      </w:r>
      <w:r w:rsidRPr="00747D85">
        <w:rPr>
          <w:rFonts w:ascii="Times New Roman" w:hAnsi="Times New Roman" w:cs="Times New Roman"/>
          <w:sz w:val="28"/>
          <w:szCs w:val="28"/>
          <w:shd w:val="clear" w:color="auto" w:fill="FFFFFF"/>
          <w:lang w:val="fr-FR"/>
        </w:rPr>
        <w:t>… – l’auteur croit que...</w:t>
      </w:r>
      <w:r w:rsidRPr="00747D85">
        <w:rPr>
          <w:rFonts w:ascii="Times New Roman" w:hAnsi="Times New Roman" w:cs="Times New Roman"/>
          <w:sz w:val="28"/>
          <w:szCs w:val="28"/>
          <w:lang w:val="fr-FR"/>
        </w:rPr>
        <w:t xml:space="preserve">; </w:t>
      </w:r>
      <w:r w:rsidRPr="00747D85">
        <w:rPr>
          <w:rFonts w:ascii="Times New Roman" w:hAnsi="Times New Roman" w:cs="Times New Roman"/>
          <w:sz w:val="28"/>
          <w:szCs w:val="28"/>
          <w:shd w:val="clear" w:color="auto" w:fill="FFFFFF"/>
          <w:lang w:val="fr-FR"/>
        </w:rPr>
        <w:t>l’auteur indique (signale) que...</w:t>
      </w:r>
      <w:proofErr w:type="gramStart"/>
      <w:r w:rsidRPr="00747D85">
        <w:rPr>
          <w:rFonts w:ascii="Times New Roman" w:hAnsi="Times New Roman" w:cs="Times New Roman"/>
          <w:sz w:val="28"/>
          <w:szCs w:val="28"/>
          <w:shd w:val="clear" w:color="auto" w:fill="FFFFFF"/>
          <w:lang w:val="fr-FR"/>
        </w:rPr>
        <w:t xml:space="preserve"> ;</w:t>
      </w:r>
      <w:proofErr w:type="gramEnd"/>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Cs/>
          <w:sz w:val="28"/>
          <w:szCs w:val="28"/>
        </w:rPr>
        <w:t>в) клише, оформляющие выводы автора оригинала:</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автор приходит к выводу, что</w:t>
      </w:r>
      <w:r>
        <w:rPr>
          <w:rFonts w:ascii="Times New Roman" w:hAnsi="Times New Roman" w:cs="Times New Roman"/>
          <w:sz w:val="28"/>
          <w:szCs w:val="28"/>
          <w:shd w:val="clear" w:color="auto" w:fill="FFFFFF"/>
        </w:rPr>
        <w:t xml:space="preserve">… – </w:t>
      </w:r>
      <w:r>
        <w:rPr>
          <w:rFonts w:ascii="Times New Roman" w:hAnsi="Times New Roman" w:cs="Times New Roman"/>
          <w:sz w:val="28"/>
          <w:szCs w:val="28"/>
          <w:shd w:val="clear" w:color="auto" w:fill="FFFFFF"/>
          <w:lang w:val="en-US"/>
        </w:rPr>
        <w:t>l</w:t>
      </w:r>
      <w:r>
        <w:rPr>
          <w:rFonts w:ascii="Times New Roman" w:hAnsi="Times New Roman" w:cs="Times New Roman"/>
          <w:sz w:val="28"/>
          <w:szCs w:val="28"/>
          <w:shd w:val="clear" w:color="auto" w:fill="FFFFFF"/>
        </w:rPr>
        <w:t>’</w:t>
      </w:r>
      <w:r>
        <w:rPr>
          <w:rFonts w:ascii="Times New Roman" w:hAnsi="Times New Roman" w:cs="Times New Roman"/>
          <w:sz w:val="28"/>
          <w:szCs w:val="28"/>
          <w:shd w:val="clear" w:color="auto" w:fill="FFFFFF"/>
          <w:lang w:val="en-US"/>
        </w:rPr>
        <w:t>auteur</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tire</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la</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conclusion</w:t>
      </w:r>
      <w:r>
        <w:rPr>
          <w:rFonts w:ascii="Times New Roman" w:hAnsi="Times New Roman" w:cs="Times New Roman"/>
          <w:sz w:val="28"/>
          <w:szCs w:val="28"/>
          <w:shd w:val="clear" w:color="auto" w:fill="FFFFFF"/>
        </w:rPr>
        <w:t xml:space="preserve"> </w:t>
      </w:r>
      <w:r>
        <w:rPr>
          <w:rFonts w:ascii="Times New Roman" w:hAnsi="Times New Roman" w:cs="Times New Roman"/>
          <w:sz w:val="28"/>
          <w:szCs w:val="28"/>
          <w:shd w:val="clear" w:color="auto" w:fill="FFFFFF"/>
          <w:lang w:val="en-US"/>
        </w:rPr>
        <w:t>que</w:t>
      </w:r>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i/>
          <w:sz w:val="28"/>
          <w:szCs w:val="28"/>
          <w:shd w:val="clear" w:color="auto" w:fill="FFFFFF"/>
        </w:rPr>
      </w:pPr>
      <w:r>
        <w:rPr>
          <w:rFonts w:ascii="Times New Roman" w:hAnsi="Times New Roman" w:cs="Times New Roman"/>
          <w:i/>
          <w:sz w:val="28"/>
          <w:szCs w:val="28"/>
          <w:shd w:val="clear" w:color="auto" w:fill="FFFFFF"/>
        </w:rPr>
        <w:t>прочитав статью, мы убеждаемся</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après</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avoir</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lu</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cet</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article</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nous</w:t>
      </w:r>
      <w:proofErr w:type="spellEnd"/>
      <w:r>
        <w:rPr>
          <w:rFonts w:ascii="Times New Roman" w:hAnsi="Times New Roman" w:cs="Times New Roman"/>
          <w:sz w:val="28"/>
          <w:szCs w:val="28"/>
          <w:shd w:val="clear" w:color="auto" w:fill="FFFFFF"/>
        </w:rPr>
        <w:t xml:space="preserve"> (понимаем), что… </w:t>
      </w:r>
      <w:proofErr w:type="spellStart"/>
      <w:r>
        <w:rPr>
          <w:rFonts w:ascii="Times New Roman" w:hAnsi="Times New Roman" w:cs="Times New Roman"/>
          <w:sz w:val="28"/>
          <w:szCs w:val="28"/>
          <w:shd w:val="clear" w:color="auto" w:fill="FFFFFF"/>
        </w:rPr>
        <w:t>voyons</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i/>
          <w:sz w:val="28"/>
          <w:szCs w:val="28"/>
          <w:shd w:val="clear" w:color="auto" w:fill="FFFFFF"/>
        </w:rPr>
        <w:t>в заключение говорится, что</w:t>
      </w:r>
      <w:r>
        <w:rPr>
          <w:rFonts w:ascii="Times New Roman" w:hAnsi="Times New Roman" w:cs="Times New Roman"/>
          <w:sz w:val="28"/>
          <w:szCs w:val="28"/>
          <w:shd w:val="clear" w:color="auto" w:fill="FFFFFF"/>
        </w:rPr>
        <w:t xml:space="preserve">… – </w:t>
      </w:r>
      <w:proofErr w:type="spellStart"/>
      <w:r>
        <w:rPr>
          <w:rFonts w:ascii="Times New Roman" w:hAnsi="Times New Roman" w:cs="Times New Roman"/>
          <w:sz w:val="28"/>
          <w:szCs w:val="28"/>
          <w:shd w:val="clear" w:color="auto" w:fill="FFFFFF"/>
        </w:rPr>
        <w:t>en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conclusion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on</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dit</w:t>
      </w:r>
      <w:proofErr w:type="spellEnd"/>
      <w:r>
        <w:rPr>
          <w:rFonts w:ascii="Times New Roman" w:hAnsi="Times New Roman" w:cs="Times New Roman"/>
          <w:sz w:val="28"/>
          <w:szCs w:val="28"/>
          <w:shd w:val="clear" w:color="auto" w:fill="FFFFFF"/>
        </w:rPr>
        <w:t xml:space="preserve"> </w:t>
      </w:r>
      <w:proofErr w:type="spellStart"/>
      <w:r>
        <w:rPr>
          <w:rFonts w:ascii="Times New Roman" w:hAnsi="Times New Roman" w:cs="Times New Roman"/>
          <w:sz w:val="28"/>
          <w:szCs w:val="28"/>
          <w:shd w:val="clear" w:color="auto" w:fill="FFFFFF"/>
        </w:rPr>
        <w:t>que</w:t>
      </w:r>
      <w:proofErr w:type="spellEnd"/>
      <w:r>
        <w:rPr>
          <w:rFonts w:ascii="Times New Roman" w:hAnsi="Times New Roman" w:cs="Times New Roman"/>
          <w:sz w:val="28"/>
          <w:szCs w:val="28"/>
          <w:shd w:val="clear" w:color="auto" w:fill="FFFFFF"/>
        </w:rPr>
        <w:t xml:space="preserve">... </w:t>
      </w:r>
      <w:r>
        <w:rPr>
          <w:rFonts w:ascii="Times New Roman" w:hAnsi="Times New Roman" w:cs="Times New Roman"/>
          <w:sz w:val="28"/>
          <w:szCs w:val="28"/>
        </w:rPr>
        <w:t xml:space="preserve">. </w:t>
      </w:r>
    </w:p>
    <w:p w:rsidR="008C1A56" w:rsidRDefault="008C1A56" w:rsidP="008C1A56">
      <w:pPr>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Структура аннотации стабильна. Она состоит из заголовочной части (название оригинала, фамилия автора, издательство, место и дата издания и др.). В конце аннотации указывается фамилия, инициалы составителя, факультет, курс, группа, дата составления.</w:t>
      </w:r>
    </w:p>
    <w:p w:rsidR="008C1A56" w:rsidRPr="008C1A56" w:rsidRDefault="008C1A56" w:rsidP="003E1658">
      <w:pPr>
        <w:spacing w:after="0" w:line="360" w:lineRule="auto"/>
        <w:jc w:val="both"/>
        <w:rPr>
          <w:rFonts w:ascii="Times New Roman" w:hAnsi="Times New Roman" w:cs="Times New Roman"/>
          <w:sz w:val="28"/>
          <w:szCs w:val="28"/>
        </w:rPr>
      </w:pPr>
    </w:p>
    <w:p w:rsidR="008C1A56" w:rsidRPr="0081199A" w:rsidRDefault="008C1A56" w:rsidP="003E1658">
      <w:pPr>
        <w:pStyle w:val="3"/>
        <w:spacing w:before="0" w:after="0" w:line="360" w:lineRule="auto"/>
        <w:ind w:left="0" w:firstLine="709"/>
        <w:jc w:val="both"/>
        <w:rPr>
          <w:rFonts w:ascii="Times New Roman" w:hAnsi="Times New Roman"/>
          <w:sz w:val="28"/>
          <w:szCs w:val="28"/>
        </w:rPr>
      </w:pPr>
      <w:bookmarkStart w:id="11" w:name="_Toc62462445"/>
      <w:r w:rsidRPr="0081199A">
        <w:rPr>
          <w:rFonts w:ascii="Times New Roman" w:hAnsi="Times New Roman"/>
          <w:sz w:val="28"/>
          <w:szCs w:val="28"/>
        </w:rPr>
        <w:t>4 Методика работы с текстом</w:t>
      </w:r>
      <w:bookmarkEnd w:id="11"/>
    </w:p>
    <w:p w:rsidR="008C1A56" w:rsidRDefault="008C1A56" w:rsidP="008C1A56">
      <w:pPr>
        <w:spacing w:after="0" w:line="360" w:lineRule="auto"/>
        <w:ind w:firstLine="709"/>
        <w:jc w:val="both"/>
        <w:rPr>
          <w:sz w:val="28"/>
          <w:szCs w:val="28"/>
        </w:rPr>
      </w:pP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Прежде чем приступить к чтению текста, студенту рекомендуется на основе заголовка высказать свои предположения по поводу содержания статьи, выделить в заголовке слова, которые помогут вам сформулировать гипотезу о содержании текста.</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После того как студенты высказывают свои предположения, им рекомендуется прочитать текст и по прочтении в нескольких предложениях сказать, насколько они были близки к действительности, делая свои предположения на основе заголовка.</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Далее студентам предлагается выполнить письменно следующие упражнения</w:t>
      </w:r>
      <w:r>
        <w:rPr>
          <w:rFonts w:ascii="Times New Roman" w:hAnsi="Times New Roman" w:cs="Times New Roman"/>
          <w:sz w:val="28"/>
          <w:szCs w:val="28"/>
        </w:rPr>
        <w:t>:</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1) упражнения, направленные на формирование умений и навыков просмотрового чтения: укажите источник информации; имя и фамилию автора текста; выделите структуру текста; укажите элементы, которые вам помогут выделить смысловые части текста; если есть даты, цифры, необходимо на них сделать акцент; определите, в какой рубрике опубликована статья; аргументируйте вашу точку зрения;</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2) упражнения на формирование умения выбирать ключевые слова: прочитайте внимательно текст; выделите из каждого абзаца 3-5 ключевых слов; выделите для каждого ключевого </w:t>
      </w:r>
      <w:proofErr w:type="gramStart"/>
      <w:r>
        <w:rPr>
          <w:rFonts w:ascii="Times New Roman" w:hAnsi="Times New Roman" w:cs="Times New Roman"/>
          <w:sz w:val="28"/>
          <w:szCs w:val="28"/>
          <w:shd w:val="clear" w:color="auto" w:fill="FFFFFF"/>
        </w:rPr>
        <w:t>слова</w:t>
      </w:r>
      <w:proofErr w:type="gramEnd"/>
      <w:r>
        <w:rPr>
          <w:rFonts w:ascii="Times New Roman" w:hAnsi="Times New Roman" w:cs="Times New Roman"/>
          <w:sz w:val="28"/>
          <w:szCs w:val="28"/>
          <w:shd w:val="clear" w:color="auto" w:fill="FFFFFF"/>
        </w:rPr>
        <w:t xml:space="preserve"> относящиеся к нему слова, составив, таким образом, тематический словарь;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3) упражнения на овладение умением отделить основную информацию от второстепенной: выделите основную идею каждого абзаца; напишите 5 фраз, которые вы считаете наиболее важными для понимания основной идеи;</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4) упражнения, направленные на формирование умения объективно изложить информацию: выделите в тексте глаголы, которые используется для выражения авторской позиции (позитивные, негативные, нейтральные);  подчеркните предложения, в которых автор выражает свою личную позицию; уточните тон представления информации в статье (драматический, нейтральный, насмешливый);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 xml:space="preserve">5) упражнения на овладение умением определить объективный либо субъективный характер информации: определите цель статьи; укажите, является ли стиль изложения объективным или субъективным; переформулируйте фразы с явной оценочной модальностью, придав стилю изложения </w:t>
      </w:r>
      <w:proofErr w:type="gramStart"/>
      <w:r>
        <w:rPr>
          <w:rFonts w:ascii="Times New Roman" w:hAnsi="Times New Roman" w:cs="Times New Roman"/>
          <w:sz w:val="28"/>
          <w:szCs w:val="28"/>
          <w:shd w:val="clear" w:color="auto" w:fill="FFFFFF"/>
        </w:rPr>
        <w:t>более нейтральный</w:t>
      </w:r>
      <w:proofErr w:type="gramEnd"/>
      <w:r>
        <w:rPr>
          <w:rFonts w:ascii="Times New Roman" w:hAnsi="Times New Roman" w:cs="Times New Roman"/>
          <w:sz w:val="28"/>
          <w:szCs w:val="28"/>
          <w:shd w:val="clear" w:color="auto" w:fill="FFFFFF"/>
        </w:rPr>
        <w:t xml:space="preserve"> характер; </w:t>
      </w:r>
    </w:p>
    <w:p w:rsidR="008C1A56" w:rsidRDefault="008C1A56" w:rsidP="008C1A56">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6) упражнения, направленные на умение синтезировать и переформулировать информацию: используя словарь, найдите синонимы слов, входящих в тематические группы, сформированных на основе ключевых слов; используйте синонимы для передачи информации статьи;</w:t>
      </w:r>
    </w:p>
    <w:p w:rsidR="003E1658" w:rsidRDefault="008C1A56" w:rsidP="003E1658">
      <w:pPr>
        <w:spacing w:after="0" w:line="360" w:lineRule="auto"/>
        <w:ind w:firstLine="709"/>
        <w:jc w:val="both"/>
        <w:rPr>
          <w:rFonts w:ascii="Times New Roman" w:hAnsi="Times New Roman" w:cs="Times New Roman"/>
          <w:sz w:val="28"/>
          <w:szCs w:val="28"/>
          <w:shd w:val="clear" w:color="auto" w:fill="FFFFFF"/>
        </w:rPr>
      </w:pPr>
      <w:r>
        <w:rPr>
          <w:rFonts w:ascii="Times New Roman" w:hAnsi="Times New Roman" w:cs="Times New Roman"/>
          <w:sz w:val="28"/>
          <w:szCs w:val="28"/>
          <w:shd w:val="clear" w:color="auto" w:fill="FFFFFF"/>
        </w:rPr>
        <w:t>7) упражнения на сокращения на основе абзаца: внимательно прочитайте текст (один абзац) и дайте ему название; напишите, в левой колонке, ключевые слова и основные идеи; перефразируйте их и запишите в правую колонку; передайте идею текста, используя перефразированные предложения, записанные в правой колонке.</w:t>
      </w:r>
    </w:p>
    <w:p w:rsidR="00F6507C" w:rsidRPr="003E1658" w:rsidRDefault="00F6507C" w:rsidP="003E1658">
      <w:pPr>
        <w:spacing w:after="0" w:line="360" w:lineRule="auto"/>
        <w:ind w:firstLine="709"/>
        <w:jc w:val="both"/>
        <w:rPr>
          <w:rFonts w:ascii="Times New Roman" w:hAnsi="Times New Roman" w:cs="Times New Roman"/>
          <w:sz w:val="28"/>
          <w:szCs w:val="28"/>
          <w:shd w:val="clear" w:color="auto" w:fill="FFFFFF"/>
        </w:rPr>
      </w:pPr>
    </w:p>
    <w:p w:rsidR="008C1A56" w:rsidRPr="003E1658" w:rsidRDefault="008C1A56" w:rsidP="003E1658">
      <w:pPr>
        <w:pStyle w:val="3"/>
        <w:spacing w:before="0" w:after="0" w:line="360" w:lineRule="auto"/>
        <w:ind w:left="0" w:firstLine="709"/>
        <w:rPr>
          <w:rFonts w:ascii="Times New Roman" w:hAnsi="Times New Roman"/>
          <w:sz w:val="32"/>
          <w:szCs w:val="32"/>
        </w:rPr>
      </w:pPr>
      <w:bookmarkStart w:id="12" w:name="_Toc49773890"/>
      <w:bookmarkStart w:id="13" w:name="_Toc49774152"/>
      <w:bookmarkStart w:id="14" w:name="_Toc62464445"/>
      <w:bookmarkStart w:id="15" w:name="_Toc62462446"/>
      <w:r w:rsidRPr="003E1658">
        <w:rPr>
          <w:rFonts w:ascii="Times New Roman" w:eastAsia="Calibri" w:hAnsi="Times New Roman"/>
          <w:sz w:val="32"/>
          <w:szCs w:val="32"/>
        </w:rPr>
        <w:t xml:space="preserve">5 </w:t>
      </w:r>
      <w:bookmarkStart w:id="16" w:name="TOC-PROMT-XT-Office---Web--."/>
      <w:bookmarkEnd w:id="16"/>
      <w:r w:rsidRPr="003E1658">
        <w:rPr>
          <w:rFonts w:ascii="Times New Roman" w:hAnsi="Times New Roman"/>
          <w:sz w:val="32"/>
          <w:szCs w:val="32"/>
        </w:rPr>
        <w:t>Компьютерные словари и системы переводов текстов</w:t>
      </w:r>
      <w:bookmarkEnd w:id="12"/>
      <w:bookmarkEnd w:id="13"/>
      <w:bookmarkEnd w:id="14"/>
      <w:bookmarkEnd w:id="15"/>
    </w:p>
    <w:p w:rsidR="008C1A56" w:rsidRPr="00F42E8B" w:rsidRDefault="008C1A56" w:rsidP="008C1A56">
      <w:pPr>
        <w:widowControl w:val="0"/>
        <w:shd w:val="clear" w:color="auto" w:fill="FFFFFF"/>
        <w:tabs>
          <w:tab w:val="left" w:pos="926"/>
          <w:tab w:val="left" w:pos="1134"/>
        </w:tabs>
        <w:autoSpaceDE w:val="0"/>
        <w:spacing w:after="0" w:line="360" w:lineRule="auto"/>
        <w:ind w:firstLine="709"/>
        <w:jc w:val="both"/>
        <w:rPr>
          <w:rFonts w:ascii="Times New Roman" w:hAnsi="Times New Roman" w:cs="Times New Roman"/>
          <w:sz w:val="28"/>
          <w:szCs w:val="28"/>
        </w:rPr>
      </w:pPr>
    </w:p>
    <w:p w:rsidR="008C1A56" w:rsidRDefault="003E1658" w:rsidP="008C1A56">
      <w:pPr>
        <w:widowControl w:val="0"/>
        <w:shd w:val="clear" w:color="auto" w:fill="FFFFFF"/>
        <w:tabs>
          <w:tab w:val="left" w:pos="926"/>
          <w:tab w:val="left" w:pos="1134"/>
        </w:tabs>
        <w:autoSpaceDE w:val="0"/>
        <w:spacing w:after="0" w:line="360" w:lineRule="auto"/>
        <w:ind w:firstLine="709"/>
        <w:jc w:val="both"/>
        <w:rPr>
          <w:rFonts w:ascii="Times New Roman" w:hAnsi="Times New Roman" w:cs="Times New Roman"/>
          <w:sz w:val="28"/>
          <w:szCs w:val="28"/>
        </w:rPr>
      </w:pPr>
      <w:r>
        <w:rPr>
          <w:rFonts w:ascii="Times New Roman" w:hAnsi="Times New Roman" w:cs="Times New Roman"/>
          <w:sz w:val="28"/>
          <w:szCs w:val="28"/>
        </w:rPr>
        <w:t>При работе с иностранными текстами</w:t>
      </w:r>
      <w:r w:rsidR="008C1A56">
        <w:rPr>
          <w:rFonts w:ascii="Times New Roman" w:hAnsi="Times New Roman" w:cs="Times New Roman"/>
          <w:sz w:val="28"/>
          <w:szCs w:val="28"/>
        </w:rPr>
        <w:t xml:space="preserve"> студент осуществляет информационный поиск, научный поиск в иноязычной информационной среде. </w:t>
      </w:r>
      <w:proofErr w:type="gramStart"/>
      <w:r w:rsidR="008C1A56">
        <w:rPr>
          <w:rFonts w:ascii="Times New Roman" w:hAnsi="Times New Roman" w:cs="Times New Roman"/>
          <w:sz w:val="28"/>
          <w:szCs w:val="28"/>
        </w:rPr>
        <w:t>В данном виде деятельности одним из инструментов решения указанных задач являются современные</w:t>
      </w:r>
      <w:r w:rsidR="008C1A56">
        <w:rPr>
          <w:sz w:val="28"/>
          <w:szCs w:val="28"/>
        </w:rPr>
        <w:t xml:space="preserve"> </w:t>
      </w:r>
      <w:r w:rsidR="008C1A56">
        <w:rPr>
          <w:rFonts w:ascii="Times New Roman" w:hAnsi="Times New Roman" w:cs="Times New Roman"/>
          <w:sz w:val="28"/>
          <w:szCs w:val="28"/>
        </w:rPr>
        <w:t>компьютерные словари и системы переводов текстов, которые не только содержат переводы на разные языки сотен тысяч слов и словосочетаний, но и предоставляют пользователю дополнительные возможности: выбрать языки, направления перевода и области зна</w:t>
      </w:r>
      <w:r w:rsidR="00F6507C">
        <w:rPr>
          <w:rFonts w:ascii="Times New Roman" w:hAnsi="Times New Roman" w:cs="Times New Roman"/>
          <w:sz w:val="28"/>
          <w:szCs w:val="28"/>
        </w:rPr>
        <w:t>ний</w:t>
      </w:r>
      <w:r w:rsidR="008C1A56">
        <w:rPr>
          <w:rFonts w:ascii="Times New Roman" w:hAnsi="Times New Roman" w:cs="Times New Roman"/>
          <w:sz w:val="28"/>
          <w:szCs w:val="28"/>
        </w:rPr>
        <w:t xml:space="preserve">; обеспечение быстрого поиска словарных статей; возможность прослушивания слов в исполнении дикторов, носителей языка. </w:t>
      </w:r>
      <w:proofErr w:type="gramEnd"/>
    </w:p>
    <w:p w:rsidR="008C1A56" w:rsidRPr="00747D85" w:rsidRDefault="008C1A56" w:rsidP="008C1A56">
      <w:pPr>
        <w:spacing w:after="0" w:line="360" w:lineRule="auto"/>
        <w:ind w:firstLine="709"/>
        <w:jc w:val="both"/>
        <w:rPr>
          <w:rFonts w:ascii="Times New Roman" w:hAnsi="Times New Roman" w:cs="Times New Roman"/>
          <w:sz w:val="28"/>
          <w:szCs w:val="28"/>
        </w:rPr>
      </w:pPr>
      <w:bookmarkStart w:id="17" w:name="TOC--1"/>
      <w:bookmarkEnd w:id="17"/>
      <w:r>
        <w:rPr>
          <w:rFonts w:ascii="Times New Roman" w:hAnsi="Times New Roman" w:cs="Times New Roman"/>
          <w:sz w:val="28"/>
          <w:szCs w:val="28"/>
        </w:rPr>
        <w:t>В данных методических указаниях мы приводим примеры наиболее распространенных компьютерных словарей и систем переводов текстов. Подробнее с программами компьютерными словарями вы можете ознакомиться на сайтах https://sites.google.com/site/htmlthtdyueyu/komputernye</w:t>
      </w:r>
    </w:p>
    <w:p w:rsidR="0081199A" w:rsidRDefault="008C1A56" w:rsidP="008C1A56">
      <w:pPr>
        <w:spacing w:after="0" w:line="360" w:lineRule="auto"/>
        <w:jc w:val="both"/>
        <w:rPr>
          <w:rFonts w:ascii="Times New Roman" w:hAnsi="Times New Roman" w:cs="Times New Roman"/>
          <w:sz w:val="28"/>
          <w:szCs w:val="28"/>
          <w:lang w:val="en-US"/>
        </w:rPr>
      </w:pPr>
      <w:r>
        <w:rPr>
          <w:rFonts w:ascii="Times New Roman" w:hAnsi="Times New Roman" w:cs="Times New Roman"/>
          <w:sz w:val="28"/>
          <w:szCs w:val="28"/>
          <w:lang w:val="en-US"/>
        </w:rPr>
        <w:t>-</w:t>
      </w:r>
      <w:proofErr w:type="spellStart"/>
      <w:proofErr w:type="gramStart"/>
      <w:r>
        <w:rPr>
          <w:rFonts w:ascii="Times New Roman" w:hAnsi="Times New Roman" w:cs="Times New Roman"/>
          <w:sz w:val="28"/>
          <w:szCs w:val="28"/>
          <w:lang w:val="en-US"/>
        </w:rPr>
        <w:t>slovari-</w:t>
      </w:r>
      <w:proofErr w:type="gramEnd"/>
      <w:r>
        <w:rPr>
          <w:rFonts w:ascii="Times New Roman" w:hAnsi="Times New Roman" w:cs="Times New Roman"/>
          <w:sz w:val="28"/>
          <w:szCs w:val="28"/>
          <w:lang w:val="en-US"/>
        </w:rPr>
        <w:t>i-sistemy-perevodov-tekstov</w:t>
      </w:r>
      <w:proofErr w:type="spellEnd"/>
      <w:r>
        <w:rPr>
          <w:rFonts w:ascii="Times New Roman" w:hAnsi="Times New Roman" w:cs="Times New Roman"/>
          <w:sz w:val="28"/>
          <w:szCs w:val="28"/>
          <w:lang w:val="en-US"/>
        </w:rPr>
        <w:t xml:space="preserve"> </w:t>
      </w:r>
      <w:r>
        <w:rPr>
          <w:rFonts w:ascii="Times New Roman" w:hAnsi="Times New Roman" w:cs="Times New Roman"/>
          <w:sz w:val="28"/>
          <w:szCs w:val="28"/>
        </w:rPr>
        <w:t>и</w:t>
      </w:r>
      <w:r>
        <w:rPr>
          <w:rFonts w:ascii="Times New Roman" w:hAnsi="Times New Roman" w:cs="Times New Roman"/>
          <w:sz w:val="28"/>
          <w:szCs w:val="28"/>
          <w:lang w:val="en-US"/>
        </w:rPr>
        <w:t xml:space="preserve"> http://soft.mydiv.net/win/collections/show-Programmy-dlya-perevoda.html.</w:t>
      </w:r>
    </w:p>
    <w:p w:rsidR="0081199A" w:rsidRPr="00004A3D" w:rsidRDefault="0081199A" w:rsidP="0081199A">
      <w:pPr>
        <w:rPr>
          <w:lang w:val="en-US"/>
        </w:rPr>
      </w:pPr>
    </w:p>
    <w:p w:rsidR="00A2472A" w:rsidRPr="00D95275" w:rsidRDefault="00A2472A" w:rsidP="00A2472A">
      <w:pPr>
        <w:rPr>
          <w:lang w:val="en-US"/>
        </w:rPr>
      </w:pPr>
      <w:bookmarkStart w:id="18" w:name="_Toc49773891"/>
      <w:bookmarkStart w:id="19" w:name="_Toc49774153"/>
      <w:bookmarkStart w:id="20" w:name="_Toc62464446"/>
      <w:bookmarkStart w:id="21" w:name="_Toc62462447"/>
    </w:p>
    <w:p w:rsidR="00A2472A" w:rsidRPr="00D95275" w:rsidRDefault="00A2472A" w:rsidP="00A2472A">
      <w:pPr>
        <w:rPr>
          <w:lang w:val="en-US"/>
        </w:rPr>
      </w:pPr>
    </w:p>
    <w:p w:rsidR="00A2472A" w:rsidRPr="00D95275" w:rsidRDefault="00A2472A" w:rsidP="00A2472A">
      <w:pPr>
        <w:rPr>
          <w:lang w:val="en-US"/>
        </w:rPr>
      </w:pPr>
    </w:p>
    <w:p w:rsidR="00A2472A" w:rsidRPr="00D95275" w:rsidRDefault="00A2472A" w:rsidP="00A2472A">
      <w:pPr>
        <w:rPr>
          <w:lang w:val="en-US"/>
        </w:rPr>
      </w:pPr>
    </w:p>
    <w:p w:rsidR="00A2472A" w:rsidRPr="00D95275" w:rsidRDefault="00A2472A" w:rsidP="00A2472A">
      <w:pPr>
        <w:rPr>
          <w:lang w:val="en-US"/>
        </w:rPr>
      </w:pPr>
    </w:p>
    <w:p w:rsidR="00A2472A" w:rsidRPr="00D95275" w:rsidRDefault="00A2472A" w:rsidP="00A2472A">
      <w:pPr>
        <w:rPr>
          <w:lang w:val="en-US"/>
        </w:rPr>
      </w:pPr>
    </w:p>
    <w:p w:rsidR="00A2472A" w:rsidRPr="00D95275" w:rsidRDefault="00A2472A" w:rsidP="00A2472A">
      <w:pPr>
        <w:suppressAutoHyphens w:val="0"/>
        <w:spacing w:after="200" w:line="276" w:lineRule="auto"/>
        <w:jc w:val="center"/>
        <w:rPr>
          <w:lang w:val="en-US"/>
        </w:rPr>
      </w:pPr>
    </w:p>
    <w:p w:rsidR="008C1A56" w:rsidRPr="00A2472A" w:rsidRDefault="008C1A56" w:rsidP="00A2472A">
      <w:pPr>
        <w:pStyle w:val="3"/>
        <w:jc w:val="center"/>
        <w:rPr>
          <w:rFonts w:ascii="Times New Roman" w:eastAsia="Calibri" w:hAnsi="Times New Roman"/>
          <w:sz w:val="32"/>
          <w:szCs w:val="32"/>
        </w:rPr>
      </w:pPr>
      <w:r w:rsidRPr="00A2472A">
        <w:rPr>
          <w:rFonts w:ascii="Times New Roman" w:eastAsia="Calibri" w:hAnsi="Times New Roman"/>
          <w:sz w:val="32"/>
          <w:szCs w:val="32"/>
        </w:rPr>
        <w:t>Список использованных источников</w:t>
      </w:r>
      <w:bookmarkEnd w:id="18"/>
      <w:bookmarkEnd w:id="19"/>
      <w:bookmarkEnd w:id="20"/>
      <w:bookmarkEnd w:id="21"/>
    </w:p>
    <w:p w:rsidR="00A2472A" w:rsidRDefault="00A2472A">
      <w:pPr>
        <w:suppressAutoHyphens w:val="0"/>
        <w:spacing w:after="200" w:line="276" w:lineRule="auto"/>
        <w:rPr>
          <w:rFonts w:ascii="Times New Roman" w:hAnsi="Times New Roman" w:cs="Times New Roman"/>
          <w:sz w:val="28"/>
          <w:szCs w:val="28"/>
          <w:shd w:val="clear" w:color="auto" w:fill="FFFFFF"/>
        </w:rPr>
      </w:pPr>
    </w:p>
    <w:p w:rsidR="008C1A56" w:rsidRDefault="008C1A56" w:rsidP="008C1A56">
      <w:pPr>
        <w:pStyle w:val="a9"/>
        <w:numPr>
          <w:ilvl w:val="0"/>
          <w:numId w:val="2"/>
        </w:numPr>
        <w:shd w:val="clear" w:color="auto" w:fill="FFFFFF"/>
        <w:tabs>
          <w:tab w:val="left" w:pos="993"/>
        </w:tabs>
        <w:spacing w:before="0" w:after="0" w:line="360" w:lineRule="auto"/>
        <w:ind w:left="0" w:firstLine="0"/>
        <w:jc w:val="both"/>
        <w:rPr>
          <w:sz w:val="28"/>
          <w:szCs w:val="28"/>
        </w:rPr>
      </w:pPr>
      <w:r>
        <w:rPr>
          <w:sz w:val="28"/>
          <w:szCs w:val="28"/>
          <w:shd w:val="clear" w:color="auto" w:fill="FFFFFF"/>
        </w:rPr>
        <w:t xml:space="preserve">Алексеева Л. М. Методика обучения письменному переводу специального текста / Л. М. Алексеева // Вестник Пермского университета. Российская и зарубежная филология. </w:t>
      </w:r>
      <w:r>
        <w:rPr>
          <w:sz w:val="28"/>
          <w:szCs w:val="28"/>
        </w:rPr>
        <w:t>– </w:t>
      </w:r>
      <w:r>
        <w:rPr>
          <w:sz w:val="28"/>
          <w:szCs w:val="28"/>
          <w:shd w:val="clear" w:color="auto" w:fill="FFFFFF"/>
        </w:rPr>
        <w:t xml:space="preserve">2010. </w:t>
      </w:r>
      <w:r>
        <w:rPr>
          <w:sz w:val="28"/>
          <w:szCs w:val="28"/>
        </w:rPr>
        <w:t>– </w:t>
      </w:r>
      <w:r>
        <w:rPr>
          <w:sz w:val="28"/>
          <w:szCs w:val="28"/>
          <w:shd w:val="clear" w:color="auto" w:fill="FFFFFF"/>
        </w:rPr>
        <w:t xml:space="preserve">№2. </w:t>
      </w:r>
      <w:r>
        <w:rPr>
          <w:sz w:val="28"/>
          <w:szCs w:val="28"/>
        </w:rPr>
        <w:t>– </w:t>
      </w:r>
      <w:r>
        <w:rPr>
          <w:sz w:val="28"/>
          <w:szCs w:val="28"/>
          <w:shd w:val="clear" w:color="auto" w:fill="FFFFFF"/>
        </w:rPr>
        <w:t>С.77-84.</w:t>
      </w:r>
    </w:p>
    <w:p w:rsidR="008C1A56" w:rsidRPr="00F6507C" w:rsidRDefault="008C1A56" w:rsidP="008C1A56">
      <w:pPr>
        <w:pStyle w:val="a9"/>
        <w:numPr>
          <w:ilvl w:val="0"/>
          <w:numId w:val="2"/>
        </w:numPr>
        <w:shd w:val="clear" w:color="auto" w:fill="FFFFFF"/>
        <w:tabs>
          <w:tab w:val="left" w:pos="993"/>
        </w:tabs>
        <w:spacing w:before="0" w:after="0" w:line="360" w:lineRule="auto"/>
        <w:ind w:left="0" w:firstLine="0"/>
        <w:jc w:val="both"/>
        <w:rPr>
          <w:sz w:val="28"/>
          <w:szCs w:val="28"/>
        </w:rPr>
      </w:pPr>
      <w:proofErr w:type="spellStart"/>
      <w:r>
        <w:rPr>
          <w:sz w:val="28"/>
          <w:szCs w:val="28"/>
        </w:rPr>
        <w:t>Белеева</w:t>
      </w:r>
      <w:proofErr w:type="spellEnd"/>
      <w:r>
        <w:rPr>
          <w:sz w:val="28"/>
          <w:szCs w:val="28"/>
        </w:rPr>
        <w:t>, И. Д. Методические указания для сдачи кандидатского экзамена по иностранному языку / И. Д. Белева. – Екатеринбург, 2006. – Режим доступа: http://mirznanii.com/a/282387/metodicheskie-ukazaniya-dlya-sdachi-kandidatsk</w:t>
      </w:r>
      <w:r>
        <w:rPr>
          <w:sz w:val="28"/>
          <w:szCs w:val="28"/>
          <w:lang w:val="fr-FR"/>
        </w:rPr>
        <w:t>og</w:t>
      </w:r>
      <w:r w:rsidRPr="00F6507C">
        <w:rPr>
          <w:sz w:val="28"/>
          <w:szCs w:val="28"/>
          <w:lang w:val="fr-FR"/>
        </w:rPr>
        <w:t>o</w:t>
      </w:r>
      <w:r w:rsidRPr="00F6507C">
        <w:rPr>
          <w:sz w:val="28"/>
          <w:szCs w:val="28"/>
        </w:rPr>
        <w:t>-</w:t>
      </w:r>
      <w:r w:rsidRPr="00F6507C">
        <w:rPr>
          <w:sz w:val="28"/>
          <w:szCs w:val="28"/>
          <w:lang w:val="fr-FR"/>
        </w:rPr>
        <w:t>ekzamena</w:t>
      </w:r>
      <w:r w:rsidRPr="00F6507C">
        <w:rPr>
          <w:sz w:val="28"/>
          <w:szCs w:val="28"/>
        </w:rPr>
        <w:t>-</w:t>
      </w:r>
      <w:r w:rsidRPr="00F6507C">
        <w:rPr>
          <w:sz w:val="28"/>
          <w:szCs w:val="28"/>
          <w:lang w:val="fr-FR"/>
        </w:rPr>
        <w:t>po</w:t>
      </w:r>
      <w:r w:rsidRPr="00F6507C">
        <w:rPr>
          <w:sz w:val="28"/>
          <w:szCs w:val="28"/>
        </w:rPr>
        <w:t>-</w:t>
      </w:r>
      <w:r w:rsidRPr="00F6507C">
        <w:rPr>
          <w:sz w:val="28"/>
          <w:szCs w:val="28"/>
          <w:lang w:val="fr-FR"/>
        </w:rPr>
        <w:t>inostrannomu</w:t>
      </w:r>
      <w:r w:rsidRPr="00F6507C">
        <w:rPr>
          <w:sz w:val="28"/>
          <w:szCs w:val="28"/>
        </w:rPr>
        <w:t>-</w:t>
      </w:r>
      <w:r w:rsidRPr="00F6507C">
        <w:rPr>
          <w:sz w:val="28"/>
          <w:szCs w:val="28"/>
          <w:lang w:val="fr-FR"/>
        </w:rPr>
        <w:t>yazyku</w:t>
      </w:r>
      <w:r w:rsidRPr="00F6507C">
        <w:rPr>
          <w:sz w:val="28"/>
          <w:szCs w:val="28"/>
        </w:rPr>
        <w:t>-</w:t>
      </w:r>
      <w:r w:rsidRPr="00F6507C">
        <w:rPr>
          <w:sz w:val="28"/>
          <w:szCs w:val="28"/>
          <w:lang w:val="fr-FR"/>
        </w:rPr>
        <w:t>dlya</w:t>
      </w:r>
      <w:r w:rsidRPr="00F6507C">
        <w:rPr>
          <w:sz w:val="28"/>
          <w:szCs w:val="28"/>
        </w:rPr>
        <w:t>-</w:t>
      </w:r>
      <w:r w:rsidRPr="00F6507C">
        <w:rPr>
          <w:sz w:val="28"/>
          <w:szCs w:val="28"/>
          <w:lang w:val="fr-FR"/>
        </w:rPr>
        <w:t>aspirantov</w:t>
      </w:r>
      <w:r w:rsidRPr="00F6507C">
        <w:rPr>
          <w:sz w:val="28"/>
          <w:szCs w:val="28"/>
        </w:rPr>
        <w:t>-</w:t>
      </w:r>
      <w:r w:rsidRPr="00F6507C">
        <w:rPr>
          <w:sz w:val="28"/>
          <w:szCs w:val="28"/>
          <w:lang w:val="fr-FR"/>
        </w:rPr>
        <w:t>oc</w:t>
      </w:r>
      <w:r w:rsidRPr="00F6507C">
        <w:rPr>
          <w:sz w:val="28"/>
          <w:szCs w:val="28"/>
        </w:rPr>
        <w:t>.</w:t>
      </w:r>
    </w:p>
    <w:p w:rsidR="008C1A56" w:rsidRDefault="008C1A56" w:rsidP="008C1A56">
      <w:pPr>
        <w:numPr>
          <w:ilvl w:val="0"/>
          <w:numId w:val="2"/>
        </w:numPr>
        <w:tabs>
          <w:tab w:val="left" w:pos="993"/>
        </w:tabs>
        <w:spacing w:after="0" w:line="360" w:lineRule="auto"/>
        <w:ind w:left="0" w:firstLine="0"/>
        <w:jc w:val="both"/>
      </w:pPr>
      <w:r>
        <w:rPr>
          <w:rFonts w:ascii="Times New Roman" w:hAnsi="Times New Roman" w:cs="Times New Roman"/>
          <w:sz w:val="28"/>
          <w:szCs w:val="28"/>
        </w:rPr>
        <w:t xml:space="preserve">Кириллова В. В. Английский язык: учебно-методическое пособие по чтению и переводу научно-технической литературы для студентов факультета промышленной энергетики / В. В.Кириллова, А. М. Знаменская, Г. И. </w:t>
      </w:r>
      <w:proofErr w:type="spellStart"/>
      <w:r>
        <w:rPr>
          <w:rFonts w:ascii="Times New Roman" w:hAnsi="Times New Roman" w:cs="Times New Roman"/>
          <w:sz w:val="28"/>
          <w:szCs w:val="28"/>
        </w:rPr>
        <w:t>Найданова</w:t>
      </w:r>
      <w:proofErr w:type="spellEnd"/>
      <w:r>
        <w:rPr>
          <w:rFonts w:ascii="Times New Roman" w:hAnsi="Times New Roman" w:cs="Times New Roman"/>
          <w:sz w:val="28"/>
          <w:szCs w:val="28"/>
        </w:rPr>
        <w:t xml:space="preserve">, Т. С. Шарапа. – СПб., 2014. – 78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8C1A56" w:rsidRDefault="00897165" w:rsidP="008C1A56">
      <w:pPr>
        <w:pStyle w:val="a8"/>
        <w:numPr>
          <w:ilvl w:val="0"/>
          <w:numId w:val="2"/>
        </w:numPr>
        <w:tabs>
          <w:tab w:val="left" w:pos="993"/>
          <w:tab w:val="left" w:pos="1134"/>
        </w:tabs>
        <w:spacing w:after="0" w:line="360" w:lineRule="auto"/>
        <w:ind w:left="0" w:firstLine="0"/>
        <w:jc w:val="both"/>
        <w:rPr>
          <w:rFonts w:ascii="Times New Roman" w:hAnsi="Times New Roman" w:cs="Times New Roman"/>
          <w:bCs/>
          <w:sz w:val="28"/>
          <w:szCs w:val="28"/>
        </w:rPr>
      </w:pPr>
      <w:r>
        <w:rPr>
          <w:bCs/>
          <w:sz w:val="28"/>
          <w:szCs w:val="28"/>
        </w:rPr>
        <w:fldChar w:fldCharType="begin"/>
      </w:r>
      <w:r w:rsidR="008C1A56">
        <w:rPr>
          <w:bCs/>
          <w:sz w:val="28"/>
          <w:szCs w:val="28"/>
        </w:rPr>
        <w:instrText xml:space="preserve"> FILLIN "MERGEFORMAT"</w:instrText>
      </w:r>
      <w:r>
        <w:rPr>
          <w:bCs/>
          <w:sz w:val="28"/>
          <w:szCs w:val="28"/>
        </w:rPr>
        <w:fldChar w:fldCharType="end"/>
      </w:r>
      <w:r w:rsidR="008C1A56">
        <w:rPr>
          <w:rFonts w:ascii="Times New Roman" w:hAnsi="Times New Roman" w:cs="Times New Roman"/>
          <w:bCs/>
          <w:sz w:val="28"/>
          <w:szCs w:val="28"/>
        </w:rPr>
        <w:t>Методические рекомендации по организации самостоятельной работы аспирантов. – СПб</w:t>
      </w:r>
      <w:proofErr w:type="gramStart"/>
      <w:r w:rsidR="008C1A56">
        <w:rPr>
          <w:rFonts w:ascii="Times New Roman" w:hAnsi="Times New Roman" w:cs="Times New Roman"/>
          <w:bCs/>
          <w:sz w:val="28"/>
          <w:szCs w:val="28"/>
        </w:rPr>
        <w:t xml:space="preserve">.: </w:t>
      </w:r>
      <w:proofErr w:type="gramEnd"/>
      <w:r w:rsidR="008C1A56">
        <w:rPr>
          <w:rFonts w:ascii="Times New Roman" w:hAnsi="Times New Roman" w:cs="Times New Roman"/>
          <w:bCs/>
          <w:sz w:val="28"/>
          <w:szCs w:val="28"/>
        </w:rPr>
        <w:t>Санкт-Петербургский филиал ФГАОУ ВПО «Национальный исследовательский университет (НИУ ВШЭ – Санкт-Петер-</w:t>
      </w:r>
    </w:p>
    <w:p w:rsidR="008C1A56" w:rsidRDefault="008C1A56" w:rsidP="008C1A56">
      <w:pPr>
        <w:pStyle w:val="a8"/>
        <w:tabs>
          <w:tab w:val="left" w:pos="993"/>
          <w:tab w:val="left" w:pos="1134"/>
        </w:tabs>
        <w:spacing w:after="0" w:line="360" w:lineRule="auto"/>
        <w:ind w:left="0"/>
        <w:jc w:val="both"/>
        <w:rPr>
          <w:sz w:val="28"/>
          <w:szCs w:val="28"/>
        </w:rPr>
      </w:pPr>
      <w:proofErr w:type="spellStart"/>
      <w:proofErr w:type="gramStart"/>
      <w:r>
        <w:rPr>
          <w:rFonts w:ascii="Times New Roman" w:hAnsi="Times New Roman" w:cs="Times New Roman"/>
          <w:bCs/>
          <w:sz w:val="28"/>
          <w:szCs w:val="28"/>
        </w:rPr>
        <w:t>бург</w:t>
      </w:r>
      <w:proofErr w:type="spellEnd"/>
      <w:r>
        <w:rPr>
          <w:rFonts w:ascii="Times New Roman" w:hAnsi="Times New Roman" w:cs="Times New Roman"/>
          <w:bCs/>
          <w:sz w:val="28"/>
          <w:szCs w:val="28"/>
        </w:rPr>
        <w:t>)», 2014.</w:t>
      </w:r>
      <w:proofErr w:type="gramEnd"/>
      <w:r>
        <w:rPr>
          <w:rFonts w:ascii="Times New Roman" w:hAnsi="Times New Roman" w:cs="Times New Roman"/>
          <w:bCs/>
          <w:sz w:val="28"/>
          <w:szCs w:val="28"/>
        </w:rPr>
        <w:t> </w:t>
      </w:r>
      <w:r>
        <w:rPr>
          <w:rFonts w:ascii="Times New Roman" w:hAnsi="Times New Roman" w:cs="Times New Roman"/>
          <w:sz w:val="28"/>
          <w:szCs w:val="28"/>
        </w:rPr>
        <w:t xml:space="preserve">– Режим доступа: </w:t>
      </w:r>
      <w:r>
        <w:rPr>
          <w:rFonts w:ascii="Times New Roman" w:hAnsi="Times New Roman" w:cs="Times New Roman"/>
          <w:bCs/>
          <w:sz w:val="28"/>
          <w:szCs w:val="28"/>
        </w:rPr>
        <w:t>http://yandex.ru/clck/jsredir?from=yandex.ru.</w:t>
      </w:r>
    </w:p>
    <w:p w:rsidR="008C1A56" w:rsidRDefault="008C1A56" w:rsidP="008C1A56">
      <w:pPr>
        <w:pStyle w:val="aa"/>
        <w:numPr>
          <w:ilvl w:val="0"/>
          <w:numId w:val="2"/>
        </w:numPr>
        <w:tabs>
          <w:tab w:val="left" w:pos="993"/>
          <w:tab w:val="left" w:pos="1134"/>
        </w:tabs>
        <w:spacing w:line="360" w:lineRule="auto"/>
        <w:ind w:left="0" w:firstLine="0"/>
        <w:jc w:val="both"/>
        <w:rPr>
          <w:bCs/>
          <w:sz w:val="28"/>
          <w:szCs w:val="28"/>
        </w:rPr>
      </w:pPr>
      <w:r>
        <w:rPr>
          <w:sz w:val="28"/>
          <w:szCs w:val="28"/>
        </w:rPr>
        <w:t>Методические рекомендации для студентов, обучающихся по направлению подготовки 45.03.02 Лингвистика по организации самостоятельной работы. – Режим доступа</w:t>
      </w:r>
      <w:r w:rsidRPr="00F6507C">
        <w:rPr>
          <w:sz w:val="28"/>
          <w:szCs w:val="28"/>
        </w:rPr>
        <w:t xml:space="preserve">: </w:t>
      </w:r>
      <w:hyperlink r:id="rId9" w:history="1">
        <w:r w:rsidRPr="00F6507C">
          <w:rPr>
            <w:rStyle w:val="a3"/>
            <w:sz w:val="28"/>
            <w:szCs w:val="28"/>
          </w:rPr>
          <w:t>http://www.spbigo.ru/upload/media</w:t>
        </w:r>
      </w:hyperlink>
      <w:r>
        <w:rPr>
          <w:sz w:val="28"/>
          <w:szCs w:val="28"/>
        </w:rPr>
        <w:t xml:space="preserve"> </w:t>
      </w:r>
    </w:p>
    <w:p w:rsidR="008C1A56" w:rsidRPr="00F6507C" w:rsidRDefault="008C1A56" w:rsidP="008C1A56">
      <w:pPr>
        <w:pStyle w:val="a8"/>
        <w:numPr>
          <w:ilvl w:val="0"/>
          <w:numId w:val="2"/>
        </w:numPr>
        <w:tabs>
          <w:tab w:val="left" w:pos="993"/>
          <w:tab w:val="left" w:pos="1134"/>
        </w:tabs>
        <w:spacing w:after="0" w:line="360" w:lineRule="auto"/>
        <w:ind w:left="0" w:firstLine="0"/>
        <w:jc w:val="both"/>
        <w:rPr>
          <w:rFonts w:ascii="Times New Roman" w:hAnsi="Times New Roman" w:cs="Times New Roman"/>
          <w:sz w:val="28"/>
          <w:szCs w:val="28"/>
        </w:rPr>
      </w:pPr>
      <w:r>
        <w:rPr>
          <w:rFonts w:ascii="Times New Roman" w:hAnsi="Times New Roman" w:cs="Times New Roman"/>
          <w:bCs/>
          <w:sz w:val="28"/>
          <w:szCs w:val="28"/>
        </w:rPr>
        <w:t>Методические рекомендации</w:t>
      </w:r>
      <w:r>
        <w:rPr>
          <w:rFonts w:ascii="Times New Roman" w:hAnsi="Times New Roman" w:cs="Times New Roman"/>
          <w:sz w:val="28"/>
          <w:szCs w:val="28"/>
        </w:rPr>
        <w:t xml:space="preserve"> </w:t>
      </w:r>
      <w:r>
        <w:rPr>
          <w:rFonts w:ascii="Times New Roman" w:hAnsi="Times New Roman" w:cs="Times New Roman"/>
          <w:sz w:val="28"/>
          <w:szCs w:val="28"/>
          <w:shd w:val="clear" w:color="auto" w:fill="FFFFFF"/>
        </w:rPr>
        <w:t xml:space="preserve">по написанию </w:t>
      </w:r>
      <w:r>
        <w:rPr>
          <w:rFonts w:ascii="Times New Roman" w:hAnsi="Times New Roman" w:cs="Times New Roman"/>
          <w:sz w:val="28"/>
          <w:szCs w:val="28"/>
        </w:rPr>
        <w:t xml:space="preserve">научных статей. – Тула: Тульский институт (филиал) ФГБОУ ВО «Всероссийский государственный университет юстиции (РПА Минюста России)», 2015. – Режим доступа: </w:t>
      </w:r>
      <w:hyperlink r:id="rId10" w:history="1">
        <w:r w:rsidRPr="00F6507C">
          <w:rPr>
            <w:rStyle w:val="a3"/>
            <w:rFonts w:ascii="Times New Roman" w:hAnsi="Times New Roman" w:cs="Times New Roman"/>
            <w:sz w:val="28"/>
            <w:szCs w:val="28"/>
          </w:rPr>
          <w:t>https://tula.rpa-mu.ru/Media/tula/uploads/nir/</w:t>
        </w:r>
      </w:hyperlink>
    </w:p>
    <w:p w:rsidR="008C1A56" w:rsidRDefault="008C1A56" w:rsidP="008C1A56">
      <w:pPr>
        <w:pStyle w:val="a8"/>
        <w:numPr>
          <w:ilvl w:val="0"/>
          <w:numId w:val="2"/>
        </w:numPr>
        <w:tabs>
          <w:tab w:val="left" w:pos="993"/>
          <w:tab w:val="left" w:pos="1134"/>
        </w:tabs>
        <w:spacing w:after="0" w:line="360" w:lineRule="auto"/>
        <w:ind w:left="0" w:firstLine="0"/>
        <w:jc w:val="both"/>
      </w:pPr>
      <w:proofErr w:type="spellStart"/>
      <w:r>
        <w:rPr>
          <w:rFonts w:ascii="Times New Roman" w:hAnsi="Times New Roman" w:cs="Times New Roman"/>
          <w:sz w:val="28"/>
          <w:szCs w:val="28"/>
        </w:rPr>
        <w:t>Силласте</w:t>
      </w:r>
      <w:proofErr w:type="spellEnd"/>
      <w:r>
        <w:rPr>
          <w:rFonts w:ascii="Times New Roman" w:hAnsi="Times New Roman" w:cs="Times New Roman"/>
          <w:sz w:val="28"/>
          <w:szCs w:val="28"/>
        </w:rPr>
        <w:t xml:space="preserve">, Г. Г. Самостоятельная работа студентов: методические рекомендации / Г. Г. </w:t>
      </w:r>
      <w:proofErr w:type="spellStart"/>
      <w:r>
        <w:rPr>
          <w:rFonts w:ascii="Times New Roman" w:hAnsi="Times New Roman" w:cs="Times New Roman"/>
          <w:sz w:val="28"/>
          <w:szCs w:val="28"/>
        </w:rPr>
        <w:t>Силласте</w:t>
      </w:r>
      <w:proofErr w:type="spellEnd"/>
      <w:r>
        <w:rPr>
          <w:rFonts w:ascii="Times New Roman" w:hAnsi="Times New Roman" w:cs="Times New Roman"/>
          <w:sz w:val="28"/>
          <w:szCs w:val="28"/>
        </w:rPr>
        <w:t xml:space="preserve">, Е. Е. Письменная, Н. М. </w:t>
      </w:r>
      <w:proofErr w:type="spellStart"/>
      <w:r>
        <w:rPr>
          <w:rFonts w:ascii="Times New Roman" w:hAnsi="Times New Roman" w:cs="Times New Roman"/>
          <w:sz w:val="28"/>
          <w:szCs w:val="28"/>
        </w:rPr>
        <w:t>Белгарокова</w:t>
      </w:r>
      <w:proofErr w:type="spellEnd"/>
      <w:r>
        <w:rPr>
          <w:rFonts w:ascii="Times New Roman" w:hAnsi="Times New Roman" w:cs="Times New Roman"/>
          <w:sz w:val="28"/>
          <w:szCs w:val="28"/>
        </w:rPr>
        <w:t>. – М.: Финансовый университет, кафедра «Теоретическая социология», 2013. – 35 с.</w:t>
      </w:r>
    </w:p>
    <w:p w:rsidR="00702B86" w:rsidRDefault="00702B86"/>
    <w:sectPr w:rsidR="00702B86" w:rsidSect="00A2472A">
      <w:footerReference w:type="default" r:id="rId11"/>
      <w:type w:val="continuous"/>
      <w:pgSz w:w="11906" w:h="16838"/>
      <w:pgMar w:top="1134" w:right="1134" w:bottom="1134" w:left="1134" w:header="720" w:footer="720" w:gutter="0"/>
      <w:pgNumType w:start="1"/>
      <w:cols w:space="720"/>
      <w:titlePg/>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A37" w:rsidRDefault="00230A37" w:rsidP="008C1A56">
      <w:pPr>
        <w:spacing w:after="0" w:line="240" w:lineRule="auto"/>
      </w:pPr>
      <w:r>
        <w:separator/>
      </w:r>
    </w:p>
  </w:endnote>
  <w:endnote w:type="continuationSeparator" w:id="0">
    <w:p w:rsidR="00230A37" w:rsidRDefault="00230A37" w:rsidP="008C1A5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font290">
    <w:altName w:val="Times New Roman"/>
    <w:charset w:val="CC"/>
    <w:family w:val="auto"/>
    <w:pitch w:val="variable"/>
    <w:sig w:usb0="00000000" w:usb1="00000000" w:usb2="00000000" w:usb3="00000000" w:csb0="00000000"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86797956"/>
      <w:docPartObj>
        <w:docPartGallery w:val="Page Numbers (Bottom of Page)"/>
        <w:docPartUnique/>
      </w:docPartObj>
    </w:sdtPr>
    <w:sdtContent>
      <w:p w:rsidR="00A2472A" w:rsidRDefault="00897165">
        <w:pPr>
          <w:pStyle w:val="a6"/>
          <w:jc w:val="center"/>
        </w:pPr>
        <w:r>
          <w:fldChar w:fldCharType="begin"/>
        </w:r>
        <w:r w:rsidR="00A2472A">
          <w:instrText>PAGE   \* MERGEFORMAT</w:instrText>
        </w:r>
        <w:r>
          <w:fldChar w:fldCharType="separate"/>
        </w:r>
        <w:r w:rsidR="00266B0B">
          <w:rPr>
            <w:noProof/>
          </w:rPr>
          <w:t>17</w:t>
        </w:r>
        <w:r>
          <w:fldChar w:fldCharType="end"/>
        </w:r>
      </w:p>
    </w:sdtContent>
  </w:sdt>
  <w:p w:rsidR="00E2375B" w:rsidRDefault="00230A37" w:rsidP="00004A3D">
    <w:pPr>
      <w:pStyle w:val="a6"/>
      <w:jc w:val="cen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A37" w:rsidRDefault="00230A37" w:rsidP="008C1A56">
      <w:pPr>
        <w:spacing w:after="0" w:line="240" w:lineRule="auto"/>
      </w:pPr>
      <w:r>
        <w:separator/>
      </w:r>
    </w:p>
  </w:footnote>
  <w:footnote w:type="continuationSeparator" w:id="0">
    <w:p w:rsidR="00230A37" w:rsidRDefault="00230A37" w:rsidP="008C1A56">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pStyle w:val="3"/>
      <w:suff w:val="nothing"/>
      <w:lvlText w:val=""/>
      <w:lvlJc w:val="left"/>
      <w:pPr>
        <w:tabs>
          <w:tab w:val="num" w:pos="720"/>
        </w:tabs>
        <w:ind w:left="720" w:hanging="720"/>
      </w:pPr>
    </w:lvl>
    <w:lvl w:ilvl="3">
      <w:start w:val="1"/>
      <w:numFmt w:val="none"/>
      <w:pStyle w:val="4"/>
      <w:suff w:val="nothing"/>
      <w:lvlText w:val=""/>
      <w:lvlJc w:val="left"/>
      <w:pPr>
        <w:tabs>
          <w:tab w:val="num" w:pos="864"/>
        </w:tabs>
        <w:ind w:left="864" w:hanging="864"/>
      </w:pPr>
    </w:lvl>
    <w:lvl w:ilvl="4">
      <w:start w:val="1"/>
      <w:numFmt w:val="none"/>
      <w:pStyle w:val="5"/>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nsid w:val="00000002"/>
    <w:multiLevelType w:val="singleLevel"/>
    <w:tmpl w:val="00000002"/>
    <w:name w:val="WW8Num3"/>
    <w:lvl w:ilvl="0">
      <w:start w:val="1"/>
      <w:numFmt w:val="decimal"/>
      <w:lvlText w:val="%1"/>
      <w:lvlJc w:val="left"/>
      <w:pPr>
        <w:tabs>
          <w:tab w:val="num" w:pos="0"/>
        </w:tabs>
        <w:ind w:left="720" w:hanging="360"/>
      </w:pPr>
      <w:rPr>
        <w:rFonts w:ascii="Times New Roman" w:hAnsi="Times New Roman" w:cs="Times New Roman" w:hint="default"/>
        <w:bCs/>
        <w:sz w:val="28"/>
        <w:szCs w:val="28"/>
        <w:shd w:val="clear" w:color="auto" w:fill="FFFFFF"/>
        <w:lang w:val="fr-FR"/>
      </w:rPr>
    </w:lvl>
  </w:abstractNum>
  <w:abstractNum w:abstractNumId="2">
    <w:nsid w:val="00000003"/>
    <w:multiLevelType w:val="singleLevel"/>
    <w:tmpl w:val="00000003"/>
    <w:name w:val="WW8Num5"/>
    <w:lvl w:ilvl="0">
      <w:start w:val="1"/>
      <w:numFmt w:val="bullet"/>
      <w:lvlText w:val=""/>
      <w:lvlJc w:val="left"/>
      <w:pPr>
        <w:tabs>
          <w:tab w:val="num" w:pos="0"/>
        </w:tabs>
        <w:ind w:left="1429" w:hanging="360"/>
      </w:pPr>
      <w:rPr>
        <w:rFonts w:ascii="Symbol" w:hAnsi="Symbol" w:cs="Times New Roman" w:hint="default"/>
        <w:b w:val="0"/>
        <w:color w:val="auto"/>
        <w:sz w:val="28"/>
        <w:szCs w:val="28"/>
      </w:rPr>
    </w:lvl>
  </w:abstractNum>
  <w:abstractNum w:abstractNumId="3">
    <w:nsid w:val="00000004"/>
    <w:multiLevelType w:val="singleLevel"/>
    <w:tmpl w:val="00000004"/>
    <w:name w:val="WW8Num2"/>
    <w:lvl w:ilvl="0">
      <w:start w:val="1"/>
      <w:numFmt w:val="decimal"/>
      <w:lvlText w:val="%1)"/>
      <w:lvlJc w:val="left"/>
      <w:pPr>
        <w:tabs>
          <w:tab w:val="num" w:pos="0"/>
        </w:tabs>
        <w:ind w:left="1429" w:hanging="360"/>
      </w:pPr>
    </w:lvl>
  </w:abstractNum>
  <w:abstractNum w:abstractNumId="4">
    <w:nsid w:val="00000005"/>
    <w:multiLevelType w:val="singleLevel"/>
    <w:tmpl w:val="00000005"/>
    <w:name w:val="WW8Num4"/>
    <w:lvl w:ilvl="0">
      <w:start w:val="1"/>
      <w:numFmt w:val="decimal"/>
      <w:lvlText w:val="%1)"/>
      <w:lvlJc w:val="left"/>
      <w:pPr>
        <w:tabs>
          <w:tab w:val="num" w:pos="0"/>
        </w:tabs>
        <w:ind w:left="1429" w:hanging="360"/>
      </w:pPr>
      <w:rPr>
        <w:rFonts w:hint="default"/>
      </w:rPr>
    </w:lvl>
  </w:abstractNum>
  <w:abstractNum w:abstractNumId="5">
    <w:nsid w:val="00000006"/>
    <w:multiLevelType w:val="singleLevel"/>
    <w:tmpl w:val="00000006"/>
    <w:name w:val="WW8Num6"/>
    <w:lvl w:ilvl="0">
      <w:start w:val="1"/>
      <w:numFmt w:val="decimal"/>
      <w:lvlText w:val="%1)"/>
      <w:lvlJc w:val="left"/>
      <w:pPr>
        <w:tabs>
          <w:tab w:val="num" w:pos="0"/>
        </w:tabs>
        <w:ind w:left="1429" w:hanging="360"/>
      </w:pPr>
      <w:rPr>
        <w:rFonts w:ascii="Symbol" w:hAnsi="Symbol" w:cs="Symbol" w:hint="default"/>
        <w:sz w:val="20"/>
        <w:szCs w:val="28"/>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0"/>
  </w:num>
  <w:num w:numId="8">
    <w:abstractNumId w:val="0"/>
  </w:num>
  <w:num w:numId="9">
    <w:abstractNumId w:val="0"/>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hdrShapeDefaults>
    <o:shapedefaults v:ext="edit" spidmax="17410"/>
  </w:hdrShapeDefaults>
  <w:footnotePr>
    <w:footnote w:id="-1"/>
    <w:footnote w:id="0"/>
  </w:footnotePr>
  <w:endnotePr>
    <w:endnote w:id="-1"/>
    <w:endnote w:id="0"/>
  </w:endnotePr>
  <w:compat/>
  <w:rsids>
    <w:rsidRoot w:val="00C26266"/>
    <w:rsid w:val="00004A3D"/>
    <w:rsid w:val="000058FF"/>
    <w:rsid w:val="00064288"/>
    <w:rsid w:val="00230A37"/>
    <w:rsid w:val="00266B0B"/>
    <w:rsid w:val="003653B8"/>
    <w:rsid w:val="003E1658"/>
    <w:rsid w:val="005C672B"/>
    <w:rsid w:val="00702B86"/>
    <w:rsid w:val="0081199A"/>
    <w:rsid w:val="00897165"/>
    <w:rsid w:val="008C1A56"/>
    <w:rsid w:val="009D5949"/>
    <w:rsid w:val="00A2472A"/>
    <w:rsid w:val="00BE2BFB"/>
    <w:rsid w:val="00C26266"/>
    <w:rsid w:val="00CB0F14"/>
    <w:rsid w:val="00CE5B36"/>
    <w:rsid w:val="00D95275"/>
    <w:rsid w:val="00E236CC"/>
    <w:rsid w:val="00E5560A"/>
    <w:rsid w:val="00F6507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56"/>
    <w:pPr>
      <w:suppressAutoHyphens/>
      <w:spacing w:after="160" w:line="252" w:lineRule="auto"/>
    </w:pPr>
    <w:rPr>
      <w:rFonts w:ascii="Calibri" w:eastAsia="SimSun" w:hAnsi="Calibri" w:cs="font290"/>
      <w:lang w:eastAsia="ar-SA"/>
    </w:rPr>
  </w:style>
  <w:style w:type="paragraph" w:styleId="1">
    <w:name w:val="heading 1"/>
    <w:basedOn w:val="a"/>
    <w:next w:val="a"/>
    <w:link w:val="10"/>
    <w:uiPriority w:val="9"/>
    <w:qFormat/>
    <w:rsid w:val="008C1A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C1A56"/>
    <w:pPr>
      <w:keepNext/>
      <w:numPr>
        <w:ilvl w:val="2"/>
        <w:numId w:val="1"/>
      </w:numPr>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8C1A56"/>
    <w:pPr>
      <w:keepNext/>
      <w:numPr>
        <w:ilvl w:val="3"/>
        <w:numId w:val="1"/>
      </w:numPr>
      <w:spacing w:before="240" w:after="60"/>
      <w:outlineLvl w:val="3"/>
    </w:pPr>
    <w:rPr>
      <w:rFonts w:eastAsia="Times New Roman" w:cs="Times New Roman"/>
      <w:b/>
      <w:bCs/>
      <w:sz w:val="28"/>
      <w:szCs w:val="28"/>
    </w:rPr>
  </w:style>
  <w:style w:type="paragraph" w:styleId="5">
    <w:name w:val="heading 5"/>
    <w:basedOn w:val="a"/>
    <w:next w:val="a"/>
    <w:link w:val="50"/>
    <w:qFormat/>
    <w:rsid w:val="008C1A5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1A56"/>
    <w:rPr>
      <w:rFonts w:ascii="Cambria" w:eastAsia="Times New Roman" w:hAnsi="Cambria" w:cs="Times New Roman"/>
      <w:b/>
      <w:bCs/>
      <w:sz w:val="26"/>
      <w:szCs w:val="26"/>
      <w:lang w:eastAsia="ar-SA"/>
    </w:rPr>
  </w:style>
  <w:style w:type="character" w:customStyle="1" w:styleId="40">
    <w:name w:val="Заголовок 4 Знак"/>
    <w:basedOn w:val="a0"/>
    <w:link w:val="4"/>
    <w:rsid w:val="008C1A56"/>
    <w:rPr>
      <w:rFonts w:ascii="Calibri" w:eastAsia="Times New Roman" w:hAnsi="Calibri" w:cs="Times New Roman"/>
      <w:b/>
      <w:bCs/>
      <w:sz w:val="28"/>
      <w:szCs w:val="28"/>
      <w:lang w:eastAsia="ar-SA"/>
    </w:rPr>
  </w:style>
  <w:style w:type="character" w:customStyle="1" w:styleId="50">
    <w:name w:val="Заголовок 5 Знак"/>
    <w:basedOn w:val="a0"/>
    <w:link w:val="5"/>
    <w:rsid w:val="008C1A56"/>
    <w:rPr>
      <w:rFonts w:ascii="Times New Roman" w:eastAsia="SimSun" w:hAnsi="Times New Roman" w:cs="Times New Roman"/>
      <w:b/>
      <w:bCs/>
      <w:i/>
      <w:iCs/>
      <w:sz w:val="26"/>
      <w:szCs w:val="26"/>
      <w:lang w:eastAsia="ar-SA"/>
    </w:rPr>
  </w:style>
  <w:style w:type="character" w:styleId="a3">
    <w:name w:val="Hyperlink"/>
    <w:uiPriority w:val="99"/>
    <w:rsid w:val="008C1A56"/>
    <w:rPr>
      <w:color w:val="395124"/>
      <w:u w:val="single"/>
    </w:rPr>
  </w:style>
  <w:style w:type="character" w:customStyle="1" w:styleId="apple-converted-space">
    <w:name w:val="apple-converted-space"/>
    <w:rsid w:val="008C1A56"/>
  </w:style>
  <w:style w:type="character" w:customStyle="1" w:styleId="spelle">
    <w:name w:val="spelle"/>
    <w:basedOn w:val="a0"/>
    <w:rsid w:val="008C1A56"/>
  </w:style>
  <w:style w:type="character" w:customStyle="1" w:styleId="grame">
    <w:name w:val="grame"/>
    <w:basedOn w:val="a0"/>
    <w:rsid w:val="008C1A56"/>
  </w:style>
  <w:style w:type="paragraph" w:styleId="a4">
    <w:name w:val="Body Text"/>
    <w:basedOn w:val="a"/>
    <w:link w:val="a5"/>
    <w:rsid w:val="008C1A56"/>
    <w:pPr>
      <w:spacing w:after="120" w:line="100" w:lineRule="atLeast"/>
    </w:pPr>
    <w:rPr>
      <w:rFonts w:ascii="Times New Roman" w:eastAsia="Times New Roman" w:hAnsi="Times New Roman" w:cs="Times New Roman"/>
      <w:sz w:val="28"/>
      <w:szCs w:val="24"/>
    </w:rPr>
  </w:style>
  <w:style w:type="character" w:customStyle="1" w:styleId="a5">
    <w:name w:val="Основной текст Знак"/>
    <w:basedOn w:val="a0"/>
    <w:link w:val="a4"/>
    <w:rsid w:val="008C1A56"/>
    <w:rPr>
      <w:rFonts w:ascii="Times New Roman" w:eastAsia="Times New Roman" w:hAnsi="Times New Roman" w:cs="Times New Roman"/>
      <w:sz w:val="28"/>
      <w:szCs w:val="24"/>
      <w:lang w:eastAsia="ar-SA"/>
    </w:rPr>
  </w:style>
  <w:style w:type="paragraph" w:styleId="a6">
    <w:name w:val="footer"/>
    <w:basedOn w:val="a"/>
    <w:link w:val="a7"/>
    <w:uiPriority w:val="99"/>
    <w:rsid w:val="008C1A56"/>
    <w:pPr>
      <w:suppressLineNumbers/>
      <w:tabs>
        <w:tab w:val="center" w:pos="4677"/>
        <w:tab w:val="right" w:pos="9355"/>
      </w:tabs>
      <w:spacing w:after="0" w:line="100" w:lineRule="atLeast"/>
    </w:pPr>
    <w:rPr>
      <w:rFonts w:ascii="Times New Roman" w:eastAsia="Times New Roman" w:hAnsi="Times New Roman" w:cs="Times New Roman"/>
      <w:sz w:val="28"/>
      <w:szCs w:val="24"/>
    </w:rPr>
  </w:style>
  <w:style w:type="character" w:customStyle="1" w:styleId="a7">
    <w:name w:val="Нижний колонтитул Знак"/>
    <w:basedOn w:val="a0"/>
    <w:link w:val="a6"/>
    <w:uiPriority w:val="99"/>
    <w:rsid w:val="008C1A56"/>
    <w:rPr>
      <w:rFonts w:ascii="Times New Roman" w:eastAsia="Times New Roman" w:hAnsi="Times New Roman" w:cs="Times New Roman"/>
      <w:sz w:val="28"/>
      <w:szCs w:val="24"/>
      <w:lang w:eastAsia="ar-SA"/>
    </w:rPr>
  </w:style>
  <w:style w:type="paragraph" w:customStyle="1" w:styleId="WW-">
    <w:name w:val="WW-Заголовок"/>
    <w:basedOn w:val="a"/>
    <w:rsid w:val="008C1A56"/>
    <w:pPr>
      <w:spacing w:after="0" w:line="100" w:lineRule="atLeast"/>
      <w:jc w:val="center"/>
    </w:pPr>
    <w:rPr>
      <w:rFonts w:ascii="Times New Roman" w:eastAsia="Times New Roman" w:hAnsi="Times New Roman" w:cs="Times New Roman"/>
      <w:b/>
      <w:bCs/>
      <w:sz w:val="28"/>
      <w:szCs w:val="24"/>
      <w:lang w:val="fr-FR"/>
    </w:rPr>
  </w:style>
  <w:style w:type="paragraph" w:styleId="a8">
    <w:name w:val="List Paragraph"/>
    <w:basedOn w:val="a"/>
    <w:qFormat/>
    <w:rsid w:val="008C1A56"/>
    <w:pPr>
      <w:ind w:left="720"/>
    </w:pPr>
  </w:style>
  <w:style w:type="paragraph" w:styleId="a9">
    <w:name w:val="Normal (Web)"/>
    <w:basedOn w:val="a"/>
    <w:rsid w:val="008C1A56"/>
    <w:pPr>
      <w:spacing w:before="280" w:after="280" w:line="240" w:lineRule="auto"/>
    </w:pPr>
    <w:rPr>
      <w:rFonts w:ascii="Times New Roman" w:hAnsi="Times New Roman" w:cs="Times New Roman"/>
      <w:sz w:val="24"/>
      <w:szCs w:val="24"/>
    </w:rPr>
  </w:style>
  <w:style w:type="paragraph" w:styleId="aa">
    <w:name w:val="footnote text"/>
    <w:basedOn w:val="a"/>
    <w:link w:val="ab"/>
    <w:rsid w:val="008C1A56"/>
    <w:pPr>
      <w:spacing w:after="0" w:line="240" w:lineRule="auto"/>
      <w:ind w:firstLine="709"/>
    </w:pPr>
    <w:rPr>
      <w:rFonts w:ascii="Times New Roman" w:eastAsia="Calibri" w:hAnsi="Times New Roman" w:cs="Times New Roman"/>
      <w:sz w:val="20"/>
      <w:szCs w:val="20"/>
    </w:rPr>
  </w:style>
  <w:style w:type="character" w:customStyle="1" w:styleId="ab">
    <w:name w:val="Текст сноски Знак"/>
    <w:basedOn w:val="a0"/>
    <w:link w:val="aa"/>
    <w:rsid w:val="008C1A56"/>
    <w:rPr>
      <w:rFonts w:ascii="Times New Roman" w:eastAsia="Calibri" w:hAnsi="Times New Roman" w:cs="Times New Roman"/>
      <w:sz w:val="20"/>
      <w:szCs w:val="20"/>
      <w:lang w:eastAsia="ar-SA"/>
    </w:rPr>
  </w:style>
  <w:style w:type="character" w:customStyle="1" w:styleId="10">
    <w:name w:val="Заголовок 1 Знак"/>
    <w:basedOn w:val="a0"/>
    <w:link w:val="1"/>
    <w:uiPriority w:val="9"/>
    <w:rsid w:val="008C1A56"/>
    <w:rPr>
      <w:rFonts w:asciiTheme="majorHAnsi" w:eastAsiaTheme="majorEastAsia" w:hAnsiTheme="majorHAnsi" w:cstheme="majorBidi"/>
      <w:b/>
      <w:bCs/>
      <w:color w:val="365F91" w:themeColor="accent1" w:themeShade="BF"/>
      <w:sz w:val="28"/>
      <w:szCs w:val="28"/>
      <w:lang w:eastAsia="ar-SA"/>
    </w:rPr>
  </w:style>
  <w:style w:type="paragraph" w:styleId="ac">
    <w:name w:val="TOC Heading"/>
    <w:basedOn w:val="1"/>
    <w:next w:val="a"/>
    <w:uiPriority w:val="39"/>
    <w:semiHidden/>
    <w:unhideWhenUsed/>
    <w:qFormat/>
    <w:rsid w:val="008C1A56"/>
    <w:pPr>
      <w:suppressAutoHyphens w:val="0"/>
      <w:spacing w:line="276" w:lineRule="auto"/>
      <w:outlineLvl w:val="9"/>
    </w:pPr>
    <w:rPr>
      <w:rFonts w:ascii="Cambria" w:eastAsia="Times New Roman" w:hAnsi="Cambria" w:cs="Times New Roman"/>
      <w:color w:val="365F91"/>
      <w:lang w:eastAsia="ru-RU"/>
    </w:rPr>
  </w:style>
  <w:style w:type="paragraph" w:styleId="31">
    <w:name w:val="toc 3"/>
    <w:basedOn w:val="a"/>
    <w:next w:val="a"/>
    <w:autoRedefine/>
    <w:uiPriority w:val="39"/>
    <w:unhideWhenUsed/>
    <w:rsid w:val="008C1A56"/>
    <w:pPr>
      <w:ind w:left="440"/>
    </w:pPr>
  </w:style>
  <w:style w:type="paragraph" w:styleId="ad">
    <w:name w:val="header"/>
    <w:basedOn w:val="a"/>
    <w:link w:val="ae"/>
    <w:uiPriority w:val="99"/>
    <w:unhideWhenUsed/>
    <w:rsid w:val="008C1A5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C1A56"/>
    <w:rPr>
      <w:rFonts w:ascii="Calibri" w:eastAsia="SimSun" w:hAnsi="Calibri" w:cs="font290"/>
      <w:lang w:eastAsia="ar-SA"/>
    </w:rPr>
  </w:style>
  <w:style w:type="paragraph" w:styleId="af">
    <w:name w:val="Balloon Text"/>
    <w:basedOn w:val="a"/>
    <w:link w:val="af0"/>
    <w:uiPriority w:val="99"/>
    <w:semiHidden/>
    <w:unhideWhenUsed/>
    <w:rsid w:val="0081199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99A"/>
    <w:rPr>
      <w:rFonts w:ascii="Tahoma" w:eastAsia="SimSun" w:hAnsi="Tahoma" w:cs="Tahoma"/>
      <w:sz w:val="16"/>
      <w:szCs w:val="16"/>
      <w:lang w:eastAsia="ar-SA"/>
    </w:rPr>
  </w:style>
  <w:style w:type="paragraph" w:styleId="af1">
    <w:name w:val="Document Map"/>
    <w:basedOn w:val="a"/>
    <w:link w:val="af2"/>
    <w:uiPriority w:val="99"/>
    <w:semiHidden/>
    <w:unhideWhenUsed/>
    <w:rsid w:val="009D5949"/>
    <w:pPr>
      <w:spacing w:after="0" w:line="240" w:lineRule="auto"/>
    </w:pPr>
    <w:rPr>
      <w:rFonts w:ascii="Tahoma" w:hAnsi="Tahoma" w:cs="Tahoma"/>
      <w:sz w:val="16"/>
      <w:szCs w:val="16"/>
    </w:rPr>
  </w:style>
  <w:style w:type="character" w:customStyle="1" w:styleId="af2">
    <w:name w:val="Схема документа Знак"/>
    <w:basedOn w:val="a0"/>
    <w:link w:val="af1"/>
    <w:uiPriority w:val="99"/>
    <w:semiHidden/>
    <w:rsid w:val="009D5949"/>
    <w:rPr>
      <w:rFonts w:ascii="Tahoma" w:eastAsia="SimSun" w:hAnsi="Tahoma" w:cs="Tahoma"/>
      <w:sz w:val="16"/>
      <w:szCs w:val="16"/>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1A56"/>
    <w:pPr>
      <w:suppressAutoHyphens/>
      <w:spacing w:after="160" w:line="252" w:lineRule="auto"/>
    </w:pPr>
    <w:rPr>
      <w:rFonts w:ascii="Calibri" w:eastAsia="SimSun" w:hAnsi="Calibri" w:cs="font290"/>
      <w:lang w:eastAsia="ar-SA"/>
    </w:rPr>
  </w:style>
  <w:style w:type="paragraph" w:styleId="1">
    <w:name w:val="heading 1"/>
    <w:basedOn w:val="a"/>
    <w:next w:val="a"/>
    <w:link w:val="10"/>
    <w:uiPriority w:val="9"/>
    <w:qFormat/>
    <w:rsid w:val="008C1A5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next w:val="a"/>
    <w:link w:val="30"/>
    <w:qFormat/>
    <w:rsid w:val="008C1A56"/>
    <w:pPr>
      <w:keepNext/>
      <w:numPr>
        <w:ilvl w:val="2"/>
        <w:numId w:val="1"/>
      </w:numPr>
      <w:spacing w:before="240" w:after="60"/>
      <w:outlineLvl w:val="2"/>
    </w:pPr>
    <w:rPr>
      <w:rFonts w:ascii="Cambria" w:eastAsia="Times New Roman" w:hAnsi="Cambria" w:cs="Times New Roman"/>
      <w:b/>
      <w:bCs/>
      <w:sz w:val="26"/>
      <w:szCs w:val="26"/>
    </w:rPr>
  </w:style>
  <w:style w:type="paragraph" w:styleId="4">
    <w:name w:val="heading 4"/>
    <w:basedOn w:val="a"/>
    <w:next w:val="a"/>
    <w:link w:val="40"/>
    <w:qFormat/>
    <w:rsid w:val="008C1A56"/>
    <w:pPr>
      <w:keepNext/>
      <w:numPr>
        <w:ilvl w:val="3"/>
        <w:numId w:val="1"/>
      </w:numPr>
      <w:spacing w:before="240" w:after="60"/>
      <w:outlineLvl w:val="3"/>
    </w:pPr>
    <w:rPr>
      <w:rFonts w:eastAsia="Times New Roman" w:cs="Times New Roman"/>
      <w:b/>
      <w:bCs/>
      <w:sz w:val="28"/>
      <w:szCs w:val="28"/>
    </w:rPr>
  </w:style>
  <w:style w:type="paragraph" w:styleId="5">
    <w:name w:val="heading 5"/>
    <w:basedOn w:val="a"/>
    <w:next w:val="a"/>
    <w:link w:val="50"/>
    <w:qFormat/>
    <w:rsid w:val="008C1A56"/>
    <w:pPr>
      <w:numPr>
        <w:ilvl w:val="4"/>
        <w:numId w:val="1"/>
      </w:numPr>
      <w:spacing w:before="240" w:after="60" w:line="240" w:lineRule="auto"/>
      <w:outlineLvl w:val="4"/>
    </w:pPr>
    <w:rPr>
      <w:rFonts w:ascii="Times New Roman" w:hAnsi="Times New Roman" w:cs="Times New Roman"/>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rsid w:val="008C1A56"/>
    <w:rPr>
      <w:rFonts w:ascii="Cambria" w:eastAsia="Times New Roman" w:hAnsi="Cambria" w:cs="Times New Roman"/>
      <w:b/>
      <w:bCs/>
      <w:sz w:val="26"/>
      <w:szCs w:val="26"/>
      <w:lang w:eastAsia="ar-SA"/>
    </w:rPr>
  </w:style>
  <w:style w:type="character" w:customStyle="1" w:styleId="40">
    <w:name w:val="Заголовок 4 Знак"/>
    <w:basedOn w:val="a0"/>
    <w:link w:val="4"/>
    <w:rsid w:val="008C1A56"/>
    <w:rPr>
      <w:rFonts w:ascii="Calibri" w:eastAsia="Times New Roman" w:hAnsi="Calibri" w:cs="Times New Roman"/>
      <w:b/>
      <w:bCs/>
      <w:sz w:val="28"/>
      <w:szCs w:val="28"/>
      <w:lang w:eastAsia="ar-SA"/>
    </w:rPr>
  </w:style>
  <w:style w:type="character" w:customStyle="1" w:styleId="50">
    <w:name w:val="Заголовок 5 Знак"/>
    <w:basedOn w:val="a0"/>
    <w:link w:val="5"/>
    <w:rsid w:val="008C1A56"/>
    <w:rPr>
      <w:rFonts w:ascii="Times New Roman" w:eastAsia="SimSun" w:hAnsi="Times New Roman" w:cs="Times New Roman"/>
      <w:b/>
      <w:bCs/>
      <w:i/>
      <w:iCs/>
      <w:sz w:val="26"/>
      <w:szCs w:val="26"/>
      <w:lang w:eastAsia="ar-SA"/>
    </w:rPr>
  </w:style>
  <w:style w:type="character" w:styleId="a3">
    <w:name w:val="Hyperlink"/>
    <w:uiPriority w:val="99"/>
    <w:rsid w:val="008C1A56"/>
    <w:rPr>
      <w:color w:val="395124"/>
      <w:u w:val="single"/>
    </w:rPr>
  </w:style>
  <w:style w:type="character" w:customStyle="1" w:styleId="apple-converted-space">
    <w:name w:val="apple-converted-space"/>
    <w:rsid w:val="008C1A56"/>
  </w:style>
  <w:style w:type="character" w:customStyle="1" w:styleId="spelle">
    <w:name w:val="spelle"/>
    <w:basedOn w:val="a0"/>
    <w:rsid w:val="008C1A56"/>
  </w:style>
  <w:style w:type="character" w:customStyle="1" w:styleId="grame">
    <w:name w:val="grame"/>
    <w:basedOn w:val="a0"/>
    <w:rsid w:val="008C1A56"/>
  </w:style>
  <w:style w:type="paragraph" w:styleId="a4">
    <w:name w:val="Body Text"/>
    <w:basedOn w:val="a"/>
    <w:link w:val="a5"/>
    <w:rsid w:val="008C1A56"/>
    <w:pPr>
      <w:spacing w:after="120" w:line="100" w:lineRule="atLeast"/>
    </w:pPr>
    <w:rPr>
      <w:rFonts w:ascii="Times New Roman" w:eastAsia="Times New Roman" w:hAnsi="Times New Roman" w:cs="Times New Roman"/>
      <w:sz w:val="28"/>
      <w:szCs w:val="24"/>
    </w:rPr>
  </w:style>
  <w:style w:type="character" w:customStyle="1" w:styleId="a5">
    <w:name w:val="Основной текст Знак"/>
    <w:basedOn w:val="a0"/>
    <w:link w:val="a4"/>
    <w:rsid w:val="008C1A56"/>
    <w:rPr>
      <w:rFonts w:ascii="Times New Roman" w:eastAsia="Times New Roman" w:hAnsi="Times New Roman" w:cs="Times New Roman"/>
      <w:sz w:val="28"/>
      <w:szCs w:val="24"/>
      <w:lang w:eastAsia="ar-SA"/>
    </w:rPr>
  </w:style>
  <w:style w:type="paragraph" w:styleId="a6">
    <w:name w:val="footer"/>
    <w:basedOn w:val="a"/>
    <w:link w:val="a7"/>
    <w:uiPriority w:val="99"/>
    <w:rsid w:val="008C1A56"/>
    <w:pPr>
      <w:suppressLineNumbers/>
      <w:tabs>
        <w:tab w:val="center" w:pos="4677"/>
        <w:tab w:val="right" w:pos="9355"/>
      </w:tabs>
      <w:spacing w:after="0" w:line="100" w:lineRule="atLeast"/>
    </w:pPr>
    <w:rPr>
      <w:rFonts w:ascii="Times New Roman" w:eastAsia="Times New Roman" w:hAnsi="Times New Roman" w:cs="Times New Roman"/>
      <w:sz w:val="28"/>
      <w:szCs w:val="24"/>
    </w:rPr>
  </w:style>
  <w:style w:type="character" w:customStyle="1" w:styleId="a7">
    <w:name w:val="Нижний колонтитул Знак"/>
    <w:basedOn w:val="a0"/>
    <w:link w:val="a6"/>
    <w:uiPriority w:val="99"/>
    <w:rsid w:val="008C1A56"/>
    <w:rPr>
      <w:rFonts w:ascii="Times New Roman" w:eastAsia="Times New Roman" w:hAnsi="Times New Roman" w:cs="Times New Roman"/>
      <w:sz w:val="28"/>
      <w:szCs w:val="24"/>
      <w:lang w:eastAsia="ar-SA"/>
    </w:rPr>
  </w:style>
  <w:style w:type="paragraph" w:customStyle="1" w:styleId="WW-">
    <w:name w:val="WW-Заголовок"/>
    <w:basedOn w:val="a"/>
    <w:rsid w:val="008C1A56"/>
    <w:pPr>
      <w:spacing w:after="0" w:line="100" w:lineRule="atLeast"/>
      <w:jc w:val="center"/>
    </w:pPr>
    <w:rPr>
      <w:rFonts w:ascii="Times New Roman" w:eastAsia="Times New Roman" w:hAnsi="Times New Roman" w:cs="Times New Roman"/>
      <w:b/>
      <w:bCs/>
      <w:sz w:val="28"/>
      <w:szCs w:val="24"/>
      <w:lang w:val="fr-FR"/>
    </w:rPr>
  </w:style>
  <w:style w:type="paragraph" w:styleId="a8">
    <w:name w:val="List Paragraph"/>
    <w:basedOn w:val="a"/>
    <w:qFormat/>
    <w:rsid w:val="008C1A56"/>
    <w:pPr>
      <w:ind w:left="720"/>
    </w:pPr>
  </w:style>
  <w:style w:type="paragraph" w:styleId="a9">
    <w:name w:val="Normal (Web)"/>
    <w:basedOn w:val="a"/>
    <w:rsid w:val="008C1A56"/>
    <w:pPr>
      <w:spacing w:before="280" w:after="280" w:line="240" w:lineRule="auto"/>
    </w:pPr>
    <w:rPr>
      <w:rFonts w:ascii="Times New Roman" w:hAnsi="Times New Roman" w:cs="Times New Roman"/>
      <w:sz w:val="24"/>
      <w:szCs w:val="24"/>
    </w:rPr>
  </w:style>
  <w:style w:type="paragraph" w:styleId="aa">
    <w:name w:val="footnote text"/>
    <w:basedOn w:val="a"/>
    <w:link w:val="ab"/>
    <w:rsid w:val="008C1A56"/>
    <w:pPr>
      <w:spacing w:after="0" w:line="240" w:lineRule="auto"/>
      <w:ind w:firstLine="709"/>
    </w:pPr>
    <w:rPr>
      <w:rFonts w:ascii="Times New Roman" w:eastAsia="Calibri" w:hAnsi="Times New Roman" w:cs="Times New Roman"/>
      <w:sz w:val="20"/>
      <w:szCs w:val="20"/>
      <w:lang w:val="x-none"/>
    </w:rPr>
  </w:style>
  <w:style w:type="character" w:customStyle="1" w:styleId="ab">
    <w:name w:val="Текст сноски Знак"/>
    <w:basedOn w:val="a0"/>
    <w:link w:val="aa"/>
    <w:rsid w:val="008C1A56"/>
    <w:rPr>
      <w:rFonts w:ascii="Times New Roman" w:eastAsia="Calibri" w:hAnsi="Times New Roman" w:cs="Times New Roman"/>
      <w:sz w:val="20"/>
      <w:szCs w:val="20"/>
      <w:lang w:val="x-none" w:eastAsia="ar-SA"/>
    </w:rPr>
  </w:style>
  <w:style w:type="character" w:customStyle="1" w:styleId="10">
    <w:name w:val="Заголовок 1 Знак"/>
    <w:basedOn w:val="a0"/>
    <w:link w:val="1"/>
    <w:uiPriority w:val="9"/>
    <w:rsid w:val="008C1A56"/>
    <w:rPr>
      <w:rFonts w:asciiTheme="majorHAnsi" w:eastAsiaTheme="majorEastAsia" w:hAnsiTheme="majorHAnsi" w:cstheme="majorBidi"/>
      <w:b/>
      <w:bCs/>
      <w:color w:val="365F91" w:themeColor="accent1" w:themeShade="BF"/>
      <w:sz w:val="28"/>
      <w:szCs w:val="28"/>
      <w:lang w:eastAsia="ar-SA"/>
    </w:rPr>
  </w:style>
  <w:style w:type="paragraph" w:styleId="ac">
    <w:name w:val="TOC Heading"/>
    <w:basedOn w:val="1"/>
    <w:next w:val="a"/>
    <w:uiPriority w:val="39"/>
    <w:semiHidden/>
    <w:unhideWhenUsed/>
    <w:qFormat/>
    <w:rsid w:val="008C1A56"/>
    <w:pPr>
      <w:suppressAutoHyphens w:val="0"/>
      <w:spacing w:line="276" w:lineRule="auto"/>
      <w:outlineLvl w:val="9"/>
    </w:pPr>
    <w:rPr>
      <w:rFonts w:ascii="Cambria" w:eastAsia="Times New Roman" w:hAnsi="Cambria" w:cs="Times New Roman"/>
      <w:color w:val="365F91"/>
      <w:lang w:eastAsia="ru-RU"/>
    </w:rPr>
  </w:style>
  <w:style w:type="paragraph" w:styleId="31">
    <w:name w:val="toc 3"/>
    <w:basedOn w:val="a"/>
    <w:next w:val="a"/>
    <w:autoRedefine/>
    <w:uiPriority w:val="39"/>
    <w:unhideWhenUsed/>
    <w:rsid w:val="008C1A56"/>
    <w:pPr>
      <w:ind w:left="440"/>
    </w:pPr>
  </w:style>
  <w:style w:type="paragraph" w:styleId="ad">
    <w:name w:val="header"/>
    <w:basedOn w:val="a"/>
    <w:link w:val="ae"/>
    <w:uiPriority w:val="99"/>
    <w:unhideWhenUsed/>
    <w:rsid w:val="008C1A56"/>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8C1A56"/>
    <w:rPr>
      <w:rFonts w:ascii="Calibri" w:eastAsia="SimSun" w:hAnsi="Calibri" w:cs="font290"/>
      <w:lang w:eastAsia="ar-SA"/>
    </w:rPr>
  </w:style>
  <w:style w:type="paragraph" w:styleId="af">
    <w:name w:val="Balloon Text"/>
    <w:basedOn w:val="a"/>
    <w:link w:val="af0"/>
    <w:uiPriority w:val="99"/>
    <w:semiHidden/>
    <w:unhideWhenUsed/>
    <w:rsid w:val="0081199A"/>
    <w:pPr>
      <w:spacing w:after="0" w:line="240" w:lineRule="auto"/>
    </w:pPr>
    <w:rPr>
      <w:rFonts w:ascii="Tahoma" w:hAnsi="Tahoma" w:cs="Tahoma"/>
      <w:sz w:val="16"/>
      <w:szCs w:val="16"/>
    </w:rPr>
  </w:style>
  <w:style w:type="character" w:customStyle="1" w:styleId="af0">
    <w:name w:val="Текст выноски Знак"/>
    <w:basedOn w:val="a0"/>
    <w:link w:val="af"/>
    <w:uiPriority w:val="99"/>
    <w:semiHidden/>
    <w:rsid w:val="0081199A"/>
    <w:rPr>
      <w:rFonts w:ascii="Tahoma" w:eastAsia="SimSun" w:hAnsi="Tahoma" w:cs="Tahoma"/>
      <w:sz w:val="16"/>
      <w:szCs w:val="16"/>
      <w:lang w:eastAsia="ar-SA"/>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context.reverso.net/&#1087;&#1077;&#1088;&#1077;&#1074;&#1086;&#1076;/&#1092;&#1088;&#1072;&#1085;&#1094;&#1091;&#1079;&#1089;&#1082;&#1080;&#1081;-&#1088;&#1091;&#1089;&#1089;&#1082;&#1080;&#1081;/mettre+une+chose+au+clai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microsoft.com/office/2007/relationships/stylesWithEffects" Target="stylesWithEffects.xml"/><Relationship Id="rId10" Type="http://schemas.openxmlformats.org/officeDocument/2006/relationships/hyperlink" Target="https://tula.rpa-mu.ru/Media/tula/uploads/nir/" TargetMode="External"/><Relationship Id="rId4" Type="http://schemas.openxmlformats.org/officeDocument/2006/relationships/settings" Target="settings.xml"/><Relationship Id="rId9" Type="http://schemas.openxmlformats.org/officeDocument/2006/relationships/hyperlink" Target="http://www.spbigo.ru/upload/medi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1D6289-9AC0-498A-AA7F-C4EE9E2D8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3846</Words>
  <Characters>21925</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25720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RePack by SPecialiST</cp:lastModifiedBy>
  <cp:revision>2</cp:revision>
  <dcterms:created xsi:type="dcterms:W3CDTF">2023-06-30T03:44:00Z</dcterms:created>
  <dcterms:modified xsi:type="dcterms:W3CDTF">2023-06-30T03:44:00Z</dcterms:modified>
</cp:coreProperties>
</file>