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proofErr w:type="spellStart"/>
      <w:r w:rsidRPr="007B0AF9">
        <w:rPr>
          <w:rFonts w:ascii="Times New Roman" w:hAnsi="Times New Roman"/>
          <w:sz w:val="24"/>
          <w:szCs w:val="24"/>
        </w:rPr>
        <w:t>Минобрнауки</w:t>
      </w:r>
      <w:proofErr w:type="spellEnd"/>
      <w:r w:rsidRPr="007B0AF9">
        <w:rPr>
          <w:rFonts w:ascii="Times New Roman" w:hAnsi="Times New Roman"/>
          <w:sz w:val="24"/>
          <w:szCs w:val="24"/>
        </w:rPr>
        <w:t xml:space="preserve">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52539B" w:rsidRPr="0052539B" w:rsidRDefault="0052539B" w:rsidP="0052539B">
      <w:pPr>
        <w:pStyle w:val="ReportHead"/>
        <w:suppressAutoHyphens/>
        <w:spacing w:before="120"/>
        <w:rPr>
          <w:rFonts w:ascii="Times New Roman" w:hAnsi="Times New Roman"/>
          <w:i/>
          <w:sz w:val="24"/>
        </w:rPr>
      </w:pPr>
      <w:bookmarkStart w:id="0" w:name="BookmarkWhereDelChr13"/>
      <w:bookmarkEnd w:id="0"/>
      <w:r w:rsidRPr="0052539B">
        <w:rPr>
          <w:rFonts w:ascii="Times New Roman" w:hAnsi="Times New Roman"/>
          <w:i/>
          <w:sz w:val="24"/>
        </w:rPr>
        <w:t>«Б</w:t>
      </w:r>
      <w:proofErr w:type="gramStart"/>
      <w:r w:rsidRPr="0052539B">
        <w:rPr>
          <w:rFonts w:ascii="Times New Roman" w:hAnsi="Times New Roman"/>
          <w:i/>
          <w:sz w:val="24"/>
        </w:rPr>
        <w:t>1.Д.В.</w:t>
      </w:r>
      <w:proofErr w:type="gramEnd"/>
      <w:r w:rsidRPr="0052539B">
        <w:rPr>
          <w:rFonts w:ascii="Times New Roman" w:hAnsi="Times New Roman"/>
          <w:i/>
          <w:sz w:val="24"/>
        </w:rPr>
        <w:t>4 Экономика и организация энергетического производства»</w:t>
      </w:r>
    </w:p>
    <w:p w:rsidR="0052539B" w:rsidRPr="0052539B" w:rsidRDefault="0052539B" w:rsidP="0052539B">
      <w:pPr>
        <w:pStyle w:val="ReportHead"/>
        <w:suppressAutoHyphens/>
        <w:rPr>
          <w:rFonts w:ascii="Times New Roman" w:hAnsi="Times New Roman"/>
          <w:sz w:val="24"/>
        </w:rPr>
      </w:pPr>
    </w:p>
    <w:p w:rsidR="0052539B" w:rsidRPr="0052539B" w:rsidRDefault="0052539B" w:rsidP="0052539B">
      <w:pPr>
        <w:pStyle w:val="ReportHead"/>
        <w:suppressAutoHyphens/>
        <w:spacing w:line="360" w:lineRule="auto"/>
        <w:rPr>
          <w:rFonts w:ascii="Times New Roman" w:hAnsi="Times New Roman"/>
          <w:sz w:val="24"/>
        </w:rPr>
      </w:pPr>
      <w:r w:rsidRPr="0052539B">
        <w:rPr>
          <w:rFonts w:ascii="Times New Roman" w:hAnsi="Times New Roman"/>
          <w:sz w:val="24"/>
        </w:rPr>
        <w:t>Уровень высшего образования</w:t>
      </w:r>
    </w:p>
    <w:p w:rsidR="0052539B" w:rsidRPr="0052539B" w:rsidRDefault="0052539B" w:rsidP="0052539B">
      <w:pPr>
        <w:pStyle w:val="ReportHead"/>
        <w:suppressAutoHyphens/>
        <w:spacing w:line="360" w:lineRule="auto"/>
        <w:rPr>
          <w:rFonts w:ascii="Times New Roman" w:hAnsi="Times New Roman"/>
          <w:sz w:val="24"/>
        </w:rPr>
      </w:pPr>
      <w:r w:rsidRPr="0052539B">
        <w:rPr>
          <w:rFonts w:ascii="Times New Roman" w:hAnsi="Times New Roman"/>
          <w:sz w:val="24"/>
        </w:rPr>
        <w:t>БАКАЛАВРИАТ</w:t>
      </w:r>
    </w:p>
    <w:p w:rsidR="0052539B" w:rsidRPr="0052539B" w:rsidRDefault="0052539B" w:rsidP="0052539B">
      <w:pPr>
        <w:pStyle w:val="ReportHead"/>
        <w:suppressAutoHyphens/>
        <w:rPr>
          <w:rFonts w:ascii="Times New Roman" w:hAnsi="Times New Roman"/>
          <w:sz w:val="24"/>
        </w:rPr>
      </w:pPr>
      <w:r w:rsidRPr="0052539B">
        <w:rPr>
          <w:rFonts w:ascii="Times New Roman" w:hAnsi="Times New Roman"/>
          <w:sz w:val="24"/>
        </w:rPr>
        <w:t>Направление подготовки</w:t>
      </w:r>
    </w:p>
    <w:p w:rsidR="0052539B" w:rsidRPr="0052539B" w:rsidRDefault="0052539B" w:rsidP="0052539B">
      <w:pPr>
        <w:pStyle w:val="ReportHead"/>
        <w:suppressAutoHyphens/>
        <w:rPr>
          <w:rFonts w:ascii="Times New Roman" w:hAnsi="Times New Roman"/>
          <w:i/>
          <w:sz w:val="24"/>
          <w:u w:val="single"/>
        </w:rPr>
      </w:pPr>
      <w:r w:rsidRPr="0052539B">
        <w:rPr>
          <w:rFonts w:ascii="Times New Roman" w:hAnsi="Times New Roman"/>
          <w:i/>
          <w:sz w:val="24"/>
          <w:u w:val="single"/>
        </w:rPr>
        <w:t>13.03.02 Электроэнергетика и электротехника</w:t>
      </w:r>
    </w:p>
    <w:p w:rsidR="0052539B" w:rsidRPr="0052539B" w:rsidRDefault="0052539B" w:rsidP="0052539B">
      <w:pPr>
        <w:pStyle w:val="ReportHead"/>
        <w:suppressAutoHyphens/>
        <w:rPr>
          <w:rFonts w:ascii="Times New Roman" w:hAnsi="Times New Roman"/>
          <w:sz w:val="24"/>
          <w:vertAlign w:val="superscript"/>
        </w:rPr>
      </w:pPr>
      <w:r w:rsidRPr="0052539B">
        <w:rPr>
          <w:rFonts w:ascii="Times New Roman" w:hAnsi="Times New Roman"/>
          <w:sz w:val="24"/>
          <w:vertAlign w:val="superscript"/>
        </w:rPr>
        <w:t>(код и наименование направления подготовки)</w:t>
      </w:r>
    </w:p>
    <w:p w:rsidR="0052539B" w:rsidRPr="0052539B" w:rsidRDefault="0052539B" w:rsidP="0052539B">
      <w:pPr>
        <w:pStyle w:val="ReportHead"/>
        <w:suppressAutoHyphens/>
        <w:rPr>
          <w:rFonts w:ascii="Times New Roman" w:hAnsi="Times New Roman"/>
          <w:i/>
          <w:sz w:val="24"/>
          <w:u w:val="single"/>
        </w:rPr>
      </w:pPr>
      <w:r w:rsidRPr="0052539B">
        <w:rPr>
          <w:rFonts w:ascii="Times New Roman" w:hAnsi="Times New Roman"/>
          <w:i/>
          <w:sz w:val="24"/>
          <w:u w:val="single"/>
        </w:rPr>
        <w:t>Электромеханика</w:t>
      </w:r>
    </w:p>
    <w:p w:rsidR="0052539B" w:rsidRPr="0052539B" w:rsidRDefault="0052539B" w:rsidP="0052539B">
      <w:pPr>
        <w:pStyle w:val="ReportHead"/>
        <w:suppressAutoHyphens/>
        <w:rPr>
          <w:rFonts w:ascii="Times New Roman" w:hAnsi="Times New Roman"/>
          <w:sz w:val="24"/>
          <w:vertAlign w:val="superscript"/>
        </w:rPr>
      </w:pPr>
      <w:r w:rsidRPr="0052539B">
        <w:rPr>
          <w:rFonts w:ascii="Times New Roman" w:hAnsi="Times New Roman"/>
          <w:sz w:val="24"/>
          <w:vertAlign w:val="superscript"/>
        </w:rPr>
        <w:t xml:space="preserve"> (наименование направленности (профиля) образовательной программы)</w:t>
      </w:r>
    </w:p>
    <w:p w:rsidR="0052539B" w:rsidRPr="0052539B" w:rsidRDefault="0052539B" w:rsidP="0052539B">
      <w:pPr>
        <w:pStyle w:val="ReportHead"/>
        <w:suppressAutoHyphens/>
        <w:rPr>
          <w:rFonts w:ascii="Times New Roman" w:hAnsi="Times New Roman"/>
          <w:sz w:val="24"/>
        </w:rPr>
      </w:pPr>
    </w:p>
    <w:p w:rsidR="0052539B" w:rsidRPr="0052539B" w:rsidRDefault="0052539B" w:rsidP="0052539B">
      <w:pPr>
        <w:pStyle w:val="ReportHead"/>
        <w:suppressAutoHyphens/>
        <w:rPr>
          <w:rFonts w:ascii="Times New Roman" w:hAnsi="Times New Roman"/>
          <w:sz w:val="24"/>
        </w:rPr>
      </w:pPr>
      <w:r w:rsidRPr="0052539B">
        <w:rPr>
          <w:rFonts w:ascii="Times New Roman" w:hAnsi="Times New Roman"/>
          <w:sz w:val="24"/>
        </w:rPr>
        <w:t>Квалификация</w:t>
      </w:r>
    </w:p>
    <w:p w:rsidR="0052539B" w:rsidRPr="0052539B" w:rsidRDefault="0052539B" w:rsidP="0052539B">
      <w:pPr>
        <w:pStyle w:val="ReportHead"/>
        <w:suppressAutoHyphens/>
        <w:rPr>
          <w:rFonts w:ascii="Times New Roman" w:hAnsi="Times New Roman"/>
          <w:i/>
          <w:sz w:val="24"/>
          <w:u w:val="single"/>
        </w:rPr>
      </w:pPr>
      <w:r w:rsidRPr="0052539B">
        <w:rPr>
          <w:rFonts w:ascii="Times New Roman" w:hAnsi="Times New Roman"/>
          <w:i/>
          <w:sz w:val="24"/>
          <w:u w:val="single"/>
        </w:rPr>
        <w:t>Бакалавр</w:t>
      </w:r>
    </w:p>
    <w:p w:rsidR="0052539B" w:rsidRPr="0052539B" w:rsidRDefault="0052539B" w:rsidP="0052539B">
      <w:pPr>
        <w:pStyle w:val="ReportHead"/>
        <w:suppressAutoHyphens/>
        <w:spacing w:before="120"/>
        <w:rPr>
          <w:rFonts w:ascii="Times New Roman" w:hAnsi="Times New Roman"/>
          <w:sz w:val="24"/>
        </w:rPr>
      </w:pPr>
      <w:r w:rsidRPr="0052539B">
        <w:rPr>
          <w:rFonts w:ascii="Times New Roman" w:hAnsi="Times New Roman"/>
          <w:sz w:val="24"/>
        </w:rPr>
        <w:t>Форма обучения</w:t>
      </w:r>
    </w:p>
    <w:p w:rsidR="0052539B" w:rsidRPr="0052539B" w:rsidRDefault="0052539B" w:rsidP="0052539B">
      <w:pPr>
        <w:pStyle w:val="ReportHead"/>
        <w:suppressAutoHyphens/>
        <w:rPr>
          <w:rFonts w:ascii="Times New Roman" w:hAnsi="Times New Roman"/>
          <w:i/>
          <w:sz w:val="24"/>
          <w:u w:val="single"/>
        </w:rPr>
      </w:pPr>
      <w:r w:rsidRPr="0052539B">
        <w:rPr>
          <w:rFonts w:ascii="Times New Roman" w:hAnsi="Times New Roman"/>
          <w:i/>
          <w:sz w:val="24"/>
          <w:u w:val="single"/>
        </w:rPr>
        <w:t>Очная</w:t>
      </w:r>
    </w:p>
    <w:p w:rsidR="0052539B" w:rsidRDefault="0052539B" w:rsidP="0052539B">
      <w:pPr>
        <w:pStyle w:val="ReportHead"/>
        <w:suppressAutoHyphens/>
        <w:rPr>
          <w:sz w:val="24"/>
        </w:rPr>
      </w:pPr>
    </w:p>
    <w:p w:rsidR="0052539B" w:rsidRDefault="0052539B" w:rsidP="0052539B">
      <w:pPr>
        <w:pStyle w:val="ReportHead"/>
        <w:suppressAutoHyphens/>
        <w:rPr>
          <w:sz w:val="24"/>
        </w:rPr>
      </w:pPr>
    </w:p>
    <w:p w:rsidR="0052539B" w:rsidRDefault="0052539B" w:rsidP="0052539B">
      <w:pPr>
        <w:pStyle w:val="ReportHead"/>
        <w:suppressAutoHyphens/>
        <w:rPr>
          <w:sz w:val="24"/>
        </w:rPr>
      </w:pPr>
    </w:p>
    <w:p w:rsidR="0052539B" w:rsidRDefault="0052539B" w:rsidP="0052539B">
      <w:pPr>
        <w:pStyle w:val="ReportHead"/>
        <w:suppressAutoHyphens/>
        <w:rPr>
          <w:sz w:val="24"/>
        </w:rPr>
      </w:pPr>
    </w:p>
    <w:p w:rsidR="00804E0B" w:rsidRPr="00823DC7" w:rsidRDefault="00804E0B" w:rsidP="00337F38">
      <w:pPr>
        <w:pStyle w:val="ReportHead"/>
        <w:suppressAutoHyphens/>
        <w:rPr>
          <w:rFonts w:ascii="Times New Roman" w:hAnsi="Times New Roman"/>
          <w:sz w:val="24"/>
        </w:rPr>
      </w:pPr>
    </w:p>
    <w:p w:rsidR="00804E0B" w:rsidRPr="00823DC7" w:rsidRDefault="00804E0B" w:rsidP="00337F38">
      <w:pPr>
        <w:pStyle w:val="ReportHead"/>
        <w:suppressAutoHyphens/>
        <w:rPr>
          <w:rFonts w:ascii="Times New Roman" w:hAnsi="Times New Roman"/>
          <w:sz w:val="24"/>
        </w:rPr>
      </w:pPr>
    </w:p>
    <w:p w:rsidR="00804E0B" w:rsidRPr="00823DC7" w:rsidRDefault="00804E0B" w:rsidP="00337F38">
      <w:pPr>
        <w:pStyle w:val="ReportHead"/>
        <w:suppressAutoHyphens/>
        <w:rPr>
          <w:rFonts w:ascii="Times New Roman" w:hAnsi="Times New Roman"/>
          <w:sz w:val="24"/>
        </w:rPr>
      </w:pPr>
    </w:p>
    <w:p w:rsidR="00804E0B" w:rsidRPr="00823DC7" w:rsidRDefault="00804E0B" w:rsidP="00337F38">
      <w:pPr>
        <w:pStyle w:val="ReportHead"/>
        <w:suppressAutoHyphens/>
        <w:rPr>
          <w:rFonts w:ascii="Times New Roman" w:hAnsi="Times New Roman"/>
          <w:sz w:val="24"/>
        </w:rPr>
      </w:pPr>
    </w:p>
    <w:p w:rsidR="00804E0B" w:rsidRPr="00823DC7" w:rsidRDefault="00804E0B" w:rsidP="00337F38">
      <w:pPr>
        <w:pStyle w:val="ReportHead"/>
        <w:suppressAutoHyphens/>
        <w:rPr>
          <w:rFonts w:ascii="Times New Roman" w:hAnsi="Times New Roman"/>
          <w:sz w:val="24"/>
        </w:rPr>
      </w:pPr>
    </w:p>
    <w:p w:rsidR="00804E0B" w:rsidRDefault="00804E0B" w:rsidP="00337F38">
      <w:pPr>
        <w:pStyle w:val="ReportHead"/>
        <w:suppressAutoHyphens/>
        <w:rPr>
          <w:rFonts w:ascii="Times New Roman" w:hAnsi="Times New Roman"/>
          <w:sz w:val="24"/>
        </w:rPr>
      </w:pPr>
    </w:p>
    <w:p w:rsidR="00823DC7" w:rsidRDefault="00823DC7" w:rsidP="00337F38">
      <w:pPr>
        <w:pStyle w:val="ReportHead"/>
        <w:suppressAutoHyphens/>
        <w:rPr>
          <w:rFonts w:ascii="Times New Roman" w:hAnsi="Times New Roman"/>
          <w:sz w:val="24"/>
        </w:rPr>
      </w:pPr>
    </w:p>
    <w:p w:rsidR="00823DC7" w:rsidRPr="00823DC7" w:rsidRDefault="00823DC7" w:rsidP="00337F38">
      <w:pPr>
        <w:pStyle w:val="ReportHead"/>
        <w:suppressAutoHyphens/>
        <w:rPr>
          <w:rFonts w:ascii="Times New Roman" w:hAnsi="Times New Roman"/>
          <w:sz w:val="24"/>
        </w:rPr>
      </w:pPr>
    </w:p>
    <w:p w:rsidR="00804E0B" w:rsidRPr="00823DC7" w:rsidRDefault="00804E0B" w:rsidP="00337F38">
      <w:pPr>
        <w:pStyle w:val="ReportHead"/>
        <w:suppressAutoHyphens/>
        <w:rPr>
          <w:rFonts w:ascii="Times New Roman" w:hAnsi="Times New Roman"/>
          <w:sz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823941">
        <w:rPr>
          <w:rFonts w:ascii="Times New Roman" w:hAnsi="Times New Roman" w:cs="Times New Roman"/>
          <w:sz w:val="24"/>
          <w:szCs w:val="24"/>
        </w:rPr>
        <w:t>4</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p>
    <w:p w:rsidR="00804E0B" w:rsidRPr="007B0AF9" w:rsidRDefault="00804E0B" w:rsidP="007E4EA6">
      <w:pPr>
        <w:spacing w:after="200" w:line="276" w:lineRule="auto"/>
        <w:jc w:val="both"/>
        <w:rPr>
          <w:rFonts w:ascii="Times New Roman" w:hAnsi="Times New Roman" w:cs="Times New Roman"/>
          <w:sz w:val="28"/>
          <w:szCs w:val="28"/>
        </w:rPr>
      </w:pPr>
      <w:proofErr w:type="spellStart"/>
      <w:r w:rsidRPr="007B0AF9">
        <w:rPr>
          <w:rFonts w:ascii="Times New Roman" w:hAnsi="Times New Roman" w:cs="Times New Roman"/>
          <w:sz w:val="28"/>
          <w:szCs w:val="28"/>
        </w:rPr>
        <w:lastRenderedPageBreak/>
        <w:t>Составитель_______________________________</w:t>
      </w:r>
      <w:r w:rsidR="00823DC7">
        <w:rPr>
          <w:rFonts w:ascii="Times New Roman" w:hAnsi="Times New Roman" w:cs="Times New Roman"/>
          <w:sz w:val="28"/>
          <w:szCs w:val="28"/>
        </w:rPr>
        <w:t>Дедеева</w:t>
      </w:r>
      <w:proofErr w:type="spellEnd"/>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w:t>
      </w:r>
      <w:proofErr w:type="spellStart"/>
      <w:r w:rsidRPr="005B779E">
        <w:rPr>
          <w:rFonts w:ascii="Times New Roman" w:hAnsi="Times New Roman" w:cs="Times New Roman"/>
          <w:sz w:val="28"/>
          <w:szCs w:val="28"/>
        </w:rPr>
        <w:t>Спешилова</w:t>
      </w:r>
      <w:proofErr w:type="spellEnd"/>
      <w:r w:rsidRPr="005B779E">
        <w:rPr>
          <w:rFonts w:ascii="Times New Roman" w:hAnsi="Times New Roman" w:cs="Times New Roman"/>
          <w:sz w:val="28"/>
          <w:szCs w:val="28"/>
        </w:rPr>
        <w:t xml:space="preserve">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823DC7">
      <w:pPr>
        <w:pStyle w:val="ReportHead"/>
        <w:suppressAutoHyphens/>
        <w:spacing w:before="120"/>
        <w:jc w:val="both"/>
        <w:rPr>
          <w:rFonts w:ascii="Times New Roman" w:hAnsi="Times New Roman"/>
        </w:rPr>
      </w:pPr>
      <w:r w:rsidRPr="007B0AF9">
        <w:rPr>
          <w:rFonts w:ascii="Times New Roman" w:hAnsi="Times New Roman"/>
        </w:rPr>
        <w:t>Методические указания явля</w:t>
      </w:r>
      <w:r w:rsidR="00D9288B">
        <w:rPr>
          <w:rFonts w:ascii="Times New Roman" w:hAnsi="Times New Roman"/>
        </w:rPr>
        <w:t>ю</w:t>
      </w:r>
      <w:r w:rsidRPr="007B0AF9">
        <w:rPr>
          <w:rFonts w:ascii="Times New Roman" w:hAnsi="Times New Roman"/>
        </w:rPr>
        <w:t xml:space="preserve">тся приложением к рабочей программе по дисциплине </w:t>
      </w:r>
      <w:r w:rsidR="00823DC7">
        <w:rPr>
          <w:rFonts w:ascii="Times New Roman" w:hAnsi="Times New Roman"/>
        </w:rPr>
        <w:t>«</w:t>
      </w:r>
      <w:r w:rsidR="00823DC7" w:rsidRPr="00823DC7">
        <w:rPr>
          <w:rFonts w:ascii="Times New Roman" w:hAnsi="Times New Roman"/>
        </w:rPr>
        <w:t>Экономика и организация энергетического производства»</w:t>
      </w:r>
      <w:r w:rsidRPr="007B0AF9">
        <w:rPr>
          <w:rFonts w:ascii="Times New Roman" w:hAnsi="Times New Roman"/>
        </w:rPr>
        <w:t xml:space="preserve">,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D9288B" w:rsidRDefault="00D9288B" w:rsidP="00337F38">
      <w:pPr>
        <w:jc w:val="both"/>
        <w:rPr>
          <w:rFonts w:ascii="Times New Roman" w:hAnsi="Times New Roman" w:cs="Times New Roman"/>
          <w:sz w:val="28"/>
          <w:szCs w:val="28"/>
        </w:rPr>
      </w:pPr>
    </w:p>
    <w:p w:rsidR="00823DC7" w:rsidRDefault="00823DC7" w:rsidP="00337F38">
      <w:pPr>
        <w:jc w:val="both"/>
        <w:rPr>
          <w:rFonts w:ascii="Times New Roman" w:hAnsi="Times New Roman" w:cs="Times New Roman"/>
          <w:sz w:val="28"/>
          <w:szCs w:val="28"/>
        </w:rPr>
      </w:pPr>
    </w:p>
    <w:p w:rsidR="00823DC7" w:rsidRDefault="00823DC7" w:rsidP="00337F38">
      <w:pPr>
        <w:jc w:val="both"/>
        <w:rPr>
          <w:rFonts w:ascii="Times New Roman" w:hAnsi="Times New Roman" w:cs="Times New Roman"/>
          <w:sz w:val="28"/>
          <w:szCs w:val="28"/>
        </w:rPr>
      </w:pPr>
    </w:p>
    <w:p w:rsidR="00823DC7" w:rsidRPr="007B0AF9" w:rsidRDefault="00823DC7"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D9288B" w:rsidTr="00D9288B">
        <w:tc>
          <w:tcPr>
            <w:tcW w:w="3522" w:type="dxa"/>
            <w:hideMark/>
          </w:tcPr>
          <w:p w:rsidR="00D9288B" w:rsidRPr="00BD3B55" w:rsidRDefault="00D9288B" w:rsidP="00823DC7">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xml:space="preserve">© </w:t>
            </w:r>
            <w:r w:rsidR="00823DC7">
              <w:rPr>
                <w:rFonts w:ascii="Times New Roman" w:eastAsia="Times New Roman" w:hAnsi="Times New Roman" w:cs="Times New Roman"/>
                <w:sz w:val="24"/>
                <w:szCs w:val="24"/>
                <w:lang w:eastAsia="ru-RU"/>
              </w:rPr>
              <w:t>Дедеева С.А</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r w:rsidR="00D9288B" w:rsidTr="00D9288B">
        <w:tc>
          <w:tcPr>
            <w:tcW w:w="3522" w:type="dxa"/>
            <w:hideMark/>
          </w:tcPr>
          <w:p w:rsidR="00D9288B" w:rsidRPr="00BD3B55" w:rsidRDefault="00D9288B" w:rsidP="00775A2F">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823941">
              <w:rPr>
                <w:rFonts w:ascii="Times New Roman" w:eastAsia="Times New Roman" w:hAnsi="Times New Roman" w:cs="Times New Roman"/>
                <w:sz w:val="24"/>
                <w:szCs w:val="24"/>
                <w:lang w:eastAsia="ru-RU"/>
              </w:rPr>
              <w:t>4</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Default="00D9288B" w:rsidP="000E7012">
      <w:pPr>
        <w:tabs>
          <w:tab w:val="left" w:pos="1620"/>
        </w:tabs>
        <w:spacing w:after="0" w:line="240" w:lineRule="auto"/>
        <w:ind w:firstLine="709"/>
        <w:jc w:val="both"/>
        <w:rPr>
          <w:rFonts w:ascii="Times New Roman" w:hAnsi="Times New Roman" w:cs="Times New Roman"/>
          <w:sz w:val="24"/>
          <w:szCs w:val="24"/>
        </w:rPr>
      </w:pPr>
    </w:p>
    <w:p w:rsidR="0052539B" w:rsidRPr="007B0AF9" w:rsidRDefault="0052539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337F38">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Содержание</w:t>
      </w:r>
    </w:p>
    <w:p w:rsidR="00804E0B" w:rsidRPr="007B0AF9" w:rsidRDefault="00804E0B" w:rsidP="000E7012">
      <w:pPr>
        <w:spacing w:after="0" w:line="240" w:lineRule="auto"/>
        <w:ind w:firstLine="709"/>
        <w:jc w:val="both"/>
        <w:rPr>
          <w:rFonts w:ascii="Times New Roman" w:hAnsi="Times New Roman" w:cs="Times New Roman"/>
          <w:sz w:val="24"/>
          <w:szCs w:val="24"/>
        </w:rPr>
      </w:pPr>
    </w:p>
    <w:tbl>
      <w:tblPr>
        <w:tblW w:w="10420" w:type="dxa"/>
        <w:tblInd w:w="-106" w:type="dxa"/>
        <w:tblLayout w:type="fixed"/>
        <w:tblLook w:val="01E0" w:firstRow="1" w:lastRow="1" w:firstColumn="1" w:lastColumn="1" w:noHBand="0" w:noVBand="0"/>
      </w:tblPr>
      <w:tblGrid>
        <w:gridCol w:w="9570"/>
        <w:gridCol w:w="850"/>
      </w:tblGrid>
      <w:tr w:rsidR="00804E0B" w:rsidRPr="007B0AF9" w:rsidTr="00DF0F42">
        <w:tc>
          <w:tcPr>
            <w:tcW w:w="9570" w:type="dxa"/>
          </w:tcPr>
          <w:p w:rsidR="00804E0B" w:rsidRPr="007B0AF9" w:rsidRDefault="00804E0B" w:rsidP="001F55AD">
            <w:pPr>
              <w:spacing w:after="0" w:line="36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Введение</w:t>
            </w:r>
          </w:p>
        </w:tc>
        <w:tc>
          <w:tcPr>
            <w:tcW w:w="850"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4</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1. Методические указания по изучению разделов дисциплины</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5</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1.1 Методические указания по лекционным занятиям ………………</w:t>
            </w:r>
            <w:r w:rsidR="00DF0F42" w:rsidRPr="00AC1B94">
              <w:rPr>
                <w:rFonts w:ascii="Times New Roman" w:hAnsi="Times New Roman" w:cs="Times New Roman"/>
                <w:color w:val="000000"/>
                <w:spacing w:val="7"/>
                <w:sz w:val="28"/>
                <w:szCs w:val="28"/>
                <w:lang w:eastAsia="ru-RU"/>
              </w:rPr>
              <w:t>……..</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5</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r w:rsidR="00DF0F42" w:rsidRPr="00AC1B94">
              <w:rPr>
                <w:rFonts w:ascii="Times New Roman" w:hAnsi="Times New Roman" w:cs="Times New Roman"/>
                <w:color w:val="000000"/>
                <w:spacing w:val="7"/>
                <w:sz w:val="28"/>
                <w:szCs w:val="28"/>
                <w:lang w:eastAsia="ru-RU"/>
              </w:rPr>
              <w:t>……………………………………………………………………….</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8</w:t>
            </w:r>
          </w:p>
        </w:tc>
      </w:tr>
      <w:tr w:rsidR="00804E0B" w:rsidRPr="00AC1B94" w:rsidTr="00DF0F42">
        <w:tc>
          <w:tcPr>
            <w:tcW w:w="9570" w:type="dxa"/>
          </w:tcPr>
          <w:p w:rsidR="00804E0B" w:rsidRPr="00AC1B94" w:rsidRDefault="00804E0B" w:rsidP="00DF0F42">
            <w:pPr>
              <w:numPr>
                <w:ilvl w:val="1"/>
                <w:numId w:val="2"/>
              </w:numPr>
              <w:spacing w:after="0" w:line="240" w:lineRule="auto"/>
              <w:ind w:left="-36" w:firstLine="36"/>
              <w:jc w:val="both"/>
              <w:rPr>
                <w:rFonts w:ascii="Times New Roman" w:hAnsi="Times New Roman" w:cs="Times New Roman"/>
                <w:color w:val="000000"/>
                <w:spacing w:val="7"/>
                <w:sz w:val="28"/>
                <w:szCs w:val="28"/>
                <w:lang w:eastAsia="ru-RU"/>
              </w:rPr>
            </w:pPr>
            <w:r w:rsidRPr="00AC1B94">
              <w:rPr>
                <w:rFonts w:ascii="Times New Roman" w:hAnsi="Times New Roman" w:cs="Times New Roman"/>
                <w:sz w:val="28"/>
                <w:szCs w:val="28"/>
              </w:rPr>
              <w:t xml:space="preserve">Методические рекомендации по подготовке к тестированию </w:t>
            </w:r>
            <w:r w:rsidR="00DF0F42" w:rsidRPr="00AC1B94">
              <w:rPr>
                <w:rFonts w:ascii="Times New Roman" w:hAnsi="Times New Roman" w:cs="Times New Roman"/>
                <w:sz w:val="28"/>
                <w:szCs w:val="28"/>
              </w:rPr>
              <w:t xml:space="preserve"> и рубежному контролю……………………………………………………………..</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8</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sz w:val="28"/>
                <w:szCs w:val="28"/>
                <w:lang w:eastAsia="ru-RU"/>
              </w:rPr>
              <w:t>2.2 Методические рекомендации по проведению устного индивидуального собеседования.</w:t>
            </w:r>
            <w:r w:rsidRPr="00AC1B94">
              <w:rPr>
                <w:rFonts w:ascii="Times New Roman" w:hAnsi="Times New Roman" w:cs="Times New Roman"/>
                <w:color w:val="000000"/>
                <w:spacing w:val="7"/>
                <w:sz w:val="28"/>
                <w:szCs w:val="28"/>
                <w:lang w:eastAsia="ru-RU"/>
              </w:rPr>
              <w:t>……………………….....</w:t>
            </w:r>
            <w:r w:rsidR="00DF0F42" w:rsidRPr="00AC1B94">
              <w:rPr>
                <w:rFonts w:ascii="Times New Roman" w:hAnsi="Times New Roman" w:cs="Times New Roman"/>
                <w:color w:val="000000"/>
                <w:spacing w:val="7"/>
                <w:sz w:val="28"/>
                <w:szCs w:val="28"/>
                <w:lang w:eastAsia="ru-RU"/>
              </w:rPr>
              <w:t>.........................................................</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9</w:t>
            </w:r>
          </w:p>
        </w:tc>
      </w:tr>
      <w:tr w:rsidR="00804E0B" w:rsidRPr="00AC1B94" w:rsidTr="00DF0F42">
        <w:tc>
          <w:tcPr>
            <w:tcW w:w="9570" w:type="dxa"/>
          </w:tcPr>
          <w:p w:rsidR="00804E0B" w:rsidRPr="00AC1B94" w:rsidRDefault="00804E0B" w:rsidP="00DF0F42">
            <w:pPr>
              <w:shd w:val="clear" w:color="auto" w:fill="FFFFFF"/>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 xml:space="preserve">3. </w:t>
            </w:r>
            <w:r w:rsidRPr="00AC1B94">
              <w:rPr>
                <w:rFonts w:ascii="Times New Roman" w:hAnsi="Times New Roman" w:cs="Times New Roman"/>
                <w:color w:val="000000"/>
                <w:sz w:val="28"/>
                <w:szCs w:val="28"/>
                <w:lang w:eastAsia="ru-RU"/>
              </w:rPr>
              <w:t>Методические рекомендации по организации самостоятельной работы студентов</w:t>
            </w:r>
            <w:r w:rsidR="00DF0F42" w:rsidRPr="00AC1B94">
              <w:rPr>
                <w:rFonts w:ascii="Times New Roman" w:hAnsi="Times New Roman" w:cs="Times New Roman"/>
                <w:color w:val="000000"/>
                <w:sz w:val="28"/>
                <w:szCs w:val="28"/>
                <w:lang w:eastAsia="ru-RU"/>
              </w:rPr>
              <w:t>…………………………………………………………………………..</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9</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 xml:space="preserve">3.1 Методические указания по выполнению индивидуального </w:t>
            </w:r>
            <w:r w:rsidR="00DF0F42" w:rsidRPr="00AC1B94">
              <w:rPr>
                <w:rFonts w:ascii="Times New Roman" w:hAnsi="Times New Roman" w:cs="Times New Roman"/>
                <w:color w:val="000000"/>
                <w:spacing w:val="7"/>
                <w:sz w:val="28"/>
                <w:szCs w:val="28"/>
                <w:lang w:eastAsia="ru-RU"/>
              </w:rPr>
              <w:t xml:space="preserve">творческого </w:t>
            </w:r>
            <w:r w:rsidRPr="00AC1B94">
              <w:rPr>
                <w:rFonts w:ascii="Times New Roman" w:hAnsi="Times New Roman" w:cs="Times New Roman"/>
                <w:color w:val="000000"/>
                <w:spacing w:val="7"/>
                <w:sz w:val="28"/>
                <w:szCs w:val="28"/>
                <w:lang w:eastAsia="ru-RU"/>
              </w:rPr>
              <w:t>задания</w:t>
            </w:r>
            <w:r w:rsidR="00DF0F42" w:rsidRPr="00AC1B94">
              <w:rPr>
                <w:rFonts w:ascii="Times New Roman" w:hAnsi="Times New Roman" w:cs="Times New Roman"/>
                <w:color w:val="000000"/>
                <w:spacing w:val="7"/>
                <w:sz w:val="28"/>
                <w:szCs w:val="28"/>
                <w:lang w:eastAsia="ru-RU"/>
              </w:rPr>
              <w:t>…………………………………………</w:t>
            </w:r>
          </w:p>
        </w:tc>
        <w:tc>
          <w:tcPr>
            <w:tcW w:w="850" w:type="dxa"/>
            <w:vAlign w:val="bottom"/>
          </w:tcPr>
          <w:p w:rsidR="00804E0B" w:rsidRPr="00AC1B94" w:rsidRDefault="00804E0B" w:rsidP="00023BD1">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11</w:t>
            </w:r>
          </w:p>
        </w:tc>
      </w:tr>
      <w:tr w:rsidR="00804E0B" w:rsidRPr="00AC1B94"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 xml:space="preserve">4 </w:t>
            </w:r>
            <w:r w:rsidRPr="00AC1B94">
              <w:rPr>
                <w:rFonts w:ascii="Times New Roman" w:hAnsi="Times New Roman" w:cs="Times New Roman"/>
                <w:sz w:val="28"/>
                <w:szCs w:val="28"/>
                <w:lang w:eastAsia="ru-RU"/>
              </w:rPr>
              <w:t xml:space="preserve">Рекомендации по подготовке к промежуточной аттестации - </w:t>
            </w:r>
            <w:r w:rsidR="00044D31" w:rsidRPr="00AC1B94">
              <w:rPr>
                <w:rFonts w:ascii="Times New Roman" w:hAnsi="Times New Roman" w:cs="Times New Roman"/>
                <w:sz w:val="28"/>
                <w:szCs w:val="28"/>
                <w:lang w:eastAsia="ru-RU"/>
              </w:rPr>
              <w:t xml:space="preserve">дифференцированному </w:t>
            </w:r>
            <w:r w:rsidRPr="00AC1B94">
              <w:rPr>
                <w:rFonts w:ascii="Times New Roman" w:hAnsi="Times New Roman" w:cs="Times New Roman"/>
                <w:sz w:val="28"/>
                <w:szCs w:val="28"/>
                <w:lang w:eastAsia="ru-RU"/>
              </w:rPr>
              <w:t>зачету</w:t>
            </w:r>
            <w:r w:rsidR="00DF0F42" w:rsidRPr="00AC1B94">
              <w:rPr>
                <w:rFonts w:ascii="Times New Roman" w:hAnsi="Times New Roman" w:cs="Times New Roman"/>
                <w:sz w:val="28"/>
                <w:szCs w:val="28"/>
                <w:lang w:eastAsia="ru-RU"/>
              </w:rPr>
              <w:t>…………………………………………………..</w:t>
            </w:r>
          </w:p>
        </w:tc>
        <w:tc>
          <w:tcPr>
            <w:tcW w:w="850" w:type="dxa"/>
            <w:vAlign w:val="bottom"/>
          </w:tcPr>
          <w:p w:rsidR="00804E0B" w:rsidRPr="00AC1B94" w:rsidRDefault="00804E0B" w:rsidP="001F55AD">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11</w:t>
            </w:r>
          </w:p>
        </w:tc>
      </w:tr>
      <w:tr w:rsidR="00804E0B" w:rsidRPr="007B0AF9" w:rsidTr="00DF0F42">
        <w:tc>
          <w:tcPr>
            <w:tcW w:w="9570" w:type="dxa"/>
          </w:tcPr>
          <w:p w:rsidR="00804E0B" w:rsidRPr="00AC1B94" w:rsidRDefault="00804E0B" w:rsidP="00DF0F42">
            <w:pPr>
              <w:spacing w:after="0" w:line="240" w:lineRule="auto"/>
              <w:jc w:val="both"/>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Список рекомендуемой литературы…………………………………….</w:t>
            </w:r>
          </w:p>
        </w:tc>
        <w:tc>
          <w:tcPr>
            <w:tcW w:w="850"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AC1B94">
              <w:rPr>
                <w:rFonts w:ascii="Times New Roman" w:hAnsi="Times New Roman" w:cs="Times New Roman"/>
                <w:color w:val="000000"/>
                <w:spacing w:val="7"/>
                <w:sz w:val="28"/>
                <w:szCs w:val="28"/>
                <w:lang w:eastAsia="ru-RU"/>
              </w:rPr>
              <w:t>13</w:t>
            </w:r>
          </w:p>
        </w:tc>
      </w:tr>
    </w:tbl>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pPr>
        <w:rPr>
          <w:rFonts w:ascii="Times New Roman" w:hAnsi="Times New Roman" w:cs="Times New Roman"/>
          <w:b/>
          <w:bCs/>
          <w:sz w:val="28"/>
          <w:szCs w:val="28"/>
        </w:rPr>
      </w:pPr>
      <w:r w:rsidRPr="007B0AF9">
        <w:rPr>
          <w:rFonts w:ascii="Times New Roman" w:hAnsi="Times New Roman" w:cs="Times New Roman"/>
          <w:b/>
          <w:bCs/>
          <w:sz w:val="28"/>
          <w:szCs w:val="28"/>
        </w:rPr>
        <w:br w:type="page"/>
      </w:r>
    </w:p>
    <w:p w:rsidR="00804E0B" w:rsidRPr="007B0AF9" w:rsidRDefault="00804E0B" w:rsidP="00620B14">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Введение</w:t>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9E07C7" w:rsidRPr="00AC1B94" w:rsidRDefault="009E07C7" w:rsidP="00AC1B94">
      <w:pPr>
        <w:pStyle w:val="p13"/>
        <w:spacing w:before="0" w:beforeAutospacing="0" w:after="0" w:afterAutospacing="0"/>
        <w:ind w:firstLine="703"/>
        <w:jc w:val="both"/>
      </w:pPr>
      <w:r w:rsidRPr="00AC1B94">
        <w:t>Электроэнергетика в современном мире играет ключевую роль, во многом определяя направления и возможности социально-экономического развития любого государства. Следует отметить, что электрическая и тепловая энергия – это основные энергоносители, обеспечивающие потребителей конечной энергией, которая затем может быть преобразована в любые формы – механическую, световую, тепловую и другие.</w:t>
      </w:r>
    </w:p>
    <w:p w:rsidR="009E07C7" w:rsidRPr="00AC1B94" w:rsidRDefault="009E07C7" w:rsidP="00AC1B94">
      <w:pPr>
        <w:pStyle w:val="p14"/>
        <w:spacing w:before="0" w:beforeAutospacing="0" w:after="0" w:afterAutospacing="0"/>
        <w:ind w:firstLine="703"/>
        <w:jc w:val="both"/>
      </w:pPr>
      <w:r w:rsidRPr="00AC1B94">
        <w:t>Особенно следует остановиться на электрической энергии. На сегодняшний день это самый прогрессивный энергоноситель, главным достоинством которого является способность трансформироваться в любой вид конечной энергии. Кроме того, на стадии потребления – электрическая энергия самый экологически чистый энергоноситель.</w:t>
      </w:r>
    </w:p>
    <w:p w:rsidR="009E07C7" w:rsidRPr="00AC1B94" w:rsidRDefault="009E07C7" w:rsidP="00AC1B94">
      <w:pPr>
        <w:pStyle w:val="p15"/>
        <w:spacing w:before="0" w:beforeAutospacing="0" w:after="0" w:afterAutospacing="0"/>
        <w:ind w:firstLine="703"/>
        <w:jc w:val="both"/>
      </w:pPr>
      <w:r w:rsidRPr="00AC1B94">
        <w:rPr>
          <w:rStyle w:val="ft3"/>
        </w:rPr>
        <w:t xml:space="preserve">В </w:t>
      </w:r>
      <w:r w:rsidRPr="00AC1B94">
        <w:rPr>
          <w:rStyle w:val="ft14"/>
        </w:rPr>
        <w:t>последние десятилетия благодаря достижениям </w:t>
      </w:r>
      <w:r w:rsidRPr="00AC1B94">
        <w:t xml:space="preserve">научно-технического прогресса решено множество технических проблем функционирования энергетических систем. В то же время экономические и организационные проблемы развития энергетики по-прежнему сохраняют высокую актуальность. Это, в первую очередь, связано с повышением динамичности развития социально-экономических систем, их сложностью, противоречивостью многих социально-экономических процессов и явлений </w:t>
      </w:r>
      <w:proofErr w:type="spellStart"/>
      <w:r w:rsidRPr="00AC1B94">
        <w:t>глобализационными</w:t>
      </w:r>
      <w:proofErr w:type="spellEnd"/>
      <w:r w:rsidRPr="00AC1B94">
        <w:t xml:space="preserve"> процессами в экономике и многими другими проблемами. В этой связи, дисциплина "Экономики энергетики" является одной из центральных дисциплин при подготовке специалистов, обучающихся по специальностям и направлениям инженерной подготовки.</w:t>
      </w:r>
    </w:p>
    <w:p w:rsidR="00804E0B" w:rsidRPr="00AC1B94" w:rsidRDefault="00804E0B" w:rsidP="00BF4CC4">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xml:space="preserve">Основная задача курса </w:t>
      </w:r>
      <w:r w:rsidR="00591265" w:rsidRPr="00AC1B94">
        <w:rPr>
          <w:rFonts w:ascii="Times New Roman" w:hAnsi="Times New Roman" w:cs="Times New Roman"/>
          <w:sz w:val="24"/>
          <w:szCs w:val="24"/>
        </w:rPr>
        <w:t xml:space="preserve">«Экономика и организация энергетического производства» </w:t>
      </w:r>
      <w:r w:rsidRPr="00AC1B94">
        <w:rPr>
          <w:rFonts w:ascii="Times New Roman" w:hAnsi="Times New Roman" w:cs="Times New Roman"/>
          <w:sz w:val="24"/>
          <w:szCs w:val="24"/>
        </w:rPr>
        <w:t xml:space="preserve">заключается в том, что </w:t>
      </w:r>
      <w:r w:rsidR="00591265" w:rsidRPr="00AC1B94">
        <w:rPr>
          <w:rFonts w:ascii="Times New Roman" w:hAnsi="Times New Roman" w:cs="Times New Roman"/>
          <w:sz w:val="24"/>
          <w:szCs w:val="24"/>
        </w:rPr>
        <w:t>студенты</w:t>
      </w:r>
      <w:r w:rsidRPr="00AC1B94">
        <w:rPr>
          <w:rFonts w:ascii="Times New Roman" w:hAnsi="Times New Roman" w:cs="Times New Roman"/>
          <w:sz w:val="24"/>
          <w:szCs w:val="24"/>
        </w:rPr>
        <w:t xml:space="preserve">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правильно оценивать экономическую ситуацию и прогнозировать возможные изменения на рынке </w:t>
      </w:r>
      <w:r w:rsidR="00591265" w:rsidRPr="00AC1B94">
        <w:rPr>
          <w:rFonts w:ascii="Times New Roman" w:hAnsi="Times New Roman" w:cs="Times New Roman"/>
          <w:sz w:val="24"/>
          <w:szCs w:val="24"/>
        </w:rPr>
        <w:t xml:space="preserve">энергетических </w:t>
      </w:r>
      <w:r w:rsidRPr="00AC1B94">
        <w:rPr>
          <w:rFonts w:ascii="Times New Roman" w:hAnsi="Times New Roman" w:cs="Times New Roman"/>
          <w:sz w:val="24"/>
          <w:szCs w:val="24"/>
        </w:rPr>
        <w:t>услуг. Решение всех этих вопросов зависит от глубоких экономических знаний. Лишь тот, кто хорошо усвоит</w:t>
      </w:r>
      <w:r w:rsidR="00591265" w:rsidRPr="00AC1B94">
        <w:rPr>
          <w:rFonts w:ascii="Times New Roman" w:hAnsi="Times New Roman" w:cs="Times New Roman"/>
          <w:sz w:val="24"/>
          <w:szCs w:val="24"/>
        </w:rPr>
        <w:t xml:space="preserve"> дисциплину</w:t>
      </w:r>
      <w:r w:rsidRPr="00AC1B94">
        <w:rPr>
          <w:rFonts w:ascii="Times New Roman" w:hAnsi="Times New Roman" w:cs="Times New Roman"/>
          <w:sz w:val="24"/>
          <w:szCs w:val="24"/>
        </w:rPr>
        <w:t xml:space="preserve"> </w:t>
      </w:r>
      <w:r w:rsidR="00591265" w:rsidRPr="00AC1B94">
        <w:rPr>
          <w:rFonts w:ascii="Times New Roman" w:hAnsi="Times New Roman" w:cs="Times New Roman"/>
          <w:sz w:val="24"/>
          <w:szCs w:val="24"/>
        </w:rPr>
        <w:t>«Экономика и организация энергетического производства»</w:t>
      </w:r>
      <w:r w:rsidRPr="00AC1B94">
        <w:rPr>
          <w:rFonts w:ascii="Times New Roman" w:hAnsi="Times New Roman" w:cs="Times New Roman"/>
          <w:sz w:val="24"/>
          <w:szCs w:val="24"/>
        </w:rPr>
        <w:t>, способен выполнить поставленные задачи.</w:t>
      </w:r>
    </w:p>
    <w:p w:rsidR="00591265" w:rsidRPr="00AC1B94" w:rsidRDefault="00591265" w:rsidP="00591265">
      <w:pPr>
        <w:pStyle w:val="ReportMain"/>
        <w:suppressAutoHyphens/>
        <w:ind w:firstLine="709"/>
        <w:jc w:val="both"/>
        <w:rPr>
          <w:rFonts w:ascii="Times New Roman" w:hAnsi="Times New Roman" w:cs="Times New Roman"/>
        </w:rPr>
      </w:pPr>
      <w:r w:rsidRPr="00AC1B94">
        <w:rPr>
          <w:rFonts w:ascii="Times New Roman" w:hAnsi="Times New Roman" w:cs="Times New Roman"/>
        </w:rPr>
        <w:t>Цель освоения дисциплины:</w:t>
      </w:r>
    </w:p>
    <w:p w:rsidR="00591265" w:rsidRPr="00AC1B94" w:rsidRDefault="00591265" w:rsidP="00591265">
      <w:pPr>
        <w:spacing w:after="0" w:line="240" w:lineRule="auto"/>
        <w:ind w:firstLine="709"/>
        <w:jc w:val="both"/>
        <w:rPr>
          <w:rFonts w:ascii="Times New Roman" w:hAnsi="Times New Roman" w:cs="Times New Roman"/>
          <w:iCs/>
          <w:sz w:val="24"/>
          <w:szCs w:val="24"/>
        </w:rPr>
      </w:pPr>
      <w:r w:rsidRPr="00AC1B94">
        <w:rPr>
          <w:rFonts w:ascii="Times New Roman" w:hAnsi="Times New Roman" w:cs="Times New Roman"/>
          <w:iCs/>
          <w:sz w:val="24"/>
          <w:szCs w:val="24"/>
        </w:rPr>
        <w:t>Овладеть теоретическими знаниями и практическими навыками по экономическому и управленческому аспекту деятельности предприятий, освоить навыки экономических расчетов эффективности инженерных проектов.</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Задачи:</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изучить теоретические основы функционирования предприятий в условиях рыночной экономики;</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иметь представление об экономической среде и ее влиянии на результаты деятельности предприятия;</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владеть теорией и методикой оценки эффективности и использования ресурсов предприятия;</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освоить механизм формирования финансовых результатов деятельности предприятия.</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владеть информацией об особенностях функционирования предприятий в рыночной экономике;</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уметь проводить технико-экономические расчеты по основным показателям эффективности использования ресурсов предприятий;</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получить базовые навыки рациональной организации производства на предприятии.</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владеть методикой расчетов показателей эффективности использования основных фондов, на энергетическом предприятии, оборотных средств; определения производительности труда, уровня заработной платы, себестоимости, прибыли, рентабельности и цены продукции энергетического производства;</w:t>
      </w:r>
    </w:p>
    <w:p w:rsidR="00591265" w:rsidRPr="00AC1B94" w:rsidRDefault="00591265" w:rsidP="00591265">
      <w:pPr>
        <w:spacing w:after="0" w:line="240" w:lineRule="auto"/>
        <w:ind w:firstLine="709"/>
        <w:jc w:val="both"/>
        <w:rPr>
          <w:rFonts w:ascii="Times New Roman" w:hAnsi="Times New Roman" w:cs="Times New Roman"/>
          <w:sz w:val="24"/>
          <w:szCs w:val="24"/>
        </w:rPr>
      </w:pPr>
      <w:r w:rsidRPr="00AC1B94">
        <w:rPr>
          <w:rFonts w:ascii="Times New Roman" w:hAnsi="Times New Roman" w:cs="Times New Roman"/>
          <w:sz w:val="24"/>
          <w:szCs w:val="24"/>
        </w:rPr>
        <w:t>- уметь определять, потребность предприятия в ресурсах.</w:t>
      </w:r>
    </w:p>
    <w:p w:rsidR="0052539B" w:rsidRPr="0052539B" w:rsidRDefault="00804E0B" w:rsidP="0052539B">
      <w:pPr>
        <w:pStyle w:val="ReportHead"/>
        <w:suppressAutoHyphens/>
        <w:jc w:val="both"/>
        <w:rPr>
          <w:rFonts w:ascii="Times New Roman" w:hAnsi="Times New Roman"/>
          <w:sz w:val="24"/>
          <w:szCs w:val="24"/>
        </w:rPr>
      </w:pPr>
      <w:r w:rsidRPr="00AC1B94">
        <w:rPr>
          <w:rFonts w:ascii="Times New Roman" w:hAnsi="Times New Roman"/>
          <w:sz w:val="24"/>
          <w:szCs w:val="24"/>
        </w:rPr>
        <w:t xml:space="preserve">Процесс изучения дисциплины </w:t>
      </w:r>
      <w:r w:rsidR="00591265" w:rsidRPr="00AC1B94">
        <w:rPr>
          <w:rFonts w:ascii="Times New Roman" w:hAnsi="Times New Roman"/>
          <w:sz w:val="24"/>
          <w:szCs w:val="24"/>
        </w:rPr>
        <w:t xml:space="preserve">«Экономика и организация энергетического производства» </w:t>
      </w:r>
      <w:r w:rsidRPr="00AC1B94">
        <w:rPr>
          <w:rFonts w:ascii="Times New Roman" w:hAnsi="Times New Roman"/>
          <w:sz w:val="24"/>
          <w:szCs w:val="24"/>
        </w:rPr>
        <w:t>направлен на формирование следующ</w:t>
      </w:r>
      <w:r w:rsidR="00975CCC" w:rsidRPr="00AC1B94">
        <w:rPr>
          <w:rFonts w:ascii="Times New Roman" w:hAnsi="Times New Roman"/>
          <w:sz w:val="24"/>
          <w:szCs w:val="24"/>
        </w:rPr>
        <w:t>ей</w:t>
      </w:r>
      <w:r w:rsidRPr="00AC1B94">
        <w:rPr>
          <w:rFonts w:ascii="Times New Roman" w:hAnsi="Times New Roman"/>
          <w:sz w:val="24"/>
          <w:szCs w:val="24"/>
        </w:rPr>
        <w:t xml:space="preserve"> компетенци</w:t>
      </w:r>
      <w:r w:rsidR="00975CCC" w:rsidRPr="00AC1B94">
        <w:rPr>
          <w:rFonts w:ascii="Times New Roman" w:hAnsi="Times New Roman"/>
          <w:sz w:val="24"/>
          <w:szCs w:val="24"/>
        </w:rPr>
        <w:t>и</w:t>
      </w:r>
      <w:r w:rsidRPr="00AC1B94">
        <w:rPr>
          <w:rFonts w:ascii="Times New Roman" w:hAnsi="Times New Roman"/>
          <w:sz w:val="24"/>
          <w:szCs w:val="24"/>
        </w:rPr>
        <w:t xml:space="preserve"> в соответствии с ФГОС ВО и ООП ВО по </w:t>
      </w:r>
      <w:r w:rsidRPr="00AC1B94">
        <w:rPr>
          <w:rFonts w:ascii="Times New Roman" w:hAnsi="Times New Roman"/>
          <w:sz w:val="24"/>
          <w:szCs w:val="24"/>
        </w:rPr>
        <w:lastRenderedPageBreak/>
        <w:t xml:space="preserve">направлению подготовки </w:t>
      </w:r>
      <w:r w:rsidR="0052539B" w:rsidRPr="0052539B">
        <w:rPr>
          <w:rFonts w:ascii="Times New Roman" w:hAnsi="Times New Roman"/>
          <w:sz w:val="24"/>
          <w:szCs w:val="24"/>
        </w:rPr>
        <w:t xml:space="preserve">13.03.02 </w:t>
      </w:r>
      <w:r w:rsidR="0052539B">
        <w:rPr>
          <w:rFonts w:ascii="Times New Roman" w:hAnsi="Times New Roman"/>
          <w:sz w:val="24"/>
          <w:szCs w:val="24"/>
        </w:rPr>
        <w:t>«</w:t>
      </w:r>
      <w:r w:rsidR="0052539B" w:rsidRPr="0052539B">
        <w:rPr>
          <w:rFonts w:ascii="Times New Roman" w:hAnsi="Times New Roman"/>
          <w:sz w:val="24"/>
          <w:szCs w:val="24"/>
        </w:rPr>
        <w:t>Электроэнергетика и электротехника</w:t>
      </w:r>
      <w:r w:rsidR="0052539B">
        <w:rPr>
          <w:rFonts w:ascii="Times New Roman" w:hAnsi="Times New Roman"/>
          <w:sz w:val="24"/>
          <w:szCs w:val="24"/>
        </w:rPr>
        <w:t>», профиль «</w:t>
      </w:r>
      <w:r w:rsidR="0052539B" w:rsidRPr="0052539B">
        <w:rPr>
          <w:rFonts w:ascii="Times New Roman" w:hAnsi="Times New Roman"/>
          <w:sz w:val="24"/>
          <w:szCs w:val="24"/>
        </w:rPr>
        <w:t>Электромеханика</w:t>
      </w:r>
      <w:r w:rsidR="0052539B">
        <w:rPr>
          <w:rFonts w:ascii="Times New Roman" w:hAnsi="Times New Roman"/>
          <w:sz w:val="24"/>
          <w:szCs w:val="24"/>
        </w:rPr>
        <w:t>».</w:t>
      </w:r>
    </w:p>
    <w:p w:rsidR="0052539B" w:rsidRDefault="0052539B" w:rsidP="0052539B">
      <w:pPr>
        <w:pStyle w:val="ReportHead"/>
        <w:suppressAutoHyphens/>
        <w:ind w:firstLine="567"/>
        <w:jc w:val="both"/>
        <w:rPr>
          <w:rFonts w:ascii="Times New Roman" w:hAnsi="Times New Roman"/>
          <w:sz w:val="24"/>
          <w:szCs w:val="24"/>
        </w:rPr>
      </w:pPr>
      <w:r w:rsidRPr="0052539B">
        <w:rPr>
          <w:rFonts w:ascii="Times New Roman" w:hAnsi="Times New Roman"/>
          <w:sz w:val="24"/>
          <w:szCs w:val="24"/>
        </w:rPr>
        <w:t>ПК*-5 Способен проводить экономическое обоснование проектных решений</w:t>
      </w:r>
      <w:r w:rsidR="00AC1B94">
        <w:rPr>
          <w:rFonts w:ascii="Times New Roman" w:hAnsi="Times New Roman"/>
          <w:sz w:val="24"/>
          <w:szCs w:val="24"/>
        </w:rPr>
        <w:t xml:space="preserve">         </w:t>
      </w:r>
    </w:p>
    <w:p w:rsidR="00591265" w:rsidRPr="00AC1B94" w:rsidRDefault="00975CCC" w:rsidP="0052539B">
      <w:pPr>
        <w:pStyle w:val="ReportHead"/>
        <w:suppressAutoHyphens/>
        <w:ind w:firstLine="567"/>
        <w:jc w:val="both"/>
        <w:rPr>
          <w:rFonts w:ascii="Times New Roman" w:hAnsi="Times New Roman"/>
          <w:sz w:val="24"/>
          <w:szCs w:val="24"/>
        </w:rPr>
      </w:pPr>
      <w:r w:rsidRPr="00AC1B94">
        <w:rPr>
          <w:rFonts w:ascii="Times New Roman" w:hAnsi="Times New Roman"/>
          <w:sz w:val="24"/>
          <w:szCs w:val="24"/>
        </w:rPr>
        <w:t>Индикатор достижения компетенции</w:t>
      </w:r>
      <w:r w:rsidR="0052539B">
        <w:rPr>
          <w:rFonts w:ascii="Times New Roman" w:hAnsi="Times New Roman"/>
          <w:sz w:val="24"/>
          <w:szCs w:val="24"/>
        </w:rPr>
        <w:t>:</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5-В-1 Демонстрирует</w:t>
      </w:r>
      <w:proofErr w:type="gramEnd"/>
      <w:r w:rsidRPr="0052539B">
        <w:rPr>
          <w:rFonts w:ascii="Times New Roman" w:hAnsi="Times New Roman" w:cs="Times New Roman"/>
          <w:lang w:eastAsia="ru-RU"/>
        </w:rPr>
        <w:t xml:space="preserve"> знание основных понятий, категорий и методов экономической теории, законов и принципов рыночной экономики и других экономических систем</w:t>
      </w:r>
      <w:r>
        <w:rPr>
          <w:rFonts w:ascii="Times New Roman" w:hAnsi="Times New Roman" w:cs="Times New Roman"/>
          <w:lang w:eastAsia="ru-RU"/>
        </w:rPr>
        <w:t>.</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5-В-2 Демонстрирует</w:t>
      </w:r>
      <w:proofErr w:type="gramEnd"/>
      <w:r w:rsidRPr="0052539B">
        <w:rPr>
          <w:rFonts w:ascii="Times New Roman" w:hAnsi="Times New Roman" w:cs="Times New Roman"/>
          <w:lang w:eastAsia="ru-RU"/>
        </w:rPr>
        <w:t xml:space="preserve"> понимание связей между событиями и явлениями экономической жизни с точки зрения экономической теории</w:t>
      </w:r>
      <w:r>
        <w:rPr>
          <w:rFonts w:ascii="Times New Roman" w:hAnsi="Times New Roman" w:cs="Times New Roman"/>
          <w:lang w:eastAsia="ru-RU"/>
        </w:rPr>
        <w:t>.</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5-В-3 Анализирует</w:t>
      </w:r>
      <w:proofErr w:type="gramEnd"/>
      <w:r w:rsidRPr="0052539B">
        <w:rPr>
          <w:rFonts w:ascii="Times New Roman" w:hAnsi="Times New Roman" w:cs="Times New Roman"/>
          <w:lang w:eastAsia="ru-RU"/>
        </w:rPr>
        <w:t xml:space="preserve"> экономические явления и процессы с помощью стандартных теоретических и эконометрических моделей</w:t>
      </w:r>
      <w:r>
        <w:rPr>
          <w:rFonts w:ascii="Times New Roman" w:hAnsi="Times New Roman" w:cs="Times New Roman"/>
          <w:lang w:eastAsia="ru-RU"/>
        </w:rPr>
        <w:t>.</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5-В-4 Рассчитывает</w:t>
      </w:r>
      <w:proofErr w:type="gramEnd"/>
      <w:r w:rsidRPr="0052539B">
        <w:rPr>
          <w:rFonts w:ascii="Times New Roman" w:hAnsi="Times New Roman" w:cs="Times New Roman"/>
          <w:lang w:eastAsia="ru-RU"/>
        </w:rPr>
        <w:t xml:space="preserve"> технико-экономические показатели оценки эффективности проектов и их оптимизации</w:t>
      </w:r>
      <w:r>
        <w:rPr>
          <w:rFonts w:ascii="Times New Roman" w:hAnsi="Times New Roman" w:cs="Times New Roman"/>
          <w:lang w:eastAsia="ru-RU"/>
        </w:rPr>
        <w:t>.</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5-В-5 Анализирует</w:t>
      </w:r>
      <w:proofErr w:type="gramEnd"/>
      <w:r w:rsidRPr="0052539B">
        <w:rPr>
          <w:rFonts w:ascii="Times New Roman" w:hAnsi="Times New Roman" w:cs="Times New Roman"/>
          <w:lang w:eastAsia="ru-RU"/>
        </w:rPr>
        <w:t xml:space="preserve"> возможные риски проектов в различных экономических ситуациях</w:t>
      </w:r>
    </w:p>
    <w:p w:rsidR="0052539B" w:rsidRPr="0052539B" w:rsidRDefault="0052539B" w:rsidP="0052539B">
      <w:pPr>
        <w:pStyle w:val="ReportMain"/>
        <w:suppressAutoHyphens/>
        <w:rPr>
          <w:rFonts w:ascii="Times New Roman" w:hAnsi="Times New Roman" w:cs="Times New Roman"/>
          <w:lang w:eastAsia="ru-RU"/>
        </w:rPr>
      </w:pPr>
      <w:r w:rsidRPr="0052539B">
        <w:rPr>
          <w:rFonts w:ascii="Times New Roman" w:hAnsi="Times New Roman" w:cs="Times New Roman"/>
          <w:lang w:eastAsia="ru-RU"/>
        </w:rPr>
        <w:t>ПК*-</w:t>
      </w:r>
      <w:proofErr w:type="gramStart"/>
      <w:r w:rsidRPr="0052539B">
        <w:rPr>
          <w:rFonts w:ascii="Times New Roman" w:hAnsi="Times New Roman" w:cs="Times New Roman"/>
          <w:lang w:eastAsia="ru-RU"/>
        </w:rPr>
        <w:t>5-В-6 Демонстрирует</w:t>
      </w:r>
      <w:proofErr w:type="gramEnd"/>
      <w:r w:rsidRPr="0052539B">
        <w:rPr>
          <w:rFonts w:ascii="Times New Roman" w:hAnsi="Times New Roman" w:cs="Times New Roman"/>
          <w:lang w:eastAsia="ru-RU"/>
        </w:rPr>
        <w:t xml:space="preserve"> знание сущности, состава и структуры основных фондов, оборотных средств, издержек электроэнергетического и электротехнического производств</w:t>
      </w:r>
      <w:r>
        <w:rPr>
          <w:rFonts w:ascii="Times New Roman" w:hAnsi="Times New Roman" w:cs="Times New Roman"/>
          <w:lang w:eastAsia="ru-RU"/>
        </w:rPr>
        <w:t>.</w:t>
      </w:r>
    </w:p>
    <w:p w:rsidR="00591265" w:rsidRDefault="0052539B" w:rsidP="0052539B">
      <w:pPr>
        <w:suppressAutoHyphens/>
        <w:spacing w:after="0" w:line="240" w:lineRule="auto"/>
        <w:ind w:firstLine="709"/>
        <w:jc w:val="both"/>
        <w:rPr>
          <w:rFonts w:ascii="Times New Roman" w:hAnsi="Times New Roman" w:cs="Times New Roman"/>
          <w:sz w:val="24"/>
          <w:szCs w:val="24"/>
          <w:lang w:eastAsia="ru-RU"/>
        </w:rPr>
      </w:pPr>
      <w:r w:rsidRPr="0052539B">
        <w:rPr>
          <w:rFonts w:ascii="Times New Roman" w:hAnsi="Times New Roman" w:cs="Times New Roman"/>
          <w:sz w:val="24"/>
          <w:szCs w:val="24"/>
          <w:lang w:eastAsia="ru-RU"/>
        </w:rPr>
        <w:t>ПК*-</w:t>
      </w:r>
      <w:proofErr w:type="gramStart"/>
      <w:r w:rsidRPr="0052539B">
        <w:rPr>
          <w:rFonts w:ascii="Times New Roman" w:hAnsi="Times New Roman" w:cs="Times New Roman"/>
          <w:sz w:val="24"/>
          <w:szCs w:val="24"/>
          <w:lang w:eastAsia="ru-RU"/>
        </w:rPr>
        <w:t>5-В-7 Выполняет</w:t>
      </w:r>
      <w:proofErr w:type="gramEnd"/>
      <w:r w:rsidRPr="0052539B">
        <w:rPr>
          <w:rFonts w:ascii="Times New Roman" w:hAnsi="Times New Roman" w:cs="Times New Roman"/>
          <w:sz w:val="24"/>
          <w:szCs w:val="24"/>
          <w:lang w:eastAsia="ru-RU"/>
        </w:rPr>
        <w:t xml:space="preserve"> расчеты себестоимости и цены продукции электроэнергетического и</w:t>
      </w:r>
      <w:r w:rsidRPr="00621316">
        <w:t xml:space="preserve"> </w:t>
      </w:r>
      <w:r w:rsidRPr="0052539B">
        <w:rPr>
          <w:rFonts w:ascii="Times New Roman" w:hAnsi="Times New Roman" w:cs="Times New Roman"/>
          <w:sz w:val="24"/>
          <w:szCs w:val="24"/>
          <w:lang w:eastAsia="ru-RU"/>
        </w:rPr>
        <w:t>электротехнического производств</w:t>
      </w:r>
      <w:r>
        <w:rPr>
          <w:rFonts w:ascii="Times New Roman" w:hAnsi="Times New Roman" w:cs="Times New Roman"/>
          <w:sz w:val="24"/>
          <w:szCs w:val="24"/>
          <w:lang w:eastAsia="ru-RU"/>
        </w:rPr>
        <w:t>.</w:t>
      </w:r>
    </w:p>
    <w:p w:rsidR="0052539B" w:rsidRPr="0052539B" w:rsidRDefault="0052539B" w:rsidP="0052539B">
      <w:pPr>
        <w:suppressAutoHyphens/>
        <w:spacing w:after="0" w:line="240" w:lineRule="auto"/>
        <w:ind w:firstLine="709"/>
        <w:jc w:val="both"/>
        <w:rPr>
          <w:rFonts w:ascii="Times New Roman" w:hAnsi="Times New Roman" w:cs="Times New Roman"/>
          <w:sz w:val="24"/>
          <w:szCs w:val="24"/>
          <w:lang w:eastAsia="ru-RU"/>
        </w:rPr>
      </w:pPr>
      <w:bookmarkStart w:id="1" w:name="_GoBack"/>
      <w:bookmarkEnd w:id="1"/>
    </w:p>
    <w:p w:rsidR="00804E0B" w:rsidRPr="007B0AF9" w:rsidRDefault="00804E0B" w:rsidP="00545FB4">
      <w:pPr>
        <w:numPr>
          <w:ilvl w:val="0"/>
          <w:numId w:val="3"/>
        </w:numPr>
        <w:spacing w:after="0" w:line="240" w:lineRule="auto"/>
        <w:jc w:val="both"/>
        <w:rPr>
          <w:rFonts w:ascii="Times New Roman" w:hAnsi="Times New Roman" w:cs="Times New Roman"/>
          <w:b/>
          <w:bCs/>
          <w:caps/>
          <w:sz w:val="28"/>
          <w:szCs w:val="28"/>
        </w:rPr>
      </w:pPr>
      <w:r w:rsidRPr="007B0AF9">
        <w:rPr>
          <w:rFonts w:ascii="Times New Roman" w:hAnsi="Times New Roman" w:cs="Times New Roman"/>
          <w:b/>
          <w:bCs/>
          <w:caps/>
          <w:sz w:val="28"/>
          <w:szCs w:val="28"/>
          <w:lang w:eastAsia="ru-RU"/>
        </w:rPr>
        <w:t xml:space="preserve">Методические указания, рекомендации </w:t>
      </w:r>
      <w:r w:rsidRPr="007B0AF9">
        <w:rPr>
          <w:rFonts w:ascii="Times New Roman" w:hAnsi="Times New Roman" w:cs="Times New Roman"/>
          <w:b/>
          <w:bCs/>
          <w:caps/>
          <w:sz w:val="28"/>
          <w:szCs w:val="28"/>
        </w:rPr>
        <w:t>по изучению разделов дисциплины</w:t>
      </w:r>
    </w:p>
    <w:p w:rsidR="00804E0B" w:rsidRPr="007B0AF9" w:rsidRDefault="00804E0B" w:rsidP="00337F38">
      <w:pPr>
        <w:spacing w:after="0" w:line="240" w:lineRule="auto"/>
        <w:ind w:firstLine="709"/>
        <w:jc w:val="both"/>
        <w:rPr>
          <w:rFonts w:ascii="Times New Roman" w:hAnsi="Times New Roman" w:cs="Times New Roman"/>
          <w:sz w:val="28"/>
          <w:szCs w:val="28"/>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caps/>
          <w:sz w:val="28"/>
          <w:szCs w:val="28"/>
          <w:lang w:eastAsia="ru-RU"/>
        </w:rPr>
      </w:pPr>
      <w:r w:rsidRPr="007B0AF9">
        <w:rPr>
          <w:rFonts w:ascii="Times New Roman" w:hAnsi="Times New Roman" w:cs="Times New Roman"/>
          <w:b/>
          <w:bCs/>
          <w:sz w:val="28"/>
          <w:szCs w:val="28"/>
          <w:lang w:eastAsia="ru-RU"/>
        </w:rPr>
        <w:t>1.1 Методические указания по освоению лекционного материала</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Лекция как форма учебного процесса имеет ряд отличительных черт, в частности она:</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дает целостное и логичное освещение основных положений учебной дисциплины;</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вооружает студентов методологией изучения данной науки;</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органично сочетает обучение с воспитанием;</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E31550" w:rsidRDefault="00E31550"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4E6B14" w:rsidRPr="00E31550" w:rsidRDefault="004E6B14" w:rsidP="004E6B14">
      <w:pPr>
        <w:pStyle w:val="ReportMain"/>
        <w:suppressAutoHyphens/>
        <w:ind w:firstLine="709"/>
        <w:jc w:val="both"/>
        <w:rPr>
          <w:rFonts w:ascii="Times New Roman" w:hAnsi="Times New Roman" w:cs="Times New Roman"/>
          <w:b/>
        </w:rPr>
      </w:pPr>
      <w:proofErr w:type="gramStart"/>
      <w:r w:rsidRPr="00E31550">
        <w:rPr>
          <w:rFonts w:ascii="Times New Roman" w:hAnsi="Times New Roman" w:cs="Times New Roman"/>
          <w:b/>
        </w:rPr>
        <w:lastRenderedPageBreak/>
        <w:t>Тема  1</w:t>
      </w:r>
      <w:proofErr w:type="gramEnd"/>
      <w:r w:rsidRPr="00E31550">
        <w:rPr>
          <w:rFonts w:ascii="Times New Roman" w:hAnsi="Times New Roman" w:cs="Times New Roman"/>
          <w:b/>
        </w:rPr>
        <w:t xml:space="preserve"> Экономика и организация энергетического производства </w:t>
      </w:r>
    </w:p>
    <w:p w:rsidR="004E6B14" w:rsidRPr="00E31550" w:rsidRDefault="004E6B14" w:rsidP="004E6B14">
      <w:pPr>
        <w:pStyle w:val="ReportMain"/>
        <w:suppressAutoHyphens/>
        <w:jc w:val="both"/>
        <w:rPr>
          <w:rFonts w:ascii="Times New Roman" w:hAnsi="Times New Roman" w:cs="Times New Roman"/>
        </w:rPr>
      </w:pPr>
      <w:r w:rsidRPr="00E31550">
        <w:rPr>
          <w:rFonts w:ascii="Times New Roman" w:hAnsi="Times New Roman" w:cs="Times New Roman"/>
        </w:rPr>
        <w:t xml:space="preserve">    Цель: изучить структуру, особенности энергетического производства, организационно-производственную структуру предприятия.</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4E6B14" w:rsidRPr="00E31550" w:rsidRDefault="004E6B14" w:rsidP="00E31550">
      <w:pPr>
        <w:pStyle w:val="ReportMain"/>
        <w:suppressAutoHyphens/>
        <w:ind w:firstLine="709"/>
        <w:jc w:val="both"/>
        <w:rPr>
          <w:rFonts w:ascii="Times New Roman" w:hAnsi="Times New Roman" w:cs="Times New Roman"/>
        </w:rPr>
      </w:pPr>
      <w:r w:rsidRPr="00E31550">
        <w:rPr>
          <w:rFonts w:ascii="Times New Roman" w:hAnsi="Times New Roman" w:cs="Times New Roman"/>
        </w:rPr>
        <w:t xml:space="preserve">1.Особенности энергетического производства. </w:t>
      </w:r>
    </w:p>
    <w:p w:rsidR="004E6B14" w:rsidRPr="00E31550" w:rsidRDefault="004E6B14" w:rsidP="00E31550">
      <w:pPr>
        <w:pStyle w:val="ReportMain"/>
        <w:suppressAutoHyphens/>
        <w:ind w:firstLine="709"/>
        <w:jc w:val="both"/>
        <w:rPr>
          <w:rFonts w:ascii="Times New Roman" w:hAnsi="Times New Roman" w:cs="Times New Roman"/>
        </w:rPr>
      </w:pPr>
      <w:r w:rsidRPr="00E31550">
        <w:rPr>
          <w:rFonts w:ascii="Times New Roman" w:hAnsi="Times New Roman" w:cs="Times New Roman"/>
        </w:rPr>
        <w:t xml:space="preserve">2. Структура энергетического производства. </w:t>
      </w:r>
    </w:p>
    <w:p w:rsidR="004E6B14" w:rsidRPr="00E31550" w:rsidRDefault="004E6B14" w:rsidP="00E31550">
      <w:pPr>
        <w:pStyle w:val="ReportMain"/>
        <w:suppressAutoHyphens/>
        <w:ind w:firstLine="709"/>
        <w:jc w:val="both"/>
        <w:rPr>
          <w:rFonts w:ascii="Times New Roman" w:hAnsi="Times New Roman" w:cs="Times New Roman"/>
        </w:rPr>
      </w:pPr>
      <w:r w:rsidRPr="00E31550">
        <w:rPr>
          <w:rFonts w:ascii="Times New Roman" w:hAnsi="Times New Roman" w:cs="Times New Roman"/>
        </w:rPr>
        <w:t xml:space="preserve">3. Производственные предприятия. </w:t>
      </w:r>
    </w:p>
    <w:p w:rsidR="004E6B14" w:rsidRPr="00E31550" w:rsidRDefault="004E6B14" w:rsidP="00E31550">
      <w:pPr>
        <w:pStyle w:val="ReportMain"/>
        <w:suppressAutoHyphens/>
        <w:ind w:firstLine="709"/>
        <w:jc w:val="both"/>
        <w:rPr>
          <w:rFonts w:ascii="Times New Roman" w:hAnsi="Times New Roman" w:cs="Times New Roman"/>
        </w:rPr>
      </w:pPr>
      <w:r w:rsidRPr="00E31550">
        <w:rPr>
          <w:rFonts w:ascii="Times New Roman" w:hAnsi="Times New Roman" w:cs="Times New Roman"/>
        </w:rPr>
        <w:t>4. Организационно-производственные структуры предприятий.</w:t>
      </w:r>
    </w:p>
    <w:p w:rsidR="004E6B14" w:rsidRPr="00E31550" w:rsidRDefault="004E6B14" w:rsidP="004E6B14">
      <w:pPr>
        <w:pStyle w:val="ReportMain"/>
        <w:suppressAutoHyphens/>
        <w:ind w:firstLine="709"/>
        <w:jc w:val="both"/>
        <w:rPr>
          <w:rFonts w:ascii="Times New Roman" w:hAnsi="Times New Roman" w:cs="Times New Roman"/>
        </w:rPr>
      </w:pPr>
    </w:p>
    <w:p w:rsidR="004E6B14" w:rsidRPr="00E31550" w:rsidRDefault="004E6B14" w:rsidP="004E6B14">
      <w:pPr>
        <w:pStyle w:val="ReportMain"/>
        <w:suppressAutoHyphens/>
        <w:ind w:firstLine="709"/>
        <w:jc w:val="both"/>
        <w:rPr>
          <w:rFonts w:ascii="Times New Roman" w:hAnsi="Times New Roman" w:cs="Times New Roman"/>
          <w:b/>
        </w:rPr>
      </w:pPr>
      <w:proofErr w:type="gramStart"/>
      <w:r w:rsidRPr="00E31550">
        <w:rPr>
          <w:rFonts w:ascii="Times New Roman" w:hAnsi="Times New Roman" w:cs="Times New Roman"/>
          <w:b/>
        </w:rPr>
        <w:t>Тема  2</w:t>
      </w:r>
      <w:proofErr w:type="gramEnd"/>
      <w:r w:rsidR="003F4FC9" w:rsidRPr="00E31550">
        <w:rPr>
          <w:rFonts w:ascii="Times New Roman" w:hAnsi="Times New Roman" w:cs="Times New Roman"/>
          <w:b/>
        </w:rPr>
        <w:t xml:space="preserve">. </w:t>
      </w:r>
      <w:r w:rsidRPr="00E31550">
        <w:rPr>
          <w:rFonts w:ascii="Times New Roman" w:hAnsi="Times New Roman" w:cs="Times New Roman"/>
          <w:b/>
        </w:rPr>
        <w:t xml:space="preserve"> Основные фонды предприятий энергетики</w:t>
      </w:r>
    </w:p>
    <w:p w:rsidR="004E6B14" w:rsidRPr="00E31550" w:rsidRDefault="004E6B14" w:rsidP="004E6B14">
      <w:pPr>
        <w:pStyle w:val="ReportMain"/>
        <w:suppressAutoHyphens/>
        <w:ind w:firstLine="709"/>
        <w:jc w:val="both"/>
        <w:rPr>
          <w:rFonts w:ascii="Times New Roman" w:hAnsi="Times New Roman" w:cs="Times New Roman"/>
        </w:rPr>
      </w:pPr>
      <w:r w:rsidRPr="00E31550">
        <w:rPr>
          <w:rFonts w:ascii="Times New Roman" w:hAnsi="Times New Roman" w:cs="Times New Roman"/>
          <w:b/>
        </w:rPr>
        <w:t xml:space="preserve">Цель: </w:t>
      </w:r>
      <w:r w:rsidR="009E07C7" w:rsidRPr="00E31550">
        <w:rPr>
          <w:rFonts w:ascii="Times New Roman" w:hAnsi="Times New Roman" w:cs="Times New Roman"/>
        </w:rPr>
        <w:t xml:space="preserve">изучить </w:t>
      </w:r>
      <w:r w:rsidR="003F4FC9" w:rsidRPr="00E31550">
        <w:rPr>
          <w:rFonts w:ascii="Times New Roman" w:hAnsi="Times New Roman" w:cs="Times New Roman"/>
        </w:rPr>
        <w:t>классификацию, структуру и способы оценки основных фондов предприятия, рассмотреть износ и амортизацию, а также показатели использования основных фондов, и производственный потенциал энергетических предприятий.</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Основные фонды предприятия.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Классификация и структура основных фондов.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Оценка основных фондов.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Износ и амортизация основных фондов.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Показатели использования основных фондов.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Воспроизводство основных фондов. </w:t>
      </w:r>
    </w:p>
    <w:p w:rsidR="004E6B14" w:rsidRPr="00E31550" w:rsidRDefault="004E6B14" w:rsidP="004E6B14">
      <w:pPr>
        <w:pStyle w:val="ReportMain"/>
        <w:numPr>
          <w:ilvl w:val="0"/>
          <w:numId w:val="21"/>
        </w:numPr>
        <w:suppressAutoHyphens/>
        <w:jc w:val="both"/>
        <w:rPr>
          <w:rFonts w:ascii="Times New Roman" w:hAnsi="Times New Roman" w:cs="Times New Roman"/>
        </w:rPr>
      </w:pPr>
      <w:r w:rsidRPr="00E31550">
        <w:rPr>
          <w:rFonts w:ascii="Times New Roman" w:hAnsi="Times New Roman" w:cs="Times New Roman"/>
        </w:rPr>
        <w:t xml:space="preserve">Производственный потенциал энергетических предприятий. </w:t>
      </w:r>
    </w:p>
    <w:p w:rsidR="004E6B14" w:rsidRPr="00E31550" w:rsidRDefault="004E6B14" w:rsidP="004E6B14">
      <w:pPr>
        <w:pStyle w:val="ReportMain"/>
        <w:suppressAutoHyphens/>
        <w:ind w:firstLine="709"/>
        <w:jc w:val="both"/>
        <w:rPr>
          <w:rFonts w:ascii="Times New Roman" w:hAnsi="Times New Roman" w:cs="Times New Roman"/>
          <w:b/>
        </w:rPr>
      </w:pPr>
    </w:p>
    <w:p w:rsidR="004E6B14" w:rsidRPr="00E31550" w:rsidRDefault="004E6B14" w:rsidP="004E6B14">
      <w:pPr>
        <w:pStyle w:val="ReportMain"/>
        <w:suppressAutoHyphens/>
        <w:jc w:val="both"/>
        <w:rPr>
          <w:rFonts w:ascii="Times New Roman" w:hAnsi="Times New Roman" w:cs="Times New Roman"/>
          <w:b/>
        </w:rPr>
      </w:pPr>
      <w:r w:rsidRPr="00E31550">
        <w:rPr>
          <w:rFonts w:ascii="Times New Roman" w:hAnsi="Times New Roman" w:cs="Times New Roman"/>
          <w:b/>
          <w:i/>
        </w:rPr>
        <w:t xml:space="preserve">           </w:t>
      </w:r>
      <w:r w:rsidR="00492B99" w:rsidRPr="00E31550">
        <w:rPr>
          <w:rFonts w:ascii="Times New Roman" w:hAnsi="Times New Roman" w:cs="Times New Roman"/>
          <w:b/>
        </w:rPr>
        <w:t>Тема</w:t>
      </w:r>
      <w:r w:rsidRPr="00E31550">
        <w:rPr>
          <w:rFonts w:ascii="Times New Roman" w:hAnsi="Times New Roman" w:cs="Times New Roman"/>
          <w:b/>
        </w:rPr>
        <w:t xml:space="preserve"> 3</w:t>
      </w:r>
      <w:r w:rsidR="00492B99" w:rsidRPr="00E31550">
        <w:rPr>
          <w:rFonts w:ascii="Times New Roman" w:hAnsi="Times New Roman" w:cs="Times New Roman"/>
          <w:b/>
        </w:rPr>
        <w:t>.</w:t>
      </w:r>
      <w:r w:rsidRPr="00E31550">
        <w:rPr>
          <w:rFonts w:ascii="Times New Roman" w:hAnsi="Times New Roman" w:cs="Times New Roman"/>
          <w:b/>
        </w:rPr>
        <w:t xml:space="preserve"> Оборотные фонды предприятии энергетики</w:t>
      </w:r>
    </w:p>
    <w:p w:rsidR="006F2BD4" w:rsidRPr="00E31550" w:rsidRDefault="006F2BD4" w:rsidP="006F2BD4">
      <w:pPr>
        <w:pStyle w:val="ReportMain"/>
        <w:suppressAutoHyphens/>
        <w:ind w:firstLine="709"/>
        <w:jc w:val="both"/>
        <w:rPr>
          <w:rFonts w:ascii="Times New Roman" w:hAnsi="Times New Roman" w:cs="Times New Roman"/>
          <w:spacing w:val="-3"/>
        </w:rPr>
      </w:pPr>
      <w:r w:rsidRPr="00E31550">
        <w:rPr>
          <w:rFonts w:ascii="Times New Roman" w:hAnsi="Times New Roman" w:cs="Times New Roman"/>
          <w:b/>
        </w:rPr>
        <w:t xml:space="preserve">Цель: </w:t>
      </w:r>
      <w:r w:rsidRPr="00E31550">
        <w:rPr>
          <w:rFonts w:ascii="Times New Roman" w:hAnsi="Times New Roman" w:cs="Times New Roman"/>
        </w:rPr>
        <w:t xml:space="preserve">изучить оборотные фонды и фонды обращения, </w:t>
      </w:r>
      <w:r w:rsidRPr="00E31550">
        <w:rPr>
          <w:rFonts w:ascii="Times New Roman" w:hAnsi="Times New Roman" w:cs="Times New Roman"/>
          <w:spacing w:val="-3"/>
        </w:rPr>
        <w:t>рассмотреть основные показатели эффективного использования оборотных средств</w:t>
      </w:r>
      <w:r w:rsidR="00492B99" w:rsidRPr="00E31550">
        <w:rPr>
          <w:rFonts w:ascii="Times New Roman" w:hAnsi="Times New Roman" w:cs="Times New Roman"/>
          <w:spacing w:val="-3"/>
        </w:rPr>
        <w:t>.</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6F2BD4" w:rsidRPr="00E31550" w:rsidRDefault="004E6B14" w:rsidP="006F2BD4">
      <w:pPr>
        <w:pStyle w:val="ReportMain"/>
        <w:numPr>
          <w:ilvl w:val="0"/>
          <w:numId w:val="22"/>
        </w:numPr>
        <w:suppressAutoHyphens/>
        <w:jc w:val="both"/>
        <w:rPr>
          <w:rFonts w:ascii="Times New Roman" w:hAnsi="Times New Roman" w:cs="Times New Roman"/>
        </w:rPr>
      </w:pPr>
      <w:r w:rsidRPr="00E31550">
        <w:rPr>
          <w:rFonts w:ascii="Times New Roman" w:hAnsi="Times New Roman" w:cs="Times New Roman"/>
        </w:rPr>
        <w:t xml:space="preserve">Оборотные фонды и оборотные средства. </w:t>
      </w:r>
    </w:p>
    <w:p w:rsidR="006F2BD4" w:rsidRPr="00E31550" w:rsidRDefault="004E6B14" w:rsidP="006F2BD4">
      <w:pPr>
        <w:pStyle w:val="ReportMain"/>
        <w:numPr>
          <w:ilvl w:val="0"/>
          <w:numId w:val="22"/>
        </w:numPr>
        <w:suppressAutoHyphens/>
        <w:jc w:val="both"/>
        <w:rPr>
          <w:rFonts w:ascii="Times New Roman" w:hAnsi="Times New Roman" w:cs="Times New Roman"/>
        </w:rPr>
      </w:pPr>
      <w:r w:rsidRPr="00E31550">
        <w:rPr>
          <w:rFonts w:ascii="Times New Roman" w:hAnsi="Times New Roman" w:cs="Times New Roman"/>
        </w:rPr>
        <w:t xml:space="preserve">Фонды обращения. </w:t>
      </w:r>
    </w:p>
    <w:p w:rsidR="004E6B14" w:rsidRPr="00E31550" w:rsidRDefault="004E6B14" w:rsidP="006F2BD4">
      <w:pPr>
        <w:pStyle w:val="ReportMain"/>
        <w:numPr>
          <w:ilvl w:val="0"/>
          <w:numId w:val="22"/>
        </w:numPr>
        <w:suppressAutoHyphens/>
        <w:jc w:val="both"/>
        <w:rPr>
          <w:rFonts w:ascii="Times New Roman" w:hAnsi="Times New Roman" w:cs="Times New Roman"/>
        </w:rPr>
      </w:pPr>
      <w:r w:rsidRPr="00E31550">
        <w:rPr>
          <w:rFonts w:ascii="Times New Roman" w:hAnsi="Times New Roman" w:cs="Times New Roman"/>
        </w:rPr>
        <w:t>Показатели эффективного использования оборотных средств.</w:t>
      </w:r>
    </w:p>
    <w:p w:rsidR="004E6B14" w:rsidRPr="00E31550" w:rsidRDefault="004E6B14" w:rsidP="004E6B14">
      <w:pPr>
        <w:pStyle w:val="ReportMain"/>
        <w:suppressAutoHyphens/>
        <w:jc w:val="both"/>
        <w:rPr>
          <w:rFonts w:ascii="Times New Roman" w:hAnsi="Times New Roman" w:cs="Times New Roman"/>
          <w:b/>
        </w:rPr>
      </w:pPr>
      <w:r w:rsidRPr="00E31550">
        <w:rPr>
          <w:rFonts w:ascii="Times New Roman" w:hAnsi="Times New Roman" w:cs="Times New Roman"/>
          <w:b/>
        </w:rPr>
        <w:t xml:space="preserve"> </w:t>
      </w:r>
    </w:p>
    <w:p w:rsidR="00492B99" w:rsidRPr="00E31550" w:rsidRDefault="004E6B14" w:rsidP="004E6B14">
      <w:pPr>
        <w:pStyle w:val="ReportMain"/>
        <w:suppressAutoHyphens/>
        <w:jc w:val="both"/>
        <w:rPr>
          <w:rFonts w:ascii="Times New Roman" w:hAnsi="Times New Roman" w:cs="Times New Roman"/>
          <w:b/>
        </w:rPr>
      </w:pPr>
      <w:r w:rsidRPr="00E31550">
        <w:rPr>
          <w:rFonts w:ascii="Times New Roman" w:hAnsi="Times New Roman" w:cs="Times New Roman"/>
          <w:b/>
        </w:rPr>
        <w:t xml:space="preserve">            </w:t>
      </w:r>
      <w:r w:rsidR="00492B99" w:rsidRPr="00E31550">
        <w:rPr>
          <w:rFonts w:ascii="Times New Roman" w:hAnsi="Times New Roman" w:cs="Times New Roman"/>
          <w:b/>
        </w:rPr>
        <w:t>Тема</w:t>
      </w:r>
      <w:r w:rsidRPr="00E31550">
        <w:rPr>
          <w:rFonts w:ascii="Times New Roman" w:hAnsi="Times New Roman" w:cs="Times New Roman"/>
          <w:b/>
        </w:rPr>
        <w:t xml:space="preserve"> 4</w:t>
      </w:r>
      <w:r w:rsidR="00492B99" w:rsidRPr="00E31550">
        <w:rPr>
          <w:rFonts w:ascii="Times New Roman" w:hAnsi="Times New Roman" w:cs="Times New Roman"/>
          <w:b/>
        </w:rPr>
        <w:t>.</w:t>
      </w:r>
      <w:r w:rsidRPr="00E31550">
        <w:rPr>
          <w:rFonts w:ascii="Times New Roman" w:hAnsi="Times New Roman" w:cs="Times New Roman"/>
          <w:b/>
        </w:rPr>
        <w:t xml:space="preserve"> Персонал предприятия. Оплата труда на энергетических предприятиях</w:t>
      </w:r>
    </w:p>
    <w:p w:rsidR="004E6B14" w:rsidRPr="00E31550" w:rsidRDefault="004E6B14" w:rsidP="004E6B14">
      <w:pPr>
        <w:pStyle w:val="ReportMain"/>
        <w:suppressAutoHyphens/>
        <w:jc w:val="both"/>
        <w:rPr>
          <w:rFonts w:ascii="Times New Roman" w:hAnsi="Times New Roman" w:cs="Times New Roman"/>
        </w:rPr>
      </w:pPr>
      <w:r w:rsidRPr="00E31550">
        <w:rPr>
          <w:rFonts w:ascii="Times New Roman" w:hAnsi="Times New Roman" w:cs="Times New Roman"/>
          <w:b/>
        </w:rPr>
        <w:t xml:space="preserve"> </w:t>
      </w:r>
      <w:r w:rsidR="00492B99" w:rsidRPr="00E31550">
        <w:rPr>
          <w:rFonts w:ascii="Times New Roman" w:hAnsi="Times New Roman" w:cs="Times New Roman"/>
          <w:b/>
        </w:rPr>
        <w:t xml:space="preserve">           Цель: </w:t>
      </w:r>
      <w:r w:rsidR="00492B99" w:rsidRPr="00E31550">
        <w:rPr>
          <w:rFonts w:ascii="Times New Roman" w:hAnsi="Times New Roman" w:cs="Times New Roman"/>
        </w:rPr>
        <w:t xml:space="preserve">рассмотреть </w:t>
      </w:r>
      <w:r w:rsidR="00AF5C4F" w:rsidRPr="00E31550">
        <w:rPr>
          <w:rFonts w:ascii="Times New Roman" w:hAnsi="Times New Roman" w:cs="Times New Roman"/>
        </w:rPr>
        <w:t>структуру и классификацию кадров, организацию и нормирование труда, и оплату труда на энергетических предприятиях.</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AF5C4F" w:rsidRPr="00E31550" w:rsidRDefault="004E6B14" w:rsidP="00AF5C4F">
      <w:pPr>
        <w:pStyle w:val="ReportMain"/>
        <w:numPr>
          <w:ilvl w:val="0"/>
          <w:numId w:val="23"/>
        </w:numPr>
        <w:suppressAutoHyphens/>
        <w:jc w:val="both"/>
        <w:rPr>
          <w:rFonts w:ascii="Times New Roman" w:hAnsi="Times New Roman" w:cs="Times New Roman"/>
        </w:rPr>
      </w:pPr>
      <w:r w:rsidRPr="00E31550">
        <w:rPr>
          <w:rFonts w:ascii="Times New Roman" w:hAnsi="Times New Roman" w:cs="Times New Roman"/>
        </w:rPr>
        <w:t xml:space="preserve">Классификация и структура кадров на энергетических предприятиях. </w:t>
      </w:r>
    </w:p>
    <w:p w:rsidR="00AF5C4F" w:rsidRPr="00E31550" w:rsidRDefault="004E6B14" w:rsidP="00AF5C4F">
      <w:pPr>
        <w:pStyle w:val="ReportMain"/>
        <w:numPr>
          <w:ilvl w:val="0"/>
          <w:numId w:val="23"/>
        </w:numPr>
        <w:suppressAutoHyphens/>
        <w:jc w:val="both"/>
        <w:rPr>
          <w:rFonts w:ascii="Times New Roman" w:hAnsi="Times New Roman" w:cs="Times New Roman"/>
        </w:rPr>
      </w:pPr>
      <w:r w:rsidRPr="00E31550">
        <w:rPr>
          <w:rFonts w:ascii="Times New Roman" w:hAnsi="Times New Roman" w:cs="Times New Roman"/>
        </w:rPr>
        <w:t xml:space="preserve">Организация и нормирование труда. </w:t>
      </w:r>
    </w:p>
    <w:p w:rsidR="00AF5C4F" w:rsidRPr="00E31550" w:rsidRDefault="004E6B14" w:rsidP="00AF5C4F">
      <w:pPr>
        <w:pStyle w:val="ReportMain"/>
        <w:numPr>
          <w:ilvl w:val="0"/>
          <w:numId w:val="23"/>
        </w:numPr>
        <w:suppressAutoHyphens/>
        <w:jc w:val="both"/>
        <w:rPr>
          <w:rFonts w:ascii="Times New Roman" w:hAnsi="Times New Roman" w:cs="Times New Roman"/>
        </w:rPr>
      </w:pPr>
      <w:r w:rsidRPr="00E31550">
        <w:rPr>
          <w:rFonts w:ascii="Times New Roman" w:hAnsi="Times New Roman" w:cs="Times New Roman"/>
        </w:rPr>
        <w:t xml:space="preserve">Организация заработной платы. </w:t>
      </w:r>
    </w:p>
    <w:p w:rsidR="00AF5C4F" w:rsidRPr="00E31550" w:rsidRDefault="004E6B14" w:rsidP="00AF5C4F">
      <w:pPr>
        <w:pStyle w:val="ReportMain"/>
        <w:numPr>
          <w:ilvl w:val="0"/>
          <w:numId w:val="23"/>
        </w:numPr>
        <w:suppressAutoHyphens/>
        <w:jc w:val="both"/>
        <w:rPr>
          <w:rFonts w:ascii="Times New Roman" w:hAnsi="Times New Roman" w:cs="Times New Roman"/>
        </w:rPr>
      </w:pPr>
      <w:r w:rsidRPr="00E31550">
        <w:rPr>
          <w:rFonts w:ascii="Times New Roman" w:hAnsi="Times New Roman" w:cs="Times New Roman"/>
        </w:rPr>
        <w:t xml:space="preserve">Тарифная система оплаты труда. </w:t>
      </w:r>
    </w:p>
    <w:p w:rsidR="004E6B14" w:rsidRPr="00E31550" w:rsidRDefault="004E6B14" w:rsidP="00AF5C4F">
      <w:pPr>
        <w:pStyle w:val="ReportMain"/>
        <w:numPr>
          <w:ilvl w:val="0"/>
          <w:numId w:val="23"/>
        </w:numPr>
        <w:suppressAutoHyphens/>
        <w:jc w:val="both"/>
        <w:rPr>
          <w:rFonts w:ascii="Times New Roman" w:hAnsi="Times New Roman" w:cs="Times New Roman"/>
        </w:rPr>
      </w:pPr>
      <w:r w:rsidRPr="00E31550">
        <w:rPr>
          <w:rFonts w:ascii="Times New Roman" w:hAnsi="Times New Roman" w:cs="Times New Roman"/>
        </w:rPr>
        <w:t>Фонд заработной платы.</w:t>
      </w:r>
    </w:p>
    <w:p w:rsidR="004E6B14" w:rsidRPr="00E31550" w:rsidRDefault="004E6B14" w:rsidP="004E6B14">
      <w:pPr>
        <w:spacing w:after="0" w:line="240" w:lineRule="auto"/>
        <w:jc w:val="both"/>
        <w:rPr>
          <w:rFonts w:ascii="Times New Roman" w:hAnsi="Times New Roman" w:cs="Times New Roman"/>
          <w:b/>
          <w:sz w:val="24"/>
          <w:szCs w:val="24"/>
        </w:rPr>
      </w:pPr>
    </w:p>
    <w:p w:rsidR="004E6B14" w:rsidRPr="00E31550" w:rsidRDefault="00AF5C4F" w:rsidP="004E6B14">
      <w:pPr>
        <w:spacing w:after="0" w:line="240" w:lineRule="auto"/>
        <w:ind w:firstLine="709"/>
        <w:jc w:val="both"/>
        <w:rPr>
          <w:rFonts w:ascii="Times New Roman" w:hAnsi="Times New Roman" w:cs="Times New Roman"/>
          <w:b/>
          <w:sz w:val="24"/>
          <w:szCs w:val="24"/>
        </w:rPr>
      </w:pPr>
      <w:r w:rsidRPr="00E31550">
        <w:rPr>
          <w:rFonts w:ascii="Times New Roman" w:hAnsi="Times New Roman" w:cs="Times New Roman"/>
          <w:b/>
          <w:sz w:val="24"/>
          <w:szCs w:val="24"/>
        </w:rPr>
        <w:t xml:space="preserve">Тема </w:t>
      </w:r>
      <w:r w:rsidR="004E6B14" w:rsidRPr="00E31550">
        <w:rPr>
          <w:rFonts w:ascii="Times New Roman" w:hAnsi="Times New Roman" w:cs="Times New Roman"/>
          <w:b/>
          <w:sz w:val="24"/>
          <w:szCs w:val="24"/>
        </w:rPr>
        <w:t>5</w:t>
      </w:r>
      <w:r w:rsidRPr="00E31550">
        <w:rPr>
          <w:rFonts w:ascii="Times New Roman" w:hAnsi="Times New Roman" w:cs="Times New Roman"/>
          <w:b/>
          <w:sz w:val="24"/>
          <w:szCs w:val="24"/>
        </w:rPr>
        <w:t>.</w:t>
      </w:r>
      <w:r w:rsidR="004E6B14" w:rsidRPr="00E31550">
        <w:rPr>
          <w:rFonts w:ascii="Times New Roman" w:hAnsi="Times New Roman" w:cs="Times New Roman"/>
          <w:b/>
          <w:sz w:val="24"/>
          <w:szCs w:val="24"/>
        </w:rPr>
        <w:t xml:space="preserve"> Издержки производства, себестоимость, продукции предприятий электроэнергетики</w:t>
      </w:r>
    </w:p>
    <w:p w:rsidR="00AF5C4F" w:rsidRPr="00E31550" w:rsidRDefault="00AF5C4F" w:rsidP="004E6B14">
      <w:pPr>
        <w:spacing w:after="0" w:line="240" w:lineRule="auto"/>
        <w:ind w:firstLine="709"/>
        <w:jc w:val="both"/>
        <w:rPr>
          <w:rFonts w:ascii="Times New Roman" w:hAnsi="Times New Roman" w:cs="Times New Roman"/>
          <w:sz w:val="24"/>
          <w:szCs w:val="24"/>
        </w:rPr>
      </w:pPr>
      <w:r w:rsidRPr="00E31550">
        <w:rPr>
          <w:rFonts w:ascii="Times New Roman" w:hAnsi="Times New Roman" w:cs="Times New Roman"/>
          <w:b/>
          <w:sz w:val="24"/>
          <w:szCs w:val="24"/>
        </w:rPr>
        <w:t xml:space="preserve">Цель: </w:t>
      </w:r>
      <w:r w:rsidRPr="00E31550">
        <w:rPr>
          <w:rFonts w:ascii="Times New Roman" w:hAnsi="Times New Roman" w:cs="Times New Roman"/>
          <w:sz w:val="24"/>
          <w:szCs w:val="24"/>
        </w:rPr>
        <w:t xml:space="preserve">изучить издержки производства, </w:t>
      </w:r>
      <w:proofErr w:type="gramStart"/>
      <w:r w:rsidRPr="00E31550">
        <w:rPr>
          <w:rFonts w:ascii="Times New Roman" w:hAnsi="Times New Roman" w:cs="Times New Roman"/>
          <w:sz w:val="24"/>
          <w:szCs w:val="24"/>
        </w:rPr>
        <w:t>себестоимость  продукции</w:t>
      </w:r>
      <w:proofErr w:type="gramEnd"/>
      <w:r w:rsidRPr="00E31550">
        <w:rPr>
          <w:rFonts w:ascii="Times New Roman" w:hAnsi="Times New Roman" w:cs="Times New Roman"/>
          <w:sz w:val="24"/>
          <w:szCs w:val="24"/>
        </w:rPr>
        <w:t xml:space="preserve"> и особенности ее формирования в электроэнергетике</w:t>
      </w:r>
      <w:r w:rsidR="00E31550" w:rsidRPr="00E31550">
        <w:rPr>
          <w:rFonts w:ascii="Times New Roman" w:hAnsi="Times New Roman" w:cs="Times New Roman"/>
          <w:sz w:val="24"/>
          <w:szCs w:val="24"/>
        </w:rPr>
        <w:t>.</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E31550" w:rsidRPr="00E31550" w:rsidRDefault="00E31550" w:rsidP="004E6B14">
      <w:pPr>
        <w:spacing w:after="0" w:line="240" w:lineRule="auto"/>
        <w:ind w:firstLine="709"/>
        <w:jc w:val="both"/>
        <w:rPr>
          <w:rFonts w:ascii="Times New Roman" w:hAnsi="Times New Roman" w:cs="Times New Roman"/>
          <w:sz w:val="24"/>
          <w:szCs w:val="24"/>
        </w:rPr>
      </w:pPr>
    </w:p>
    <w:p w:rsidR="00AF5C4F"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lastRenderedPageBreak/>
        <w:t xml:space="preserve">Понятия издержки производства. </w:t>
      </w:r>
    </w:p>
    <w:p w:rsidR="00AF5C4F"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t xml:space="preserve">Себестоимость продукции и особенности ее формирования в энергетике. </w:t>
      </w:r>
    </w:p>
    <w:p w:rsidR="00AF5C4F"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t xml:space="preserve">Классификация и структура затрат энергетического предприятия. </w:t>
      </w:r>
    </w:p>
    <w:p w:rsidR="00AF5C4F"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t xml:space="preserve">Классификация и расчет затрат по экономическим элементам. </w:t>
      </w:r>
    </w:p>
    <w:p w:rsidR="00AF5C4F"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t xml:space="preserve">Экономическое содержание и методические основы расчета себестоимости энергии по статьям калькуляции. </w:t>
      </w:r>
    </w:p>
    <w:p w:rsidR="004E6B14" w:rsidRPr="00E31550" w:rsidRDefault="004E6B14" w:rsidP="00AF5C4F">
      <w:pPr>
        <w:pStyle w:val="ReportMain"/>
        <w:keepNext/>
        <w:numPr>
          <w:ilvl w:val="0"/>
          <w:numId w:val="24"/>
        </w:numPr>
        <w:suppressAutoHyphens/>
        <w:ind w:left="0" w:firstLine="600"/>
        <w:jc w:val="both"/>
        <w:outlineLvl w:val="1"/>
        <w:rPr>
          <w:rFonts w:ascii="Times New Roman" w:hAnsi="Times New Roman" w:cs="Times New Roman"/>
        </w:rPr>
      </w:pPr>
      <w:r w:rsidRPr="00E31550">
        <w:rPr>
          <w:rFonts w:ascii="Times New Roman" w:hAnsi="Times New Roman" w:cs="Times New Roman"/>
        </w:rPr>
        <w:t>Себестоимость передачи энергии. Основные пути снижения себестоимости энергии. Основные пути снижения себестоимости транспорта энергии.</w:t>
      </w:r>
    </w:p>
    <w:p w:rsidR="004E6B14" w:rsidRPr="00E31550" w:rsidRDefault="004E6B14" w:rsidP="004E6B14">
      <w:pPr>
        <w:pStyle w:val="ReportMain"/>
        <w:keepNext/>
        <w:suppressAutoHyphens/>
        <w:jc w:val="both"/>
        <w:outlineLvl w:val="1"/>
        <w:rPr>
          <w:rFonts w:ascii="Times New Roman" w:hAnsi="Times New Roman" w:cs="Times New Roman"/>
        </w:rPr>
      </w:pPr>
    </w:p>
    <w:p w:rsidR="004E6B14" w:rsidRPr="00E31550" w:rsidRDefault="00AF5C4F" w:rsidP="004E6B14">
      <w:pPr>
        <w:pStyle w:val="ReportMain"/>
        <w:keepNext/>
        <w:suppressAutoHyphens/>
        <w:ind w:firstLine="709"/>
        <w:jc w:val="both"/>
        <w:outlineLvl w:val="1"/>
        <w:rPr>
          <w:rFonts w:ascii="Times New Roman" w:hAnsi="Times New Roman" w:cs="Times New Roman"/>
          <w:b/>
        </w:rPr>
      </w:pPr>
      <w:r w:rsidRPr="00E31550">
        <w:rPr>
          <w:rFonts w:ascii="Times New Roman" w:hAnsi="Times New Roman" w:cs="Times New Roman"/>
          <w:b/>
        </w:rPr>
        <w:t>Тема</w:t>
      </w:r>
      <w:r w:rsidR="004E6B14" w:rsidRPr="00E31550">
        <w:rPr>
          <w:rFonts w:ascii="Times New Roman" w:hAnsi="Times New Roman" w:cs="Times New Roman"/>
          <w:b/>
        </w:rPr>
        <w:t xml:space="preserve"> 6</w:t>
      </w:r>
      <w:r w:rsidRPr="00E31550">
        <w:rPr>
          <w:rFonts w:ascii="Times New Roman" w:hAnsi="Times New Roman" w:cs="Times New Roman"/>
          <w:b/>
        </w:rPr>
        <w:t>.</w:t>
      </w:r>
      <w:r w:rsidR="004E6B14" w:rsidRPr="00E31550">
        <w:rPr>
          <w:rFonts w:ascii="Times New Roman" w:hAnsi="Times New Roman" w:cs="Times New Roman"/>
          <w:b/>
        </w:rPr>
        <w:t xml:space="preserve"> Цены и тарифы на энергетическую продукцию</w:t>
      </w:r>
    </w:p>
    <w:p w:rsidR="00AF5C4F" w:rsidRPr="00E31550" w:rsidRDefault="00AF5C4F" w:rsidP="004E6B14">
      <w:pPr>
        <w:pStyle w:val="ReportMain"/>
        <w:keepNext/>
        <w:suppressAutoHyphens/>
        <w:ind w:firstLine="709"/>
        <w:jc w:val="both"/>
        <w:outlineLvl w:val="1"/>
        <w:rPr>
          <w:rFonts w:ascii="Times New Roman" w:hAnsi="Times New Roman" w:cs="Times New Roman"/>
          <w:spacing w:val="-3"/>
        </w:rPr>
      </w:pPr>
      <w:r w:rsidRPr="00E31550">
        <w:rPr>
          <w:rFonts w:ascii="Times New Roman" w:hAnsi="Times New Roman" w:cs="Times New Roman"/>
          <w:b/>
        </w:rPr>
        <w:t>Цель</w:t>
      </w:r>
      <w:r w:rsidRPr="00E31550">
        <w:rPr>
          <w:rFonts w:ascii="Times New Roman" w:hAnsi="Times New Roman" w:cs="Times New Roman"/>
        </w:rPr>
        <w:t xml:space="preserve">: </w:t>
      </w:r>
      <w:r w:rsidRPr="00E31550">
        <w:rPr>
          <w:rFonts w:ascii="Times New Roman" w:hAnsi="Times New Roman" w:cs="Times New Roman"/>
          <w:spacing w:val="-3"/>
        </w:rPr>
        <w:t>рассмотреть особенности ценообразования в энергетике</w:t>
      </w:r>
      <w:r w:rsidR="009960C3" w:rsidRPr="00E31550">
        <w:rPr>
          <w:rFonts w:ascii="Times New Roman" w:hAnsi="Times New Roman" w:cs="Times New Roman"/>
          <w:spacing w:val="-3"/>
        </w:rPr>
        <w:t>.</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AF5C4F" w:rsidRPr="00E31550" w:rsidRDefault="004E6B14" w:rsidP="00AF5C4F">
      <w:pPr>
        <w:pStyle w:val="ReportMain"/>
        <w:keepNext/>
        <w:numPr>
          <w:ilvl w:val="0"/>
          <w:numId w:val="25"/>
        </w:numPr>
        <w:suppressAutoHyphens/>
        <w:jc w:val="both"/>
        <w:outlineLvl w:val="1"/>
        <w:rPr>
          <w:rFonts w:ascii="Times New Roman" w:hAnsi="Times New Roman" w:cs="Times New Roman"/>
        </w:rPr>
      </w:pPr>
      <w:r w:rsidRPr="00E31550">
        <w:rPr>
          <w:rFonts w:ascii="Times New Roman" w:hAnsi="Times New Roman" w:cs="Times New Roman"/>
        </w:rPr>
        <w:t xml:space="preserve">Особенности ценообразования в энергетике. </w:t>
      </w:r>
    </w:p>
    <w:p w:rsidR="00AF5C4F" w:rsidRPr="00E31550" w:rsidRDefault="004E6B14" w:rsidP="00AF5C4F">
      <w:pPr>
        <w:pStyle w:val="ReportMain"/>
        <w:keepNext/>
        <w:numPr>
          <w:ilvl w:val="0"/>
          <w:numId w:val="25"/>
        </w:numPr>
        <w:suppressAutoHyphens/>
        <w:jc w:val="both"/>
        <w:outlineLvl w:val="1"/>
        <w:rPr>
          <w:rFonts w:ascii="Times New Roman" w:hAnsi="Times New Roman" w:cs="Times New Roman"/>
        </w:rPr>
      </w:pPr>
      <w:r w:rsidRPr="00E31550">
        <w:rPr>
          <w:rFonts w:ascii="Times New Roman" w:hAnsi="Times New Roman" w:cs="Times New Roman"/>
        </w:rPr>
        <w:t xml:space="preserve">Система тарифов на электрическую энергию. </w:t>
      </w:r>
    </w:p>
    <w:p w:rsidR="00AF5C4F" w:rsidRPr="00E31550" w:rsidRDefault="004E6B14" w:rsidP="00AF5C4F">
      <w:pPr>
        <w:pStyle w:val="ReportMain"/>
        <w:keepNext/>
        <w:numPr>
          <w:ilvl w:val="0"/>
          <w:numId w:val="25"/>
        </w:numPr>
        <w:suppressAutoHyphens/>
        <w:jc w:val="both"/>
        <w:outlineLvl w:val="1"/>
        <w:rPr>
          <w:rFonts w:ascii="Times New Roman" w:hAnsi="Times New Roman" w:cs="Times New Roman"/>
        </w:rPr>
      </w:pPr>
      <w:r w:rsidRPr="00E31550">
        <w:rPr>
          <w:rFonts w:ascii="Times New Roman" w:hAnsi="Times New Roman" w:cs="Times New Roman"/>
        </w:rPr>
        <w:t xml:space="preserve">Тарифные группы потребителей электроэнергии. </w:t>
      </w:r>
    </w:p>
    <w:p w:rsidR="004E6B14" w:rsidRPr="00E31550" w:rsidRDefault="004E6B14" w:rsidP="00AF5C4F">
      <w:pPr>
        <w:pStyle w:val="ReportMain"/>
        <w:keepNext/>
        <w:numPr>
          <w:ilvl w:val="0"/>
          <w:numId w:val="25"/>
        </w:numPr>
        <w:suppressAutoHyphens/>
        <w:jc w:val="both"/>
        <w:outlineLvl w:val="1"/>
        <w:rPr>
          <w:rFonts w:ascii="Times New Roman" w:hAnsi="Times New Roman" w:cs="Times New Roman"/>
        </w:rPr>
      </w:pPr>
      <w:r w:rsidRPr="00E31550">
        <w:rPr>
          <w:rFonts w:ascii="Times New Roman" w:hAnsi="Times New Roman" w:cs="Times New Roman"/>
        </w:rPr>
        <w:t>Система тарифов на тепловую энергию.</w:t>
      </w:r>
    </w:p>
    <w:p w:rsidR="004E6B14" w:rsidRPr="00E31550" w:rsidRDefault="004E6B14" w:rsidP="004E6B14">
      <w:pPr>
        <w:pStyle w:val="ReportMain"/>
        <w:keepNext/>
        <w:suppressAutoHyphens/>
        <w:ind w:firstLine="709"/>
        <w:jc w:val="both"/>
        <w:outlineLvl w:val="1"/>
        <w:rPr>
          <w:rFonts w:ascii="Times New Roman" w:hAnsi="Times New Roman" w:cs="Times New Roman"/>
          <w:b/>
        </w:rPr>
      </w:pPr>
    </w:p>
    <w:p w:rsidR="004E6B14" w:rsidRPr="00E31550" w:rsidRDefault="00AF5C4F" w:rsidP="004E6B14">
      <w:pPr>
        <w:pStyle w:val="ReportMain"/>
        <w:keepNext/>
        <w:suppressAutoHyphens/>
        <w:ind w:firstLine="709"/>
        <w:jc w:val="both"/>
        <w:outlineLvl w:val="1"/>
        <w:rPr>
          <w:rFonts w:ascii="Times New Roman" w:hAnsi="Times New Roman" w:cs="Times New Roman"/>
          <w:b/>
        </w:rPr>
      </w:pPr>
      <w:r w:rsidRPr="00E31550">
        <w:rPr>
          <w:rFonts w:ascii="Times New Roman" w:hAnsi="Times New Roman" w:cs="Times New Roman"/>
          <w:b/>
        </w:rPr>
        <w:t>Тема</w:t>
      </w:r>
      <w:r w:rsidR="004E6B14" w:rsidRPr="00E31550">
        <w:rPr>
          <w:rFonts w:ascii="Times New Roman" w:hAnsi="Times New Roman" w:cs="Times New Roman"/>
          <w:b/>
        </w:rPr>
        <w:t xml:space="preserve"> 7</w:t>
      </w:r>
      <w:r w:rsidRPr="00E31550">
        <w:rPr>
          <w:rFonts w:ascii="Times New Roman" w:hAnsi="Times New Roman" w:cs="Times New Roman"/>
          <w:b/>
        </w:rPr>
        <w:t>.</w:t>
      </w:r>
      <w:r w:rsidR="004E6B14" w:rsidRPr="00E31550">
        <w:rPr>
          <w:rFonts w:ascii="Times New Roman" w:hAnsi="Times New Roman" w:cs="Times New Roman"/>
          <w:b/>
        </w:rPr>
        <w:t xml:space="preserve"> Налоги и налогообложение на предприятии</w:t>
      </w:r>
    </w:p>
    <w:p w:rsidR="00AF5C4F" w:rsidRPr="00E31550" w:rsidRDefault="001821AB" w:rsidP="004E6B14">
      <w:pPr>
        <w:pStyle w:val="ReportMain"/>
        <w:keepNext/>
        <w:suppressAutoHyphens/>
        <w:ind w:firstLine="709"/>
        <w:jc w:val="both"/>
        <w:outlineLvl w:val="1"/>
        <w:rPr>
          <w:rFonts w:ascii="Times New Roman" w:hAnsi="Times New Roman" w:cs="Times New Roman"/>
        </w:rPr>
      </w:pPr>
      <w:r w:rsidRPr="00E31550">
        <w:rPr>
          <w:rFonts w:ascii="Times New Roman" w:hAnsi="Times New Roman" w:cs="Times New Roman"/>
          <w:b/>
        </w:rPr>
        <w:t xml:space="preserve">Цель: </w:t>
      </w:r>
      <w:r w:rsidRPr="00E31550">
        <w:rPr>
          <w:rFonts w:ascii="Times New Roman" w:hAnsi="Times New Roman" w:cs="Times New Roman"/>
        </w:rPr>
        <w:t>рассмотреть налоги</w:t>
      </w:r>
      <w:r w:rsidR="009960C3" w:rsidRPr="00E31550">
        <w:rPr>
          <w:rFonts w:ascii="Times New Roman" w:hAnsi="Times New Roman" w:cs="Times New Roman"/>
        </w:rPr>
        <w:t xml:space="preserve"> и сборы</w:t>
      </w:r>
      <w:r w:rsidRPr="00E31550">
        <w:rPr>
          <w:rFonts w:ascii="Times New Roman" w:hAnsi="Times New Roman" w:cs="Times New Roman"/>
        </w:rPr>
        <w:t xml:space="preserve"> </w:t>
      </w:r>
      <w:r w:rsidR="009960C3" w:rsidRPr="00E31550">
        <w:rPr>
          <w:rFonts w:ascii="Times New Roman" w:hAnsi="Times New Roman" w:cs="Times New Roman"/>
        </w:rPr>
        <w:t>и их формирование</w:t>
      </w:r>
      <w:r w:rsidRPr="00E31550">
        <w:rPr>
          <w:rFonts w:ascii="Times New Roman" w:hAnsi="Times New Roman" w:cs="Times New Roman"/>
        </w:rPr>
        <w:t xml:space="preserve"> в РФ</w:t>
      </w:r>
      <w:r w:rsidR="009960C3" w:rsidRPr="00E31550">
        <w:rPr>
          <w:rFonts w:ascii="Times New Roman" w:hAnsi="Times New Roman" w:cs="Times New Roman"/>
        </w:rPr>
        <w:t>.</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AF5C4F" w:rsidRPr="00E31550" w:rsidRDefault="004E6B14" w:rsidP="00AF5C4F">
      <w:pPr>
        <w:pStyle w:val="ReportMain"/>
        <w:keepNext/>
        <w:numPr>
          <w:ilvl w:val="0"/>
          <w:numId w:val="26"/>
        </w:numPr>
        <w:suppressAutoHyphens/>
        <w:jc w:val="both"/>
        <w:outlineLvl w:val="1"/>
        <w:rPr>
          <w:rFonts w:ascii="Times New Roman" w:hAnsi="Times New Roman" w:cs="Times New Roman"/>
          <w:b/>
        </w:rPr>
      </w:pPr>
      <w:r w:rsidRPr="00E31550">
        <w:rPr>
          <w:rFonts w:ascii="Times New Roman" w:hAnsi="Times New Roman" w:cs="Times New Roman"/>
        </w:rPr>
        <w:t xml:space="preserve">Система налогов и сборов в РФ. </w:t>
      </w:r>
    </w:p>
    <w:p w:rsidR="00AF5C4F" w:rsidRPr="00E31550" w:rsidRDefault="004E6B14" w:rsidP="00AF5C4F">
      <w:pPr>
        <w:pStyle w:val="ReportMain"/>
        <w:keepNext/>
        <w:numPr>
          <w:ilvl w:val="0"/>
          <w:numId w:val="26"/>
        </w:numPr>
        <w:suppressAutoHyphens/>
        <w:jc w:val="both"/>
        <w:outlineLvl w:val="1"/>
        <w:rPr>
          <w:rFonts w:ascii="Times New Roman" w:hAnsi="Times New Roman" w:cs="Times New Roman"/>
          <w:b/>
        </w:rPr>
      </w:pPr>
      <w:r w:rsidRPr="00E31550">
        <w:rPr>
          <w:rFonts w:ascii="Times New Roman" w:hAnsi="Times New Roman" w:cs="Times New Roman"/>
        </w:rPr>
        <w:t xml:space="preserve">Федеральные налоги, уплачиваемые предприятиями. </w:t>
      </w:r>
    </w:p>
    <w:p w:rsidR="004E6B14" w:rsidRPr="00E31550" w:rsidRDefault="004E6B14" w:rsidP="00AF5C4F">
      <w:pPr>
        <w:pStyle w:val="ReportMain"/>
        <w:keepNext/>
        <w:numPr>
          <w:ilvl w:val="0"/>
          <w:numId w:val="26"/>
        </w:numPr>
        <w:suppressAutoHyphens/>
        <w:jc w:val="both"/>
        <w:outlineLvl w:val="1"/>
        <w:rPr>
          <w:rFonts w:ascii="Times New Roman" w:hAnsi="Times New Roman" w:cs="Times New Roman"/>
          <w:b/>
        </w:rPr>
      </w:pPr>
      <w:r w:rsidRPr="00E31550">
        <w:rPr>
          <w:rFonts w:ascii="Times New Roman" w:hAnsi="Times New Roman" w:cs="Times New Roman"/>
        </w:rPr>
        <w:t>Региональные и местные налоги, уплачиваемые предприятиями</w:t>
      </w:r>
      <w:r w:rsidRPr="00E31550">
        <w:rPr>
          <w:rFonts w:ascii="Times New Roman" w:hAnsi="Times New Roman" w:cs="Times New Roman"/>
          <w:b/>
        </w:rPr>
        <w:t>.</w:t>
      </w:r>
    </w:p>
    <w:p w:rsidR="004E6B14" w:rsidRPr="00E31550" w:rsidRDefault="004E6B14" w:rsidP="004E6B14">
      <w:pPr>
        <w:pStyle w:val="ReportMain"/>
        <w:keepNext/>
        <w:suppressAutoHyphens/>
        <w:jc w:val="both"/>
        <w:outlineLvl w:val="1"/>
        <w:rPr>
          <w:rFonts w:ascii="Times New Roman" w:hAnsi="Times New Roman" w:cs="Times New Roman"/>
        </w:rPr>
      </w:pPr>
    </w:p>
    <w:p w:rsidR="004E6B14" w:rsidRPr="00E31550" w:rsidRDefault="009960C3" w:rsidP="004E6B14">
      <w:pPr>
        <w:pStyle w:val="ReportMain"/>
        <w:keepNext/>
        <w:suppressAutoHyphens/>
        <w:ind w:firstLine="709"/>
        <w:jc w:val="both"/>
        <w:outlineLvl w:val="1"/>
        <w:rPr>
          <w:rFonts w:ascii="Times New Roman" w:hAnsi="Times New Roman" w:cs="Times New Roman"/>
          <w:b/>
        </w:rPr>
      </w:pPr>
      <w:r w:rsidRPr="00E31550">
        <w:rPr>
          <w:rFonts w:ascii="Times New Roman" w:hAnsi="Times New Roman" w:cs="Times New Roman"/>
          <w:b/>
        </w:rPr>
        <w:t>Тема</w:t>
      </w:r>
      <w:r w:rsidR="004E6B14" w:rsidRPr="00E31550">
        <w:rPr>
          <w:rFonts w:ascii="Times New Roman" w:hAnsi="Times New Roman" w:cs="Times New Roman"/>
          <w:b/>
        </w:rPr>
        <w:t xml:space="preserve"> 8</w:t>
      </w:r>
      <w:r w:rsidRPr="00E31550">
        <w:rPr>
          <w:rFonts w:ascii="Times New Roman" w:hAnsi="Times New Roman" w:cs="Times New Roman"/>
          <w:b/>
        </w:rPr>
        <w:t>.</w:t>
      </w:r>
      <w:r w:rsidR="004E6B14" w:rsidRPr="00E31550">
        <w:rPr>
          <w:rFonts w:ascii="Times New Roman" w:hAnsi="Times New Roman" w:cs="Times New Roman"/>
          <w:b/>
        </w:rPr>
        <w:t xml:space="preserve"> Прибыль и рентабельность предприятии энергетики</w:t>
      </w:r>
    </w:p>
    <w:p w:rsidR="009960C3" w:rsidRPr="00E31550" w:rsidRDefault="004E6B14" w:rsidP="004E6B14">
      <w:pPr>
        <w:pStyle w:val="ReportMain"/>
        <w:keepNext/>
        <w:suppressAutoHyphens/>
        <w:jc w:val="both"/>
        <w:outlineLvl w:val="1"/>
        <w:rPr>
          <w:rFonts w:ascii="Times New Roman" w:hAnsi="Times New Roman" w:cs="Times New Roman"/>
        </w:rPr>
      </w:pPr>
      <w:r w:rsidRPr="00E31550">
        <w:rPr>
          <w:rFonts w:ascii="Times New Roman" w:hAnsi="Times New Roman" w:cs="Times New Roman"/>
        </w:rPr>
        <w:t xml:space="preserve">            </w:t>
      </w:r>
      <w:r w:rsidR="009960C3" w:rsidRPr="00E31550">
        <w:rPr>
          <w:rFonts w:ascii="Times New Roman" w:hAnsi="Times New Roman" w:cs="Times New Roman"/>
          <w:b/>
        </w:rPr>
        <w:t xml:space="preserve">Цель: </w:t>
      </w:r>
      <w:r w:rsidR="009960C3" w:rsidRPr="00E31550">
        <w:rPr>
          <w:rFonts w:ascii="Times New Roman" w:hAnsi="Times New Roman" w:cs="Times New Roman"/>
        </w:rPr>
        <w:t xml:space="preserve">рассмотреть </w:t>
      </w:r>
      <w:r w:rsidR="00920327" w:rsidRPr="00E31550">
        <w:rPr>
          <w:rFonts w:ascii="Times New Roman" w:hAnsi="Times New Roman" w:cs="Times New Roman"/>
        </w:rPr>
        <w:t>прибыль, показатели рентабельности в энергетике.</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9960C3" w:rsidRPr="00E31550" w:rsidRDefault="009960C3" w:rsidP="009960C3">
      <w:pPr>
        <w:pStyle w:val="ReportMain"/>
        <w:keepNext/>
        <w:suppressAutoHyphens/>
        <w:ind w:firstLine="709"/>
        <w:jc w:val="both"/>
        <w:outlineLvl w:val="1"/>
        <w:rPr>
          <w:rFonts w:ascii="Times New Roman" w:hAnsi="Times New Roman" w:cs="Times New Roman"/>
        </w:rPr>
      </w:pPr>
      <w:r w:rsidRPr="00E31550">
        <w:rPr>
          <w:rFonts w:ascii="Times New Roman" w:hAnsi="Times New Roman" w:cs="Times New Roman"/>
        </w:rPr>
        <w:t>1</w:t>
      </w:r>
      <w:r w:rsidR="00920327" w:rsidRPr="00E31550">
        <w:rPr>
          <w:rFonts w:ascii="Times New Roman" w:hAnsi="Times New Roman" w:cs="Times New Roman"/>
        </w:rPr>
        <w:t>.</w:t>
      </w:r>
      <w:r w:rsidRPr="00E31550">
        <w:rPr>
          <w:rFonts w:ascii="Times New Roman" w:hAnsi="Times New Roman" w:cs="Times New Roman"/>
        </w:rPr>
        <w:t xml:space="preserve"> </w:t>
      </w:r>
      <w:r w:rsidR="004E6B14" w:rsidRPr="00E31550">
        <w:rPr>
          <w:rFonts w:ascii="Times New Roman" w:hAnsi="Times New Roman" w:cs="Times New Roman"/>
        </w:rPr>
        <w:t xml:space="preserve">Прибыль. </w:t>
      </w:r>
    </w:p>
    <w:p w:rsidR="009960C3" w:rsidRPr="00E31550" w:rsidRDefault="004E6B14" w:rsidP="009960C3">
      <w:pPr>
        <w:pStyle w:val="ReportMain"/>
        <w:keepNext/>
        <w:numPr>
          <w:ilvl w:val="0"/>
          <w:numId w:val="3"/>
        </w:numPr>
        <w:suppressAutoHyphens/>
        <w:jc w:val="both"/>
        <w:outlineLvl w:val="1"/>
        <w:rPr>
          <w:rFonts w:ascii="Times New Roman" w:hAnsi="Times New Roman" w:cs="Times New Roman"/>
        </w:rPr>
      </w:pPr>
      <w:r w:rsidRPr="00E31550">
        <w:rPr>
          <w:rFonts w:ascii="Times New Roman" w:hAnsi="Times New Roman" w:cs="Times New Roman"/>
        </w:rPr>
        <w:t xml:space="preserve">Сумма реализации продукции в энергетике. </w:t>
      </w:r>
    </w:p>
    <w:p w:rsidR="004E6B14" w:rsidRPr="00E31550" w:rsidRDefault="004E6B14" w:rsidP="009960C3">
      <w:pPr>
        <w:pStyle w:val="ReportMain"/>
        <w:keepNext/>
        <w:numPr>
          <w:ilvl w:val="0"/>
          <w:numId w:val="3"/>
        </w:numPr>
        <w:suppressAutoHyphens/>
        <w:jc w:val="both"/>
        <w:outlineLvl w:val="1"/>
        <w:rPr>
          <w:rFonts w:ascii="Times New Roman" w:hAnsi="Times New Roman" w:cs="Times New Roman"/>
        </w:rPr>
      </w:pPr>
      <w:r w:rsidRPr="00E31550">
        <w:rPr>
          <w:rFonts w:ascii="Times New Roman" w:hAnsi="Times New Roman" w:cs="Times New Roman"/>
        </w:rPr>
        <w:t>Показатели рентабельности в энергетике.</w:t>
      </w:r>
    </w:p>
    <w:p w:rsidR="004E6B14" w:rsidRPr="00E31550" w:rsidRDefault="004E6B14" w:rsidP="004E6B14">
      <w:pPr>
        <w:pStyle w:val="ReportMain"/>
        <w:keepNext/>
        <w:suppressAutoHyphens/>
        <w:jc w:val="both"/>
        <w:outlineLvl w:val="1"/>
        <w:rPr>
          <w:rFonts w:ascii="Times New Roman" w:hAnsi="Times New Roman" w:cs="Times New Roman"/>
        </w:rPr>
      </w:pPr>
    </w:p>
    <w:p w:rsidR="004E6B14" w:rsidRPr="00E31550" w:rsidRDefault="00920327" w:rsidP="004E6B14">
      <w:pPr>
        <w:pStyle w:val="ReportMain"/>
        <w:keepNext/>
        <w:suppressAutoHyphens/>
        <w:ind w:firstLine="709"/>
        <w:jc w:val="both"/>
        <w:outlineLvl w:val="1"/>
        <w:rPr>
          <w:rFonts w:ascii="Times New Roman" w:hAnsi="Times New Roman" w:cs="Times New Roman"/>
          <w:b/>
        </w:rPr>
      </w:pPr>
      <w:r w:rsidRPr="00E31550">
        <w:rPr>
          <w:rFonts w:ascii="Times New Roman" w:hAnsi="Times New Roman" w:cs="Times New Roman"/>
          <w:b/>
        </w:rPr>
        <w:t xml:space="preserve">Тема </w:t>
      </w:r>
      <w:r w:rsidR="004E6B14" w:rsidRPr="00E31550">
        <w:rPr>
          <w:rFonts w:ascii="Times New Roman" w:hAnsi="Times New Roman" w:cs="Times New Roman"/>
          <w:b/>
        </w:rPr>
        <w:t>9</w:t>
      </w:r>
      <w:r w:rsidRPr="00E31550">
        <w:rPr>
          <w:rFonts w:ascii="Times New Roman" w:hAnsi="Times New Roman" w:cs="Times New Roman"/>
          <w:b/>
        </w:rPr>
        <w:t>.</w:t>
      </w:r>
      <w:r w:rsidR="004E6B14" w:rsidRPr="00E31550">
        <w:rPr>
          <w:rFonts w:ascii="Times New Roman" w:hAnsi="Times New Roman" w:cs="Times New Roman"/>
          <w:b/>
        </w:rPr>
        <w:t xml:space="preserve"> Методы экономических оценок инвестиций в энергетике</w:t>
      </w:r>
    </w:p>
    <w:p w:rsidR="00920327" w:rsidRPr="00E31550" w:rsidRDefault="004E6B14" w:rsidP="004E6B14">
      <w:pPr>
        <w:pStyle w:val="ReportMain"/>
        <w:keepNext/>
        <w:suppressAutoHyphens/>
        <w:jc w:val="both"/>
        <w:outlineLvl w:val="1"/>
        <w:rPr>
          <w:rFonts w:ascii="Times New Roman" w:hAnsi="Times New Roman" w:cs="Times New Roman"/>
        </w:rPr>
      </w:pPr>
      <w:r w:rsidRPr="00E31550">
        <w:rPr>
          <w:rFonts w:ascii="Times New Roman" w:hAnsi="Times New Roman" w:cs="Times New Roman"/>
        </w:rPr>
        <w:t xml:space="preserve">            </w:t>
      </w:r>
      <w:r w:rsidR="00E31550" w:rsidRPr="00E31550">
        <w:rPr>
          <w:rFonts w:ascii="Times New Roman" w:hAnsi="Times New Roman" w:cs="Times New Roman"/>
          <w:b/>
        </w:rPr>
        <w:t>Цель:</w:t>
      </w:r>
      <w:r w:rsidR="00E31550" w:rsidRPr="00E31550">
        <w:rPr>
          <w:rFonts w:ascii="Times New Roman" w:hAnsi="Times New Roman" w:cs="Times New Roman"/>
        </w:rPr>
        <w:t xml:space="preserve"> изучить характеристику и классификацию методов экономических оценок инвестиций в энергетике.</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920327" w:rsidRPr="00E31550" w:rsidRDefault="004E6B14" w:rsidP="00AC1B94">
      <w:pPr>
        <w:pStyle w:val="ReportMain"/>
        <w:keepNext/>
        <w:numPr>
          <w:ilvl w:val="3"/>
          <w:numId w:val="3"/>
        </w:numPr>
        <w:tabs>
          <w:tab w:val="left" w:pos="851"/>
          <w:tab w:val="left" w:pos="1134"/>
        </w:tabs>
        <w:suppressAutoHyphens/>
        <w:ind w:left="0" w:firstLine="709"/>
        <w:jc w:val="both"/>
        <w:outlineLvl w:val="1"/>
        <w:rPr>
          <w:rFonts w:ascii="Times New Roman" w:hAnsi="Times New Roman" w:cs="Times New Roman"/>
        </w:rPr>
      </w:pPr>
      <w:r w:rsidRPr="00E31550">
        <w:rPr>
          <w:rFonts w:ascii="Times New Roman" w:hAnsi="Times New Roman" w:cs="Times New Roman"/>
        </w:rPr>
        <w:t xml:space="preserve">Классификация методов экономических оценок. </w:t>
      </w:r>
    </w:p>
    <w:p w:rsidR="00920327" w:rsidRPr="00E31550" w:rsidRDefault="004E6B14" w:rsidP="00AC1B94">
      <w:pPr>
        <w:pStyle w:val="ReportMain"/>
        <w:keepNext/>
        <w:numPr>
          <w:ilvl w:val="3"/>
          <w:numId w:val="3"/>
        </w:numPr>
        <w:tabs>
          <w:tab w:val="left" w:pos="851"/>
          <w:tab w:val="left" w:pos="1134"/>
        </w:tabs>
        <w:suppressAutoHyphens/>
        <w:ind w:left="0" w:firstLine="709"/>
        <w:jc w:val="both"/>
        <w:outlineLvl w:val="1"/>
        <w:rPr>
          <w:rFonts w:ascii="Times New Roman" w:hAnsi="Times New Roman" w:cs="Times New Roman"/>
        </w:rPr>
      </w:pPr>
      <w:r w:rsidRPr="00E31550">
        <w:rPr>
          <w:rFonts w:ascii="Times New Roman" w:hAnsi="Times New Roman" w:cs="Times New Roman"/>
        </w:rPr>
        <w:t xml:space="preserve">Характеристика традиционных методов экономических оценок. </w:t>
      </w:r>
    </w:p>
    <w:p w:rsidR="00920327" w:rsidRPr="00E31550" w:rsidRDefault="004E6B14" w:rsidP="00AC1B94">
      <w:pPr>
        <w:pStyle w:val="ReportMain"/>
        <w:keepNext/>
        <w:numPr>
          <w:ilvl w:val="3"/>
          <w:numId w:val="3"/>
        </w:numPr>
        <w:tabs>
          <w:tab w:val="left" w:pos="851"/>
          <w:tab w:val="left" w:pos="1134"/>
        </w:tabs>
        <w:suppressAutoHyphens/>
        <w:ind w:left="0" w:firstLine="709"/>
        <w:jc w:val="both"/>
        <w:outlineLvl w:val="1"/>
        <w:rPr>
          <w:rFonts w:ascii="Times New Roman" w:hAnsi="Times New Roman" w:cs="Times New Roman"/>
        </w:rPr>
      </w:pPr>
      <w:r w:rsidRPr="00E31550">
        <w:rPr>
          <w:rFonts w:ascii="Times New Roman" w:hAnsi="Times New Roman" w:cs="Times New Roman"/>
        </w:rPr>
        <w:t xml:space="preserve">Современные методы экономических оценок. </w:t>
      </w:r>
    </w:p>
    <w:p w:rsidR="00920327" w:rsidRPr="00E31550" w:rsidRDefault="004E6B14" w:rsidP="00AC1B94">
      <w:pPr>
        <w:pStyle w:val="ReportMain"/>
        <w:keepNext/>
        <w:numPr>
          <w:ilvl w:val="3"/>
          <w:numId w:val="3"/>
        </w:numPr>
        <w:tabs>
          <w:tab w:val="left" w:pos="851"/>
          <w:tab w:val="left" w:pos="1134"/>
        </w:tabs>
        <w:suppressAutoHyphens/>
        <w:ind w:left="0" w:firstLine="709"/>
        <w:jc w:val="both"/>
        <w:outlineLvl w:val="1"/>
        <w:rPr>
          <w:rFonts w:ascii="Times New Roman" w:hAnsi="Times New Roman" w:cs="Times New Roman"/>
        </w:rPr>
      </w:pPr>
      <w:r w:rsidRPr="00E31550">
        <w:rPr>
          <w:rFonts w:ascii="Times New Roman" w:hAnsi="Times New Roman" w:cs="Times New Roman"/>
        </w:rPr>
        <w:t xml:space="preserve">Экономическая сущность инвестиций. </w:t>
      </w:r>
    </w:p>
    <w:p w:rsidR="004E6B14" w:rsidRPr="00E31550" w:rsidRDefault="004E6B14" w:rsidP="00AC1B94">
      <w:pPr>
        <w:pStyle w:val="ReportMain"/>
        <w:keepNext/>
        <w:numPr>
          <w:ilvl w:val="3"/>
          <w:numId w:val="3"/>
        </w:numPr>
        <w:tabs>
          <w:tab w:val="left" w:pos="851"/>
          <w:tab w:val="left" w:pos="1134"/>
        </w:tabs>
        <w:suppressAutoHyphens/>
        <w:ind w:left="0" w:firstLine="709"/>
        <w:jc w:val="both"/>
        <w:outlineLvl w:val="1"/>
        <w:rPr>
          <w:rFonts w:ascii="Times New Roman" w:hAnsi="Times New Roman" w:cs="Times New Roman"/>
        </w:rPr>
      </w:pPr>
      <w:r w:rsidRPr="00E31550">
        <w:rPr>
          <w:rFonts w:ascii="Times New Roman" w:hAnsi="Times New Roman" w:cs="Times New Roman"/>
        </w:rPr>
        <w:t>Показатели экономической эффективности инвестиционных проектов.</w:t>
      </w:r>
    </w:p>
    <w:p w:rsidR="004E6B14" w:rsidRPr="00E31550" w:rsidRDefault="004E6B14" w:rsidP="004E6B14">
      <w:pPr>
        <w:pStyle w:val="ReportMain"/>
        <w:keepNext/>
        <w:suppressAutoHyphens/>
        <w:jc w:val="both"/>
        <w:outlineLvl w:val="1"/>
        <w:rPr>
          <w:rFonts w:ascii="Times New Roman" w:hAnsi="Times New Roman" w:cs="Times New Roman"/>
        </w:rPr>
      </w:pPr>
    </w:p>
    <w:p w:rsidR="004E6B14" w:rsidRPr="00E31550" w:rsidRDefault="00E31550" w:rsidP="004E6B14">
      <w:pPr>
        <w:pStyle w:val="ReportMain"/>
        <w:keepNext/>
        <w:suppressAutoHyphens/>
        <w:ind w:firstLine="709"/>
        <w:jc w:val="both"/>
        <w:outlineLvl w:val="1"/>
        <w:rPr>
          <w:rFonts w:ascii="Times New Roman" w:hAnsi="Times New Roman" w:cs="Times New Roman"/>
          <w:b/>
        </w:rPr>
      </w:pPr>
      <w:r w:rsidRPr="00E31550">
        <w:rPr>
          <w:rFonts w:ascii="Times New Roman" w:hAnsi="Times New Roman" w:cs="Times New Roman"/>
          <w:b/>
        </w:rPr>
        <w:t>Тема</w:t>
      </w:r>
      <w:r w:rsidR="004E6B14" w:rsidRPr="00E31550">
        <w:rPr>
          <w:rFonts w:ascii="Times New Roman" w:hAnsi="Times New Roman" w:cs="Times New Roman"/>
          <w:b/>
        </w:rPr>
        <w:t xml:space="preserve"> 10</w:t>
      </w:r>
      <w:r w:rsidRPr="00E31550">
        <w:rPr>
          <w:rFonts w:ascii="Times New Roman" w:hAnsi="Times New Roman" w:cs="Times New Roman"/>
          <w:b/>
        </w:rPr>
        <w:t>.</w:t>
      </w:r>
      <w:r w:rsidR="004E6B14" w:rsidRPr="00E31550">
        <w:rPr>
          <w:rFonts w:ascii="Times New Roman" w:hAnsi="Times New Roman" w:cs="Times New Roman"/>
          <w:b/>
        </w:rPr>
        <w:t xml:space="preserve"> Управление энергетическим предприятием</w:t>
      </w:r>
    </w:p>
    <w:p w:rsidR="00E31550" w:rsidRPr="00E31550" w:rsidRDefault="00E31550" w:rsidP="004E6B14">
      <w:pPr>
        <w:pStyle w:val="ReportMain"/>
        <w:keepNext/>
        <w:suppressAutoHyphens/>
        <w:ind w:firstLine="709"/>
        <w:jc w:val="both"/>
        <w:outlineLvl w:val="1"/>
        <w:rPr>
          <w:rFonts w:ascii="Times New Roman" w:hAnsi="Times New Roman" w:cs="Times New Roman"/>
        </w:rPr>
      </w:pPr>
      <w:r w:rsidRPr="00E31550">
        <w:rPr>
          <w:rFonts w:ascii="Times New Roman" w:hAnsi="Times New Roman" w:cs="Times New Roman"/>
          <w:b/>
        </w:rPr>
        <w:t xml:space="preserve">Цель: </w:t>
      </w:r>
      <w:r w:rsidRPr="00E31550">
        <w:rPr>
          <w:rFonts w:ascii="Times New Roman" w:hAnsi="Times New Roman" w:cs="Times New Roman"/>
        </w:rPr>
        <w:t>рассмотреть понятие, законы, принципы, функции и методы системы управления.</w:t>
      </w:r>
    </w:p>
    <w:p w:rsidR="00E31550" w:rsidRPr="00E31550" w:rsidRDefault="00E31550" w:rsidP="00E31550">
      <w:pPr>
        <w:spacing w:after="0" w:line="240" w:lineRule="auto"/>
        <w:ind w:firstLine="709"/>
        <w:jc w:val="both"/>
        <w:rPr>
          <w:rFonts w:ascii="Times New Roman" w:hAnsi="Times New Roman" w:cs="Times New Roman"/>
          <w:b/>
          <w:bCs/>
          <w:sz w:val="24"/>
          <w:szCs w:val="24"/>
        </w:rPr>
      </w:pPr>
      <w:r w:rsidRPr="00E31550">
        <w:rPr>
          <w:rFonts w:ascii="Times New Roman" w:hAnsi="Times New Roman" w:cs="Times New Roman"/>
          <w:b/>
          <w:bCs/>
          <w:sz w:val="24"/>
          <w:szCs w:val="24"/>
        </w:rPr>
        <w:t>План занятий</w:t>
      </w:r>
    </w:p>
    <w:p w:rsidR="00E31550" w:rsidRPr="00E31550" w:rsidRDefault="004E6B14" w:rsidP="00E31550">
      <w:pPr>
        <w:pStyle w:val="ReportMain"/>
        <w:keepNext/>
        <w:numPr>
          <w:ilvl w:val="6"/>
          <w:numId w:val="3"/>
        </w:numPr>
        <w:tabs>
          <w:tab w:val="left" w:pos="993"/>
        </w:tabs>
        <w:suppressAutoHyphens/>
        <w:ind w:left="0" w:firstLine="567"/>
        <w:jc w:val="both"/>
        <w:outlineLvl w:val="1"/>
        <w:rPr>
          <w:rFonts w:ascii="Times New Roman" w:hAnsi="Times New Roman" w:cs="Times New Roman"/>
        </w:rPr>
      </w:pPr>
      <w:r w:rsidRPr="00E31550">
        <w:rPr>
          <w:rFonts w:ascii="Times New Roman" w:hAnsi="Times New Roman" w:cs="Times New Roman"/>
        </w:rPr>
        <w:t xml:space="preserve">Понятие об управлении. </w:t>
      </w:r>
    </w:p>
    <w:p w:rsidR="00E31550" w:rsidRPr="00E31550" w:rsidRDefault="004E6B14" w:rsidP="00E31550">
      <w:pPr>
        <w:pStyle w:val="ReportMain"/>
        <w:keepNext/>
        <w:numPr>
          <w:ilvl w:val="6"/>
          <w:numId w:val="3"/>
        </w:numPr>
        <w:tabs>
          <w:tab w:val="left" w:pos="993"/>
        </w:tabs>
        <w:suppressAutoHyphens/>
        <w:ind w:left="0" w:firstLine="567"/>
        <w:jc w:val="both"/>
        <w:outlineLvl w:val="1"/>
        <w:rPr>
          <w:rFonts w:ascii="Times New Roman" w:hAnsi="Times New Roman" w:cs="Times New Roman"/>
        </w:rPr>
      </w:pPr>
      <w:r w:rsidRPr="00E31550">
        <w:rPr>
          <w:rFonts w:ascii="Times New Roman" w:hAnsi="Times New Roman" w:cs="Times New Roman"/>
        </w:rPr>
        <w:t xml:space="preserve">Законы и принципы управления. </w:t>
      </w:r>
    </w:p>
    <w:p w:rsidR="00E31550" w:rsidRPr="00E31550" w:rsidRDefault="004E6B14" w:rsidP="00E31550">
      <w:pPr>
        <w:pStyle w:val="ReportMain"/>
        <w:keepNext/>
        <w:numPr>
          <w:ilvl w:val="6"/>
          <w:numId w:val="3"/>
        </w:numPr>
        <w:tabs>
          <w:tab w:val="left" w:pos="993"/>
        </w:tabs>
        <w:suppressAutoHyphens/>
        <w:ind w:left="0" w:firstLine="567"/>
        <w:jc w:val="both"/>
        <w:outlineLvl w:val="1"/>
        <w:rPr>
          <w:rFonts w:ascii="Times New Roman" w:hAnsi="Times New Roman" w:cs="Times New Roman"/>
        </w:rPr>
      </w:pPr>
      <w:r w:rsidRPr="00E31550">
        <w:rPr>
          <w:rFonts w:ascii="Times New Roman" w:hAnsi="Times New Roman" w:cs="Times New Roman"/>
        </w:rPr>
        <w:t xml:space="preserve">Методы и функции управления. </w:t>
      </w:r>
    </w:p>
    <w:p w:rsidR="00E31550" w:rsidRPr="00E31550" w:rsidRDefault="004E6B14" w:rsidP="00E31550">
      <w:pPr>
        <w:pStyle w:val="ReportMain"/>
        <w:keepNext/>
        <w:numPr>
          <w:ilvl w:val="6"/>
          <w:numId w:val="3"/>
        </w:numPr>
        <w:tabs>
          <w:tab w:val="left" w:pos="993"/>
        </w:tabs>
        <w:suppressAutoHyphens/>
        <w:ind w:left="0" w:firstLine="567"/>
        <w:jc w:val="both"/>
        <w:outlineLvl w:val="1"/>
        <w:rPr>
          <w:rFonts w:ascii="Times New Roman" w:hAnsi="Times New Roman" w:cs="Times New Roman"/>
        </w:rPr>
      </w:pPr>
      <w:r w:rsidRPr="00E31550">
        <w:rPr>
          <w:rFonts w:ascii="Times New Roman" w:hAnsi="Times New Roman" w:cs="Times New Roman"/>
        </w:rPr>
        <w:t xml:space="preserve">Основы декомпозиции системы управления. </w:t>
      </w:r>
    </w:p>
    <w:p w:rsidR="004E6B14" w:rsidRPr="00E31550" w:rsidRDefault="004E6B14" w:rsidP="00E31550">
      <w:pPr>
        <w:pStyle w:val="ReportMain"/>
        <w:keepNext/>
        <w:numPr>
          <w:ilvl w:val="6"/>
          <w:numId w:val="3"/>
        </w:numPr>
        <w:tabs>
          <w:tab w:val="left" w:pos="993"/>
        </w:tabs>
        <w:suppressAutoHyphens/>
        <w:ind w:left="0" w:firstLine="567"/>
        <w:jc w:val="both"/>
        <w:outlineLvl w:val="1"/>
        <w:rPr>
          <w:rFonts w:ascii="Times New Roman" w:hAnsi="Times New Roman" w:cs="Times New Roman"/>
        </w:rPr>
      </w:pPr>
      <w:r w:rsidRPr="00E31550">
        <w:rPr>
          <w:rFonts w:ascii="Times New Roman" w:hAnsi="Times New Roman" w:cs="Times New Roman"/>
        </w:rPr>
        <w:t>Области деятельности и объекты управления.</w:t>
      </w:r>
    </w:p>
    <w:p w:rsidR="00804E0B" w:rsidRPr="00E31550"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AC1B94" w:rsidRDefault="00AC1B94" w:rsidP="00252D37">
      <w:pPr>
        <w:shd w:val="clear" w:color="auto" w:fill="FFFFFF"/>
        <w:spacing w:after="0" w:line="240" w:lineRule="auto"/>
        <w:ind w:firstLine="709"/>
        <w:jc w:val="both"/>
        <w:rPr>
          <w:rFonts w:ascii="Times New Roman" w:hAnsi="Times New Roman" w:cs="Times New Roman"/>
          <w:b/>
          <w:bCs/>
          <w:caps/>
          <w:sz w:val="32"/>
          <w:szCs w:val="32"/>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E31550"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w:t>
      </w:r>
    </w:p>
    <w:p w:rsidR="00804E0B" w:rsidRPr="007B0AF9" w:rsidRDefault="00804E0B" w:rsidP="00E31550">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Методические рекомендации по подготовке к тестированию</w:t>
      </w:r>
      <w:r w:rsidR="00DF0F42">
        <w:rPr>
          <w:rFonts w:ascii="Times New Roman" w:hAnsi="Times New Roman" w:cs="Times New Roman"/>
          <w:b/>
          <w:bCs/>
          <w:sz w:val="28"/>
          <w:szCs w:val="28"/>
        </w:rPr>
        <w:t xml:space="preserve"> и рубежному контролю</w:t>
      </w:r>
      <w:r w:rsidRPr="007B0AF9">
        <w:rPr>
          <w:rFonts w:ascii="Times New Roman" w:hAnsi="Times New Roman" w:cs="Times New Roman"/>
          <w:b/>
          <w:bCs/>
          <w:sz w:val="28"/>
          <w:szCs w:val="28"/>
        </w:rPr>
        <w:t xml:space="preserve"> </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lastRenderedPageBreak/>
        <w:t>При самостоятельной подготовке к тестированию</w:t>
      </w:r>
      <w:r w:rsidR="00DF0F42">
        <w:rPr>
          <w:rFonts w:ascii="Times New Roman" w:hAnsi="Times New Roman" w:cs="Times New Roman"/>
          <w:sz w:val="24"/>
          <w:szCs w:val="24"/>
        </w:rPr>
        <w:t xml:space="preserve"> и рубежному контролю</w:t>
      </w:r>
      <w:r w:rsidRPr="007B0AF9">
        <w:rPr>
          <w:rFonts w:ascii="Times New Roman" w:hAnsi="Times New Roman" w:cs="Times New Roman"/>
          <w:sz w:val="24"/>
          <w:szCs w:val="24"/>
        </w:rPr>
        <w:t xml:space="preserve">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Основные качества </w:t>
      </w:r>
      <w:proofErr w:type="gramStart"/>
      <w:r w:rsidRPr="007B0AF9">
        <w:rPr>
          <w:rFonts w:ascii="Times New Roman" w:hAnsi="Times New Roman" w:cs="Times New Roman"/>
          <w:sz w:val="24"/>
          <w:szCs w:val="24"/>
          <w:lang w:eastAsia="ru-RU"/>
        </w:rPr>
        <w:t>устного ответа</w:t>
      </w:r>
      <w:proofErr w:type="gramEnd"/>
      <w:r w:rsidRPr="007B0AF9">
        <w:rPr>
          <w:rFonts w:ascii="Times New Roman" w:hAnsi="Times New Roman" w:cs="Times New Roman"/>
          <w:sz w:val="24"/>
          <w:szCs w:val="24"/>
          <w:lang w:eastAsia="ru-RU"/>
        </w:rPr>
        <w:t xml:space="preserve">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w:t>
      </w:r>
      <w:r w:rsidRPr="007B0AF9">
        <w:rPr>
          <w:rFonts w:ascii="Times New Roman" w:hAnsi="Times New Roman" w:cs="Times New Roman"/>
          <w:color w:val="000000"/>
          <w:sz w:val="24"/>
          <w:szCs w:val="24"/>
          <w:lang w:eastAsia="ru-RU"/>
        </w:rPr>
        <w:lastRenderedPageBreak/>
        <w:t>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AC1B94" w:rsidRDefault="00AC1B94"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p>
    <w:p w:rsidR="00AC1B94" w:rsidRDefault="00AC1B94"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4.Рекомендации по подготовке к промежуточной аттестации –</w:t>
      </w:r>
      <w:r w:rsidR="00DC132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диф</w:t>
      </w:r>
      <w:r w:rsidR="00DC132D">
        <w:rPr>
          <w:rFonts w:ascii="Times New Roman" w:eastAsia="Times New Roman" w:hAnsi="Times New Roman" w:cs="Times New Roman"/>
          <w:b/>
          <w:sz w:val="32"/>
          <w:szCs w:val="32"/>
          <w:lang w:eastAsia="ru-RU"/>
        </w:rPr>
        <w:t xml:space="preserve">ференцированному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w:t>
      </w:r>
      <w:r w:rsidR="0034583C">
        <w:rPr>
          <w:rFonts w:ascii="Times New Roman" w:eastAsia="Times New Roman" w:hAnsi="Times New Roman" w:cs="Times New Roman"/>
          <w:sz w:val="24"/>
          <w:szCs w:val="24"/>
          <w:lang w:eastAsia="ru-RU"/>
        </w:rPr>
        <w:t xml:space="preserve">ференцированный </w:t>
      </w:r>
      <w:r>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sidR="0034583C">
        <w:rPr>
          <w:rFonts w:ascii="Times New Roman" w:eastAsia="Times New Roman" w:hAnsi="Times New Roman" w:cs="Times New Roman"/>
          <w:sz w:val="24"/>
          <w:szCs w:val="24"/>
          <w:lang w:eastAsia="ru-RU"/>
        </w:rPr>
        <w:t xml:space="preserve">Дифференцированный </w:t>
      </w:r>
      <w:r>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Воспитательная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Оценивающая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студентов к сдаче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Подготовка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 xml:space="preserve">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DC132D" w:rsidRDefault="00DC132D" w:rsidP="00516C94">
      <w:pPr>
        <w:pStyle w:val="ReportMain"/>
        <w:suppressAutoHyphens/>
        <w:jc w:val="center"/>
        <w:rPr>
          <w:rFonts w:ascii="Times New Roman" w:hAnsi="Times New Roman" w:cs="Times New Roman"/>
          <w:b/>
        </w:rPr>
      </w:pPr>
      <w:r w:rsidRPr="00DC132D">
        <w:rPr>
          <w:rFonts w:ascii="Times New Roman" w:hAnsi="Times New Roman" w:cs="Times New Roman"/>
          <w:b/>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492B99">
        <w:trPr>
          <w:tblHeader/>
        </w:trPr>
        <w:tc>
          <w:tcPr>
            <w:tcW w:w="2137"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492B99">
        <w:trPr>
          <w:tblHeader/>
        </w:trPr>
        <w:tc>
          <w:tcPr>
            <w:tcW w:w="2137"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3. Последовательность и рациональность выполнения задания;</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 xml:space="preserve">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w:t>
            </w:r>
            <w:r w:rsidRPr="00DC132D">
              <w:rPr>
                <w:rFonts w:ascii="Times New Roman" w:hAnsi="Times New Roman" w:cs="Times New Roman"/>
                <w:i/>
              </w:rPr>
              <w:lastRenderedPageBreak/>
              <w:t>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lastRenderedPageBreak/>
              <w:t>Удовлетворительно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492B99">
            <w:pPr>
              <w:jc w:val="center"/>
              <w:rPr>
                <w:rFonts w:ascii="Times New Roman" w:hAnsi="Times New Roman" w:cs="Times New Roman"/>
                <w:i/>
                <w:sz w:val="24"/>
                <w:szCs w:val="24"/>
              </w:rPr>
            </w:pPr>
            <w:r w:rsidRPr="00DC132D">
              <w:rPr>
                <w:rFonts w:ascii="Times New Roman" w:hAnsi="Times New Roman" w:cs="Times New Roman"/>
                <w:i/>
                <w:sz w:val="24"/>
                <w:szCs w:val="24"/>
              </w:rPr>
              <w:t xml:space="preserve">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w:t>
            </w:r>
            <w:r w:rsidRPr="00DC132D">
              <w:rPr>
                <w:rFonts w:ascii="Times New Roman" w:hAnsi="Times New Roman" w:cs="Times New Roman"/>
                <w:i/>
                <w:sz w:val="24"/>
                <w:szCs w:val="24"/>
              </w:rPr>
              <w:lastRenderedPageBreak/>
              <w:t>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ответа на дифференцированном зачете</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492B99">
        <w:trPr>
          <w:tblHeader/>
        </w:trPr>
        <w:tc>
          <w:tcPr>
            <w:tcW w:w="2137"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492B99">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1. Полнота изложения теоретического материала;</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2. Полнота и правильность решения практического задания;</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3. Правильность и/или аргументированность изложения (последовательность действий);</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ответа;</w:t>
            </w:r>
          </w:p>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5. Культура речи.</w:t>
            </w:r>
          </w:p>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w:t>
            </w:r>
          </w:p>
        </w:tc>
      </w:tr>
      <w:tr w:rsidR="00DC132D" w:rsidRPr="00DC132D" w:rsidTr="00492B99">
        <w:tc>
          <w:tcPr>
            <w:tcW w:w="2137" w:type="dxa"/>
            <w:shd w:val="clear" w:color="auto" w:fill="auto"/>
          </w:tcPr>
          <w:p w:rsidR="00DC132D" w:rsidRPr="00DC132D" w:rsidRDefault="00DC132D" w:rsidP="00492B99">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492B99">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492B99">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AC1B94">
          <w:footerReference w:type="default" r:id="rId7"/>
          <w:pgSz w:w="11906" w:h="16838"/>
          <w:pgMar w:top="1134" w:right="566" w:bottom="1134" w:left="1134" w:header="708" w:footer="708" w:gutter="0"/>
          <w:cols w:space="708"/>
          <w:docGrid w:linePitch="360"/>
        </w:sectPr>
      </w:pPr>
    </w:p>
    <w:p w:rsidR="00804E0B" w:rsidRPr="007B0AF9" w:rsidRDefault="00804E0B" w:rsidP="00337F38">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lastRenderedPageBreak/>
        <w:t>Список рекомендуемой литературы</w:t>
      </w:r>
    </w:p>
    <w:p w:rsidR="00804E0B" w:rsidRPr="007B0AF9" w:rsidRDefault="00804E0B" w:rsidP="00337F38">
      <w:pPr>
        <w:spacing w:after="0" w:line="240" w:lineRule="auto"/>
        <w:ind w:firstLine="709"/>
        <w:jc w:val="center"/>
        <w:rPr>
          <w:rFonts w:ascii="Times New Roman" w:hAnsi="Times New Roman" w:cs="Times New Roman"/>
          <w:b/>
          <w:bCs/>
          <w:sz w:val="24"/>
          <w:szCs w:val="24"/>
        </w:rPr>
      </w:pPr>
    </w:p>
    <w:p w:rsidR="00D043DA" w:rsidRPr="00D043DA" w:rsidRDefault="00D043DA" w:rsidP="00D043DA">
      <w:pPr>
        <w:pStyle w:val="ReportMain"/>
        <w:keepNext/>
        <w:suppressAutoHyphens/>
        <w:ind w:firstLine="709"/>
        <w:jc w:val="both"/>
        <w:outlineLvl w:val="1"/>
        <w:rPr>
          <w:rFonts w:ascii="Times New Roman" w:hAnsi="Times New Roman" w:cs="Times New Roman"/>
          <w:b/>
        </w:rPr>
      </w:pPr>
      <w:r w:rsidRPr="00D043DA">
        <w:rPr>
          <w:rFonts w:ascii="Times New Roman" w:hAnsi="Times New Roman" w:cs="Times New Roman"/>
          <w:b/>
        </w:rPr>
        <w:t>Основная литература</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 Полянская, О. А. Экономика и управление энергетическим </w:t>
      </w:r>
      <w:proofErr w:type="gramStart"/>
      <w:r w:rsidRPr="00D043DA">
        <w:rPr>
          <w:rFonts w:ascii="Times New Roman" w:hAnsi="Times New Roman" w:cs="Times New Roman"/>
        </w:rPr>
        <w:t>предприятием :</w:t>
      </w:r>
      <w:proofErr w:type="gramEnd"/>
      <w:r w:rsidRPr="00D043DA">
        <w:rPr>
          <w:rFonts w:ascii="Times New Roman" w:hAnsi="Times New Roman" w:cs="Times New Roman"/>
        </w:rPr>
        <w:t xml:space="preserve"> учебное пособие / О. А. Полянская, В. Н. Татаренко. — Санкт-</w:t>
      </w:r>
      <w:proofErr w:type="gramStart"/>
      <w:r w:rsidRPr="00D043DA">
        <w:rPr>
          <w:rFonts w:ascii="Times New Roman" w:hAnsi="Times New Roman" w:cs="Times New Roman"/>
        </w:rPr>
        <w:t>Петербург :</w:t>
      </w:r>
      <w:proofErr w:type="gramEnd"/>
      <w:r w:rsidRPr="00D043DA">
        <w:rPr>
          <w:rFonts w:ascii="Times New Roman" w:hAnsi="Times New Roman" w:cs="Times New Roman"/>
        </w:rPr>
        <w:t xml:space="preserve"> </w:t>
      </w:r>
      <w:proofErr w:type="spellStart"/>
      <w:r w:rsidRPr="00D043DA">
        <w:rPr>
          <w:rFonts w:ascii="Times New Roman" w:hAnsi="Times New Roman" w:cs="Times New Roman"/>
        </w:rPr>
        <w:t>СПбГЛТУ</w:t>
      </w:r>
      <w:proofErr w:type="spellEnd"/>
      <w:r w:rsidRPr="00D043DA">
        <w:rPr>
          <w:rFonts w:ascii="Times New Roman" w:hAnsi="Times New Roman" w:cs="Times New Roman"/>
        </w:rPr>
        <w:t xml:space="preserve">, 2020. — 126 с. — ISBN 978-5-94652-669-2. — </w:t>
      </w:r>
      <w:proofErr w:type="gramStart"/>
      <w:r w:rsidRPr="00D043DA">
        <w:rPr>
          <w:rFonts w:ascii="Times New Roman" w:hAnsi="Times New Roman" w:cs="Times New Roman"/>
        </w:rPr>
        <w:t>Текст :</w:t>
      </w:r>
      <w:proofErr w:type="gramEnd"/>
      <w:r w:rsidRPr="00D043DA">
        <w:rPr>
          <w:rFonts w:ascii="Times New Roman" w:hAnsi="Times New Roman" w:cs="Times New Roman"/>
        </w:rPr>
        <w:t xml:space="preserve"> электронный // Лань : электронно-библиотечная система. — URL: </w:t>
      </w:r>
      <w:r w:rsidRPr="00D043DA">
        <w:rPr>
          <w:rFonts w:ascii="Times New Roman" w:hAnsi="Times New Roman" w:cs="Times New Roman"/>
        </w:rPr>
        <w:fldChar w:fldCharType="begin"/>
      </w:r>
      <w:r w:rsidRPr="00D043DA">
        <w:rPr>
          <w:rFonts w:ascii="Times New Roman" w:hAnsi="Times New Roman" w:cs="Times New Roman"/>
        </w:rPr>
        <w:instrText xml:space="preserve"> HYPERLINK "https://e.lanbook.com/book/152546 </w:instrTex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instrText xml:space="preserve">2" </w:instrText>
      </w:r>
      <w:r w:rsidRPr="00D043DA">
        <w:rPr>
          <w:rFonts w:ascii="Times New Roman" w:hAnsi="Times New Roman" w:cs="Times New Roman"/>
        </w:rPr>
        <w:fldChar w:fldCharType="separate"/>
      </w:r>
      <w:r w:rsidRPr="00D043DA">
        <w:rPr>
          <w:rFonts w:ascii="Times New Roman" w:hAnsi="Times New Roman" w:cs="Times New Roman"/>
        </w:rPr>
        <w:t xml:space="preserve"> https://e.lanbook.com/book/152546</w:t>
      </w:r>
    </w:p>
    <w:p w:rsidR="00D043DA" w:rsidRPr="00D043DA" w:rsidRDefault="00D043DA" w:rsidP="00D043DA">
      <w:pPr>
        <w:shd w:val="clear" w:color="auto" w:fill="FFFFFF"/>
        <w:spacing w:after="0" w:line="240" w:lineRule="auto"/>
        <w:ind w:firstLine="709"/>
        <w:jc w:val="both"/>
        <w:rPr>
          <w:rFonts w:ascii="Times New Roman" w:hAnsi="Times New Roman" w:cs="Times New Roman"/>
          <w:sz w:val="24"/>
          <w:szCs w:val="24"/>
        </w:rPr>
      </w:pPr>
      <w:r w:rsidRPr="00D043DA">
        <w:rPr>
          <w:rFonts w:ascii="Times New Roman" w:hAnsi="Times New Roman" w:cs="Times New Roman"/>
          <w:sz w:val="24"/>
          <w:szCs w:val="24"/>
        </w:rPr>
        <w:t>2</w:t>
      </w:r>
      <w:r w:rsidRPr="00D043DA">
        <w:rPr>
          <w:rFonts w:ascii="Times New Roman" w:hAnsi="Times New Roman" w:cs="Times New Roman"/>
          <w:sz w:val="24"/>
          <w:szCs w:val="24"/>
        </w:rPr>
        <w:fldChar w:fldCharType="end"/>
      </w:r>
      <w:r w:rsidRPr="00D043DA">
        <w:rPr>
          <w:rFonts w:ascii="Times New Roman" w:hAnsi="Times New Roman" w:cs="Times New Roman"/>
          <w:sz w:val="24"/>
          <w:szCs w:val="24"/>
        </w:rPr>
        <w:t xml:space="preserve">. </w:t>
      </w:r>
      <w:hyperlink r:id="rId8" w:anchor="47" w:tgtFrame="_blank" w:history="1">
        <w:r w:rsidRPr="00D043DA">
          <w:rPr>
            <w:rFonts w:ascii="Times New Roman" w:hAnsi="Times New Roman" w:cs="Times New Roman"/>
            <w:sz w:val="24"/>
            <w:szCs w:val="24"/>
          </w:rPr>
          <w:t>Щур А. В., Бышов Н. В., Казаченок Н. Н., Шемякин А. В., Скриган А. Ю., Шилова И. В., Виноградов Д. В.</w:t>
        </w:r>
      </w:hyperlink>
      <w:r w:rsidRPr="00D043DA">
        <w:rPr>
          <w:rFonts w:ascii="Times New Roman" w:hAnsi="Times New Roman" w:cs="Times New Roman"/>
          <w:sz w:val="24"/>
          <w:szCs w:val="24"/>
        </w:rPr>
        <w:t xml:space="preserve"> </w:t>
      </w:r>
      <w:hyperlink r:id="rId9" w:anchor="47" w:tgtFrame="_blank" w:history="1">
        <w:r w:rsidRPr="00D043DA">
          <w:rPr>
            <w:rFonts w:ascii="Times New Roman" w:hAnsi="Times New Roman" w:cs="Times New Roman"/>
            <w:sz w:val="24"/>
            <w:szCs w:val="24"/>
          </w:rPr>
          <w:t>Энергосбережение: Учебное пособие</w:t>
        </w:r>
      </w:hyperlink>
      <w:r w:rsidRPr="00D043DA">
        <w:rPr>
          <w:rFonts w:ascii="Times New Roman" w:hAnsi="Times New Roman" w:cs="Times New Roman"/>
          <w:sz w:val="24"/>
          <w:szCs w:val="24"/>
        </w:rPr>
        <w:t xml:space="preserve">. /Рязанский государственный агротехнологический университет им. П.А. </w:t>
      </w:r>
      <w:proofErr w:type="spellStart"/>
      <w:r w:rsidRPr="00D043DA">
        <w:rPr>
          <w:rFonts w:ascii="Times New Roman" w:hAnsi="Times New Roman" w:cs="Times New Roman"/>
          <w:sz w:val="24"/>
          <w:szCs w:val="24"/>
        </w:rPr>
        <w:t>Костычева</w:t>
      </w:r>
      <w:proofErr w:type="spellEnd"/>
      <w:r w:rsidRPr="00D043DA">
        <w:rPr>
          <w:rFonts w:ascii="Times New Roman" w:hAnsi="Times New Roman" w:cs="Times New Roman"/>
          <w:sz w:val="24"/>
          <w:szCs w:val="24"/>
        </w:rPr>
        <w:t xml:space="preserve">, </w:t>
      </w:r>
      <w:proofErr w:type="gramStart"/>
      <w:r w:rsidRPr="00D043DA">
        <w:rPr>
          <w:rFonts w:ascii="Times New Roman" w:hAnsi="Times New Roman" w:cs="Times New Roman"/>
          <w:sz w:val="24"/>
          <w:szCs w:val="24"/>
        </w:rPr>
        <w:t>2020.-</w:t>
      </w:r>
      <w:proofErr w:type="gramEnd"/>
      <w:r w:rsidRPr="00D043DA">
        <w:rPr>
          <w:rFonts w:ascii="Times New Roman" w:hAnsi="Times New Roman" w:cs="Times New Roman"/>
          <w:sz w:val="24"/>
          <w:szCs w:val="24"/>
        </w:rPr>
        <w:t xml:space="preserve">260 с. — Текст : электронный // Лань : электронно-библиотечная система. — URL: </w:t>
      </w:r>
      <w:hyperlink r:id="rId10" w:anchor="2" w:history="1">
        <w:r w:rsidRPr="00D043DA">
          <w:rPr>
            <w:rStyle w:val="aa"/>
            <w:sz w:val="24"/>
            <w:szCs w:val="24"/>
          </w:rPr>
          <w:t>https://reader.lanbook.com/book/164064</w:t>
        </w:r>
      </w:hyperlink>
    </w:p>
    <w:p w:rsidR="00D043DA" w:rsidRPr="00D043DA" w:rsidRDefault="00D043DA" w:rsidP="00D043DA">
      <w:pPr>
        <w:shd w:val="clear" w:color="auto" w:fill="FFFFFF"/>
        <w:spacing w:after="0" w:line="240" w:lineRule="auto"/>
        <w:ind w:firstLine="709"/>
        <w:jc w:val="both"/>
        <w:rPr>
          <w:rFonts w:ascii="Times New Roman" w:hAnsi="Times New Roman" w:cs="Times New Roman"/>
          <w:sz w:val="24"/>
          <w:szCs w:val="24"/>
        </w:rPr>
      </w:pPr>
      <w:r w:rsidRPr="00D043DA">
        <w:rPr>
          <w:rFonts w:ascii="Times New Roman" w:hAnsi="Times New Roman" w:cs="Times New Roman"/>
          <w:sz w:val="24"/>
          <w:szCs w:val="24"/>
        </w:rPr>
        <w:t xml:space="preserve"> 3. </w:t>
      </w:r>
      <w:proofErr w:type="spellStart"/>
      <w:r w:rsidRPr="00D043DA">
        <w:rPr>
          <w:rFonts w:ascii="Times New Roman" w:hAnsi="Times New Roman" w:cs="Times New Roman"/>
          <w:sz w:val="24"/>
          <w:szCs w:val="24"/>
        </w:rPr>
        <w:t>Рогалев</w:t>
      </w:r>
      <w:proofErr w:type="spellEnd"/>
      <w:r w:rsidRPr="00D043DA">
        <w:rPr>
          <w:rFonts w:ascii="Times New Roman" w:hAnsi="Times New Roman" w:cs="Times New Roman"/>
          <w:sz w:val="24"/>
          <w:szCs w:val="24"/>
        </w:rPr>
        <w:t xml:space="preserve"> Н.Д., «Экономика энергетики: учебник / Н.Д. </w:t>
      </w:r>
      <w:proofErr w:type="spellStart"/>
      <w:r w:rsidRPr="00D043DA">
        <w:rPr>
          <w:rFonts w:ascii="Times New Roman" w:hAnsi="Times New Roman" w:cs="Times New Roman"/>
          <w:sz w:val="24"/>
          <w:szCs w:val="24"/>
        </w:rPr>
        <w:t>Рогалев</w:t>
      </w:r>
      <w:proofErr w:type="spellEnd"/>
      <w:r w:rsidRPr="00D043DA">
        <w:rPr>
          <w:rFonts w:ascii="Times New Roman" w:hAnsi="Times New Roman" w:cs="Times New Roman"/>
          <w:sz w:val="24"/>
          <w:szCs w:val="24"/>
        </w:rPr>
        <w:t xml:space="preserve">, Г.Н. </w:t>
      </w:r>
      <w:proofErr w:type="spellStart"/>
      <w:proofErr w:type="gramStart"/>
      <w:r w:rsidRPr="00D043DA">
        <w:rPr>
          <w:rFonts w:ascii="Times New Roman" w:hAnsi="Times New Roman" w:cs="Times New Roman"/>
          <w:sz w:val="24"/>
          <w:szCs w:val="24"/>
        </w:rPr>
        <w:t>Курдюкова,Е.Ю</w:t>
      </w:r>
      <w:proofErr w:type="spellEnd"/>
      <w:r w:rsidRPr="00D043DA">
        <w:rPr>
          <w:rFonts w:ascii="Times New Roman" w:hAnsi="Times New Roman" w:cs="Times New Roman"/>
          <w:sz w:val="24"/>
          <w:szCs w:val="24"/>
        </w:rPr>
        <w:t>.</w:t>
      </w:r>
      <w:proofErr w:type="gramEnd"/>
      <w:r w:rsidRPr="00D043DA">
        <w:rPr>
          <w:rFonts w:ascii="Times New Roman" w:hAnsi="Times New Roman" w:cs="Times New Roman"/>
          <w:sz w:val="24"/>
          <w:szCs w:val="24"/>
        </w:rPr>
        <w:t xml:space="preserve"> Абрамова и др.; под ред. Г.Н. </w:t>
      </w:r>
      <w:proofErr w:type="spellStart"/>
      <w:r w:rsidRPr="00D043DA">
        <w:rPr>
          <w:rFonts w:ascii="Times New Roman" w:hAnsi="Times New Roman" w:cs="Times New Roman"/>
          <w:sz w:val="24"/>
          <w:szCs w:val="24"/>
        </w:rPr>
        <w:t>Курдюковой</w:t>
      </w:r>
      <w:proofErr w:type="spellEnd"/>
      <w:r w:rsidRPr="00D043DA">
        <w:rPr>
          <w:rFonts w:ascii="Times New Roman" w:hAnsi="Times New Roman" w:cs="Times New Roman"/>
          <w:sz w:val="24"/>
          <w:szCs w:val="24"/>
        </w:rPr>
        <w:t xml:space="preserve">. - М.: Издательство МЭИ, 2021. - 404 с.» (Экономика </w:t>
      </w:r>
      <w:proofErr w:type="gramStart"/>
      <w:r w:rsidRPr="00D043DA">
        <w:rPr>
          <w:rFonts w:ascii="Times New Roman" w:hAnsi="Times New Roman" w:cs="Times New Roman"/>
          <w:sz w:val="24"/>
          <w:szCs w:val="24"/>
        </w:rPr>
        <w:t>энергетики :</w:t>
      </w:r>
      <w:proofErr w:type="gramEnd"/>
      <w:r w:rsidRPr="00D043DA">
        <w:rPr>
          <w:rFonts w:ascii="Times New Roman" w:hAnsi="Times New Roman" w:cs="Times New Roman"/>
          <w:sz w:val="24"/>
          <w:szCs w:val="24"/>
        </w:rPr>
        <w:t xml:space="preserve"> учебник / Н. Д. </w:t>
      </w:r>
      <w:proofErr w:type="spellStart"/>
      <w:r w:rsidRPr="00D043DA">
        <w:rPr>
          <w:rFonts w:ascii="Times New Roman" w:hAnsi="Times New Roman" w:cs="Times New Roman"/>
          <w:sz w:val="24"/>
          <w:szCs w:val="24"/>
        </w:rPr>
        <w:t>Рогалев</w:t>
      </w:r>
      <w:proofErr w:type="spellEnd"/>
      <w:r w:rsidRPr="00D043DA">
        <w:rPr>
          <w:rFonts w:ascii="Times New Roman" w:hAnsi="Times New Roman" w:cs="Times New Roman"/>
          <w:sz w:val="24"/>
          <w:szCs w:val="24"/>
        </w:rPr>
        <w:t xml:space="preserve">, Г. Н. </w:t>
      </w:r>
      <w:proofErr w:type="spellStart"/>
      <w:r w:rsidRPr="00D043DA">
        <w:rPr>
          <w:rFonts w:ascii="Times New Roman" w:hAnsi="Times New Roman" w:cs="Times New Roman"/>
          <w:sz w:val="24"/>
          <w:szCs w:val="24"/>
        </w:rPr>
        <w:t>Курдюкова</w:t>
      </w:r>
      <w:proofErr w:type="spellEnd"/>
      <w:r w:rsidRPr="00D043DA">
        <w:rPr>
          <w:rFonts w:ascii="Times New Roman" w:hAnsi="Times New Roman" w:cs="Times New Roman"/>
          <w:sz w:val="24"/>
          <w:szCs w:val="24"/>
        </w:rPr>
        <w:t xml:space="preserve">, Е. Ю. Абрамова [и др.]. — </w:t>
      </w:r>
      <w:proofErr w:type="gramStart"/>
      <w:r w:rsidRPr="00D043DA">
        <w:rPr>
          <w:rFonts w:ascii="Times New Roman" w:hAnsi="Times New Roman" w:cs="Times New Roman"/>
          <w:sz w:val="24"/>
          <w:szCs w:val="24"/>
        </w:rPr>
        <w:t>Москва :</w:t>
      </w:r>
      <w:proofErr w:type="gramEnd"/>
      <w:r w:rsidRPr="00D043DA">
        <w:rPr>
          <w:rFonts w:ascii="Times New Roman" w:hAnsi="Times New Roman" w:cs="Times New Roman"/>
          <w:sz w:val="24"/>
          <w:szCs w:val="24"/>
        </w:rPr>
        <w:t xml:space="preserve"> НИУ МЭИ, 2021. — ISBN 978-5-7046-2430-1. — </w:t>
      </w:r>
      <w:proofErr w:type="gramStart"/>
      <w:r w:rsidRPr="00D043DA">
        <w:rPr>
          <w:rFonts w:ascii="Times New Roman" w:hAnsi="Times New Roman" w:cs="Times New Roman"/>
          <w:sz w:val="24"/>
          <w:szCs w:val="24"/>
        </w:rPr>
        <w:t>Текст :</w:t>
      </w:r>
      <w:proofErr w:type="gramEnd"/>
      <w:r w:rsidRPr="00D043DA">
        <w:rPr>
          <w:rFonts w:ascii="Times New Roman" w:hAnsi="Times New Roman" w:cs="Times New Roman"/>
          <w:sz w:val="24"/>
          <w:szCs w:val="24"/>
        </w:rPr>
        <w:t xml:space="preserve"> электронный // Лань : электронно-библиотечная система. — URL: https://e.lanbook.com/book/362528 </w:t>
      </w:r>
    </w:p>
    <w:p w:rsidR="00D043DA" w:rsidRPr="00D043DA" w:rsidRDefault="00D043DA" w:rsidP="00D043DA">
      <w:pPr>
        <w:pStyle w:val="ReportMain"/>
        <w:keepNext/>
        <w:suppressAutoHyphens/>
        <w:spacing w:before="360" w:after="360"/>
        <w:ind w:firstLine="709"/>
        <w:jc w:val="both"/>
        <w:outlineLvl w:val="1"/>
        <w:rPr>
          <w:rFonts w:ascii="Times New Roman" w:hAnsi="Times New Roman" w:cs="Times New Roman"/>
        </w:rPr>
      </w:pPr>
      <w:r w:rsidRPr="00D043DA">
        <w:rPr>
          <w:rFonts w:ascii="Times New Roman" w:hAnsi="Times New Roman" w:cs="Times New Roman"/>
          <w:b/>
        </w:rPr>
        <w:t>Дополнительная литература</w:t>
      </w:r>
      <w:r w:rsidRPr="00D043DA">
        <w:rPr>
          <w:rFonts w:ascii="Times New Roman" w:hAnsi="Times New Roman" w:cs="Times New Roman"/>
        </w:rPr>
        <w:t xml:space="preserve"> </w:t>
      </w:r>
    </w:p>
    <w:p w:rsidR="00D043DA" w:rsidRPr="00D043DA" w:rsidRDefault="00D043DA" w:rsidP="00D043DA">
      <w:pPr>
        <w:shd w:val="clear" w:color="auto" w:fill="FFFFFF"/>
        <w:spacing w:after="0" w:line="240" w:lineRule="auto"/>
        <w:ind w:firstLine="851"/>
        <w:jc w:val="both"/>
        <w:rPr>
          <w:rFonts w:ascii="Times New Roman" w:hAnsi="Times New Roman" w:cs="Times New Roman"/>
          <w:sz w:val="24"/>
          <w:szCs w:val="24"/>
        </w:rPr>
      </w:pPr>
      <w:r w:rsidRPr="00D043DA">
        <w:rPr>
          <w:rFonts w:ascii="Times New Roman" w:hAnsi="Times New Roman" w:cs="Times New Roman"/>
          <w:sz w:val="24"/>
          <w:szCs w:val="24"/>
        </w:rPr>
        <w:t xml:space="preserve">1. </w:t>
      </w:r>
      <w:hyperlink r:id="rId11" w:anchor="143" w:tgtFrame="_blank" w:history="1">
        <w:r w:rsidRPr="00D043DA">
          <w:rPr>
            <w:rFonts w:ascii="Times New Roman" w:hAnsi="Times New Roman" w:cs="Times New Roman"/>
            <w:sz w:val="24"/>
            <w:szCs w:val="24"/>
          </w:rPr>
          <w:t>Демидова Е. В., Авилова В. В.</w:t>
        </w:r>
      </w:hyperlink>
      <w:r w:rsidRPr="00D043DA">
        <w:rPr>
          <w:rFonts w:ascii="Times New Roman" w:hAnsi="Times New Roman" w:cs="Times New Roman"/>
          <w:sz w:val="24"/>
          <w:szCs w:val="24"/>
        </w:rPr>
        <w:t xml:space="preserve"> </w:t>
      </w:r>
      <w:hyperlink r:id="rId12" w:anchor="143" w:tgtFrame="_blank" w:history="1">
        <w:r w:rsidRPr="00D043DA">
          <w:rPr>
            <w:rFonts w:ascii="Times New Roman" w:hAnsi="Times New Roman" w:cs="Times New Roman"/>
            <w:sz w:val="24"/>
            <w:szCs w:val="24"/>
          </w:rPr>
          <w:t>Энергетическая безопасность: вызовы, риски, перспективы обеспечения: монография</w:t>
        </w:r>
      </w:hyperlink>
      <w:r w:rsidRPr="00D043DA">
        <w:rPr>
          <w:rFonts w:ascii="Times New Roman" w:hAnsi="Times New Roman" w:cs="Times New Roman"/>
          <w:sz w:val="24"/>
          <w:szCs w:val="24"/>
        </w:rPr>
        <w:t xml:space="preserve"> Казанский национальный исследовательский технологический университет. Монография. 2018.-188 с.  — </w:t>
      </w:r>
      <w:proofErr w:type="gramStart"/>
      <w:r w:rsidRPr="00D043DA">
        <w:rPr>
          <w:rFonts w:ascii="Times New Roman" w:hAnsi="Times New Roman" w:cs="Times New Roman"/>
          <w:sz w:val="24"/>
          <w:szCs w:val="24"/>
        </w:rPr>
        <w:t>Текст :</w:t>
      </w:r>
      <w:proofErr w:type="gramEnd"/>
      <w:r w:rsidRPr="00D043DA">
        <w:rPr>
          <w:rFonts w:ascii="Times New Roman" w:hAnsi="Times New Roman" w:cs="Times New Roman"/>
          <w:sz w:val="24"/>
          <w:szCs w:val="24"/>
        </w:rPr>
        <w:t xml:space="preserve"> электронный // Лань : электронно-библиотечная система. — URL </w:t>
      </w:r>
      <w:hyperlink r:id="rId13" w:anchor="2" w:history="1">
        <w:r w:rsidRPr="00D043DA">
          <w:rPr>
            <w:rStyle w:val="aa"/>
            <w:sz w:val="24"/>
            <w:szCs w:val="24"/>
          </w:rPr>
          <w:t>https://reader.lanbook.com/book/166315</w:t>
        </w:r>
      </w:hyperlink>
    </w:p>
    <w:p w:rsidR="00D043DA" w:rsidRPr="00D043DA" w:rsidRDefault="00D043DA" w:rsidP="00D043DA">
      <w:pPr>
        <w:shd w:val="clear" w:color="auto" w:fill="FFFFFF"/>
        <w:spacing w:after="0" w:line="240" w:lineRule="auto"/>
        <w:ind w:firstLine="708"/>
        <w:jc w:val="both"/>
        <w:rPr>
          <w:rFonts w:ascii="Times New Roman" w:hAnsi="Times New Roman" w:cs="Times New Roman"/>
          <w:sz w:val="24"/>
          <w:szCs w:val="24"/>
        </w:rPr>
      </w:pPr>
      <w:r w:rsidRPr="00D043DA">
        <w:rPr>
          <w:rFonts w:ascii="Times New Roman" w:hAnsi="Times New Roman" w:cs="Times New Roman"/>
          <w:sz w:val="24"/>
          <w:szCs w:val="24"/>
        </w:rPr>
        <w:t xml:space="preserve">2. Левин В.М.  Производство и передача электрической энергии: учебное пособие / В. М. Левин. – Новосибирск: Изд-во НГТУ, 2021. –144 с, ISBN 978-5-7782-4592-1. — </w:t>
      </w:r>
      <w:proofErr w:type="gramStart"/>
      <w:r w:rsidRPr="00D043DA">
        <w:rPr>
          <w:rFonts w:ascii="Times New Roman" w:hAnsi="Times New Roman" w:cs="Times New Roman"/>
          <w:sz w:val="24"/>
          <w:szCs w:val="24"/>
        </w:rPr>
        <w:t>Текст :</w:t>
      </w:r>
      <w:proofErr w:type="gramEnd"/>
      <w:r w:rsidRPr="00D043DA">
        <w:rPr>
          <w:rFonts w:ascii="Times New Roman" w:hAnsi="Times New Roman" w:cs="Times New Roman"/>
          <w:sz w:val="24"/>
          <w:szCs w:val="24"/>
        </w:rPr>
        <w:t xml:space="preserve"> электронный // Лань : электронно-библиотечная система. — URL: </w:t>
      </w:r>
      <w:hyperlink r:id="rId14" w:history="1">
        <w:r w:rsidRPr="00D043DA">
          <w:rPr>
            <w:rStyle w:val="aa"/>
            <w:sz w:val="24"/>
            <w:szCs w:val="24"/>
          </w:rPr>
          <w:t>https://e.lanbook.com/book</w:t>
        </w:r>
      </w:hyperlink>
      <w:r w:rsidRPr="00D043DA">
        <w:rPr>
          <w:rFonts w:ascii="Times New Roman" w:hAnsi="Times New Roman" w:cs="Times New Roman"/>
          <w:sz w:val="24"/>
          <w:szCs w:val="24"/>
        </w:rPr>
        <w:t>/306407</w:t>
      </w:r>
    </w:p>
    <w:p w:rsidR="00D043DA" w:rsidRPr="00D043DA" w:rsidRDefault="00D043DA" w:rsidP="00D043DA">
      <w:pPr>
        <w:shd w:val="clear" w:color="auto" w:fill="FFFFFF"/>
        <w:spacing w:after="0" w:line="240" w:lineRule="auto"/>
        <w:ind w:firstLine="708"/>
        <w:jc w:val="both"/>
        <w:rPr>
          <w:rFonts w:ascii="Times New Roman" w:hAnsi="Times New Roman" w:cs="Times New Roman"/>
          <w:sz w:val="24"/>
          <w:szCs w:val="24"/>
        </w:rPr>
      </w:pPr>
      <w:r w:rsidRPr="00D043DA">
        <w:rPr>
          <w:rFonts w:ascii="Times New Roman" w:hAnsi="Times New Roman" w:cs="Times New Roman"/>
          <w:sz w:val="24"/>
          <w:szCs w:val="24"/>
        </w:rPr>
        <w:t xml:space="preserve">3. «Дронова Ю.В. Организация энергетического рынка: учебное пособие /Ю.В. Дронова. – Новосибирск: Изд-во НГТУ, 2017. – 87 с. ISBN 978-5-7782-3459-8. — </w:t>
      </w:r>
      <w:proofErr w:type="gramStart"/>
      <w:r w:rsidRPr="00D043DA">
        <w:rPr>
          <w:rFonts w:ascii="Times New Roman" w:hAnsi="Times New Roman" w:cs="Times New Roman"/>
          <w:sz w:val="24"/>
          <w:szCs w:val="24"/>
        </w:rPr>
        <w:t>Текст :</w:t>
      </w:r>
      <w:proofErr w:type="gramEnd"/>
      <w:r w:rsidRPr="00D043DA">
        <w:rPr>
          <w:rFonts w:ascii="Times New Roman" w:hAnsi="Times New Roman" w:cs="Times New Roman"/>
          <w:sz w:val="24"/>
          <w:szCs w:val="24"/>
        </w:rPr>
        <w:t xml:space="preserve"> электронный // Лань : электронно-библиотечная система. — URL: </w:t>
      </w:r>
      <w:hyperlink r:id="rId15" w:history="1">
        <w:r w:rsidRPr="00D043DA">
          <w:rPr>
            <w:rStyle w:val="aa"/>
            <w:sz w:val="24"/>
            <w:szCs w:val="24"/>
          </w:rPr>
          <w:t>https://e.lanbook.com/book/118543</w:t>
        </w:r>
      </w:hyperlink>
    </w:p>
    <w:p w:rsidR="00D043DA" w:rsidRPr="00D043DA" w:rsidRDefault="00D043DA" w:rsidP="00D043DA">
      <w:pPr>
        <w:shd w:val="clear" w:color="auto" w:fill="FFFFFF"/>
        <w:spacing w:after="0" w:line="240" w:lineRule="auto"/>
        <w:ind w:firstLine="709"/>
        <w:jc w:val="both"/>
        <w:rPr>
          <w:rFonts w:ascii="Times New Roman" w:hAnsi="Times New Roman" w:cs="Times New Roman"/>
          <w:sz w:val="24"/>
          <w:szCs w:val="24"/>
        </w:rPr>
      </w:pPr>
      <w:r w:rsidRPr="00D043DA">
        <w:rPr>
          <w:rFonts w:ascii="Times New Roman" w:hAnsi="Times New Roman" w:cs="Times New Roman"/>
          <w:sz w:val="24"/>
          <w:szCs w:val="24"/>
        </w:rPr>
        <w:t xml:space="preserve">4. Дедеева С.А., </w:t>
      </w:r>
      <w:proofErr w:type="spellStart"/>
      <w:r w:rsidRPr="00D043DA">
        <w:rPr>
          <w:rFonts w:ascii="Times New Roman" w:hAnsi="Times New Roman" w:cs="Times New Roman"/>
          <w:sz w:val="24"/>
          <w:szCs w:val="24"/>
        </w:rPr>
        <w:t>Иневатова</w:t>
      </w:r>
      <w:proofErr w:type="spellEnd"/>
      <w:r w:rsidRPr="00D043DA">
        <w:rPr>
          <w:rFonts w:ascii="Times New Roman" w:hAnsi="Times New Roman" w:cs="Times New Roman"/>
          <w:sz w:val="24"/>
          <w:szCs w:val="24"/>
        </w:rPr>
        <w:t xml:space="preserve"> О.А.  Электронный курс лекций «Экономика и организация энергетического производства» (регистрационный номер 3368 от 20.06.2022 г. ссылка доступа  </w:t>
      </w:r>
      <w:hyperlink r:id="rId16" w:history="1">
        <w:r w:rsidRPr="00D043DA">
          <w:rPr>
            <w:rStyle w:val="aa"/>
            <w:sz w:val="24"/>
            <w:szCs w:val="24"/>
          </w:rPr>
          <w:t>https://ufer.osu.ru/</w:t>
        </w:r>
      </w:hyperlink>
    </w:p>
    <w:p w:rsidR="00D043DA" w:rsidRPr="00D043DA" w:rsidRDefault="00D043DA" w:rsidP="00D043DA">
      <w:pPr>
        <w:pStyle w:val="ReportMain"/>
        <w:keepNext/>
        <w:suppressAutoHyphens/>
        <w:spacing w:before="360" w:after="360"/>
        <w:ind w:firstLine="709"/>
        <w:jc w:val="both"/>
        <w:outlineLvl w:val="1"/>
        <w:rPr>
          <w:rFonts w:ascii="Times New Roman" w:hAnsi="Times New Roman" w:cs="Times New Roman"/>
          <w:b/>
        </w:rPr>
      </w:pPr>
      <w:r w:rsidRPr="00D043DA">
        <w:rPr>
          <w:rFonts w:ascii="Times New Roman" w:hAnsi="Times New Roman" w:cs="Times New Roman"/>
          <w:b/>
        </w:rPr>
        <w:lastRenderedPageBreak/>
        <w:t xml:space="preserve">Периодические издания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 Вестник Московского Университета. Серия 6. Экономика: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2014. - № 1-5; 2015. – 1-3; 2017. - № 1-2.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2. Вестник Оренбургского государственного университета: журнал - </w:t>
      </w:r>
      <w:proofErr w:type="gramStart"/>
      <w:r w:rsidRPr="00D043DA">
        <w:rPr>
          <w:rFonts w:ascii="Times New Roman" w:hAnsi="Times New Roman" w:cs="Times New Roman"/>
        </w:rPr>
        <w:t>Оренбург :</w:t>
      </w:r>
      <w:proofErr w:type="gramEnd"/>
      <w:r w:rsidRPr="00D043DA">
        <w:rPr>
          <w:rFonts w:ascii="Times New Roman" w:hAnsi="Times New Roman" w:cs="Times New Roman"/>
        </w:rPr>
        <w:t xml:space="preserve"> ОГУ, 2010. – № 1-12; 2011. - № 1-12-13; 2012. - № 1-13; 2013. - № 1-12; 2014. - № 1-14; 2015. - № 1-- 3; 2017. - № 1-2.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3. Вопросы экономики: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2010. - № 1-12; 2011. - № 1- 12; 2014. - № 1-11; 2015. - № 1-9; 2016. - № 1-12; 2017. - № 1-12; 2018. - № 1-12; </w:t>
      </w:r>
      <w:proofErr w:type="gramStart"/>
      <w:r w:rsidRPr="00D043DA">
        <w:rPr>
          <w:rFonts w:ascii="Times New Roman" w:hAnsi="Times New Roman" w:cs="Times New Roman"/>
        </w:rPr>
        <w:t>2019.-</w:t>
      </w:r>
      <w:proofErr w:type="gramEnd"/>
      <w:r w:rsidRPr="00D043DA">
        <w:rPr>
          <w:rFonts w:ascii="Times New Roman" w:hAnsi="Times New Roman" w:cs="Times New Roman"/>
        </w:rPr>
        <w:t>№1-12; 2020. -№1-2. 2021. - N 1-</w:t>
      </w:r>
      <w:proofErr w:type="gramStart"/>
      <w:r w:rsidRPr="00D043DA">
        <w:rPr>
          <w:rFonts w:ascii="Times New Roman" w:hAnsi="Times New Roman" w:cs="Times New Roman"/>
        </w:rPr>
        <w:t>12..</w:t>
      </w:r>
      <w:proofErr w:type="gramEnd"/>
      <w:r w:rsidRPr="00D043DA">
        <w:rPr>
          <w:rFonts w:ascii="Times New Roman" w:hAnsi="Times New Roman" w:cs="Times New Roman"/>
        </w:rPr>
        <w:t xml:space="preserve"> - 2022. - N 1-</w:t>
      </w:r>
      <w:proofErr w:type="gramStart"/>
      <w:r w:rsidRPr="00D043DA">
        <w:rPr>
          <w:rFonts w:ascii="Times New Roman" w:hAnsi="Times New Roman" w:cs="Times New Roman"/>
        </w:rPr>
        <w:t>12..</w:t>
      </w:r>
      <w:proofErr w:type="gramEnd"/>
      <w:r w:rsidRPr="00D043DA">
        <w:rPr>
          <w:rFonts w:ascii="Times New Roman" w:hAnsi="Times New Roman" w:cs="Times New Roman"/>
        </w:rPr>
        <w:t xml:space="preserve"> - 2023. - N 1-12.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4. Российский экономический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2010. - № 1-2,4; 2012. - № 1- 4; 2014. - № 1-5; 2015. - № 1-4; 2016. - № 1-6; 2017. - № 1-6; 2018. - № 1-6; 2019. -№1-6; </w:t>
      </w:r>
      <w:proofErr w:type="gramStart"/>
      <w:r w:rsidRPr="00D043DA">
        <w:rPr>
          <w:rFonts w:ascii="Times New Roman" w:hAnsi="Times New Roman" w:cs="Times New Roman"/>
        </w:rPr>
        <w:t>2020.-</w:t>
      </w:r>
      <w:proofErr w:type="gramEnd"/>
      <w:r w:rsidRPr="00D043DA">
        <w:rPr>
          <w:rFonts w:ascii="Times New Roman" w:hAnsi="Times New Roman" w:cs="Times New Roman"/>
        </w:rPr>
        <w:t xml:space="preserve">№1.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5. Экономика и предпринимательство: журнал 48663.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 - № 11 (ч.4) (76-4).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6. Известия РАН. </w:t>
      </w:r>
      <w:proofErr w:type="gramStart"/>
      <w:r w:rsidRPr="00D043DA">
        <w:rPr>
          <w:rFonts w:ascii="Times New Roman" w:hAnsi="Times New Roman" w:cs="Times New Roman"/>
        </w:rPr>
        <w:t>Энергетика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w:t>
      </w:r>
      <w:proofErr w:type="spellStart"/>
      <w:r w:rsidRPr="00D043DA">
        <w:rPr>
          <w:rFonts w:ascii="Times New Roman" w:hAnsi="Times New Roman" w:cs="Times New Roman"/>
        </w:rPr>
        <w:t>Академиздатцентр</w:t>
      </w:r>
      <w:proofErr w:type="spellEnd"/>
      <w:r w:rsidRPr="00D043DA">
        <w:rPr>
          <w:rFonts w:ascii="Times New Roman" w:hAnsi="Times New Roman" w:cs="Times New Roman"/>
        </w:rPr>
        <w:t xml:space="preserve"> "Наука" РАН, 2016. – № 1-6; 2017. - № 1-6; 2018. - № 1-6; 2019. -№1-4,6; 2020. -№1. 2021. - N 1-</w:t>
      </w:r>
      <w:proofErr w:type="gramStart"/>
      <w:r w:rsidRPr="00D043DA">
        <w:rPr>
          <w:rFonts w:ascii="Times New Roman" w:hAnsi="Times New Roman" w:cs="Times New Roman"/>
        </w:rPr>
        <w:t>4..</w:t>
      </w:r>
      <w:proofErr w:type="gramEnd"/>
      <w:r w:rsidRPr="00D043DA">
        <w:rPr>
          <w:rFonts w:ascii="Times New Roman" w:hAnsi="Times New Roman" w:cs="Times New Roman"/>
        </w:rPr>
        <w:t xml:space="preserve"> - 2022. - N 1-</w:t>
      </w:r>
      <w:proofErr w:type="gramStart"/>
      <w:r w:rsidRPr="00D043DA">
        <w:rPr>
          <w:rFonts w:ascii="Times New Roman" w:hAnsi="Times New Roman" w:cs="Times New Roman"/>
        </w:rPr>
        <w:t>6..</w:t>
      </w:r>
      <w:proofErr w:type="gramEnd"/>
      <w:r w:rsidRPr="00D043DA">
        <w:rPr>
          <w:rFonts w:ascii="Times New Roman" w:hAnsi="Times New Roman" w:cs="Times New Roman"/>
        </w:rPr>
        <w:t xml:space="preserve"> - 2023. - N 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7. Известия высших учебных заведений. </w:t>
      </w:r>
      <w:proofErr w:type="gramStart"/>
      <w:r w:rsidRPr="00D043DA">
        <w:rPr>
          <w:rFonts w:ascii="Times New Roman" w:hAnsi="Times New Roman" w:cs="Times New Roman"/>
        </w:rPr>
        <w:t>Электромеханика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 - № 1-6; 2017. - № 1-3; 2018. –Т.61, № 1-6; 2019. – Т.62, №1-5; 2020. – Т.63, №1.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8. </w:t>
      </w:r>
      <w:proofErr w:type="gramStart"/>
      <w:r w:rsidRPr="00D043DA">
        <w:rPr>
          <w:rFonts w:ascii="Times New Roman" w:hAnsi="Times New Roman" w:cs="Times New Roman"/>
        </w:rPr>
        <w:t>Электротехника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2015. - № 1- 9; 2016. – № 1-12; 2017. - № 1-12; 2018. - № 1-12; </w:t>
      </w:r>
      <w:proofErr w:type="gramStart"/>
      <w:r w:rsidRPr="00D043DA">
        <w:rPr>
          <w:rFonts w:ascii="Times New Roman" w:hAnsi="Times New Roman" w:cs="Times New Roman"/>
        </w:rPr>
        <w:t>2019.-</w:t>
      </w:r>
      <w:proofErr w:type="gramEnd"/>
      <w:r w:rsidRPr="00D043DA">
        <w:rPr>
          <w:rFonts w:ascii="Times New Roman" w:hAnsi="Times New Roman" w:cs="Times New Roman"/>
        </w:rPr>
        <w:t xml:space="preserve">№1-12; 2020.-№1-2., 2021. №1-12., 2022 № 1-12., 2023 № 1-12., 2024 № 1-2.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9. Информационно-измерительные и управляющие </w:t>
      </w:r>
      <w:proofErr w:type="gramStart"/>
      <w:r w:rsidRPr="00D043DA">
        <w:rPr>
          <w:rFonts w:ascii="Times New Roman" w:hAnsi="Times New Roman" w:cs="Times New Roman"/>
        </w:rPr>
        <w:t>системы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2015. – Т.13, № 1-9; 2016. – Т.14; 2017. – Т.15, № 1-12, 2018. – Т.16, № 1-12; 2019. -№Т.17, №.1-6; 2020. –Т.</w:t>
      </w:r>
      <w:proofErr w:type="gramStart"/>
      <w:r w:rsidRPr="00D043DA">
        <w:rPr>
          <w:rFonts w:ascii="Times New Roman" w:hAnsi="Times New Roman" w:cs="Times New Roman"/>
        </w:rPr>
        <w:t>18,№</w:t>
      </w:r>
      <w:proofErr w:type="gramEnd"/>
      <w:r w:rsidRPr="00D043DA">
        <w:rPr>
          <w:rFonts w:ascii="Times New Roman" w:hAnsi="Times New Roman" w:cs="Times New Roman"/>
        </w:rPr>
        <w:t xml:space="preserve"> 1.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10. </w:t>
      </w:r>
      <w:proofErr w:type="gramStart"/>
      <w:r w:rsidRPr="00D043DA">
        <w:rPr>
          <w:rFonts w:ascii="Times New Roman" w:hAnsi="Times New Roman" w:cs="Times New Roman"/>
        </w:rPr>
        <w:t>Электричество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2015. - № 1-9; 2016. – № 1-12; 2017. - № 1-12, 2018. - № 1-12; </w:t>
      </w:r>
      <w:proofErr w:type="gramStart"/>
      <w:r w:rsidRPr="00D043DA">
        <w:rPr>
          <w:rFonts w:ascii="Times New Roman" w:hAnsi="Times New Roman" w:cs="Times New Roman"/>
        </w:rPr>
        <w:t>2019.-</w:t>
      </w:r>
      <w:proofErr w:type="gramEnd"/>
      <w:r w:rsidRPr="00D043DA">
        <w:rPr>
          <w:rFonts w:ascii="Times New Roman" w:hAnsi="Times New Roman" w:cs="Times New Roman"/>
        </w:rPr>
        <w:t>№1-12.</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11. Известия высших учебных заведений. </w:t>
      </w:r>
      <w:proofErr w:type="gramStart"/>
      <w:r w:rsidRPr="00D043DA">
        <w:rPr>
          <w:rFonts w:ascii="Times New Roman" w:hAnsi="Times New Roman" w:cs="Times New Roman"/>
        </w:rPr>
        <w:t>Электромеханика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12. Информационно-измерительные и управляющие </w:t>
      </w:r>
      <w:proofErr w:type="gramStart"/>
      <w:r w:rsidRPr="00D043DA">
        <w:rPr>
          <w:rFonts w:ascii="Times New Roman" w:hAnsi="Times New Roman" w:cs="Times New Roman"/>
        </w:rPr>
        <w:t>системы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13. </w:t>
      </w:r>
      <w:proofErr w:type="gramStart"/>
      <w:r w:rsidRPr="00D043DA">
        <w:rPr>
          <w:rFonts w:ascii="Times New Roman" w:hAnsi="Times New Roman" w:cs="Times New Roman"/>
        </w:rPr>
        <w:t>Радиотехника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14. Энергия: экономика, </w:t>
      </w:r>
      <w:proofErr w:type="gramStart"/>
      <w:r w:rsidRPr="00D043DA">
        <w:rPr>
          <w:rFonts w:ascii="Times New Roman" w:hAnsi="Times New Roman" w:cs="Times New Roman"/>
        </w:rPr>
        <w:t>техника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15. Электроника: наука, технология, </w:t>
      </w:r>
      <w:proofErr w:type="gramStart"/>
      <w:r w:rsidRPr="00D043DA">
        <w:rPr>
          <w:rFonts w:ascii="Times New Roman" w:hAnsi="Times New Roman" w:cs="Times New Roman"/>
        </w:rPr>
        <w:t>бизнес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16. Электрические </w:t>
      </w:r>
      <w:proofErr w:type="gramStart"/>
      <w:r w:rsidRPr="00D043DA">
        <w:rPr>
          <w:rFonts w:ascii="Times New Roman" w:hAnsi="Times New Roman" w:cs="Times New Roman"/>
        </w:rPr>
        <w:t>станции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17. Радиотехника и </w:t>
      </w:r>
      <w:proofErr w:type="gramStart"/>
      <w:r w:rsidRPr="00D043DA">
        <w:rPr>
          <w:rFonts w:ascii="Times New Roman" w:hAnsi="Times New Roman" w:cs="Times New Roman"/>
        </w:rPr>
        <w:t>электроника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w:t>
      </w:r>
      <w:proofErr w:type="spellStart"/>
      <w:r w:rsidRPr="00D043DA">
        <w:rPr>
          <w:rFonts w:ascii="Times New Roman" w:hAnsi="Times New Roman" w:cs="Times New Roman"/>
        </w:rPr>
        <w:t>Академиздатцентр</w:t>
      </w:r>
      <w:proofErr w:type="spellEnd"/>
      <w:r w:rsidRPr="00D043DA">
        <w:rPr>
          <w:rFonts w:ascii="Times New Roman" w:hAnsi="Times New Roman" w:cs="Times New Roman"/>
        </w:rPr>
        <w:t xml:space="preserve"> " Наука" РАН , 2016.</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18. </w:t>
      </w:r>
      <w:proofErr w:type="gramStart"/>
      <w:r w:rsidRPr="00D043DA">
        <w:rPr>
          <w:rFonts w:ascii="Times New Roman" w:hAnsi="Times New Roman" w:cs="Times New Roman"/>
        </w:rPr>
        <w:t>Электротехника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 </w:t>
      </w:r>
    </w:p>
    <w:p w:rsidR="00D043DA" w:rsidRPr="00D043DA" w:rsidRDefault="00D043DA" w:rsidP="00D043DA">
      <w:pPr>
        <w:pStyle w:val="ReportMain"/>
        <w:keepNext/>
        <w:suppressAutoHyphens/>
        <w:ind w:firstLine="709"/>
        <w:jc w:val="both"/>
        <w:outlineLvl w:val="1"/>
        <w:rPr>
          <w:rFonts w:ascii="Times New Roman" w:hAnsi="Times New Roman" w:cs="Times New Roman"/>
        </w:rPr>
      </w:pPr>
      <w:r w:rsidRPr="00D043DA">
        <w:rPr>
          <w:rFonts w:ascii="Times New Roman" w:hAnsi="Times New Roman" w:cs="Times New Roman"/>
        </w:rPr>
        <w:t xml:space="preserve">19. </w:t>
      </w:r>
      <w:proofErr w:type="gramStart"/>
      <w:r w:rsidRPr="00D043DA">
        <w:rPr>
          <w:rFonts w:ascii="Times New Roman" w:hAnsi="Times New Roman" w:cs="Times New Roman"/>
        </w:rPr>
        <w:t>Энергосбережение :</w:t>
      </w:r>
      <w:proofErr w:type="gramEnd"/>
      <w:r w:rsidRPr="00D043DA">
        <w:rPr>
          <w:rFonts w:ascii="Times New Roman" w:hAnsi="Times New Roman" w:cs="Times New Roman"/>
        </w:rPr>
        <w:t xml:space="preserve"> журнал. - </w:t>
      </w:r>
      <w:proofErr w:type="gramStart"/>
      <w:r w:rsidRPr="00D043DA">
        <w:rPr>
          <w:rFonts w:ascii="Times New Roman" w:hAnsi="Times New Roman" w:cs="Times New Roman"/>
        </w:rPr>
        <w:t>М. :</w:t>
      </w:r>
      <w:proofErr w:type="gramEnd"/>
      <w:r w:rsidRPr="00D043DA">
        <w:rPr>
          <w:rFonts w:ascii="Times New Roman" w:hAnsi="Times New Roman" w:cs="Times New Roman"/>
        </w:rPr>
        <w:t xml:space="preserve"> Агентство "Роспечать", 2016.</w:t>
      </w:r>
    </w:p>
    <w:p w:rsidR="00D043DA" w:rsidRPr="00D043DA" w:rsidRDefault="00D043DA" w:rsidP="00D043DA">
      <w:pPr>
        <w:pStyle w:val="ReportMain"/>
        <w:keepNext/>
        <w:suppressAutoHyphens/>
        <w:spacing w:before="360" w:after="360"/>
        <w:ind w:firstLine="709"/>
        <w:jc w:val="both"/>
        <w:outlineLvl w:val="1"/>
        <w:rPr>
          <w:rFonts w:ascii="Times New Roman" w:hAnsi="Times New Roman" w:cs="Times New Roman"/>
          <w:b/>
        </w:rPr>
      </w:pPr>
      <w:r w:rsidRPr="00D043DA">
        <w:rPr>
          <w:rFonts w:ascii="Times New Roman" w:hAnsi="Times New Roman" w:cs="Times New Roman"/>
          <w:b/>
        </w:rPr>
        <w:t>Интернет-ресурсы</w:t>
      </w:r>
    </w:p>
    <w:p w:rsidR="00D043DA" w:rsidRPr="00D043DA" w:rsidRDefault="00256DF3" w:rsidP="00D043DA">
      <w:pPr>
        <w:spacing w:after="0" w:line="240" w:lineRule="auto"/>
        <w:ind w:left="709"/>
        <w:rPr>
          <w:rFonts w:ascii="Times New Roman" w:eastAsia="Times New Roman" w:hAnsi="Times New Roman" w:cs="Times New Roman"/>
          <w:color w:val="2C2D2E"/>
          <w:sz w:val="24"/>
          <w:szCs w:val="24"/>
          <w:lang w:eastAsia="ru-RU"/>
        </w:rPr>
      </w:pPr>
      <w:hyperlink r:id="rId17" w:history="1">
        <w:r w:rsidR="00D043DA" w:rsidRPr="00D043DA">
          <w:rPr>
            <w:rStyle w:val="aa"/>
            <w:rFonts w:eastAsia="Times New Roman"/>
            <w:sz w:val="24"/>
            <w:szCs w:val="24"/>
            <w:lang w:eastAsia="ru-RU"/>
          </w:rPr>
          <w:t>http://rsl.ru/</w:t>
        </w:r>
      </w:hyperlink>
      <w:r w:rsidR="00D043DA" w:rsidRPr="00D043DA">
        <w:rPr>
          <w:rFonts w:ascii="Times New Roman" w:eastAsia="Times New Roman" w:hAnsi="Times New Roman" w:cs="Times New Roman"/>
          <w:color w:val="2C2D2E"/>
          <w:sz w:val="24"/>
          <w:szCs w:val="24"/>
          <w:lang w:eastAsia="ru-RU"/>
        </w:rPr>
        <w:t xml:space="preserve"> - Российская государственная библиотека.</w:t>
      </w:r>
      <w:r w:rsidR="00D043DA" w:rsidRPr="00D043DA">
        <w:rPr>
          <w:rFonts w:ascii="Times New Roman" w:eastAsia="Times New Roman" w:hAnsi="Times New Roman" w:cs="Times New Roman"/>
          <w:color w:val="2C2D2E"/>
          <w:sz w:val="24"/>
          <w:szCs w:val="24"/>
          <w:lang w:eastAsia="ru-RU"/>
        </w:rPr>
        <w:br/>
      </w:r>
      <w:hyperlink r:id="rId18" w:history="1">
        <w:r w:rsidR="00D043DA" w:rsidRPr="00D043DA">
          <w:rPr>
            <w:rStyle w:val="aa"/>
            <w:rFonts w:eastAsia="Times New Roman"/>
            <w:sz w:val="24"/>
            <w:szCs w:val="24"/>
            <w:lang w:eastAsia="ru-RU"/>
          </w:rPr>
          <w:t>http://www.rasl.ru</w:t>
        </w:r>
      </w:hyperlink>
      <w:r w:rsidR="00D043DA" w:rsidRPr="00D043DA">
        <w:rPr>
          <w:rFonts w:ascii="Times New Roman" w:eastAsia="Times New Roman" w:hAnsi="Times New Roman" w:cs="Times New Roman"/>
          <w:color w:val="2C2D2E"/>
          <w:sz w:val="24"/>
          <w:szCs w:val="24"/>
          <w:lang w:eastAsia="ru-RU"/>
        </w:rPr>
        <w:t xml:space="preserve"> - Библиотека Академии Наук. БАН.</w:t>
      </w:r>
      <w:r w:rsidR="00D043DA" w:rsidRPr="00D043DA">
        <w:rPr>
          <w:rFonts w:ascii="Times New Roman" w:eastAsia="Times New Roman" w:hAnsi="Times New Roman" w:cs="Times New Roman"/>
          <w:color w:val="2C2D2E"/>
          <w:sz w:val="24"/>
          <w:szCs w:val="24"/>
          <w:lang w:eastAsia="ru-RU"/>
        </w:rPr>
        <w:br/>
      </w:r>
      <w:hyperlink r:id="rId19" w:history="1">
        <w:r w:rsidR="00D043DA" w:rsidRPr="00D043DA">
          <w:rPr>
            <w:rStyle w:val="aa"/>
            <w:rFonts w:eastAsia="Times New Roman"/>
            <w:sz w:val="24"/>
            <w:szCs w:val="24"/>
            <w:lang w:eastAsia="ru-RU"/>
          </w:rPr>
          <w:t>http://www.msu.ru/libraries/</w:t>
        </w:r>
      </w:hyperlink>
      <w:r w:rsidR="00D043DA" w:rsidRPr="00D043DA">
        <w:rPr>
          <w:rFonts w:ascii="Times New Roman" w:eastAsia="Times New Roman" w:hAnsi="Times New Roman" w:cs="Times New Roman"/>
          <w:color w:val="2C2D2E"/>
          <w:sz w:val="24"/>
          <w:szCs w:val="24"/>
          <w:lang w:eastAsia="ru-RU"/>
        </w:rPr>
        <w:t xml:space="preserve"> - Научная библиотека МГУ.</w:t>
      </w:r>
      <w:r w:rsidR="00D043DA" w:rsidRPr="00D043DA">
        <w:rPr>
          <w:rFonts w:ascii="Times New Roman" w:eastAsia="Times New Roman" w:hAnsi="Times New Roman" w:cs="Times New Roman"/>
          <w:color w:val="2C2D2E"/>
          <w:sz w:val="24"/>
          <w:szCs w:val="24"/>
          <w:lang w:eastAsia="ru-RU"/>
        </w:rPr>
        <w:br/>
      </w:r>
      <w:hyperlink r:id="rId20" w:history="1">
        <w:r w:rsidR="00D043DA" w:rsidRPr="00D043DA">
          <w:rPr>
            <w:rStyle w:val="aa"/>
            <w:rFonts w:eastAsia="Times New Roman"/>
            <w:sz w:val="24"/>
            <w:szCs w:val="24"/>
            <w:lang w:eastAsia="ru-RU"/>
          </w:rPr>
          <w:t>http://www.expert.ru/</w:t>
        </w:r>
      </w:hyperlink>
      <w:r w:rsidR="00D043DA" w:rsidRPr="00D043DA">
        <w:rPr>
          <w:rFonts w:ascii="Times New Roman" w:eastAsia="Times New Roman" w:hAnsi="Times New Roman" w:cs="Times New Roman"/>
          <w:color w:val="2C2D2E"/>
          <w:sz w:val="24"/>
          <w:szCs w:val="24"/>
          <w:lang w:eastAsia="ru-RU"/>
        </w:rPr>
        <w:t xml:space="preserve"> - Журнал «Эксперт».</w:t>
      </w:r>
      <w:r w:rsidR="00D043DA" w:rsidRPr="00D043DA">
        <w:rPr>
          <w:rFonts w:ascii="Times New Roman" w:eastAsia="Times New Roman" w:hAnsi="Times New Roman" w:cs="Times New Roman"/>
          <w:color w:val="2C2D2E"/>
          <w:sz w:val="24"/>
          <w:szCs w:val="24"/>
          <w:lang w:eastAsia="ru-RU"/>
        </w:rPr>
        <w:br/>
      </w:r>
      <w:hyperlink r:id="rId21" w:history="1">
        <w:r w:rsidR="00D043DA" w:rsidRPr="00D043DA">
          <w:rPr>
            <w:rStyle w:val="aa"/>
            <w:rFonts w:eastAsia="Times New Roman"/>
            <w:sz w:val="24"/>
            <w:szCs w:val="24"/>
            <w:lang w:eastAsia="ru-RU"/>
          </w:rPr>
          <w:t>http://eup.ru/</w:t>
        </w:r>
      </w:hyperlink>
      <w:r w:rsidR="00D043DA" w:rsidRPr="00D043DA">
        <w:rPr>
          <w:rFonts w:ascii="Times New Roman" w:eastAsia="Times New Roman" w:hAnsi="Times New Roman" w:cs="Times New Roman"/>
          <w:color w:val="2C2D2E"/>
          <w:sz w:val="24"/>
          <w:szCs w:val="24"/>
          <w:lang w:eastAsia="ru-RU"/>
        </w:rPr>
        <w:t xml:space="preserve"> - Научно-образовательный портал «Экономика и управление на предприятиях».</w:t>
      </w:r>
      <w:r w:rsidR="00D043DA" w:rsidRPr="00D043DA">
        <w:rPr>
          <w:rFonts w:ascii="Times New Roman" w:eastAsia="Times New Roman" w:hAnsi="Times New Roman" w:cs="Times New Roman"/>
          <w:color w:val="2C2D2E"/>
          <w:sz w:val="24"/>
          <w:szCs w:val="24"/>
          <w:lang w:eastAsia="ru-RU"/>
        </w:rPr>
        <w:br/>
        <w:t>Библиотека экономической и управленческой литературы.</w:t>
      </w:r>
      <w:r w:rsidR="00D043DA" w:rsidRPr="00D043DA">
        <w:rPr>
          <w:rFonts w:ascii="Times New Roman" w:eastAsia="Times New Roman" w:hAnsi="Times New Roman" w:cs="Times New Roman"/>
          <w:color w:val="2C2D2E"/>
          <w:sz w:val="24"/>
          <w:szCs w:val="24"/>
          <w:lang w:eastAsia="ru-RU"/>
        </w:rPr>
        <w:br/>
      </w:r>
      <w:hyperlink r:id="rId22" w:history="1">
        <w:r w:rsidR="00D043DA" w:rsidRPr="00D043DA">
          <w:rPr>
            <w:rStyle w:val="aa"/>
            <w:rFonts w:eastAsia="Times New Roman"/>
            <w:sz w:val="24"/>
            <w:szCs w:val="24"/>
            <w:lang w:eastAsia="ru-RU"/>
          </w:rPr>
          <w:t>http://www.gks.ru</w:t>
        </w:r>
      </w:hyperlink>
      <w:r w:rsidR="00D043DA" w:rsidRPr="00D043DA">
        <w:rPr>
          <w:rFonts w:ascii="Times New Roman" w:eastAsia="Times New Roman" w:hAnsi="Times New Roman" w:cs="Times New Roman"/>
          <w:color w:val="2C2D2E"/>
          <w:sz w:val="24"/>
          <w:szCs w:val="24"/>
          <w:lang w:eastAsia="ru-RU"/>
        </w:rPr>
        <w:t xml:space="preserve"> - Федеральная служба государственной статистики.</w:t>
      </w:r>
      <w:r w:rsidR="00D043DA" w:rsidRPr="00D043DA">
        <w:rPr>
          <w:rFonts w:ascii="Times New Roman" w:eastAsia="Times New Roman" w:hAnsi="Times New Roman" w:cs="Times New Roman"/>
          <w:color w:val="2C2D2E"/>
          <w:sz w:val="24"/>
          <w:szCs w:val="24"/>
          <w:lang w:eastAsia="ru-RU"/>
        </w:rPr>
        <w:br/>
      </w:r>
      <w:hyperlink r:id="rId23" w:history="1">
        <w:r w:rsidR="00D043DA" w:rsidRPr="00D043DA">
          <w:rPr>
            <w:rStyle w:val="aa"/>
            <w:rFonts w:eastAsia="Times New Roman"/>
            <w:sz w:val="24"/>
            <w:szCs w:val="24"/>
            <w:lang w:eastAsia="ru-RU"/>
          </w:rPr>
          <w:t>http://www.iea.ru/</w:t>
        </w:r>
      </w:hyperlink>
      <w:r w:rsidR="00D043DA" w:rsidRPr="00D043DA">
        <w:rPr>
          <w:rFonts w:ascii="Times New Roman" w:eastAsia="Times New Roman" w:hAnsi="Times New Roman" w:cs="Times New Roman"/>
          <w:color w:val="2C2D2E"/>
          <w:sz w:val="24"/>
          <w:szCs w:val="24"/>
          <w:lang w:eastAsia="ru-RU"/>
        </w:rPr>
        <w:t xml:space="preserve"> -Институт экономического анализа.</w:t>
      </w:r>
      <w:r w:rsidR="00D043DA" w:rsidRPr="00D043DA">
        <w:rPr>
          <w:rFonts w:ascii="Times New Roman" w:eastAsia="Times New Roman" w:hAnsi="Times New Roman" w:cs="Times New Roman"/>
          <w:color w:val="2C2D2E"/>
          <w:sz w:val="24"/>
          <w:szCs w:val="24"/>
          <w:lang w:eastAsia="ru-RU"/>
        </w:rPr>
        <w:br/>
      </w:r>
      <w:hyperlink r:id="rId24" w:history="1">
        <w:r w:rsidR="00D043DA" w:rsidRPr="00D043DA">
          <w:rPr>
            <w:rStyle w:val="aa"/>
            <w:rFonts w:eastAsia="Times New Roman"/>
            <w:sz w:val="24"/>
            <w:szCs w:val="24"/>
            <w:lang w:eastAsia="ru-RU"/>
          </w:rPr>
          <w:t>www.biblioclub.ru</w:t>
        </w:r>
      </w:hyperlink>
      <w:r w:rsidR="00D043DA" w:rsidRPr="00D043DA">
        <w:rPr>
          <w:rFonts w:ascii="Times New Roman" w:eastAsia="Times New Roman" w:hAnsi="Times New Roman" w:cs="Times New Roman"/>
          <w:color w:val="2C2D2E"/>
          <w:sz w:val="24"/>
          <w:szCs w:val="24"/>
          <w:lang w:eastAsia="ru-RU"/>
        </w:rPr>
        <w:t xml:space="preserve"> -Электронная библиотечная система «Университетская библиотека </w:t>
      </w:r>
      <w:proofErr w:type="spellStart"/>
      <w:r w:rsidR="00D043DA" w:rsidRPr="00D043DA">
        <w:rPr>
          <w:rFonts w:ascii="Times New Roman" w:eastAsia="Times New Roman" w:hAnsi="Times New Roman" w:cs="Times New Roman"/>
          <w:color w:val="2C2D2E"/>
          <w:sz w:val="24"/>
          <w:szCs w:val="24"/>
          <w:lang w:eastAsia="ru-RU"/>
        </w:rPr>
        <w:t>online</w:t>
      </w:r>
      <w:proofErr w:type="spellEnd"/>
      <w:r w:rsidR="00D043DA" w:rsidRPr="00D043DA">
        <w:rPr>
          <w:rFonts w:ascii="Times New Roman" w:eastAsia="Times New Roman" w:hAnsi="Times New Roman" w:cs="Times New Roman"/>
          <w:color w:val="2C2D2E"/>
          <w:sz w:val="24"/>
          <w:szCs w:val="24"/>
          <w:lang w:eastAsia="ru-RU"/>
        </w:rPr>
        <w:t>».</w:t>
      </w:r>
      <w:r w:rsidR="00D043DA" w:rsidRPr="00D043DA">
        <w:rPr>
          <w:rFonts w:ascii="Times New Roman" w:eastAsia="Times New Roman" w:hAnsi="Times New Roman" w:cs="Times New Roman"/>
          <w:color w:val="2C2D2E"/>
          <w:sz w:val="24"/>
          <w:szCs w:val="24"/>
          <w:lang w:eastAsia="ru-RU"/>
        </w:rPr>
        <w:br/>
      </w:r>
      <w:hyperlink r:id="rId25" w:history="1">
        <w:r w:rsidR="00D043DA" w:rsidRPr="00D043DA">
          <w:rPr>
            <w:rStyle w:val="aa"/>
            <w:rFonts w:eastAsia="Times New Roman"/>
            <w:sz w:val="24"/>
            <w:szCs w:val="24"/>
            <w:lang w:eastAsia="ru-RU"/>
          </w:rPr>
          <w:t>http://e.lanbook.com/</w:t>
        </w:r>
      </w:hyperlink>
      <w:r w:rsidR="00D043DA" w:rsidRPr="00D043DA">
        <w:rPr>
          <w:rFonts w:ascii="Times New Roman" w:eastAsia="Times New Roman" w:hAnsi="Times New Roman" w:cs="Times New Roman"/>
          <w:color w:val="2C2D2E"/>
          <w:sz w:val="24"/>
          <w:szCs w:val="24"/>
          <w:lang w:eastAsia="ru-RU"/>
        </w:rPr>
        <w:t xml:space="preserve"> - Электронная библиотечная система «Лань».</w:t>
      </w:r>
      <w:r w:rsidR="00D043DA" w:rsidRPr="00D043DA">
        <w:rPr>
          <w:rFonts w:ascii="Times New Roman" w:eastAsia="Times New Roman" w:hAnsi="Times New Roman" w:cs="Times New Roman"/>
          <w:color w:val="2C2D2E"/>
          <w:sz w:val="24"/>
          <w:szCs w:val="24"/>
          <w:lang w:eastAsia="ru-RU"/>
        </w:rPr>
        <w:br/>
      </w:r>
      <w:hyperlink r:id="rId26" w:history="1">
        <w:r w:rsidR="00D043DA" w:rsidRPr="00D043DA">
          <w:rPr>
            <w:rStyle w:val="aa"/>
            <w:rFonts w:eastAsia="Times New Roman"/>
            <w:sz w:val="24"/>
            <w:szCs w:val="24"/>
            <w:lang w:eastAsia="ru-RU"/>
          </w:rPr>
          <w:t>https://elibrary.ru/defaultx.asp</w:t>
        </w:r>
      </w:hyperlink>
      <w:r w:rsidR="00D043DA" w:rsidRPr="00D043DA">
        <w:rPr>
          <w:rFonts w:ascii="Times New Roman" w:eastAsia="Times New Roman" w:hAnsi="Times New Roman" w:cs="Times New Roman"/>
          <w:color w:val="2C2D2E"/>
          <w:sz w:val="24"/>
          <w:szCs w:val="24"/>
          <w:lang w:eastAsia="ru-RU"/>
        </w:rPr>
        <w:t xml:space="preserve"> - Научная электронная библиотека «Elibrary.ru»</w:t>
      </w:r>
    </w:p>
    <w:p w:rsidR="00D043DA" w:rsidRPr="00D043DA" w:rsidRDefault="00256DF3" w:rsidP="00D043DA">
      <w:pPr>
        <w:spacing w:after="0" w:line="240" w:lineRule="auto"/>
        <w:ind w:left="709"/>
        <w:rPr>
          <w:rFonts w:ascii="Times New Roman" w:eastAsia="Times New Roman" w:hAnsi="Times New Roman" w:cs="Times New Roman"/>
          <w:color w:val="2C2D2E"/>
          <w:sz w:val="24"/>
          <w:szCs w:val="24"/>
          <w:lang w:eastAsia="ru-RU"/>
        </w:rPr>
      </w:pPr>
      <w:hyperlink r:id="rId27" w:history="1">
        <w:r w:rsidR="00D043DA" w:rsidRPr="00D043DA">
          <w:rPr>
            <w:rStyle w:val="aa"/>
            <w:rFonts w:eastAsia="Times New Roman"/>
            <w:sz w:val="24"/>
            <w:szCs w:val="24"/>
            <w:lang w:eastAsia="ru-RU"/>
          </w:rPr>
          <w:t>http://mgsu.ru/resources/</w:t>
        </w:r>
      </w:hyperlink>
      <w:r w:rsidR="00D043DA" w:rsidRPr="00D043DA">
        <w:rPr>
          <w:rFonts w:ascii="Times New Roman" w:eastAsia="Times New Roman" w:hAnsi="Times New Roman" w:cs="Times New Roman"/>
          <w:color w:val="2C2D2E"/>
          <w:sz w:val="24"/>
          <w:szCs w:val="24"/>
          <w:lang w:eastAsia="ru-RU"/>
        </w:rPr>
        <w:t xml:space="preserve"> - Научно-техническая библиотека МГСУ</w:t>
      </w:r>
      <w:r w:rsidR="00D043DA" w:rsidRPr="00D043DA">
        <w:rPr>
          <w:rFonts w:ascii="Times New Roman" w:eastAsia="Times New Roman" w:hAnsi="Times New Roman" w:cs="Times New Roman"/>
          <w:color w:val="2C2D2E"/>
          <w:sz w:val="24"/>
          <w:szCs w:val="24"/>
          <w:lang w:eastAsia="ru-RU"/>
        </w:rPr>
        <w:br/>
      </w:r>
      <w:hyperlink r:id="rId28" w:history="1">
        <w:r w:rsidR="00D043DA" w:rsidRPr="00D043DA">
          <w:rPr>
            <w:rStyle w:val="aa"/>
            <w:rFonts w:eastAsia="Times New Roman"/>
            <w:sz w:val="24"/>
            <w:szCs w:val="24"/>
            <w:lang w:eastAsia="ru-RU"/>
          </w:rPr>
          <w:t>https://openedu.ru/course/</w:t>
        </w:r>
      </w:hyperlink>
      <w:r w:rsidR="00D043DA" w:rsidRPr="00D043DA">
        <w:rPr>
          <w:rFonts w:ascii="Times New Roman" w:eastAsia="Times New Roman" w:hAnsi="Times New Roman" w:cs="Times New Roman"/>
          <w:color w:val="2C2D2E"/>
          <w:sz w:val="24"/>
          <w:szCs w:val="24"/>
          <w:lang w:eastAsia="ru-RU"/>
        </w:rPr>
        <w:t xml:space="preserve"> - «Открытое образование», Каталог курсов, МООК: «Системы авто-</w:t>
      </w:r>
      <w:r w:rsidR="00D043DA" w:rsidRPr="00D043DA">
        <w:rPr>
          <w:rFonts w:ascii="Times New Roman" w:eastAsia="Times New Roman" w:hAnsi="Times New Roman" w:cs="Times New Roman"/>
          <w:color w:val="2C2D2E"/>
          <w:sz w:val="24"/>
          <w:szCs w:val="24"/>
          <w:lang w:eastAsia="ru-RU"/>
        </w:rPr>
        <w:br/>
      </w:r>
      <w:proofErr w:type="spellStart"/>
      <w:r w:rsidR="00D043DA" w:rsidRPr="00D043DA">
        <w:rPr>
          <w:rFonts w:ascii="Times New Roman" w:eastAsia="Times New Roman" w:hAnsi="Times New Roman" w:cs="Times New Roman"/>
          <w:color w:val="2C2D2E"/>
          <w:sz w:val="24"/>
          <w:szCs w:val="24"/>
          <w:lang w:eastAsia="ru-RU"/>
        </w:rPr>
        <w:t>матизированного</w:t>
      </w:r>
      <w:proofErr w:type="spellEnd"/>
      <w:r w:rsidR="00D043DA" w:rsidRPr="00D043DA">
        <w:rPr>
          <w:rFonts w:ascii="Times New Roman" w:eastAsia="Times New Roman" w:hAnsi="Times New Roman" w:cs="Times New Roman"/>
          <w:color w:val="2C2D2E"/>
          <w:sz w:val="24"/>
          <w:szCs w:val="24"/>
          <w:lang w:eastAsia="ru-RU"/>
        </w:rPr>
        <w:t xml:space="preserve"> проектирования аддитивных технологий»;</w:t>
      </w:r>
      <w:r w:rsidR="00D043DA" w:rsidRPr="00D043DA">
        <w:rPr>
          <w:rFonts w:ascii="Times New Roman" w:eastAsia="Times New Roman" w:hAnsi="Times New Roman" w:cs="Times New Roman"/>
          <w:color w:val="2C2D2E"/>
          <w:sz w:val="24"/>
          <w:szCs w:val="24"/>
          <w:lang w:eastAsia="ru-RU"/>
        </w:rPr>
        <w:br/>
      </w:r>
      <w:hyperlink r:id="rId29" w:history="1">
        <w:r w:rsidR="00D043DA" w:rsidRPr="00D043DA">
          <w:rPr>
            <w:rStyle w:val="aa"/>
            <w:rFonts w:eastAsia="Times New Roman"/>
            <w:sz w:val="24"/>
            <w:szCs w:val="24"/>
            <w:lang w:eastAsia="ru-RU"/>
          </w:rPr>
          <w:t>https://www.coursera.org/learn/python</w:t>
        </w:r>
      </w:hyperlink>
      <w:r w:rsidR="00D043DA" w:rsidRPr="00D043DA">
        <w:rPr>
          <w:rFonts w:ascii="Times New Roman" w:eastAsia="Times New Roman" w:hAnsi="Times New Roman" w:cs="Times New Roman"/>
          <w:color w:val="2C2D2E"/>
          <w:sz w:val="24"/>
          <w:szCs w:val="24"/>
          <w:lang w:eastAsia="ru-RU"/>
        </w:rPr>
        <w:t xml:space="preserve"> - «</w:t>
      </w:r>
      <w:proofErr w:type="spellStart"/>
      <w:r w:rsidR="00D043DA" w:rsidRPr="00D043DA">
        <w:rPr>
          <w:rFonts w:ascii="Times New Roman" w:eastAsia="Times New Roman" w:hAnsi="Times New Roman" w:cs="Times New Roman"/>
          <w:color w:val="2C2D2E"/>
          <w:sz w:val="24"/>
          <w:szCs w:val="24"/>
          <w:lang w:eastAsia="ru-RU"/>
        </w:rPr>
        <w:t>Coursera</w:t>
      </w:r>
      <w:proofErr w:type="spellEnd"/>
      <w:r w:rsidR="00D043DA" w:rsidRPr="00D043DA">
        <w:rPr>
          <w:rFonts w:ascii="Times New Roman" w:eastAsia="Times New Roman" w:hAnsi="Times New Roman" w:cs="Times New Roman"/>
          <w:color w:val="2C2D2E"/>
          <w:sz w:val="24"/>
          <w:szCs w:val="24"/>
          <w:lang w:eastAsia="ru-RU"/>
        </w:rPr>
        <w:t>», МООК: «</w:t>
      </w:r>
      <w:proofErr w:type="spellStart"/>
      <w:r w:rsidR="00D043DA" w:rsidRPr="00D043DA">
        <w:rPr>
          <w:rFonts w:ascii="Times New Roman" w:eastAsia="Times New Roman" w:hAnsi="Times New Roman" w:cs="Times New Roman"/>
          <w:color w:val="2C2D2E"/>
          <w:sz w:val="24"/>
          <w:szCs w:val="24"/>
          <w:lang w:eastAsia="ru-RU"/>
        </w:rPr>
        <w:t>Programming</w:t>
      </w:r>
      <w:proofErr w:type="spellEnd"/>
      <w:r w:rsidR="00D043DA" w:rsidRPr="00D043DA">
        <w:rPr>
          <w:rFonts w:ascii="Times New Roman" w:eastAsia="Times New Roman" w:hAnsi="Times New Roman" w:cs="Times New Roman"/>
          <w:color w:val="2C2D2E"/>
          <w:sz w:val="24"/>
          <w:szCs w:val="24"/>
          <w:lang w:eastAsia="ru-RU"/>
        </w:rPr>
        <w:t xml:space="preserve"> </w:t>
      </w:r>
      <w:proofErr w:type="spellStart"/>
      <w:r w:rsidR="00D043DA" w:rsidRPr="00D043DA">
        <w:rPr>
          <w:rFonts w:ascii="Times New Roman" w:eastAsia="Times New Roman" w:hAnsi="Times New Roman" w:cs="Times New Roman"/>
          <w:color w:val="2C2D2E"/>
          <w:sz w:val="24"/>
          <w:szCs w:val="24"/>
          <w:lang w:eastAsia="ru-RU"/>
        </w:rPr>
        <w:t>for</w:t>
      </w:r>
      <w:proofErr w:type="spellEnd"/>
      <w:r w:rsidR="00D043DA" w:rsidRPr="00D043DA">
        <w:rPr>
          <w:rFonts w:ascii="Times New Roman" w:eastAsia="Times New Roman" w:hAnsi="Times New Roman" w:cs="Times New Roman"/>
          <w:color w:val="2C2D2E"/>
          <w:sz w:val="24"/>
          <w:szCs w:val="24"/>
          <w:lang w:eastAsia="ru-RU"/>
        </w:rPr>
        <w:t xml:space="preserve"> </w:t>
      </w:r>
      <w:proofErr w:type="spellStart"/>
      <w:r w:rsidR="00D043DA" w:rsidRPr="00D043DA">
        <w:rPr>
          <w:rFonts w:ascii="Times New Roman" w:eastAsia="Times New Roman" w:hAnsi="Times New Roman" w:cs="Times New Roman"/>
          <w:color w:val="2C2D2E"/>
          <w:sz w:val="24"/>
          <w:szCs w:val="24"/>
          <w:lang w:eastAsia="ru-RU"/>
        </w:rPr>
        <w:t>Everybody</w:t>
      </w:r>
      <w:proofErr w:type="spellEnd"/>
      <w:r w:rsidR="00D043DA" w:rsidRPr="00D043DA">
        <w:rPr>
          <w:rFonts w:ascii="Times New Roman" w:eastAsia="Times New Roman" w:hAnsi="Times New Roman" w:cs="Times New Roman"/>
          <w:color w:val="2C2D2E"/>
          <w:sz w:val="24"/>
          <w:szCs w:val="24"/>
          <w:lang w:eastAsia="ru-RU"/>
        </w:rPr>
        <w:t xml:space="preserve"> (</w:t>
      </w:r>
      <w:proofErr w:type="spellStart"/>
      <w:r w:rsidR="00D043DA" w:rsidRPr="00D043DA">
        <w:rPr>
          <w:rFonts w:ascii="Times New Roman" w:eastAsia="Times New Roman" w:hAnsi="Times New Roman" w:cs="Times New Roman"/>
          <w:color w:val="2C2D2E"/>
          <w:sz w:val="24"/>
          <w:szCs w:val="24"/>
          <w:lang w:eastAsia="ru-RU"/>
        </w:rPr>
        <w:t>Getting</w:t>
      </w:r>
      <w:proofErr w:type="spellEnd"/>
      <w:r w:rsidR="00D043DA" w:rsidRPr="00D043DA">
        <w:rPr>
          <w:rFonts w:ascii="Times New Roman" w:eastAsia="Times New Roman" w:hAnsi="Times New Roman" w:cs="Times New Roman"/>
          <w:color w:val="2C2D2E"/>
          <w:sz w:val="24"/>
          <w:szCs w:val="24"/>
          <w:lang w:eastAsia="ru-RU"/>
        </w:rPr>
        <w:br/>
      </w:r>
      <w:proofErr w:type="spellStart"/>
      <w:r w:rsidR="00D043DA" w:rsidRPr="00D043DA">
        <w:rPr>
          <w:rFonts w:ascii="Times New Roman" w:eastAsia="Times New Roman" w:hAnsi="Times New Roman" w:cs="Times New Roman"/>
          <w:color w:val="2C2D2E"/>
          <w:sz w:val="24"/>
          <w:szCs w:val="24"/>
          <w:lang w:eastAsia="ru-RU"/>
        </w:rPr>
        <w:t>Started</w:t>
      </w:r>
      <w:proofErr w:type="spellEnd"/>
      <w:r w:rsidR="00D043DA" w:rsidRPr="00D043DA">
        <w:rPr>
          <w:rFonts w:ascii="Times New Roman" w:eastAsia="Times New Roman" w:hAnsi="Times New Roman" w:cs="Times New Roman"/>
          <w:color w:val="2C2D2E"/>
          <w:sz w:val="24"/>
          <w:szCs w:val="24"/>
          <w:lang w:eastAsia="ru-RU"/>
        </w:rPr>
        <w:t xml:space="preserve"> </w:t>
      </w:r>
      <w:proofErr w:type="spellStart"/>
      <w:r w:rsidR="00D043DA" w:rsidRPr="00D043DA">
        <w:rPr>
          <w:rFonts w:ascii="Times New Roman" w:eastAsia="Times New Roman" w:hAnsi="Times New Roman" w:cs="Times New Roman"/>
          <w:color w:val="2C2D2E"/>
          <w:sz w:val="24"/>
          <w:szCs w:val="24"/>
          <w:lang w:eastAsia="ru-RU"/>
        </w:rPr>
        <w:t>with</w:t>
      </w:r>
      <w:proofErr w:type="spellEnd"/>
      <w:r w:rsidR="00D043DA" w:rsidRPr="00D043DA">
        <w:rPr>
          <w:rFonts w:ascii="Times New Roman" w:eastAsia="Times New Roman" w:hAnsi="Times New Roman" w:cs="Times New Roman"/>
          <w:color w:val="2C2D2E"/>
          <w:sz w:val="24"/>
          <w:szCs w:val="24"/>
          <w:lang w:eastAsia="ru-RU"/>
        </w:rPr>
        <w:t xml:space="preserve"> </w:t>
      </w:r>
      <w:proofErr w:type="spellStart"/>
      <w:r w:rsidR="00D043DA" w:rsidRPr="00D043DA">
        <w:rPr>
          <w:rFonts w:ascii="Times New Roman" w:eastAsia="Times New Roman" w:hAnsi="Times New Roman" w:cs="Times New Roman"/>
          <w:color w:val="2C2D2E"/>
          <w:sz w:val="24"/>
          <w:szCs w:val="24"/>
          <w:lang w:eastAsia="ru-RU"/>
        </w:rPr>
        <w:t>Python</w:t>
      </w:r>
      <w:proofErr w:type="spellEnd"/>
      <w:r w:rsidR="00D043DA" w:rsidRPr="00D043DA">
        <w:rPr>
          <w:rFonts w:ascii="Times New Roman" w:eastAsia="Times New Roman" w:hAnsi="Times New Roman" w:cs="Times New Roman"/>
          <w:color w:val="2C2D2E"/>
          <w:sz w:val="24"/>
          <w:szCs w:val="24"/>
          <w:lang w:eastAsia="ru-RU"/>
        </w:rPr>
        <w:t>)»</w:t>
      </w:r>
    </w:p>
    <w:p w:rsidR="00D043DA" w:rsidRPr="00D043DA" w:rsidRDefault="00D043DA" w:rsidP="00D043DA">
      <w:pPr>
        <w:pStyle w:val="ReportMain"/>
        <w:keepNext/>
        <w:suppressAutoHyphens/>
        <w:spacing w:before="360" w:after="360"/>
        <w:ind w:firstLine="709"/>
        <w:jc w:val="both"/>
        <w:outlineLvl w:val="1"/>
        <w:rPr>
          <w:rFonts w:ascii="Times New Roman" w:hAnsi="Times New Roman" w:cs="Times New Roman"/>
          <w:b/>
        </w:rPr>
      </w:pPr>
      <w:r w:rsidRPr="00D043DA">
        <w:rPr>
          <w:rFonts w:ascii="Times New Roman" w:hAnsi="Times New Roman" w:cs="Times New Roman"/>
          <w:b/>
        </w:rPr>
        <w:t>Программное обеспечение, профессиональные базы данных и информационные справочные системы</w:t>
      </w:r>
    </w:p>
    <w:p w:rsidR="00D043DA" w:rsidRPr="00D043DA" w:rsidRDefault="00D043DA" w:rsidP="00D043DA">
      <w:pPr>
        <w:shd w:val="clear" w:color="auto" w:fill="FFFFFF"/>
        <w:spacing w:after="0" w:line="240" w:lineRule="auto"/>
        <w:rPr>
          <w:rFonts w:ascii="Times New Roman" w:hAnsi="Times New Roman" w:cs="Times New Roman"/>
          <w:sz w:val="24"/>
          <w:szCs w:val="24"/>
        </w:rPr>
      </w:pPr>
      <w:r w:rsidRPr="00D043DA">
        <w:rPr>
          <w:rFonts w:ascii="Times New Roman" w:hAnsi="Times New Roman" w:cs="Times New Roman"/>
          <w:sz w:val="24"/>
          <w:szCs w:val="24"/>
        </w:rPr>
        <w:t xml:space="preserve">           1.Операционная система РЕД ОС</w:t>
      </w:r>
      <w:r w:rsidRPr="00D043DA">
        <w:rPr>
          <w:rFonts w:ascii="Times New Roman" w:hAnsi="Times New Roman" w:cs="Times New Roman"/>
          <w:sz w:val="24"/>
          <w:szCs w:val="24"/>
        </w:rPr>
        <w:br/>
        <w:t xml:space="preserve">           2.Пакет офисных приложений </w:t>
      </w:r>
      <w:proofErr w:type="spellStart"/>
      <w:r w:rsidRPr="00D043DA">
        <w:rPr>
          <w:rFonts w:ascii="Times New Roman" w:hAnsi="Times New Roman" w:cs="Times New Roman"/>
          <w:sz w:val="24"/>
          <w:szCs w:val="24"/>
        </w:rPr>
        <w:t>LibreOffice</w:t>
      </w:r>
      <w:proofErr w:type="spellEnd"/>
      <w:r w:rsidRPr="00D043DA">
        <w:rPr>
          <w:rFonts w:ascii="Times New Roman" w:hAnsi="Times New Roman" w:cs="Times New Roman"/>
          <w:sz w:val="24"/>
          <w:szCs w:val="24"/>
        </w:rPr>
        <w:br/>
        <w:t xml:space="preserve">           3.Программная система для организации видео-конференц-связи MTS </w:t>
      </w:r>
      <w:proofErr w:type="spellStart"/>
      <w:r w:rsidRPr="00D043DA">
        <w:rPr>
          <w:rFonts w:ascii="Times New Roman" w:hAnsi="Times New Roman" w:cs="Times New Roman"/>
          <w:sz w:val="24"/>
          <w:szCs w:val="24"/>
        </w:rPr>
        <w:t>Link</w:t>
      </w:r>
      <w:proofErr w:type="spellEnd"/>
      <w:r w:rsidRPr="00D043DA">
        <w:rPr>
          <w:rFonts w:ascii="Times New Roman" w:hAnsi="Times New Roman" w:cs="Times New Roman"/>
          <w:sz w:val="24"/>
          <w:szCs w:val="24"/>
        </w:rPr>
        <w:br/>
        <w:t xml:space="preserve">           4. </w:t>
      </w:r>
      <w:proofErr w:type="spellStart"/>
      <w:r w:rsidRPr="00D043DA">
        <w:rPr>
          <w:rFonts w:ascii="Times New Roman" w:hAnsi="Times New Roman" w:cs="Times New Roman"/>
          <w:sz w:val="24"/>
          <w:szCs w:val="24"/>
        </w:rPr>
        <w:t>Яндекс.Браузер</w:t>
      </w:r>
      <w:proofErr w:type="spellEnd"/>
      <w:r w:rsidRPr="00D043DA">
        <w:rPr>
          <w:rFonts w:ascii="Times New Roman" w:hAnsi="Times New Roman" w:cs="Times New Roman"/>
          <w:sz w:val="24"/>
          <w:szCs w:val="24"/>
        </w:rPr>
        <w:t xml:space="preserve"> - браузер, созданный компанией «Яндекс» на основе движка (бесплатная версия) Режим доступа: </w:t>
      </w:r>
      <w:hyperlink r:id="rId30" w:history="1">
        <w:r w:rsidRPr="00D043DA">
          <w:rPr>
            <w:rStyle w:val="aa"/>
            <w:sz w:val="24"/>
            <w:szCs w:val="24"/>
          </w:rPr>
          <w:t>https://browser.yandex.ru.</w:t>
        </w:r>
      </w:hyperlink>
      <w:r w:rsidRPr="00D043DA">
        <w:rPr>
          <w:rFonts w:ascii="Times New Roman" w:hAnsi="Times New Roman" w:cs="Times New Roman"/>
          <w:sz w:val="24"/>
          <w:szCs w:val="24"/>
        </w:rPr>
        <w:br/>
        <w:t xml:space="preserve">           5. ГАРАНТ Платформа F1 [Электронный ресурс]: справочно-правовая система. / Разработчик ООО НПП «ГАРАНТ-Сервис», 119992, Москва, Воробьевы горы, МГУ, [1990–2024]. Режим доступа:</w:t>
      </w:r>
      <w:r w:rsidRPr="00D043DA">
        <w:rPr>
          <w:rFonts w:ascii="Times New Roman" w:hAnsi="Times New Roman" w:cs="Times New Roman"/>
          <w:sz w:val="24"/>
          <w:szCs w:val="24"/>
        </w:rPr>
        <w:br/>
      </w:r>
      <w:hyperlink r:id="rId31" w:history="1">
        <w:r w:rsidRPr="00D043DA">
          <w:rPr>
            <w:rStyle w:val="aa"/>
            <w:sz w:val="24"/>
            <w:szCs w:val="24"/>
          </w:rPr>
          <w:t>http://garant.net.osu.ru</w:t>
        </w:r>
      </w:hyperlink>
      <w:r w:rsidRPr="00D043DA">
        <w:rPr>
          <w:rFonts w:ascii="Times New Roman" w:hAnsi="Times New Roman" w:cs="Times New Roman"/>
          <w:sz w:val="24"/>
          <w:szCs w:val="24"/>
        </w:rPr>
        <w:br/>
        <w:t xml:space="preserve">          6. </w:t>
      </w:r>
      <w:proofErr w:type="spellStart"/>
      <w:r w:rsidRPr="00D043DA">
        <w:rPr>
          <w:rFonts w:ascii="Times New Roman" w:hAnsi="Times New Roman" w:cs="Times New Roman"/>
          <w:sz w:val="24"/>
          <w:szCs w:val="24"/>
        </w:rPr>
        <w:t>КонсультантПлюс</w:t>
      </w:r>
      <w:proofErr w:type="spellEnd"/>
      <w:r w:rsidRPr="00D043DA">
        <w:rPr>
          <w:rFonts w:ascii="Times New Roman" w:hAnsi="Times New Roman" w:cs="Times New Roman"/>
          <w:sz w:val="24"/>
          <w:szCs w:val="24"/>
        </w:rPr>
        <w:t xml:space="preserve"> [Электронный ресурс]: электронное периодическое издание справочная правовая система. / Разработчик ЗАО «Консультант Плюс», [1992–2024].</w:t>
      </w:r>
      <w:r w:rsidRPr="00D043DA">
        <w:rPr>
          <w:rFonts w:ascii="Times New Roman" w:hAnsi="Times New Roman" w:cs="Times New Roman"/>
          <w:sz w:val="24"/>
          <w:szCs w:val="24"/>
        </w:rPr>
        <w:br/>
        <w:t xml:space="preserve">         7. http://edu.garant.ru/garant/study/ - Интернет-версия ГАРАНТ-Образование, Система ГАРАНТ для студентов, аспирантов и преподавателей8 Электронный курс в системе </w:t>
      </w:r>
      <w:proofErr w:type="spellStart"/>
      <w:r w:rsidRPr="00D043DA">
        <w:rPr>
          <w:rFonts w:ascii="Times New Roman" w:hAnsi="Times New Roman" w:cs="Times New Roman"/>
          <w:sz w:val="24"/>
          <w:szCs w:val="24"/>
        </w:rPr>
        <w:t>Moodle</w:t>
      </w:r>
      <w:proofErr w:type="spellEnd"/>
      <w:r w:rsidRPr="00D043DA">
        <w:rPr>
          <w:rFonts w:ascii="Times New Roman" w:hAnsi="Times New Roman" w:cs="Times New Roman"/>
          <w:sz w:val="24"/>
          <w:szCs w:val="24"/>
        </w:rPr>
        <w:t xml:space="preserve"> «Экономика и организация энергетического производства» (регистрационный номер 3944 от 16.03.2023 г.) ссылка доступа  </w:t>
      </w:r>
      <w:hyperlink r:id="rId32" w:history="1">
        <w:r w:rsidRPr="00D043DA">
          <w:rPr>
            <w:rStyle w:val="aa"/>
            <w:sz w:val="24"/>
            <w:szCs w:val="24"/>
          </w:rPr>
          <w:t xml:space="preserve">https://moodle.osu.ru/ </w:t>
        </w:r>
        <w:proofErr w:type="spellStart"/>
        <w:r w:rsidRPr="00D043DA">
          <w:rPr>
            <w:rStyle w:val="aa"/>
            <w:sz w:val="24"/>
            <w:szCs w:val="24"/>
          </w:rPr>
          <w:t>course</w:t>
        </w:r>
        <w:proofErr w:type="spellEnd"/>
        <w:r w:rsidRPr="00D043DA">
          <w:rPr>
            <w:rStyle w:val="aa"/>
            <w:sz w:val="24"/>
            <w:szCs w:val="24"/>
          </w:rPr>
          <w:t>/</w:t>
        </w:r>
        <w:proofErr w:type="spellStart"/>
        <w:r w:rsidRPr="00D043DA">
          <w:rPr>
            <w:rStyle w:val="aa"/>
            <w:sz w:val="24"/>
            <w:szCs w:val="24"/>
          </w:rPr>
          <w:t>view.php?id</w:t>
        </w:r>
        <w:proofErr w:type="spellEnd"/>
        <w:r w:rsidRPr="00D043DA">
          <w:rPr>
            <w:rStyle w:val="aa"/>
            <w:sz w:val="24"/>
            <w:szCs w:val="24"/>
          </w:rPr>
          <w:t>=15079</w:t>
        </w:r>
      </w:hyperlink>
    </w:p>
    <w:p w:rsidR="00D043DA" w:rsidRPr="00D043DA" w:rsidRDefault="00D043DA" w:rsidP="00D043DA">
      <w:pPr>
        <w:shd w:val="clear" w:color="auto" w:fill="FFFFFF"/>
        <w:spacing w:after="0" w:line="240" w:lineRule="auto"/>
        <w:jc w:val="both"/>
        <w:rPr>
          <w:rFonts w:ascii="Times New Roman" w:hAnsi="Times New Roman" w:cs="Times New Roman"/>
          <w:sz w:val="24"/>
          <w:szCs w:val="24"/>
        </w:rPr>
      </w:pPr>
      <w:proofErr w:type="gramStart"/>
      <w:r w:rsidRPr="00D043DA">
        <w:rPr>
          <w:rFonts w:ascii="Times New Roman" w:hAnsi="Times New Roman" w:cs="Times New Roman"/>
          <w:sz w:val="24"/>
          <w:szCs w:val="24"/>
        </w:rPr>
        <w:t>8  Фонд</w:t>
      </w:r>
      <w:proofErr w:type="gramEnd"/>
      <w:r w:rsidRPr="00D043DA">
        <w:rPr>
          <w:rFonts w:ascii="Times New Roman" w:hAnsi="Times New Roman" w:cs="Times New Roman"/>
          <w:sz w:val="24"/>
          <w:szCs w:val="24"/>
        </w:rPr>
        <w:t xml:space="preserve"> тестовых заданий рег. номер 5277 от 18.11.2022 по дисциплине "Экономика и организация энергетического производства" для студентов направления подготовки "13.03.01 Теплоэнергетика и теплотехника" по профилю "Энергообеспечение предприятий" очной формы обучения</w:t>
      </w:r>
    </w:p>
    <w:p w:rsidR="00D043DA" w:rsidRPr="00D043DA" w:rsidRDefault="00D043DA" w:rsidP="00D043DA">
      <w:pPr>
        <w:pStyle w:val="ReportMain"/>
        <w:keepNext/>
        <w:suppressAutoHyphens/>
        <w:spacing w:before="360" w:after="360"/>
        <w:ind w:firstLine="709"/>
        <w:jc w:val="both"/>
        <w:outlineLvl w:val="0"/>
        <w:rPr>
          <w:rFonts w:ascii="Times New Roman" w:hAnsi="Times New Roman" w:cs="Times New Roman"/>
          <w:b/>
        </w:rPr>
      </w:pPr>
      <w:r w:rsidRPr="00D043DA">
        <w:rPr>
          <w:rFonts w:ascii="Times New Roman" w:hAnsi="Times New Roman" w:cs="Times New Roman"/>
          <w:b/>
        </w:rPr>
        <w:t>Материально-техническое обеспечение дисциплины</w:t>
      </w:r>
    </w:p>
    <w:p w:rsidR="00D043DA" w:rsidRPr="00D043DA" w:rsidRDefault="00D043DA" w:rsidP="00D043DA">
      <w:pPr>
        <w:pStyle w:val="ReportMain"/>
        <w:suppressAutoHyphens/>
        <w:ind w:firstLine="709"/>
        <w:jc w:val="both"/>
        <w:rPr>
          <w:rFonts w:ascii="Times New Roman" w:hAnsi="Times New Roman" w:cs="Times New Roman"/>
        </w:rPr>
      </w:pPr>
      <w:r w:rsidRPr="00D043DA">
        <w:rPr>
          <w:rFonts w:ascii="Times New Roman" w:hAnsi="Times New Roman" w:cs="Times New Roman"/>
        </w:rPr>
        <w:t xml:space="preserve">Учебные аудитории для проведения занятий </w:t>
      </w:r>
      <w:proofErr w:type="gramStart"/>
      <w:r w:rsidRPr="00D043DA">
        <w:rPr>
          <w:rFonts w:ascii="Times New Roman" w:hAnsi="Times New Roman" w:cs="Times New Roman"/>
        </w:rPr>
        <w:t>лекционного  типа</w:t>
      </w:r>
      <w:proofErr w:type="gramEnd"/>
      <w:r w:rsidRPr="00D043DA">
        <w:rPr>
          <w:rFonts w:ascii="Times New Roman" w:hAnsi="Times New Roman" w:cs="Times New Roman"/>
        </w:rPr>
        <w:t>, семинарского  типа, для проведения групповых и индивидуальных консультаций, текущего контроля и промежуточной аттестации.</w:t>
      </w:r>
    </w:p>
    <w:p w:rsidR="00D043DA" w:rsidRPr="00D043DA" w:rsidRDefault="00D043DA" w:rsidP="00D043DA">
      <w:pPr>
        <w:pStyle w:val="ReportMain"/>
        <w:suppressAutoHyphens/>
        <w:ind w:firstLine="709"/>
        <w:jc w:val="both"/>
        <w:rPr>
          <w:rFonts w:ascii="Times New Roman" w:hAnsi="Times New Roman" w:cs="Times New Roman"/>
        </w:rPr>
      </w:pPr>
      <w:r w:rsidRPr="00D043DA">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 - мультимедийным проектором, доской и экраном.</w:t>
      </w:r>
    </w:p>
    <w:p w:rsidR="00D043DA" w:rsidRPr="00D043DA" w:rsidRDefault="00D043DA" w:rsidP="00D043DA">
      <w:pPr>
        <w:pStyle w:val="ReportMain"/>
        <w:suppressAutoHyphens/>
        <w:ind w:firstLine="709"/>
        <w:jc w:val="both"/>
        <w:rPr>
          <w:rFonts w:ascii="Times New Roman" w:hAnsi="Times New Roman" w:cs="Times New Roman"/>
        </w:rPr>
      </w:pPr>
      <w:r w:rsidRPr="00D043DA">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D043DA" w:rsidRPr="00D043DA" w:rsidRDefault="00D043DA" w:rsidP="00D043DA">
      <w:pPr>
        <w:pStyle w:val="ReportMain"/>
        <w:suppressAutoHyphens/>
        <w:ind w:firstLine="709"/>
        <w:jc w:val="both"/>
        <w:rPr>
          <w:rFonts w:ascii="Times New Roman" w:hAnsi="Times New Roman" w:cs="Times New Roman"/>
        </w:rPr>
      </w:pPr>
    </w:p>
    <w:p w:rsidR="00804E0B" w:rsidRPr="00D043DA" w:rsidRDefault="00804E0B" w:rsidP="00D043DA">
      <w:pPr>
        <w:pStyle w:val="a6"/>
        <w:tabs>
          <w:tab w:val="left" w:pos="1134"/>
        </w:tabs>
        <w:spacing w:after="0" w:line="240" w:lineRule="auto"/>
        <w:ind w:left="709"/>
        <w:jc w:val="both"/>
        <w:rPr>
          <w:rFonts w:ascii="Times New Roman" w:hAnsi="Times New Roman" w:cs="Times New Roman"/>
          <w:sz w:val="24"/>
          <w:szCs w:val="24"/>
        </w:rPr>
      </w:pPr>
    </w:p>
    <w:sectPr w:rsidR="00804E0B" w:rsidRPr="00D043DA" w:rsidSect="000E70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DF3" w:rsidRDefault="00256DF3" w:rsidP="0043644C">
      <w:pPr>
        <w:spacing w:after="0" w:line="240" w:lineRule="auto"/>
      </w:pPr>
      <w:r>
        <w:separator/>
      </w:r>
    </w:p>
  </w:endnote>
  <w:endnote w:type="continuationSeparator" w:id="0">
    <w:p w:rsidR="00256DF3" w:rsidRDefault="00256DF3" w:rsidP="0043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B99" w:rsidRDefault="00492B99">
    <w:pPr>
      <w:pStyle w:val="ad"/>
      <w:jc w:val="right"/>
    </w:pPr>
    <w:r>
      <w:fldChar w:fldCharType="begin"/>
    </w:r>
    <w:r>
      <w:instrText>PAGE   \* MERGEFORMAT</w:instrText>
    </w:r>
    <w:r>
      <w:fldChar w:fldCharType="separate"/>
    </w:r>
    <w:r w:rsidR="0052539B">
      <w:rPr>
        <w:noProof/>
      </w:rPr>
      <w:t>5</w:t>
    </w:r>
    <w:r>
      <w:rPr>
        <w:noProof/>
      </w:rPr>
      <w:fldChar w:fldCharType="end"/>
    </w:r>
  </w:p>
  <w:p w:rsidR="00492B99" w:rsidRDefault="00492B99">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DF3" w:rsidRDefault="00256DF3" w:rsidP="0043644C">
      <w:pPr>
        <w:spacing w:after="0" w:line="240" w:lineRule="auto"/>
      </w:pPr>
      <w:r>
        <w:separator/>
      </w:r>
    </w:p>
  </w:footnote>
  <w:footnote w:type="continuationSeparator" w:id="0">
    <w:p w:rsidR="00256DF3" w:rsidRDefault="00256DF3" w:rsidP="004364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15:restartNumberingAfterBreak="0">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A51B4"/>
    <w:multiLevelType w:val="hybridMultilevel"/>
    <w:tmpl w:val="E3D29672"/>
    <w:lvl w:ilvl="0" w:tplc="BBCC3828">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4" w15:restartNumberingAfterBreak="0">
    <w:nsid w:val="1CD53F5E"/>
    <w:multiLevelType w:val="hybridMultilevel"/>
    <w:tmpl w:val="8C1CAE20"/>
    <w:lvl w:ilvl="0" w:tplc="F654894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6" w15:restartNumberingAfterBreak="0">
    <w:nsid w:val="2D891482"/>
    <w:multiLevelType w:val="hybridMultilevel"/>
    <w:tmpl w:val="C9AA1D0E"/>
    <w:lvl w:ilvl="0" w:tplc="D606478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15:restartNumberingAfterBreak="0">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11" w15:restartNumberingAfterBreak="0">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12"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C872303"/>
    <w:multiLevelType w:val="hybridMultilevel"/>
    <w:tmpl w:val="94C60ED8"/>
    <w:lvl w:ilvl="0" w:tplc="7C869A44">
      <w:start w:val="1"/>
      <w:numFmt w:val="decimal"/>
      <w:lvlText w:val="%1."/>
      <w:lvlJc w:val="left"/>
      <w:pPr>
        <w:ind w:left="1010" w:hanging="360"/>
      </w:pPr>
      <w:rPr>
        <w:rFonts w:hint="default"/>
        <w:b w:val="0"/>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14" w15:restartNumberingAfterBreak="0">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64E149AA"/>
    <w:multiLevelType w:val="hybridMultilevel"/>
    <w:tmpl w:val="9DF66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7D47E7B"/>
    <w:multiLevelType w:val="hybridMultilevel"/>
    <w:tmpl w:val="FF10BB60"/>
    <w:lvl w:ilvl="0" w:tplc="D94CC5B4">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20" w15:restartNumberingAfterBreak="0">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F960DD9"/>
    <w:multiLevelType w:val="hybridMultilevel"/>
    <w:tmpl w:val="70D4E11E"/>
    <w:lvl w:ilvl="0" w:tplc="A1EA08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23" w15:restartNumberingAfterBreak="0">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5"/>
  </w:num>
  <w:num w:numId="2">
    <w:abstractNumId w:val="8"/>
  </w:num>
  <w:num w:numId="3">
    <w:abstractNumId w:val="12"/>
  </w:num>
  <w:num w:numId="4">
    <w:abstractNumId w:val="0"/>
  </w:num>
  <w:num w:numId="5">
    <w:abstractNumId w:val="5"/>
  </w:num>
  <w:num w:numId="6">
    <w:abstractNumId w:val="10"/>
  </w:num>
  <w:num w:numId="7">
    <w:abstractNumId w:val="18"/>
  </w:num>
  <w:num w:numId="8">
    <w:abstractNumId w:val="14"/>
  </w:num>
  <w:num w:numId="9">
    <w:abstractNumId w:val="7"/>
  </w:num>
  <w:num w:numId="10">
    <w:abstractNumId w:val="20"/>
  </w:num>
  <w:num w:numId="11">
    <w:abstractNumId w:val="24"/>
  </w:num>
  <w:num w:numId="12">
    <w:abstractNumId w:val="1"/>
  </w:num>
  <w:num w:numId="13">
    <w:abstractNumId w:val="25"/>
  </w:num>
  <w:num w:numId="14">
    <w:abstractNumId w:val="9"/>
  </w:num>
  <w:num w:numId="15">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7"/>
  </w:num>
  <w:num w:numId="18">
    <w:abstractNumId w:val="22"/>
  </w:num>
  <w:num w:numId="19">
    <w:abstractNumId w:val="2"/>
  </w:num>
  <w:num w:numId="20">
    <w:abstractNumId w:val="16"/>
  </w:num>
  <w:num w:numId="21">
    <w:abstractNumId w:val="19"/>
  </w:num>
  <w:num w:numId="22">
    <w:abstractNumId w:val="6"/>
  </w:num>
  <w:num w:numId="23">
    <w:abstractNumId w:val="3"/>
  </w:num>
  <w:num w:numId="24">
    <w:abstractNumId w:val="4"/>
  </w:num>
  <w:num w:numId="25">
    <w:abstractNumId w:val="2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03"/>
    <w:rsid w:val="000076B6"/>
    <w:rsid w:val="00020B6D"/>
    <w:rsid w:val="00023BD1"/>
    <w:rsid w:val="000433F5"/>
    <w:rsid w:val="00044D31"/>
    <w:rsid w:val="00070963"/>
    <w:rsid w:val="000E7012"/>
    <w:rsid w:val="00101EFC"/>
    <w:rsid w:val="0012723B"/>
    <w:rsid w:val="00162011"/>
    <w:rsid w:val="001821AB"/>
    <w:rsid w:val="001A3E63"/>
    <w:rsid w:val="001F55AD"/>
    <w:rsid w:val="001F7CD7"/>
    <w:rsid w:val="00227B10"/>
    <w:rsid w:val="002335E4"/>
    <w:rsid w:val="00252D37"/>
    <w:rsid w:val="00256DF3"/>
    <w:rsid w:val="0025749C"/>
    <w:rsid w:val="002600E3"/>
    <w:rsid w:val="0026700F"/>
    <w:rsid w:val="002705B2"/>
    <w:rsid w:val="00270EED"/>
    <w:rsid w:val="00273CC2"/>
    <w:rsid w:val="002775F2"/>
    <w:rsid w:val="00291183"/>
    <w:rsid w:val="002B35A3"/>
    <w:rsid w:val="002E0C1B"/>
    <w:rsid w:val="002F4ED2"/>
    <w:rsid w:val="0030235E"/>
    <w:rsid w:val="00306828"/>
    <w:rsid w:val="00325B94"/>
    <w:rsid w:val="00337F38"/>
    <w:rsid w:val="0034583C"/>
    <w:rsid w:val="003553F0"/>
    <w:rsid w:val="0037316F"/>
    <w:rsid w:val="00377BDB"/>
    <w:rsid w:val="00394C20"/>
    <w:rsid w:val="003B2511"/>
    <w:rsid w:val="003F4FC9"/>
    <w:rsid w:val="00407FBD"/>
    <w:rsid w:val="00410817"/>
    <w:rsid w:val="0043644C"/>
    <w:rsid w:val="00441C75"/>
    <w:rsid w:val="0045498A"/>
    <w:rsid w:val="0046365B"/>
    <w:rsid w:val="00474562"/>
    <w:rsid w:val="00486B8B"/>
    <w:rsid w:val="0049270D"/>
    <w:rsid w:val="00492B99"/>
    <w:rsid w:val="004B2FE2"/>
    <w:rsid w:val="004B336C"/>
    <w:rsid w:val="004E6B14"/>
    <w:rsid w:val="004E6DA3"/>
    <w:rsid w:val="005012AB"/>
    <w:rsid w:val="00516C94"/>
    <w:rsid w:val="0052539B"/>
    <w:rsid w:val="00545FB4"/>
    <w:rsid w:val="00591265"/>
    <w:rsid w:val="005B779E"/>
    <w:rsid w:val="005D2256"/>
    <w:rsid w:val="005D34C9"/>
    <w:rsid w:val="005D3671"/>
    <w:rsid w:val="005D7613"/>
    <w:rsid w:val="005E68C9"/>
    <w:rsid w:val="005F4E84"/>
    <w:rsid w:val="00604E8E"/>
    <w:rsid w:val="00620B14"/>
    <w:rsid w:val="006416A1"/>
    <w:rsid w:val="006610C7"/>
    <w:rsid w:val="00685600"/>
    <w:rsid w:val="006C77E3"/>
    <w:rsid w:val="006D21A4"/>
    <w:rsid w:val="006F2BD4"/>
    <w:rsid w:val="0071493B"/>
    <w:rsid w:val="00771715"/>
    <w:rsid w:val="00775A2F"/>
    <w:rsid w:val="007776AE"/>
    <w:rsid w:val="00795FD2"/>
    <w:rsid w:val="007B0AF9"/>
    <w:rsid w:val="007B27CB"/>
    <w:rsid w:val="007B7BAA"/>
    <w:rsid w:val="007C128D"/>
    <w:rsid w:val="007E4EA6"/>
    <w:rsid w:val="00804E0B"/>
    <w:rsid w:val="00805434"/>
    <w:rsid w:val="00811FEB"/>
    <w:rsid w:val="00823941"/>
    <w:rsid w:val="00823DC7"/>
    <w:rsid w:val="00825CAB"/>
    <w:rsid w:val="00843FD1"/>
    <w:rsid w:val="0084664E"/>
    <w:rsid w:val="0084701A"/>
    <w:rsid w:val="00864C57"/>
    <w:rsid w:val="008D2ABB"/>
    <w:rsid w:val="009037E8"/>
    <w:rsid w:val="0090460D"/>
    <w:rsid w:val="00920327"/>
    <w:rsid w:val="0095561D"/>
    <w:rsid w:val="00975CCC"/>
    <w:rsid w:val="00976155"/>
    <w:rsid w:val="009960C3"/>
    <w:rsid w:val="009D0E70"/>
    <w:rsid w:val="009E07C7"/>
    <w:rsid w:val="009F568B"/>
    <w:rsid w:val="00A20FA1"/>
    <w:rsid w:val="00A432A2"/>
    <w:rsid w:val="00A64E7B"/>
    <w:rsid w:val="00A955A5"/>
    <w:rsid w:val="00AC1B94"/>
    <w:rsid w:val="00AD1991"/>
    <w:rsid w:val="00AE00F0"/>
    <w:rsid w:val="00AF5C4F"/>
    <w:rsid w:val="00B32E1B"/>
    <w:rsid w:val="00B44A95"/>
    <w:rsid w:val="00B54391"/>
    <w:rsid w:val="00B57208"/>
    <w:rsid w:val="00B70F21"/>
    <w:rsid w:val="00B8643A"/>
    <w:rsid w:val="00B95A95"/>
    <w:rsid w:val="00BA2382"/>
    <w:rsid w:val="00BD3B55"/>
    <w:rsid w:val="00BF4CC4"/>
    <w:rsid w:val="00C06356"/>
    <w:rsid w:val="00C35AB1"/>
    <w:rsid w:val="00C44593"/>
    <w:rsid w:val="00C552DC"/>
    <w:rsid w:val="00C66886"/>
    <w:rsid w:val="00C915AF"/>
    <w:rsid w:val="00CC2277"/>
    <w:rsid w:val="00CE57A6"/>
    <w:rsid w:val="00CE5C0C"/>
    <w:rsid w:val="00CF68BC"/>
    <w:rsid w:val="00D043DA"/>
    <w:rsid w:val="00D41664"/>
    <w:rsid w:val="00D616E3"/>
    <w:rsid w:val="00D77879"/>
    <w:rsid w:val="00D77AFD"/>
    <w:rsid w:val="00D9288B"/>
    <w:rsid w:val="00DA1FEC"/>
    <w:rsid w:val="00DA3103"/>
    <w:rsid w:val="00DC132D"/>
    <w:rsid w:val="00DE0EC3"/>
    <w:rsid w:val="00DF035F"/>
    <w:rsid w:val="00DF0F42"/>
    <w:rsid w:val="00E023BF"/>
    <w:rsid w:val="00E25CC3"/>
    <w:rsid w:val="00E31550"/>
    <w:rsid w:val="00E47294"/>
    <w:rsid w:val="00E826CC"/>
    <w:rsid w:val="00E90040"/>
    <w:rsid w:val="00EB5AF5"/>
    <w:rsid w:val="00EF5707"/>
    <w:rsid w:val="00F333F7"/>
    <w:rsid w:val="00F425D8"/>
    <w:rsid w:val="00F82524"/>
    <w:rsid w:val="00F93E8D"/>
    <w:rsid w:val="00FA41C6"/>
    <w:rsid w:val="00FC6C2E"/>
    <w:rsid w:val="00FD1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294A8"/>
  <w15:docId w15:val="{87F1FD0D-876E-4C52-9A20-6694F123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E8E"/>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rsid w:val="00E826CC"/>
    <w:pPr>
      <w:spacing w:after="0" w:line="240" w:lineRule="auto"/>
    </w:pPr>
    <w:rPr>
      <w:sz w:val="24"/>
      <w:szCs w:val="24"/>
    </w:rPr>
  </w:style>
  <w:style w:type="character" w:customStyle="1" w:styleId="ReportMain0">
    <w:name w:val="Report_Main Знак"/>
    <w:link w:val="ReportMain"/>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UnresolvedMention">
    <w:name w:val="Unresolved Mention"/>
    <w:basedOn w:val="a0"/>
    <w:uiPriority w:val="99"/>
    <w:semiHidden/>
    <w:unhideWhenUsed/>
    <w:rsid w:val="00C35AB1"/>
    <w:rPr>
      <w:color w:val="605E5C"/>
      <w:shd w:val="clear" w:color="auto" w:fill="E1DFDD"/>
    </w:rPr>
  </w:style>
  <w:style w:type="paragraph" w:customStyle="1" w:styleId="p13">
    <w:name w:val="p13"/>
    <w:basedOn w:val="a"/>
    <w:rsid w:val="009E07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9E07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9E07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
    <w:name w:val="ft3"/>
    <w:basedOn w:val="a0"/>
    <w:rsid w:val="009E07C7"/>
  </w:style>
  <w:style w:type="character" w:customStyle="1" w:styleId="ft14">
    <w:name w:val="ft14"/>
    <w:basedOn w:val="a0"/>
    <w:rsid w:val="009E0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751511236">
      <w:bodyDiv w:val="1"/>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eader.lanbook.com/book/166315" TargetMode="External"/><Relationship Id="rId18" Type="http://schemas.openxmlformats.org/officeDocument/2006/relationships/hyperlink" Target="http://www.rasl.ru" TargetMode="External"/><Relationship Id="rId26" Type="http://schemas.openxmlformats.org/officeDocument/2006/relationships/hyperlink" Target="https://elibrary.ru/defaultx.asp" TargetMode="External"/><Relationship Id="rId3" Type="http://schemas.openxmlformats.org/officeDocument/2006/relationships/settings" Target="settings.xml"/><Relationship Id="rId21" Type="http://schemas.openxmlformats.org/officeDocument/2006/relationships/hyperlink" Target="http://eup.ru/" TargetMode="Externa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reader.lanbook.com/book/166315" TargetMode="External"/><Relationship Id="rId17" Type="http://schemas.openxmlformats.org/officeDocument/2006/relationships/hyperlink" Target="http://rsl.ru/" TargetMode="External"/><Relationship Id="rId25" Type="http://schemas.openxmlformats.org/officeDocument/2006/relationships/hyperlink" Target="http://e.lanbook.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fer.osu.ru/" TargetMode="External"/><Relationship Id="rId20" Type="http://schemas.openxmlformats.org/officeDocument/2006/relationships/hyperlink" Target="http://www.expert.ru/%20" TargetMode="External"/><Relationship Id="rId29" Type="http://schemas.openxmlformats.org/officeDocument/2006/relationships/hyperlink" Target="https://www.coursera.org/learn/python%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ader.lanbook.com/book/166315" TargetMode="External"/><Relationship Id="rId24" Type="http://schemas.openxmlformats.org/officeDocument/2006/relationships/hyperlink" Target="www.biblioclub.ru%20" TargetMode="External"/><Relationship Id="rId32" Type="http://schemas.openxmlformats.org/officeDocument/2006/relationships/hyperlink" Target="https://moodle.osu.ru/%20course/view.php?id=15079" TargetMode="External"/><Relationship Id="rId5" Type="http://schemas.openxmlformats.org/officeDocument/2006/relationships/footnotes" Target="footnotes.xml"/><Relationship Id="rId15" Type="http://schemas.openxmlformats.org/officeDocument/2006/relationships/hyperlink" Target="https://e.lanbook.com/book/118543" TargetMode="External"/><Relationship Id="rId23" Type="http://schemas.openxmlformats.org/officeDocument/2006/relationships/hyperlink" Target="http://www.iea.ru/" TargetMode="External"/><Relationship Id="rId28" Type="http://schemas.openxmlformats.org/officeDocument/2006/relationships/hyperlink" Target="https://openedu.ru/course/" TargetMode="External"/><Relationship Id="rId10" Type="http://schemas.openxmlformats.org/officeDocument/2006/relationships/hyperlink" Target="https://reader.lanbook.com/book/164064" TargetMode="External"/><Relationship Id="rId19" Type="http://schemas.openxmlformats.org/officeDocument/2006/relationships/hyperlink" Target="http://www.msu.ru/libraries/" TargetMode="External"/><Relationship Id="rId31" Type="http://schemas.openxmlformats.org/officeDocument/2006/relationships/hyperlink" Target="http://garant.net.osu.ru" TargetMode="External"/><Relationship Id="rId4" Type="http://schemas.openxmlformats.org/officeDocument/2006/relationships/webSettings" Target="webSettings.xml"/><Relationship Id="rId9" Type="http://schemas.openxmlformats.org/officeDocument/2006/relationships/hyperlink" Target="https://reader.lanbook.com/book/164064" TargetMode="External"/><Relationship Id="rId14" Type="http://schemas.openxmlformats.org/officeDocument/2006/relationships/hyperlink" Target="https://e.lanbook.com/book" TargetMode="External"/><Relationship Id="rId22" Type="http://schemas.openxmlformats.org/officeDocument/2006/relationships/hyperlink" Target="http://www.gks.ru" TargetMode="External"/><Relationship Id="rId27" Type="http://schemas.openxmlformats.org/officeDocument/2006/relationships/hyperlink" Target="http://mgsu.ru/resources/" TargetMode="External"/><Relationship Id="rId30" Type="http://schemas.openxmlformats.org/officeDocument/2006/relationships/hyperlink" Target="https://browser.yandex.ru." TargetMode="External"/><Relationship Id="rId8" Type="http://schemas.openxmlformats.org/officeDocument/2006/relationships/hyperlink" Target="https://reader.lanbook.com/book/1640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17</Pages>
  <Words>5889</Words>
  <Characters>33572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Юрий Юрий</cp:lastModifiedBy>
  <cp:revision>8</cp:revision>
  <cp:lastPrinted>2019-01-20T09:21:00Z</cp:lastPrinted>
  <dcterms:created xsi:type="dcterms:W3CDTF">2024-05-02T07:46:00Z</dcterms:created>
  <dcterms:modified xsi:type="dcterms:W3CDTF">2024-05-04T03:33:00Z</dcterms:modified>
</cp:coreProperties>
</file>