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1A0A" w:rsidRPr="00171A0A" w:rsidRDefault="00171A0A" w:rsidP="00171A0A">
      <w:pPr>
        <w:autoSpaceDE w:val="0"/>
        <w:autoSpaceDN w:val="0"/>
        <w:adjustRightInd w:val="0"/>
        <w:spacing w:after="0" w:line="360" w:lineRule="auto"/>
        <w:jc w:val="right"/>
        <w:rPr>
          <w:rFonts w:eastAsia="Times New Roman"/>
          <w:b/>
          <w:i/>
          <w:sz w:val="28"/>
          <w:szCs w:val="28"/>
          <w:lang w:eastAsia="ru-RU"/>
        </w:rPr>
      </w:pPr>
      <w:r w:rsidRPr="00171A0A">
        <w:rPr>
          <w:rFonts w:eastAsia="Times New Roman"/>
          <w:b/>
          <w:i/>
          <w:sz w:val="28"/>
          <w:szCs w:val="28"/>
          <w:lang w:eastAsia="ru-RU"/>
        </w:rPr>
        <w:t>На правах рукописи</w:t>
      </w:r>
    </w:p>
    <w:p w:rsidR="00C521CB" w:rsidRPr="009428E6" w:rsidRDefault="00C521CB" w:rsidP="00C521CB">
      <w:pPr>
        <w:autoSpaceDE w:val="0"/>
        <w:autoSpaceDN w:val="0"/>
        <w:adjustRightInd w:val="0"/>
        <w:spacing w:after="0" w:line="360" w:lineRule="auto"/>
        <w:jc w:val="center"/>
        <w:rPr>
          <w:rFonts w:eastAsia="Times New Roman"/>
          <w:sz w:val="28"/>
          <w:szCs w:val="28"/>
          <w:lang w:eastAsia="ru-RU"/>
        </w:rPr>
      </w:pPr>
      <w:proofErr w:type="spellStart"/>
      <w:r w:rsidRPr="009428E6">
        <w:rPr>
          <w:rFonts w:eastAsia="Times New Roman"/>
          <w:sz w:val="28"/>
          <w:szCs w:val="28"/>
          <w:lang w:eastAsia="ru-RU"/>
        </w:rPr>
        <w:t>Минобрнауки</w:t>
      </w:r>
      <w:proofErr w:type="spellEnd"/>
      <w:r w:rsidRPr="009428E6">
        <w:rPr>
          <w:rFonts w:eastAsia="Times New Roman"/>
          <w:sz w:val="28"/>
          <w:szCs w:val="28"/>
          <w:lang w:eastAsia="ru-RU"/>
        </w:rPr>
        <w:t xml:space="preserve"> Российской Федерации</w:t>
      </w:r>
    </w:p>
    <w:p w:rsidR="00C521CB" w:rsidRPr="00C521CB" w:rsidRDefault="00C521CB" w:rsidP="00C521CB">
      <w:pPr>
        <w:pStyle w:val="ReportHead"/>
        <w:suppressAutoHyphens/>
        <w:rPr>
          <w:szCs w:val="28"/>
        </w:rPr>
      </w:pPr>
      <w:r w:rsidRPr="00C521CB">
        <w:rPr>
          <w:szCs w:val="28"/>
        </w:rPr>
        <w:t>Федеральное государственное бюджетное образовательное учреждение</w:t>
      </w:r>
    </w:p>
    <w:p w:rsidR="00C521CB" w:rsidRPr="00C521CB" w:rsidRDefault="00C521CB" w:rsidP="00C521CB">
      <w:pPr>
        <w:pStyle w:val="ReportHead"/>
        <w:suppressAutoHyphens/>
        <w:rPr>
          <w:szCs w:val="28"/>
        </w:rPr>
      </w:pPr>
      <w:r w:rsidRPr="00C521CB">
        <w:rPr>
          <w:szCs w:val="28"/>
        </w:rPr>
        <w:t>высшего образования</w:t>
      </w:r>
    </w:p>
    <w:p w:rsidR="00C521CB" w:rsidRPr="00C521CB" w:rsidRDefault="00C521CB" w:rsidP="00C521CB">
      <w:pPr>
        <w:pStyle w:val="ReportHead"/>
        <w:suppressAutoHyphens/>
        <w:rPr>
          <w:b/>
          <w:szCs w:val="28"/>
        </w:rPr>
      </w:pPr>
      <w:r w:rsidRPr="00C521CB">
        <w:rPr>
          <w:b/>
          <w:szCs w:val="28"/>
        </w:rPr>
        <w:t>«Оренбургский государственный унив</w:t>
      </w:r>
      <w:bookmarkStart w:id="0" w:name="_GoBack"/>
      <w:bookmarkEnd w:id="0"/>
      <w:r w:rsidRPr="00C521CB">
        <w:rPr>
          <w:b/>
          <w:szCs w:val="28"/>
        </w:rPr>
        <w:t>ерситет»</w:t>
      </w:r>
    </w:p>
    <w:p w:rsidR="00C521CB" w:rsidRPr="00C521CB" w:rsidRDefault="00C521CB" w:rsidP="00C521CB">
      <w:pPr>
        <w:pStyle w:val="ReportHead"/>
        <w:suppressAutoHyphens/>
        <w:rPr>
          <w:szCs w:val="28"/>
        </w:rPr>
      </w:pPr>
    </w:p>
    <w:p w:rsidR="00C521CB" w:rsidRPr="00C521CB" w:rsidRDefault="00C521CB" w:rsidP="00C521CB">
      <w:pPr>
        <w:pStyle w:val="ReportHead"/>
        <w:suppressAutoHyphens/>
        <w:rPr>
          <w:szCs w:val="28"/>
        </w:rPr>
      </w:pPr>
      <w:r w:rsidRPr="00C521CB">
        <w:rPr>
          <w:szCs w:val="28"/>
        </w:rPr>
        <w:t xml:space="preserve">Кафедра </w:t>
      </w:r>
      <w:r w:rsidR="00BB26E9" w:rsidRPr="00BB26E9">
        <w:rPr>
          <w:szCs w:val="28"/>
        </w:rPr>
        <w:t>машин и аппаратов химических и пищевых производств</w:t>
      </w: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Default="00C521CB" w:rsidP="00C521CB">
      <w:pPr>
        <w:pStyle w:val="ReportHead"/>
        <w:suppressAutoHyphens/>
        <w:jc w:val="left"/>
        <w:rPr>
          <w:sz w:val="24"/>
        </w:rPr>
      </w:pPr>
    </w:p>
    <w:p w:rsidR="00C521CB" w:rsidRPr="009428E6" w:rsidRDefault="00C521CB" w:rsidP="00C521CB">
      <w:pPr>
        <w:pStyle w:val="ReportHead"/>
        <w:suppressAutoHyphens/>
        <w:spacing w:before="120"/>
        <w:rPr>
          <w:szCs w:val="28"/>
        </w:rPr>
      </w:pPr>
      <w:r w:rsidRPr="009428E6">
        <w:rPr>
          <w:szCs w:val="28"/>
        </w:rPr>
        <w:t xml:space="preserve">Методические указания для </w:t>
      </w:r>
      <w:proofErr w:type="gramStart"/>
      <w:r w:rsidRPr="009428E6">
        <w:rPr>
          <w:szCs w:val="28"/>
        </w:rPr>
        <w:t>обучающихся</w:t>
      </w:r>
      <w:proofErr w:type="gramEnd"/>
      <w:r w:rsidRPr="009428E6">
        <w:rPr>
          <w:szCs w:val="28"/>
        </w:rPr>
        <w:t xml:space="preserve"> по освоению дисциплины </w:t>
      </w:r>
    </w:p>
    <w:p w:rsidR="006816A1" w:rsidRDefault="006816A1" w:rsidP="006816A1">
      <w:pPr>
        <w:pStyle w:val="ReportHead"/>
        <w:suppressAutoHyphens/>
        <w:spacing w:before="120"/>
        <w:rPr>
          <w:i/>
          <w:sz w:val="24"/>
        </w:rPr>
      </w:pPr>
      <w:r>
        <w:rPr>
          <w:i/>
          <w:sz w:val="24"/>
        </w:rPr>
        <w:t>«Б</w:t>
      </w:r>
      <w:proofErr w:type="gramStart"/>
      <w:r>
        <w:rPr>
          <w:i/>
          <w:sz w:val="24"/>
        </w:rPr>
        <w:t>1</w:t>
      </w:r>
      <w:proofErr w:type="gramEnd"/>
      <w:r>
        <w:rPr>
          <w:i/>
          <w:sz w:val="24"/>
        </w:rPr>
        <w:t>.Д.В.1 Инженерная физико-химическая механика дисперсных систем»</w:t>
      </w: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A62039" w:rsidRDefault="00A62039" w:rsidP="00A62039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МАГИСТРАТУРА</w:t>
      </w:r>
    </w:p>
    <w:p w:rsidR="00C521CB" w:rsidRDefault="00C521CB" w:rsidP="00C521CB">
      <w:pPr>
        <w:pStyle w:val="ReportHead"/>
        <w:suppressAutoHyphens/>
        <w:rPr>
          <w:sz w:val="24"/>
        </w:rPr>
      </w:pPr>
      <w:r>
        <w:rPr>
          <w:sz w:val="24"/>
        </w:rPr>
        <w:t>Направление подготовки</w:t>
      </w:r>
    </w:p>
    <w:p w:rsidR="00A62039" w:rsidRDefault="00A62039" w:rsidP="00A62039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15.04.02 Технологические машины и оборудование</w:t>
      </w:r>
    </w:p>
    <w:p w:rsidR="00C521CB" w:rsidRDefault="00BB26E9" w:rsidP="00BB26E9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</w:t>
      </w:r>
      <w:r w:rsidR="00C521CB">
        <w:rPr>
          <w:sz w:val="24"/>
          <w:vertAlign w:val="superscript"/>
        </w:rPr>
        <w:t>(код и наименование направления подготовки)</w:t>
      </w:r>
    </w:p>
    <w:p w:rsidR="00A62039" w:rsidRDefault="00A62039" w:rsidP="00A62039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 xml:space="preserve">Машины и аппараты </w:t>
      </w:r>
      <w:proofErr w:type="spellStart"/>
      <w:r>
        <w:rPr>
          <w:i/>
          <w:sz w:val="24"/>
          <w:u w:val="single"/>
        </w:rPr>
        <w:t>нефте</w:t>
      </w:r>
      <w:proofErr w:type="spellEnd"/>
      <w:r>
        <w:rPr>
          <w:i/>
          <w:sz w:val="24"/>
          <w:u w:val="single"/>
        </w:rPr>
        <w:t>- и газоперерабатывающих предприятий</w:t>
      </w:r>
    </w:p>
    <w:p w:rsidR="00C521CB" w:rsidRDefault="00C521CB" w:rsidP="00C521CB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C521CB" w:rsidRDefault="00C521CB" w:rsidP="00C521CB">
      <w:pPr>
        <w:pStyle w:val="ReportHead"/>
        <w:suppressAutoHyphens/>
        <w:spacing w:before="120"/>
        <w:rPr>
          <w:sz w:val="24"/>
        </w:rPr>
      </w:pPr>
      <w:r>
        <w:rPr>
          <w:sz w:val="24"/>
        </w:rPr>
        <w:t>Тип образовательной программы</w:t>
      </w:r>
    </w:p>
    <w:p w:rsidR="00A62039" w:rsidRDefault="00A62039" w:rsidP="00A62039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Программа академической магистратуры</w:t>
      </w: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  <w:r>
        <w:rPr>
          <w:sz w:val="24"/>
        </w:rPr>
        <w:t>Квалификация</w:t>
      </w:r>
    </w:p>
    <w:p w:rsidR="00A62039" w:rsidRDefault="00A62039" w:rsidP="00A62039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Магистр</w:t>
      </w:r>
    </w:p>
    <w:p w:rsidR="00C521CB" w:rsidRDefault="00C521CB" w:rsidP="00C521CB">
      <w:pPr>
        <w:pStyle w:val="ReportHead"/>
        <w:suppressAutoHyphens/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C521CB" w:rsidRDefault="00C521CB" w:rsidP="00C521CB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C521CB" w:rsidRDefault="00C521CB" w:rsidP="00C521CB">
      <w:pPr>
        <w:pStyle w:val="ReportHead"/>
        <w:suppressAutoHyphens/>
        <w:rPr>
          <w:sz w:val="24"/>
        </w:rPr>
      </w:pPr>
      <w:bookmarkStart w:id="1" w:name="BookmarkWhereDelChr13"/>
      <w:bookmarkEnd w:id="1"/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C521CB" w:rsidRDefault="00C521CB" w:rsidP="00C521CB">
      <w:pPr>
        <w:pStyle w:val="ReportHead"/>
        <w:suppressAutoHyphens/>
        <w:rPr>
          <w:sz w:val="24"/>
        </w:rPr>
      </w:pPr>
    </w:p>
    <w:p w:rsidR="00235037" w:rsidRDefault="00235037" w:rsidP="00C521CB">
      <w:pPr>
        <w:jc w:val="center"/>
        <w:rPr>
          <w:sz w:val="24"/>
        </w:rPr>
      </w:pPr>
    </w:p>
    <w:p w:rsidR="00341C2F" w:rsidRDefault="00341C2F" w:rsidP="00341C2F">
      <w:pPr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lastRenderedPageBreak/>
        <w:t>Составитель</w:t>
      </w:r>
      <w:r w:rsidRPr="00341C2F">
        <w:rPr>
          <w:rFonts w:eastAsia="Calibri"/>
          <w:sz w:val="28"/>
          <w:szCs w:val="28"/>
        </w:rPr>
        <w:t xml:space="preserve"> _____________________ </w:t>
      </w:r>
      <w:proofErr w:type="gramStart"/>
      <w:r w:rsidR="00BB26E9">
        <w:rPr>
          <w:rFonts w:eastAsia="Calibri"/>
          <w:sz w:val="28"/>
          <w:szCs w:val="28"/>
        </w:rPr>
        <w:t>Соловых</w:t>
      </w:r>
      <w:proofErr w:type="gramEnd"/>
      <w:r w:rsidR="00BB26E9">
        <w:rPr>
          <w:rFonts w:eastAsia="Calibri"/>
          <w:sz w:val="28"/>
          <w:szCs w:val="28"/>
        </w:rPr>
        <w:t xml:space="preserve"> С</w:t>
      </w:r>
      <w:r>
        <w:rPr>
          <w:rFonts w:eastAsia="Calibri"/>
          <w:sz w:val="28"/>
          <w:szCs w:val="28"/>
        </w:rPr>
        <w:t>.</w:t>
      </w:r>
      <w:r w:rsidR="00BB26E9">
        <w:rPr>
          <w:rFonts w:eastAsia="Calibri"/>
          <w:sz w:val="28"/>
          <w:szCs w:val="28"/>
        </w:rPr>
        <w:t xml:space="preserve"> Ю.</w:t>
      </w:r>
    </w:p>
    <w:p w:rsidR="004359B3" w:rsidRPr="00341C2F" w:rsidRDefault="004359B3" w:rsidP="00341C2F">
      <w:pPr>
        <w:jc w:val="both"/>
        <w:rPr>
          <w:rFonts w:eastAsia="Calibri"/>
          <w:sz w:val="28"/>
          <w:szCs w:val="28"/>
        </w:rPr>
      </w:pPr>
    </w:p>
    <w:p w:rsidR="00341C2F" w:rsidRDefault="00341C2F" w:rsidP="00341C2F">
      <w:pPr>
        <w:jc w:val="both"/>
        <w:rPr>
          <w:rFonts w:eastAsia="Calibri"/>
          <w:sz w:val="28"/>
          <w:szCs w:val="28"/>
        </w:rPr>
      </w:pPr>
    </w:p>
    <w:p w:rsidR="00341C2F" w:rsidRPr="00341C2F" w:rsidRDefault="00341C2F" w:rsidP="00341C2F">
      <w:pPr>
        <w:jc w:val="both"/>
        <w:rPr>
          <w:rFonts w:eastAsia="Calibri"/>
          <w:sz w:val="28"/>
          <w:szCs w:val="28"/>
        </w:rPr>
      </w:pPr>
    </w:p>
    <w:p w:rsidR="00341C2F" w:rsidRPr="00341C2F" w:rsidRDefault="00341C2F" w:rsidP="00341C2F">
      <w:pPr>
        <w:jc w:val="both"/>
        <w:rPr>
          <w:rFonts w:eastAsia="Calibri"/>
          <w:sz w:val="28"/>
          <w:szCs w:val="28"/>
        </w:rPr>
      </w:pPr>
    </w:p>
    <w:p w:rsidR="00341C2F" w:rsidRPr="00341C2F" w:rsidRDefault="00341C2F" w:rsidP="00341C2F">
      <w:pPr>
        <w:jc w:val="both"/>
        <w:rPr>
          <w:rFonts w:eastAsia="Calibri"/>
          <w:sz w:val="28"/>
          <w:szCs w:val="28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jc w:val="both"/>
        <w:rPr>
          <w:rFonts w:eastAsia="Times New Roman"/>
          <w:sz w:val="24"/>
          <w:szCs w:val="24"/>
        </w:rPr>
      </w:pPr>
      <w:r w:rsidRPr="00341C2F">
        <w:rPr>
          <w:rFonts w:eastAsia="Calibri"/>
          <w:sz w:val="28"/>
          <w:szCs w:val="28"/>
        </w:rPr>
        <w:t xml:space="preserve">Методические указания  является приложением к рабочей программе по дисциплине </w:t>
      </w:r>
      <w:r w:rsidR="00A62039" w:rsidRPr="00A62039">
        <w:rPr>
          <w:sz w:val="28"/>
        </w:rPr>
        <w:t>Инженерная физико-химическая механика дисперсных систем</w:t>
      </w:r>
      <w:r w:rsidRPr="00341C2F">
        <w:rPr>
          <w:rFonts w:eastAsia="Calibri"/>
          <w:sz w:val="28"/>
          <w:szCs w:val="28"/>
        </w:rPr>
        <w:t xml:space="preserve">, зарегистрированной в ЦИТ под учетным номером___________ </w:t>
      </w:r>
      <w:r w:rsidRPr="00341C2F">
        <w:rPr>
          <w:rFonts w:eastAsia="Times New Roman"/>
          <w:sz w:val="24"/>
          <w:szCs w:val="24"/>
        </w:rPr>
        <w:t xml:space="preserve"> </w:t>
      </w:r>
    </w:p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</w:p>
    <w:tbl>
      <w:tblPr>
        <w:tblpPr w:leftFromText="180" w:rightFromText="180" w:vertAnchor="text" w:horzAnchor="margin" w:tblpXSpec="right" w:tblpY="-92"/>
        <w:tblOverlap w:val="never"/>
        <w:tblW w:w="0" w:type="auto"/>
        <w:tblLayout w:type="fixed"/>
        <w:tblLook w:val="01E0" w:firstRow="1" w:lastRow="1" w:firstColumn="1" w:lastColumn="1" w:noHBand="0" w:noVBand="0"/>
      </w:tblPr>
      <w:tblGrid>
        <w:gridCol w:w="3522"/>
      </w:tblGrid>
      <w:tr w:rsidR="00341C2F" w:rsidRPr="00341C2F" w:rsidTr="00A53E60">
        <w:tc>
          <w:tcPr>
            <w:tcW w:w="3522" w:type="dxa"/>
          </w:tcPr>
          <w:p w:rsidR="00341C2F" w:rsidRPr="00341C2F" w:rsidRDefault="00341C2F" w:rsidP="00341C2F">
            <w:pPr>
              <w:suppressLineNumbers/>
              <w:spacing w:after="0" w:line="240" w:lineRule="auto"/>
              <w:rPr>
                <w:rFonts w:cs="Courier New"/>
                <w:sz w:val="28"/>
                <w:szCs w:val="28"/>
              </w:rPr>
            </w:pPr>
          </w:p>
        </w:tc>
      </w:tr>
      <w:tr w:rsidR="00341C2F" w:rsidRPr="00341C2F" w:rsidTr="00A53E60">
        <w:tc>
          <w:tcPr>
            <w:tcW w:w="3522" w:type="dxa"/>
          </w:tcPr>
          <w:p w:rsidR="00341C2F" w:rsidRPr="00341C2F" w:rsidRDefault="00341C2F" w:rsidP="00341C2F">
            <w:pPr>
              <w:suppressLineNumbers/>
              <w:spacing w:after="0" w:line="240" w:lineRule="auto"/>
              <w:rPr>
                <w:rFonts w:cs="Courier New"/>
                <w:sz w:val="28"/>
                <w:szCs w:val="28"/>
              </w:rPr>
            </w:pPr>
          </w:p>
        </w:tc>
      </w:tr>
    </w:tbl>
    <w:p w:rsidR="00341C2F" w:rsidRPr="00341C2F" w:rsidRDefault="00341C2F" w:rsidP="00341C2F">
      <w:pPr>
        <w:spacing w:after="0" w:line="240" w:lineRule="auto"/>
        <w:jc w:val="both"/>
        <w:rPr>
          <w:rFonts w:eastAsia="Times New Roman"/>
          <w:snapToGrid w:val="0"/>
          <w:sz w:val="28"/>
          <w:szCs w:val="28"/>
          <w:lang w:eastAsia="ru-RU"/>
        </w:rPr>
      </w:pPr>
    </w:p>
    <w:p w:rsidR="00341C2F" w:rsidRPr="00341C2F" w:rsidRDefault="00341C2F" w:rsidP="00341C2F">
      <w:pPr>
        <w:rPr>
          <w:rFonts w:eastAsia="Times New Roman"/>
          <w:snapToGrid w:val="0"/>
          <w:sz w:val="28"/>
          <w:szCs w:val="28"/>
          <w:lang w:eastAsia="ru-RU"/>
        </w:rPr>
      </w:pPr>
      <w:r w:rsidRPr="00341C2F">
        <w:rPr>
          <w:rFonts w:eastAsia="Times New Roman"/>
          <w:snapToGrid w:val="0"/>
          <w:sz w:val="28"/>
          <w:szCs w:val="28"/>
          <w:lang w:eastAsia="ru-RU"/>
        </w:rPr>
        <w:br w:type="page"/>
      </w:r>
    </w:p>
    <w:p w:rsidR="00341C2F" w:rsidRPr="00341C2F" w:rsidRDefault="00341C2F" w:rsidP="00341C2F">
      <w:pPr>
        <w:shd w:val="clear" w:color="auto" w:fill="FFFFFF"/>
        <w:spacing w:after="480" w:line="240" w:lineRule="auto"/>
        <w:jc w:val="center"/>
        <w:rPr>
          <w:rFonts w:eastAsia="Times New Roman"/>
          <w:b/>
          <w:color w:val="000000"/>
          <w:spacing w:val="7"/>
          <w:sz w:val="32"/>
          <w:szCs w:val="32"/>
          <w:lang w:eastAsia="ru-RU"/>
        </w:rPr>
      </w:pPr>
      <w:r w:rsidRPr="00341C2F">
        <w:rPr>
          <w:rFonts w:eastAsia="Times New Roman"/>
          <w:b/>
          <w:color w:val="000000"/>
          <w:spacing w:val="7"/>
          <w:sz w:val="32"/>
          <w:szCs w:val="32"/>
          <w:lang w:eastAsia="ru-RU"/>
        </w:rPr>
        <w:lastRenderedPageBreak/>
        <w:t>Содержание</w:t>
      </w:r>
    </w:p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32"/>
          <w:szCs w:val="22"/>
          <w:lang w:eastAsia="en-US"/>
        </w:rPr>
        <w:id w:val="1040238938"/>
        <w:docPartObj>
          <w:docPartGallery w:val="Table of Contents"/>
          <w:docPartUnique/>
        </w:docPartObj>
      </w:sdtPr>
      <w:sdtEndPr>
        <w:rPr>
          <w:sz w:val="28"/>
        </w:rPr>
      </w:sdtEndPr>
      <w:sdtContent>
        <w:p w:rsidR="00950938" w:rsidRPr="00950938" w:rsidRDefault="00950938" w:rsidP="00950938">
          <w:pPr>
            <w:pStyle w:val="ad"/>
            <w:jc w:val="center"/>
          </w:pPr>
        </w:p>
        <w:p w:rsidR="003F34AE" w:rsidRPr="003F34AE" w:rsidRDefault="00950938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lang w:eastAsia="ru-RU"/>
            </w:rPr>
          </w:pPr>
          <w:r w:rsidRPr="003F34AE">
            <w:rPr>
              <w:sz w:val="36"/>
            </w:rPr>
            <w:fldChar w:fldCharType="begin"/>
          </w:r>
          <w:r w:rsidRPr="003F34AE">
            <w:rPr>
              <w:sz w:val="36"/>
            </w:rPr>
            <w:instrText xml:space="preserve"> TOC \o "1-3" \h \z \u </w:instrText>
          </w:r>
          <w:r w:rsidRPr="003F34AE">
            <w:rPr>
              <w:sz w:val="36"/>
            </w:rPr>
            <w:fldChar w:fldCharType="separate"/>
          </w:r>
          <w:hyperlink w:anchor="_Toc166693907" w:history="1">
            <w:r w:rsidR="003F34AE" w:rsidRPr="003F34AE">
              <w:rPr>
                <w:rStyle w:val="ac"/>
                <w:noProof/>
                <w:sz w:val="24"/>
              </w:rPr>
              <w:t>1.</w:t>
            </w:r>
            <w:r w:rsidR="003F34AE" w:rsidRPr="003F34AE">
              <w:rPr>
                <w:rFonts w:asciiTheme="minorHAnsi" w:eastAsiaTheme="minorEastAsia" w:hAnsiTheme="minorHAnsi" w:cstheme="minorBidi"/>
                <w:noProof/>
                <w:sz w:val="24"/>
                <w:lang w:eastAsia="ru-RU"/>
              </w:rPr>
              <w:tab/>
            </w:r>
            <w:r w:rsidR="003F34AE" w:rsidRPr="003F34AE">
              <w:rPr>
                <w:rStyle w:val="ac"/>
                <w:noProof/>
                <w:sz w:val="24"/>
              </w:rPr>
              <w:t>Методические рекомендации по изучению дисциплины</w:t>
            </w:r>
            <w:r w:rsidR="003F34AE" w:rsidRPr="003F34AE">
              <w:rPr>
                <w:noProof/>
                <w:webHidden/>
                <w:sz w:val="24"/>
              </w:rPr>
              <w:tab/>
            </w:r>
            <w:r w:rsidR="003F34AE" w:rsidRPr="003F34AE">
              <w:rPr>
                <w:noProof/>
                <w:webHidden/>
                <w:sz w:val="24"/>
              </w:rPr>
              <w:fldChar w:fldCharType="begin"/>
            </w:r>
            <w:r w:rsidR="003F34AE" w:rsidRPr="003F34AE">
              <w:rPr>
                <w:noProof/>
                <w:webHidden/>
                <w:sz w:val="24"/>
              </w:rPr>
              <w:instrText xml:space="preserve"> PAGEREF _Toc166693907 \h </w:instrText>
            </w:r>
            <w:r w:rsidR="003F34AE" w:rsidRPr="003F34AE">
              <w:rPr>
                <w:noProof/>
                <w:webHidden/>
                <w:sz w:val="24"/>
              </w:rPr>
            </w:r>
            <w:r w:rsidR="003F34AE" w:rsidRPr="003F34AE">
              <w:rPr>
                <w:noProof/>
                <w:webHidden/>
                <w:sz w:val="24"/>
              </w:rPr>
              <w:fldChar w:fldCharType="separate"/>
            </w:r>
            <w:r w:rsidR="003F34AE" w:rsidRPr="003F34AE">
              <w:rPr>
                <w:noProof/>
                <w:webHidden/>
                <w:sz w:val="24"/>
              </w:rPr>
              <w:t>4</w:t>
            </w:r>
            <w:r w:rsidR="003F34AE" w:rsidRPr="003F34AE">
              <w:rPr>
                <w:noProof/>
                <w:webHidden/>
                <w:sz w:val="24"/>
              </w:rPr>
              <w:fldChar w:fldCharType="end"/>
            </w:r>
          </w:hyperlink>
        </w:p>
        <w:p w:rsidR="003F34AE" w:rsidRPr="003F34AE" w:rsidRDefault="003F34AE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lang w:eastAsia="ru-RU"/>
            </w:rPr>
          </w:pPr>
          <w:hyperlink w:anchor="_Toc166693908" w:history="1">
            <w:r w:rsidRPr="003F34AE">
              <w:rPr>
                <w:rStyle w:val="ac"/>
                <w:noProof/>
                <w:sz w:val="24"/>
              </w:rPr>
              <w:t>2.</w:t>
            </w:r>
            <w:r w:rsidRPr="003F34AE">
              <w:rPr>
                <w:rFonts w:asciiTheme="minorHAnsi" w:eastAsiaTheme="minorEastAsia" w:hAnsiTheme="minorHAnsi" w:cstheme="minorBidi"/>
                <w:noProof/>
                <w:sz w:val="24"/>
                <w:lang w:eastAsia="ru-RU"/>
              </w:rPr>
              <w:tab/>
            </w:r>
            <w:r w:rsidRPr="003F34AE">
              <w:rPr>
                <w:rStyle w:val="ac"/>
                <w:noProof/>
                <w:sz w:val="24"/>
              </w:rPr>
              <w:t>Методические рекомендации при подготовке к лекциям</w:t>
            </w:r>
            <w:r w:rsidRPr="003F34AE">
              <w:rPr>
                <w:noProof/>
                <w:webHidden/>
                <w:sz w:val="24"/>
              </w:rPr>
              <w:tab/>
            </w:r>
            <w:r w:rsidRPr="003F34AE">
              <w:rPr>
                <w:noProof/>
                <w:webHidden/>
                <w:sz w:val="24"/>
              </w:rPr>
              <w:fldChar w:fldCharType="begin"/>
            </w:r>
            <w:r w:rsidRPr="003F34AE">
              <w:rPr>
                <w:noProof/>
                <w:webHidden/>
                <w:sz w:val="24"/>
              </w:rPr>
              <w:instrText xml:space="preserve"> PAGEREF _Toc166693908 \h </w:instrText>
            </w:r>
            <w:r w:rsidRPr="003F34AE">
              <w:rPr>
                <w:noProof/>
                <w:webHidden/>
                <w:sz w:val="24"/>
              </w:rPr>
            </w:r>
            <w:r w:rsidRPr="003F34AE">
              <w:rPr>
                <w:noProof/>
                <w:webHidden/>
                <w:sz w:val="24"/>
              </w:rPr>
              <w:fldChar w:fldCharType="separate"/>
            </w:r>
            <w:r w:rsidRPr="003F34AE">
              <w:rPr>
                <w:noProof/>
                <w:webHidden/>
                <w:sz w:val="24"/>
              </w:rPr>
              <w:t>4</w:t>
            </w:r>
            <w:r w:rsidRPr="003F34AE">
              <w:rPr>
                <w:noProof/>
                <w:webHidden/>
                <w:sz w:val="24"/>
              </w:rPr>
              <w:fldChar w:fldCharType="end"/>
            </w:r>
          </w:hyperlink>
        </w:p>
        <w:p w:rsidR="003F34AE" w:rsidRPr="003F34AE" w:rsidRDefault="003F34AE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lang w:eastAsia="ru-RU"/>
            </w:rPr>
          </w:pPr>
          <w:hyperlink w:anchor="_Toc166693909" w:history="1">
            <w:r w:rsidRPr="003F34AE">
              <w:rPr>
                <w:rStyle w:val="ac"/>
                <w:noProof/>
                <w:sz w:val="24"/>
              </w:rPr>
              <w:t>3.</w:t>
            </w:r>
            <w:r w:rsidRPr="003F34AE">
              <w:rPr>
                <w:rFonts w:asciiTheme="minorHAnsi" w:eastAsiaTheme="minorEastAsia" w:hAnsiTheme="minorHAnsi" w:cstheme="minorBidi"/>
                <w:noProof/>
                <w:sz w:val="24"/>
                <w:lang w:eastAsia="ru-RU"/>
              </w:rPr>
              <w:tab/>
            </w:r>
            <w:r w:rsidRPr="003F34AE">
              <w:rPr>
                <w:rStyle w:val="ac"/>
                <w:noProof/>
                <w:sz w:val="24"/>
              </w:rPr>
              <w:t>Методические рекомендации при подготовке к практическим занятиям</w:t>
            </w:r>
            <w:r w:rsidRPr="003F34AE">
              <w:rPr>
                <w:noProof/>
                <w:webHidden/>
                <w:sz w:val="24"/>
              </w:rPr>
              <w:tab/>
            </w:r>
            <w:r w:rsidRPr="003F34AE">
              <w:rPr>
                <w:noProof/>
                <w:webHidden/>
                <w:sz w:val="24"/>
              </w:rPr>
              <w:fldChar w:fldCharType="begin"/>
            </w:r>
            <w:r w:rsidRPr="003F34AE">
              <w:rPr>
                <w:noProof/>
                <w:webHidden/>
                <w:sz w:val="24"/>
              </w:rPr>
              <w:instrText xml:space="preserve"> PAGEREF _Toc166693909 \h </w:instrText>
            </w:r>
            <w:r w:rsidRPr="003F34AE">
              <w:rPr>
                <w:noProof/>
                <w:webHidden/>
                <w:sz w:val="24"/>
              </w:rPr>
            </w:r>
            <w:r w:rsidRPr="003F34AE">
              <w:rPr>
                <w:noProof/>
                <w:webHidden/>
                <w:sz w:val="24"/>
              </w:rPr>
              <w:fldChar w:fldCharType="separate"/>
            </w:r>
            <w:r w:rsidRPr="003F34AE">
              <w:rPr>
                <w:noProof/>
                <w:webHidden/>
                <w:sz w:val="24"/>
              </w:rPr>
              <w:t>4</w:t>
            </w:r>
            <w:r w:rsidRPr="003F34AE">
              <w:rPr>
                <w:noProof/>
                <w:webHidden/>
                <w:sz w:val="24"/>
              </w:rPr>
              <w:fldChar w:fldCharType="end"/>
            </w:r>
          </w:hyperlink>
        </w:p>
        <w:p w:rsidR="003F34AE" w:rsidRPr="003F34AE" w:rsidRDefault="003F34AE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lang w:eastAsia="ru-RU"/>
            </w:rPr>
          </w:pPr>
          <w:hyperlink w:anchor="_Toc166693910" w:history="1">
            <w:r w:rsidRPr="003F34AE">
              <w:rPr>
                <w:rStyle w:val="ac"/>
                <w:noProof/>
                <w:sz w:val="24"/>
                <w:lang w:eastAsia="ru-RU"/>
              </w:rPr>
              <w:t>4.</w:t>
            </w:r>
            <w:r w:rsidRPr="003F34AE">
              <w:rPr>
                <w:rFonts w:asciiTheme="minorHAnsi" w:eastAsiaTheme="minorEastAsia" w:hAnsiTheme="minorHAnsi" w:cstheme="minorBidi"/>
                <w:noProof/>
                <w:sz w:val="24"/>
                <w:lang w:eastAsia="ru-RU"/>
              </w:rPr>
              <w:tab/>
            </w:r>
            <w:r w:rsidRPr="003F34AE">
              <w:rPr>
                <w:rStyle w:val="ac"/>
                <w:noProof/>
                <w:sz w:val="24"/>
                <w:lang w:eastAsia="ru-RU"/>
              </w:rPr>
              <w:t>Методические указания по самостоятельной работе</w:t>
            </w:r>
            <w:r w:rsidRPr="003F34AE">
              <w:rPr>
                <w:noProof/>
                <w:webHidden/>
                <w:sz w:val="24"/>
              </w:rPr>
              <w:tab/>
            </w:r>
            <w:r w:rsidRPr="003F34AE">
              <w:rPr>
                <w:noProof/>
                <w:webHidden/>
                <w:sz w:val="24"/>
              </w:rPr>
              <w:fldChar w:fldCharType="begin"/>
            </w:r>
            <w:r w:rsidRPr="003F34AE">
              <w:rPr>
                <w:noProof/>
                <w:webHidden/>
                <w:sz w:val="24"/>
              </w:rPr>
              <w:instrText xml:space="preserve"> PAGEREF _Toc166693910 \h </w:instrText>
            </w:r>
            <w:r w:rsidRPr="003F34AE">
              <w:rPr>
                <w:noProof/>
                <w:webHidden/>
                <w:sz w:val="24"/>
              </w:rPr>
            </w:r>
            <w:r w:rsidRPr="003F34AE">
              <w:rPr>
                <w:noProof/>
                <w:webHidden/>
                <w:sz w:val="24"/>
              </w:rPr>
              <w:fldChar w:fldCharType="separate"/>
            </w:r>
            <w:r w:rsidRPr="003F34AE">
              <w:rPr>
                <w:noProof/>
                <w:webHidden/>
                <w:sz w:val="24"/>
              </w:rPr>
              <w:t>24</w:t>
            </w:r>
            <w:r w:rsidRPr="003F34AE">
              <w:rPr>
                <w:noProof/>
                <w:webHidden/>
                <w:sz w:val="24"/>
              </w:rPr>
              <w:fldChar w:fldCharType="end"/>
            </w:r>
          </w:hyperlink>
        </w:p>
        <w:p w:rsidR="003F34AE" w:rsidRPr="003F34AE" w:rsidRDefault="003F34AE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lang w:eastAsia="ru-RU"/>
            </w:rPr>
          </w:pPr>
          <w:hyperlink w:anchor="_Toc166693911" w:history="1">
            <w:r w:rsidRPr="003F34AE">
              <w:rPr>
                <w:rStyle w:val="ac"/>
                <w:noProof/>
                <w:sz w:val="24"/>
                <w:lang w:eastAsia="ru-RU"/>
              </w:rPr>
              <w:t>5.</w:t>
            </w:r>
            <w:r w:rsidRPr="003F34AE">
              <w:rPr>
                <w:rFonts w:asciiTheme="minorHAnsi" w:eastAsiaTheme="minorEastAsia" w:hAnsiTheme="minorHAnsi" w:cstheme="minorBidi"/>
                <w:noProof/>
                <w:sz w:val="24"/>
                <w:lang w:eastAsia="ru-RU"/>
              </w:rPr>
              <w:tab/>
            </w:r>
            <w:r w:rsidRPr="003F34AE">
              <w:rPr>
                <w:rStyle w:val="ac"/>
                <w:noProof/>
                <w:sz w:val="24"/>
                <w:lang w:eastAsia="ru-RU"/>
              </w:rPr>
              <w:t xml:space="preserve">Методические указания к выполнению </w:t>
            </w:r>
            <w:r w:rsidRPr="003F34AE">
              <w:rPr>
                <w:rStyle w:val="ac"/>
                <w:i/>
                <w:noProof/>
                <w:sz w:val="24"/>
              </w:rPr>
              <w:t>ИТЗ</w:t>
            </w:r>
            <w:r w:rsidRPr="003F34AE">
              <w:rPr>
                <w:noProof/>
                <w:webHidden/>
                <w:sz w:val="24"/>
              </w:rPr>
              <w:tab/>
            </w:r>
            <w:r w:rsidRPr="003F34AE">
              <w:rPr>
                <w:noProof/>
                <w:webHidden/>
                <w:sz w:val="24"/>
              </w:rPr>
              <w:fldChar w:fldCharType="begin"/>
            </w:r>
            <w:r w:rsidRPr="003F34AE">
              <w:rPr>
                <w:noProof/>
                <w:webHidden/>
                <w:sz w:val="24"/>
              </w:rPr>
              <w:instrText xml:space="preserve"> PAGEREF _Toc166693911 \h </w:instrText>
            </w:r>
            <w:r w:rsidRPr="003F34AE">
              <w:rPr>
                <w:noProof/>
                <w:webHidden/>
                <w:sz w:val="24"/>
              </w:rPr>
            </w:r>
            <w:r w:rsidRPr="003F34AE">
              <w:rPr>
                <w:noProof/>
                <w:webHidden/>
                <w:sz w:val="24"/>
              </w:rPr>
              <w:fldChar w:fldCharType="separate"/>
            </w:r>
            <w:r w:rsidRPr="003F34AE">
              <w:rPr>
                <w:noProof/>
                <w:webHidden/>
                <w:sz w:val="24"/>
              </w:rPr>
              <w:t>24</w:t>
            </w:r>
            <w:r w:rsidRPr="003F34AE">
              <w:rPr>
                <w:noProof/>
                <w:webHidden/>
                <w:sz w:val="24"/>
              </w:rPr>
              <w:fldChar w:fldCharType="end"/>
            </w:r>
          </w:hyperlink>
        </w:p>
        <w:p w:rsidR="003F34AE" w:rsidRPr="003F34AE" w:rsidRDefault="003F34AE">
          <w:pPr>
            <w:pStyle w:val="11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4"/>
              <w:lang w:eastAsia="ru-RU"/>
            </w:rPr>
          </w:pPr>
          <w:hyperlink w:anchor="_Toc166693912" w:history="1">
            <w:r w:rsidRPr="003F34AE">
              <w:rPr>
                <w:rStyle w:val="ac"/>
                <w:noProof/>
                <w:sz w:val="24"/>
              </w:rPr>
              <w:t>6.</w:t>
            </w:r>
            <w:r w:rsidRPr="003F34AE">
              <w:rPr>
                <w:rFonts w:asciiTheme="minorHAnsi" w:eastAsiaTheme="minorEastAsia" w:hAnsiTheme="minorHAnsi" w:cstheme="minorBidi"/>
                <w:noProof/>
                <w:sz w:val="24"/>
                <w:lang w:eastAsia="ru-RU"/>
              </w:rPr>
              <w:tab/>
            </w:r>
            <w:r w:rsidRPr="003F34AE">
              <w:rPr>
                <w:rStyle w:val="ac"/>
                <w:noProof/>
                <w:sz w:val="24"/>
              </w:rPr>
              <w:t>Методические указания по промежуточной аттестации по дисциплине</w:t>
            </w:r>
            <w:r w:rsidRPr="003F34AE">
              <w:rPr>
                <w:noProof/>
                <w:webHidden/>
                <w:sz w:val="24"/>
              </w:rPr>
              <w:tab/>
            </w:r>
            <w:r w:rsidRPr="003F34AE">
              <w:rPr>
                <w:noProof/>
                <w:webHidden/>
                <w:sz w:val="24"/>
              </w:rPr>
              <w:fldChar w:fldCharType="begin"/>
            </w:r>
            <w:r w:rsidRPr="003F34AE">
              <w:rPr>
                <w:noProof/>
                <w:webHidden/>
                <w:sz w:val="24"/>
              </w:rPr>
              <w:instrText xml:space="preserve"> PAGEREF _Toc166693912 \h </w:instrText>
            </w:r>
            <w:r w:rsidRPr="003F34AE">
              <w:rPr>
                <w:noProof/>
                <w:webHidden/>
                <w:sz w:val="24"/>
              </w:rPr>
            </w:r>
            <w:r w:rsidRPr="003F34AE">
              <w:rPr>
                <w:noProof/>
                <w:webHidden/>
                <w:sz w:val="24"/>
              </w:rPr>
              <w:fldChar w:fldCharType="separate"/>
            </w:r>
            <w:r w:rsidRPr="003F34AE">
              <w:rPr>
                <w:noProof/>
                <w:webHidden/>
                <w:sz w:val="24"/>
              </w:rPr>
              <w:t>27</w:t>
            </w:r>
            <w:r w:rsidRPr="003F34AE">
              <w:rPr>
                <w:noProof/>
                <w:webHidden/>
                <w:sz w:val="24"/>
              </w:rPr>
              <w:fldChar w:fldCharType="end"/>
            </w:r>
          </w:hyperlink>
        </w:p>
        <w:p w:rsidR="00950938" w:rsidRPr="006318AE" w:rsidRDefault="00950938">
          <w:pPr>
            <w:rPr>
              <w:sz w:val="28"/>
            </w:rPr>
          </w:pPr>
          <w:r w:rsidRPr="003F34AE">
            <w:rPr>
              <w:b/>
              <w:bCs/>
              <w:sz w:val="36"/>
            </w:rPr>
            <w:fldChar w:fldCharType="end"/>
          </w:r>
        </w:p>
      </w:sdtContent>
    </w:sdt>
    <w:p w:rsidR="00950938" w:rsidRDefault="00950938">
      <w:r>
        <w:br w:type="page"/>
      </w:r>
    </w:p>
    <w:p w:rsidR="00341C2F" w:rsidRPr="007B6D3A" w:rsidRDefault="00341C2F" w:rsidP="003A5BDD">
      <w:pPr>
        <w:pStyle w:val="1"/>
        <w:rPr>
          <w:sz w:val="28"/>
          <w:szCs w:val="24"/>
        </w:rPr>
      </w:pPr>
      <w:bookmarkStart w:id="2" w:name="_Toc166693907"/>
      <w:r w:rsidRPr="007B6D3A">
        <w:rPr>
          <w:sz w:val="28"/>
          <w:szCs w:val="24"/>
        </w:rPr>
        <w:lastRenderedPageBreak/>
        <w:t>Методические рекомендации по изучению дисциплины</w:t>
      </w:r>
      <w:bookmarkEnd w:id="2"/>
    </w:p>
    <w:p w:rsidR="007612D3" w:rsidRPr="007B6D3A" w:rsidRDefault="007612D3" w:rsidP="007B0A9D">
      <w:pPr>
        <w:autoSpaceDE w:val="0"/>
        <w:autoSpaceDN w:val="0"/>
        <w:adjustRightInd w:val="0"/>
        <w:spacing w:after="0" w:line="240" w:lineRule="auto"/>
        <w:ind w:firstLine="709"/>
        <w:rPr>
          <w:sz w:val="24"/>
          <w:szCs w:val="24"/>
        </w:rPr>
      </w:pPr>
    </w:p>
    <w:p w:rsidR="00341C2F" w:rsidRPr="007B6D3A" w:rsidRDefault="00341C2F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 xml:space="preserve">Студентам необходимо ознакомиться: </w:t>
      </w:r>
    </w:p>
    <w:p w:rsidR="00341C2F" w:rsidRPr="007B6D3A" w:rsidRDefault="00341C2F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>- с содержанием рабочей п</w:t>
      </w:r>
      <w:r w:rsidR="009428E6" w:rsidRPr="007B6D3A">
        <w:rPr>
          <w:sz w:val="24"/>
          <w:szCs w:val="24"/>
        </w:rPr>
        <w:t>рограммы дисциплины</w:t>
      </w:r>
      <w:r w:rsidRPr="007B6D3A">
        <w:rPr>
          <w:sz w:val="24"/>
          <w:szCs w:val="24"/>
        </w:rPr>
        <w:t xml:space="preserve">, с целями и задачами дисциплины, ее связями с другими дисциплинами образовательной программы, методическими разработками по данной дисциплине, имеющимся </w:t>
      </w:r>
      <w:r w:rsidR="00CE7834" w:rsidRPr="007B6D3A">
        <w:rPr>
          <w:sz w:val="24"/>
          <w:szCs w:val="24"/>
        </w:rPr>
        <w:t>в ЭБС, на образовательных порталах</w:t>
      </w:r>
      <w:r w:rsidRPr="007B6D3A">
        <w:rPr>
          <w:sz w:val="24"/>
          <w:szCs w:val="24"/>
        </w:rPr>
        <w:t xml:space="preserve"> </w:t>
      </w:r>
      <w:r w:rsidR="009428E6" w:rsidRPr="007B6D3A">
        <w:rPr>
          <w:sz w:val="24"/>
          <w:szCs w:val="24"/>
        </w:rPr>
        <w:t xml:space="preserve">в Интернет </w:t>
      </w:r>
      <w:r w:rsidRPr="007B6D3A">
        <w:rPr>
          <w:sz w:val="24"/>
          <w:szCs w:val="24"/>
        </w:rPr>
        <w:t>и</w:t>
      </w:r>
      <w:r w:rsidR="00CE7834" w:rsidRPr="007B6D3A">
        <w:rPr>
          <w:sz w:val="24"/>
          <w:szCs w:val="24"/>
        </w:rPr>
        <w:t>ли</w:t>
      </w:r>
      <w:r w:rsidRPr="007B6D3A">
        <w:rPr>
          <w:sz w:val="24"/>
          <w:szCs w:val="24"/>
        </w:rPr>
        <w:t xml:space="preserve"> сайте кафедры, с графиком консультаций преподавателей кафедры. </w:t>
      </w:r>
    </w:p>
    <w:p w:rsidR="009428E6" w:rsidRPr="007B6D3A" w:rsidRDefault="009428E6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>После получения списка рекомендованной литературы студенту необходимо получить в библиотеке доступ (в бумажном/электронном виде) как минимум к одному из рекомендованных источников.</w:t>
      </w:r>
    </w:p>
    <w:p w:rsidR="007612D3" w:rsidRPr="007B6D3A" w:rsidRDefault="007612D3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</w:p>
    <w:p w:rsidR="007612D3" w:rsidRPr="007B6D3A" w:rsidRDefault="00341C2F" w:rsidP="003A5BDD">
      <w:pPr>
        <w:pStyle w:val="1"/>
        <w:rPr>
          <w:sz w:val="28"/>
          <w:szCs w:val="24"/>
        </w:rPr>
      </w:pPr>
      <w:bookmarkStart w:id="3" w:name="_Toc166693908"/>
      <w:r w:rsidRPr="007B6D3A">
        <w:rPr>
          <w:sz w:val="28"/>
          <w:szCs w:val="24"/>
        </w:rPr>
        <w:t>Методические рекомендации при подготовке к лекциям</w:t>
      </w:r>
      <w:bookmarkEnd w:id="3"/>
    </w:p>
    <w:p w:rsidR="007612D3" w:rsidRPr="007B6D3A" w:rsidRDefault="007612D3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  <w:sz w:val="24"/>
          <w:szCs w:val="24"/>
        </w:rPr>
      </w:pPr>
    </w:p>
    <w:p w:rsidR="00F447BC" w:rsidRPr="007B6D3A" w:rsidRDefault="00831130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bCs/>
          <w:sz w:val="24"/>
          <w:szCs w:val="24"/>
        </w:rPr>
        <w:t>Лекции являются</w:t>
      </w:r>
      <w:r w:rsidRPr="007B6D3A">
        <w:rPr>
          <w:b/>
          <w:bCs/>
          <w:sz w:val="24"/>
          <w:szCs w:val="24"/>
        </w:rPr>
        <w:t xml:space="preserve"> о</w:t>
      </w:r>
      <w:r w:rsidRPr="007B6D3A">
        <w:rPr>
          <w:sz w:val="24"/>
          <w:szCs w:val="24"/>
        </w:rPr>
        <w:t>сновным видом аудиторной работы студентов.</w:t>
      </w:r>
      <w:r w:rsidR="00F447BC" w:rsidRPr="007B6D3A">
        <w:rPr>
          <w:sz w:val="24"/>
          <w:szCs w:val="24"/>
        </w:rPr>
        <w:t xml:space="preserve"> Они дают систематизированные знания студентам о наиболее сложных и актуальных проблемах изучаемой дисциплины. На лекциях особое внимание уделяется не только усвоению студентами изучаемых проблем, но и стимулированию их активной познавательной деятельности, творческого мышления, развитию научного мировоззрения, профессионально-значимых свойств и качеств.</w:t>
      </w:r>
    </w:p>
    <w:p w:rsidR="00F447BC" w:rsidRPr="007B6D3A" w:rsidRDefault="00F447BC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 xml:space="preserve">Осуществляя учебные действия на лекционных занятиях, студенты должны внимательно воспринимать действия преподавателя, запоминать складывающиеся образы, мыслить, добиваться понимания изучаемого предмета, применения знаний на практике, при решении учебно-профессиональных задач. Студенты должны аккуратно вести конспект. В случае недопонимания какой-либо части предмета следует задать вопрос в установленном порядке преподавателю. В процессе работы на лекции необходимо так же выполнять в конспектах модели изучаемого предмета (рисунки, схемы, чертежи и т.д.), которые использует преподаватель. Работу над конспектом следует начинать с его доработки, желательно в тот же день, пока материал еще легко воспроизводим в памяти. С целью доработки необходимо прочитать записи, восстановить текст в памяти, а также исправить описки, расшифровать не принятые ранее сокращения, заполнить пропущенные места, понять текст, вникнуть в его смысл. </w:t>
      </w:r>
    </w:p>
    <w:p w:rsidR="00F447BC" w:rsidRPr="007B6D3A" w:rsidRDefault="00F447BC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  <w:sz w:val="24"/>
          <w:szCs w:val="24"/>
        </w:rPr>
      </w:pPr>
      <w:r w:rsidRPr="007B6D3A">
        <w:rPr>
          <w:sz w:val="24"/>
          <w:szCs w:val="24"/>
        </w:rPr>
        <w:t xml:space="preserve">Далее прочитать материал по рекомендуемой литературе, разрешая возникшие ранее затруднения, вопросы, а также дополняя и исправляя свои записи. Записи должны быть наглядными, для чего </w:t>
      </w:r>
      <w:r w:rsidR="00831130" w:rsidRPr="007B6D3A">
        <w:rPr>
          <w:sz w:val="24"/>
          <w:szCs w:val="24"/>
        </w:rPr>
        <w:t xml:space="preserve">рекомендуется </w:t>
      </w:r>
      <w:r w:rsidRPr="007B6D3A">
        <w:rPr>
          <w:sz w:val="24"/>
          <w:szCs w:val="24"/>
        </w:rPr>
        <w:t xml:space="preserve">применять различные способы выделений. </w:t>
      </w:r>
      <w:r w:rsidR="00831130" w:rsidRPr="007B6D3A">
        <w:rPr>
          <w:sz w:val="24"/>
          <w:szCs w:val="24"/>
        </w:rPr>
        <w:t>Доработанный</w:t>
      </w:r>
      <w:r w:rsidRPr="007B6D3A">
        <w:rPr>
          <w:sz w:val="24"/>
          <w:szCs w:val="24"/>
        </w:rPr>
        <w:t xml:space="preserve"> конспект и рекомендуемая литература используются при подготовке к практическим занятиям. </w:t>
      </w:r>
    </w:p>
    <w:p w:rsidR="00831130" w:rsidRPr="007B6D3A" w:rsidRDefault="00831130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b/>
          <w:bCs/>
          <w:sz w:val="24"/>
          <w:szCs w:val="24"/>
        </w:rPr>
      </w:pPr>
    </w:p>
    <w:p w:rsidR="007612D3" w:rsidRPr="007B6D3A" w:rsidRDefault="007B0A9D" w:rsidP="003A5BDD">
      <w:pPr>
        <w:pStyle w:val="1"/>
        <w:rPr>
          <w:sz w:val="28"/>
          <w:szCs w:val="24"/>
        </w:rPr>
      </w:pPr>
      <w:bookmarkStart w:id="4" w:name="_Toc166693909"/>
      <w:r w:rsidRPr="007B6D3A">
        <w:rPr>
          <w:sz w:val="28"/>
          <w:szCs w:val="24"/>
        </w:rPr>
        <w:t xml:space="preserve">Методические рекомендации при подготовке к </w:t>
      </w:r>
      <w:r w:rsidR="006816A1">
        <w:rPr>
          <w:sz w:val="28"/>
          <w:szCs w:val="24"/>
        </w:rPr>
        <w:t>практическим</w:t>
      </w:r>
      <w:r w:rsidRPr="007B6D3A">
        <w:rPr>
          <w:sz w:val="28"/>
          <w:szCs w:val="24"/>
        </w:rPr>
        <w:t xml:space="preserve"> занятиям</w:t>
      </w:r>
      <w:bookmarkEnd w:id="4"/>
    </w:p>
    <w:p w:rsidR="00341C2F" w:rsidRPr="007B6D3A" w:rsidRDefault="00341C2F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 xml:space="preserve"> </w:t>
      </w:r>
    </w:p>
    <w:p w:rsidR="00831130" w:rsidRPr="007B6D3A" w:rsidRDefault="00831130" w:rsidP="0083113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 xml:space="preserve">Подготовка сводится к внимательному прочтению учебного материала, к выводу с карандашом в руках всех утверждений и формул, к решению примеров, задач, к ответам на вопросы. Примеры, задачи, вопросы по теме являются средством самоконтроля. Непременным условием глубокого усвоения учебного материала является знание основ, на которых строится изложение материала, что требует периодического возврата к ранее </w:t>
      </w:r>
      <w:r w:rsidRPr="007B6D3A">
        <w:rPr>
          <w:sz w:val="24"/>
          <w:szCs w:val="24"/>
        </w:rPr>
        <w:lastRenderedPageBreak/>
        <w:t xml:space="preserve">изученному материалу. Неоднократное обращение к пройденному материалу является наиболее рациональной формой приобретения и закрепления знаний. </w:t>
      </w:r>
    </w:p>
    <w:p w:rsidR="00341C2F" w:rsidRPr="007B6D3A" w:rsidRDefault="000305DB" w:rsidP="00341C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Практические </w:t>
      </w:r>
      <w:r w:rsidR="00341C2F" w:rsidRPr="007B6D3A">
        <w:rPr>
          <w:sz w:val="24"/>
          <w:szCs w:val="24"/>
        </w:rPr>
        <w:t xml:space="preserve">занятия завершают изучение наиболее важных тем учебной дисциплины. Они служат для закрепления изученного материала, </w:t>
      </w:r>
      <w:r w:rsidR="00CE7834" w:rsidRPr="007B6D3A">
        <w:rPr>
          <w:sz w:val="24"/>
          <w:szCs w:val="24"/>
        </w:rPr>
        <w:t>отработки планируемых результатов обучения в компетенциях «уметь» и «владеть»</w:t>
      </w:r>
      <w:r w:rsidR="00341C2F" w:rsidRPr="007B6D3A">
        <w:rPr>
          <w:sz w:val="24"/>
          <w:szCs w:val="24"/>
        </w:rPr>
        <w:t>.</w:t>
      </w:r>
      <w:r w:rsidR="007257AB" w:rsidRPr="007B6D3A">
        <w:rPr>
          <w:sz w:val="24"/>
          <w:szCs w:val="24"/>
        </w:rPr>
        <w:t xml:space="preserve"> </w:t>
      </w:r>
      <w:r>
        <w:rPr>
          <w:sz w:val="24"/>
          <w:szCs w:val="24"/>
        </w:rPr>
        <w:t>Практическое</w:t>
      </w:r>
      <w:r w:rsidR="00341C2F" w:rsidRPr="007B6D3A">
        <w:rPr>
          <w:sz w:val="24"/>
          <w:szCs w:val="24"/>
        </w:rPr>
        <w:t xml:space="preserve"> занятие </w:t>
      </w:r>
      <w:r w:rsidR="007257AB" w:rsidRPr="007B6D3A">
        <w:rPr>
          <w:sz w:val="24"/>
          <w:szCs w:val="24"/>
        </w:rPr>
        <w:t>проводится</w:t>
      </w:r>
      <w:r w:rsidR="00341C2F" w:rsidRPr="007B6D3A">
        <w:rPr>
          <w:sz w:val="24"/>
          <w:szCs w:val="24"/>
        </w:rPr>
        <w:t xml:space="preserve"> под руководством пр</w:t>
      </w:r>
      <w:r w:rsidR="007257AB" w:rsidRPr="007B6D3A">
        <w:rPr>
          <w:sz w:val="24"/>
          <w:szCs w:val="24"/>
        </w:rPr>
        <w:t xml:space="preserve">еподавателя в учебной аудитории. Служит для </w:t>
      </w:r>
      <w:r w:rsidR="00341C2F" w:rsidRPr="007B6D3A">
        <w:rPr>
          <w:sz w:val="24"/>
          <w:szCs w:val="24"/>
        </w:rPr>
        <w:t>на углубление научн</w:t>
      </w:r>
      <w:proofErr w:type="gramStart"/>
      <w:r w:rsidR="00341C2F" w:rsidRPr="007B6D3A">
        <w:rPr>
          <w:sz w:val="24"/>
          <w:szCs w:val="24"/>
        </w:rPr>
        <w:t>о-</w:t>
      </w:r>
      <w:proofErr w:type="gramEnd"/>
      <w:r w:rsidR="00341C2F" w:rsidRPr="007B6D3A">
        <w:rPr>
          <w:sz w:val="24"/>
          <w:szCs w:val="24"/>
        </w:rPr>
        <w:t xml:space="preserve"> теоретических знаний и овладение определенными методами самостоятельной работы. </w:t>
      </w:r>
      <w:r w:rsidR="007257AB" w:rsidRPr="007B6D3A">
        <w:rPr>
          <w:sz w:val="24"/>
          <w:szCs w:val="24"/>
        </w:rPr>
        <w:t>Опираясь на знания, полученные на лекции, используя справочно-методическую литературу, студент устанавливает логическую связь между теоретической составляющей дисциплины и практическим применениям знаний её составляющих</w:t>
      </w:r>
      <w:r w:rsidR="00341C2F" w:rsidRPr="007B6D3A">
        <w:rPr>
          <w:sz w:val="24"/>
          <w:szCs w:val="24"/>
        </w:rPr>
        <w:t>.</w:t>
      </w:r>
    </w:p>
    <w:p w:rsidR="007257AB" w:rsidRPr="007B6D3A" w:rsidRDefault="007257AB" w:rsidP="007257AB">
      <w:pPr>
        <w:widowControl w:val="0"/>
        <w:suppressAutoHyphens/>
        <w:autoSpaceDE w:val="0"/>
        <w:spacing w:after="0" w:line="240" w:lineRule="auto"/>
        <w:ind w:firstLine="545"/>
        <w:jc w:val="both"/>
        <w:rPr>
          <w:rFonts w:eastAsia="Times New Roman"/>
          <w:color w:val="000000"/>
          <w:sz w:val="24"/>
          <w:szCs w:val="24"/>
          <w:lang w:eastAsia="ar-SA"/>
        </w:rPr>
      </w:pPr>
      <w:r w:rsidRPr="007B6D3A">
        <w:rPr>
          <w:rFonts w:eastAsia="Times New Roman"/>
          <w:color w:val="000000"/>
          <w:sz w:val="24"/>
          <w:szCs w:val="24"/>
          <w:lang w:eastAsia="ar-SA"/>
        </w:rPr>
        <w:t xml:space="preserve">На </w:t>
      </w:r>
      <w:r w:rsidR="001176F3" w:rsidRPr="007B6D3A">
        <w:rPr>
          <w:rFonts w:eastAsia="Times New Roman"/>
          <w:color w:val="000000"/>
          <w:sz w:val="24"/>
          <w:szCs w:val="24"/>
          <w:lang w:eastAsia="ar-SA"/>
        </w:rPr>
        <w:t>лабораторных</w:t>
      </w:r>
      <w:r w:rsidRPr="007B6D3A">
        <w:rPr>
          <w:rFonts w:eastAsia="Times New Roman"/>
          <w:color w:val="000000"/>
          <w:sz w:val="24"/>
          <w:szCs w:val="24"/>
          <w:lang w:eastAsia="ar-SA"/>
        </w:rPr>
        <w:t xml:space="preserve"> занятиях осуществляются следующие формы работ со студентами:</w:t>
      </w:r>
      <w:r w:rsidRPr="007B6D3A">
        <w:rPr>
          <w:rFonts w:eastAsia="Times New Roman"/>
          <w:i/>
          <w:color w:val="000000"/>
          <w:sz w:val="24"/>
          <w:szCs w:val="24"/>
          <w:lang w:eastAsia="ar-SA"/>
        </w:rPr>
        <w:t xml:space="preserve"> индивидуальная</w:t>
      </w:r>
      <w:r w:rsidRPr="007B6D3A">
        <w:rPr>
          <w:rFonts w:eastAsia="Times New Roman"/>
          <w:color w:val="000000"/>
          <w:sz w:val="24"/>
          <w:szCs w:val="24"/>
          <w:lang w:eastAsia="ar-SA"/>
        </w:rPr>
        <w:t xml:space="preserve"> (оформление и защита отчета по работе); </w:t>
      </w:r>
      <w:r w:rsidRPr="007B6D3A">
        <w:rPr>
          <w:rFonts w:eastAsia="Times New Roman"/>
          <w:i/>
          <w:color w:val="000000"/>
          <w:sz w:val="24"/>
          <w:szCs w:val="24"/>
          <w:lang w:eastAsia="ar-SA"/>
        </w:rPr>
        <w:t>групповая</w:t>
      </w:r>
      <w:r w:rsidRPr="007B6D3A">
        <w:rPr>
          <w:rFonts w:eastAsia="Times New Roman"/>
          <w:color w:val="000000"/>
          <w:sz w:val="24"/>
          <w:szCs w:val="24"/>
          <w:lang w:eastAsia="ar-SA"/>
        </w:rPr>
        <w:t xml:space="preserve">  (выполнение заданий малыми группами  до 4 человек).</w:t>
      </w:r>
    </w:p>
    <w:p w:rsidR="007257AB" w:rsidRPr="007B6D3A" w:rsidRDefault="007257AB" w:rsidP="007257AB">
      <w:pPr>
        <w:widowControl w:val="0"/>
        <w:suppressAutoHyphens/>
        <w:autoSpaceDE w:val="0"/>
        <w:spacing w:after="0" w:line="240" w:lineRule="auto"/>
        <w:ind w:firstLine="545"/>
        <w:jc w:val="both"/>
        <w:rPr>
          <w:rFonts w:eastAsia="Times New Roman"/>
          <w:color w:val="000000"/>
          <w:sz w:val="24"/>
          <w:szCs w:val="24"/>
          <w:lang w:eastAsia="ar-SA"/>
        </w:rPr>
      </w:pPr>
      <w:r w:rsidRPr="007B6D3A">
        <w:rPr>
          <w:rFonts w:eastAsia="Times New Roman"/>
          <w:b/>
          <w:color w:val="000000"/>
          <w:sz w:val="24"/>
          <w:szCs w:val="24"/>
          <w:lang w:eastAsia="ar-SA"/>
        </w:rPr>
        <w:t>Структура и последовательность занятий</w:t>
      </w:r>
      <w:r w:rsidRPr="007B6D3A">
        <w:rPr>
          <w:rFonts w:eastAsia="Times New Roman"/>
          <w:color w:val="000000"/>
          <w:sz w:val="24"/>
          <w:szCs w:val="24"/>
          <w:lang w:eastAsia="ar-SA"/>
        </w:rPr>
        <w:t>: на первом, вводном, занятии проводится инструктаж студентов по охране труда, технике безопасности и правилам работы в аудитории по инструкциям утвержденного образца с фиксацией результатов в журнале инструктажа. Студенты также знакомятся с основными требованиями преподавателя по выполнению учебного плана, с графиком занятий</w:t>
      </w:r>
      <w:r w:rsidR="0060116F" w:rsidRPr="007B6D3A">
        <w:rPr>
          <w:rFonts w:eastAsia="Times New Roman"/>
          <w:color w:val="000000"/>
          <w:sz w:val="24"/>
          <w:szCs w:val="24"/>
          <w:lang w:eastAsia="ar-SA"/>
        </w:rPr>
        <w:t xml:space="preserve"> и основными формами контроля выполненных работ</w:t>
      </w:r>
      <w:r w:rsidRPr="007B6D3A">
        <w:rPr>
          <w:rFonts w:eastAsia="Times New Roman"/>
          <w:color w:val="000000"/>
          <w:sz w:val="24"/>
          <w:szCs w:val="24"/>
          <w:lang w:eastAsia="ar-SA"/>
        </w:rPr>
        <w:t>.</w:t>
      </w:r>
    </w:p>
    <w:p w:rsidR="0060116F" w:rsidRPr="007B6D3A" w:rsidRDefault="0060116F" w:rsidP="0060116F">
      <w:pPr>
        <w:widowControl w:val="0"/>
        <w:suppressAutoHyphens/>
        <w:autoSpaceDE w:val="0"/>
        <w:spacing w:after="0" w:line="240" w:lineRule="auto"/>
        <w:ind w:firstLine="545"/>
        <w:jc w:val="both"/>
        <w:rPr>
          <w:rFonts w:eastAsia="Times New Roman"/>
          <w:color w:val="000000"/>
          <w:sz w:val="24"/>
          <w:szCs w:val="24"/>
          <w:lang w:eastAsia="ar-SA"/>
        </w:rPr>
      </w:pPr>
      <w:r w:rsidRPr="007B6D3A">
        <w:rPr>
          <w:rFonts w:eastAsia="Times New Roman"/>
          <w:color w:val="000000"/>
          <w:sz w:val="24"/>
          <w:szCs w:val="24"/>
          <w:lang w:eastAsia="ar-SA"/>
        </w:rPr>
        <w:t xml:space="preserve">Остальные </w:t>
      </w:r>
      <w:r w:rsidR="000305DB">
        <w:rPr>
          <w:rFonts w:eastAsia="Times New Roman"/>
          <w:color w:val="000000"/>
          <w:sz w:val="24"/>
          <w:szCs w:val="24"/>
          <w:lang w:eastAsia="ar-SA"/>
        </w:rPr>
        <w:t xml:space="preserve">практические </w:t>
      </w:r>
      <w:r w:rsidRPr="007B6D3A">
        <w:rPr>
          <w:rFonts w:eastAsia="Times New Roman"/>
          <w:color w:val="000000"/>
          <w:sz w:val="24"/>
          <w:szCs w:val="24"/>
          <w:lang w:eastAsia="ar-SA"/>
        </w:rPr>
        <w:t>занятия проводятся последующему алгоритму – ознакомление с теоретической составляющей работы, проведение эксперимента/выполнение расчета, оформление отчета с расчетами, рисунками и графиками, защита отчета. Отчет по работе оформляется соглас</w:t>
      </w:r>
      <w:r w:rsidR="009C6EED">
        <w:rPr>
          <w:rFonts w:eastAsia="Times New Roman"/>
          <w:color w:val="000000"/>
          <w:sz w:val="24"/>
          <w:szCs w:val="24"/>
          <w:lang w:eastAsia="ar-SA"/>
        </w:rPr>
        <w:t>но требованиям СТО 02069024.101-2015</w:t>
      </w:r>
    </w:p>
    <w:p w:rsidR="008F029E" w:rsidRPr="007B6D3A" w:rsidRDefault="009640C8" w:rsidP="009640C8">
      <w:pPr>
        <w:widowControl w:val="0"/>
        <w:suppressAutoHyphens/>
        <w:autoSpaceDE w:val="0"/>
        <w:spacing w:after="0" w:line="240" w:lineRule="auto"/>
        <w:ind w:firstLine="545"/>
        <w:jc w:val="both"/>
        <w:rPr>
          <w:rFonts w:eastAsia="Times New Roman"/>
          <w:color w:val="000000"/>
          <w:sz w:val="24"/>
          <w:szCs w:val="24"/>
          <w:lang w:eastAsia="ar-SA"/>
        </w:rPr>
      </w:pPr>
      <w:r w:rsidRPr="007B6D3A">
        <w:rPr>
          <w:rFonts w:eastAsia="Times New Roman"/>
          <w:color w:val="000000"/>
          <w:sz w:val="24"/>
          <w:szCs w:val="24"/>
          <w:lang w:eastAsia="ar-SA"/>
        </w:rPr>
        <w:t xml:space="preserve">Для подготовки к </w:t>
      </w:r>
      <w:r w:rsidR="00950938" w:rsidRPr="007B6D3A">
        <w:rPr>
          <w:rFonts w:eastAsia="Times New Roman"/>
          <w:color w:val="000000"/>
          <w:sz w:val="24"/>
          <w:szCs w:val="24"/>
          <w:lang w:eastAsia="ar-SA"/>
        </w:rPr>
        <w:t>занятиям</w:t>
      </w:r>
      <w:r w:rsidRPr="007B6D3A">
        <w:rPr>
          <w:rFonts w:eastAsia="Times New Roman"/>
          <w:color w:val="000000"/>
          <w:sz w:val="24"/>
          <w:szCs w:val="24"/>
          <w:lang w:eastAsia="ar-SA"/>
        </w:rPr>
        <w:t xml:space="preserve"> рекомендуется использовать </w:t>
      </w:r>
      <w:r w:rsidR="00950938" w:rsidRPr="007B6D3A">
        <w:rPr>
          <w:rFonts w:eastAsia="Times New Roman"/>
          <w:color w:val="000000"/>
          <w:sz w:val="24"/>
          <w:szCs w:val="24"/>
          <w:lang w:eastAsia="ar-SA"/>
        </w:rPr>
        <w:t xml:space="preserve">следующий источник: </w:t>
      </w:r>
    </w:p>
    <w:p w:rsidR="00DA658B" w:rsidRPr="00857BA4" w:rsidRDefault="00DA658B" w:rsidP="00DA658B">
      <w:pPr>
        <w:widowControl w:val="0"/>
        <w:suppressAutoHyphens/>
        <w:autoSpaceDE w:val="0"/>
        <w:spacing w:after="0" w:line="240" w:lineRule="auto"/>
        <w:ind w:firstLine="545"/>
        <w:jc w:val="both"/>
        <w:rPr>
          <w:rFonts w:eastAsia="Times New Roman"/>
          <w:color w:val="000000"/>
          <w:sz w:val="24"/>
          <w:szCs w:val="28"/>
          <w:lang w:eastAsia="ar-SA"/>
        </w:rPr>
      </w:pPr>
    </w:p>
    <w:p w:rsidR="000305DB" w:rsidRPr="00DA2805" w:rsidRDefault="000305DB" w:rsidP="000305DB">
      <w:pPr>
        <w:pStyle w:val="12"/>
        <w:numPr>
          <w:ilvl w:val="0"/>
          <w:numId w:val="9"/>
        </w:numPr>
        <w:tabs>
          <w:tab w:val="clear" w:pos="1969"/>
        </w:tabs>
        <w:ind w:left="0" w:firstLine="709"/>
        <w:jc w:val="both"/>
      </w:pPr>
      <w:r w:rsidRPr="00DA2805">
        <w:rPr>
          <w:b/>
        </w:rPr>
        <w:t>Концентрированные дисперсные системы</w:t>
      </w:r>
      <w:proofErr w:type="gramStart"/>
      <w:r w:rsidRPr="00DA2805">
        <w:rPr>
          <w:b/>
        </w:rPr>
        <w:t xml:space="preserve"> </w:t>
      </w:r>
      <w:r w:rsidRPr="00DA2805">
        <w:t>:</w:t>
      </w:r>
      <w:proofErr w:type="gramEnd"/>
      <w:r w:rsidRPr="00DA2805">
        <w:t xml:space="preserve"> учебное пособие / Ю.А. </w:t>
      </w:r>
      <w:proofErr w:type="spellStart"/>
      <w:r w:rsidRPr="00DA2805">
        <w:t>Шигабиева</w:t>
      </w:r>
      <w:proofErr w:type="spellEnd"/>
      <w:r w:rsidRPr="00DA2805">
        <w:t>, М.В. Потапова, С.А. Богданова, Ю.Г. </w:t>
      </w:r>
      <w:proofErr w:type="spellStart"/>
      <w:r w:rsidRPr="00DA2805">
        <w:t>Галяметдинов</w:t>
      </w:r>
      <w:proofErr w:type="spellEnd"/>
      <w:r w:rsidRPr="00DA2805">
        <w:t xml:space="preserve"> ; Министе</w:t>
      </w:r>
      <w:r w:rsidRPr="00DA2805">
        <w:t>р</w:t>
      </w:r>
      <w:r w:rsidRPr="00DA2805">
        <w:t>ство образования и науки России, Казанский национальный исследовательский технологический униве</w:t>
      </w:r>
      <w:r w:rsidRPr="00DA2805">
        <w:t>р</w:t>
      </w:r>
      <w:r w:rsidRPr="00DA2805">
        <w:t>ситет. - Казань</w:t>
      </w:r>
      <w:proofErr w:type="gramStart"/>
      <w:r w:rsidRPr="00DA2805">
        <w:t xml:space="preserve"> :</w:t>
      </w:r>
      <w:proofErr w:type="gramEnd"/>
      <w:r w:rsidRPr="00DA2805">
        <w:t xml:space="preserve"> КНИТУ, 2017. - 92 с. : табл., граф</w:t>
      </w:r>
      <w:proofErr w:type="gramStart"/>
      <w:r w:rsidRPr="00DA2805">
        <w:t xml:space="preserve">., </w:t>
      </w:r>
      <w:proofErr w:type="gramEnd"/>
      <w:r w:rsidRPr="00DA2805">
        <w:t xml:space="preserve">схем., ил. - </w:t>
      </w:r>
      <w:proofErr w:type="spellStart"/>
      <w:r w:rsidRPr="00DA2805">
        <w:t>Библиогр</w:t>
      </w:r>
      <w:proofErr w:type="spellEnd"/>
      <w:r w:rsidRPr="00DA2805">
        <w:t>. в кн. - ISBN 978-5-7882-2208-0</w:t>
      </w:r>
      <w:proofErr w:type="gramStart"/>
      <w:r w:rsidRPr="00DA2805">
        <w:t xml:space="preserve"> ;</w:t>
      </w:r>
      <w:proofErr w:type="gramEnd"/>
      <w:r w:rsidRPr="00DA2805">
        <w:t xml:space="preserve"> То же [Электро</w:t>
      </w:r>
      <w:r w:rsidRPr="00DA2805">
        <w:t>н</w:t>
      </w:r>
      <w:r w:rsidRPr="00DA2805">
        <w:t xml:space="preserve">ный ресурс]. - URL: </w:t>
      </w:r>
      <w:hyperlink r:id="rId9" w:history="1">
        <w:r w:rsidRPr="00DA2805">
          <w:rPr>
            <w:rStyle w:val="ac"/>
          </w:rPr>
          <w:t>http://biblioclub.ru/index.php?page=book&amp;id=560553</w:t>
        </w:r>
      </w:hyperlink>
    </w:p>
    <w:p w:rsidR="00DA658B" w:rsidRPr="00857BA4" w:rsidRDefault="00DA658B" w:rsidP="00DA658B">
      <w:pPr>
        <w:pStyle w:val="12"/>
        <w:ind w:left="420"/>
        <w:jc w:val="both"/>
      </w:pPr>
    </w:p>
    <w:p w:rsidR="00DA658B" w:rsidRPr="009C6EED" w:rsidRDefault="00DA658B" w:rsidP="00DA658B">
      <w:pPr>
        <w:pStyle w:val="12"/>
        <w:ind w:left="420"/>
        <w:jc w:val="both"/>
      </w:pPr>
      <w:r w:rsidRPr="009C6EED">
        <w:t>Также помогут в освоении дисциплины следующие материалы.</w:t>
      </w:r>
    </w:p>
    <w:p w:rsidR="00DA658B" w:rsidRDefault="00DA658B" w:rsidP="00DA658B">
      <w:pPr>
        <w:pStyle w:val="12"/>
        <w:ind w:left="420"/>
        <w:jc w:val="both"/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center"/>
        <w:rPr>
          <w:b/>
          <w:sz w:val="28"/>
        </w:rPr>
      </w:pPr>
      <w:r w:rsidRPr="00764751">
        <w:rPr>
          <w:b/>
          <w:sz w:val="28"/>
        </w:rPr>
        <w:lastRenderedPageBreak/>
        <w:t>Изучение работы капиллярного вискозиметра</w:t>
      </w:r>
    </w:p>
    <w:p w:rsidR="00DA658B" w:rsidRDefault="00DA658B" w:rsidP="00DA658B">
      <w:pPr>
        <w:pStyle w:val="12"/>
        <w:ind w:left="420"/>
        <w:jc w:val="center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drawing>
          <wp:inline distT="0" distB="0" distL="0" distR="0" wp14:anchorId="5DCCFBE2" wp14:editId="1BE7FDA5">
            <wp:extent cx="5936999" cy="7734300"/>
            <wp:effectExtent l="0" t="0" r="698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77387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2DFA760A" wp14:editId="7C8F21F7">
            <wp:extent cx="5870575" cy="861822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057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1A16F3BF" wp14:editId="7D91B954">
            <wp:extent cx="5723890" cy="861822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5A7FCEA4" wp14:editId="74273E9E">
            <wp:extent cx="5790565" cy="8618220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056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209A39D2" wp14:editId="57A90208">
            <wp:extent cx="5806440" cy="8618220"/>
            <wp:effectExtent l="0" t="0" r="381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644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BFD775" wp14:editId="1FB96239">
                <wp:simplePos x="0" y="0"/>
                <wp:positionH relativeFrom="column">
                  <wp:posOffset>4213064</wp:posOffset>
                </wp:positionH>
                <wp:positionV relativeFrom="paragraph">
                  <wp:posOffset>6825615</wp:posOffset>
                </wp:positionV>
                <wp:extent cx="668370" cy="286603"/>
                <wp:effectExtent l="0" t="0" r="17780" b="18415"/>
                <wp:wrapNone/>
                <wp:docPr id="33" name="Прямо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370" cy="28660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A658B" w:rsidRPr="00C11655" w:rsidRDefault="00DA658B" w:rsidP="00DA658B">
                            <w:pPr>
                              <w:ind w:left="-142"/>
                              <w:jc w:val="center"/>
                              <w:rPr>
                                <w:sz w:val="24"/>
                              </w:rPr>
                            </w:pPr>
                            <w:r w:rsidRPr="00C11655">
                              <w:rPr>
                                <w:sz w:val="24"/>
                              </w:rPr>
                              <w:t>ВПЖ-4</w:t>
                            </w:r>
                            <w:r>
                              <w:rPr>
                                <w:sz w:val="24"/>
                              </w:rPr>
                              <w:t>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3" o:spid="_x0000_s1026" style="position:absolute;left:0;text-align:left;margin-left:331.75pt;margin-top:537.45pt;width:52.65pt;height:22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" fillcolor="white [3212]" strokecolor="white [3212]" strokeweight="2pt">
                <v:textbox>
                  <w:txbxContent>
                    <w:p w:rsidR="00DA658B" w:rsidRPr="00C11655" w:rsidRDefault="00DA658B" w:rsidP="00DA658B">
                      <w:pPr>
                        <w:ind w:left="-142"/>
                        <w:jc w:val="center"/>
                        <w:rPr>
                          <w:sz w:val="24"/>
                        </w:rPr>
                      </w:pPr>
                      <w:r w:rsidRPr="00C11655">
                        <w:rPr>
                          <w:sz w:val="24"/>
                        </w:rPr>
                        <w:t>ВПЖ-4</w:t>
                      </w:r>
                      <w:r>
                        <w:rPr>
                          <w:sz w:val="24"/>
                        </w:rPr>
                        <w:t>,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5F9D975" wp14:editId="7D18328B">
            <wp:extent cx="5940425" cy="8283732"/>
            <wp:effectExtent l="0" t="0" r="3175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83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5804EB" wp14:editId="5FC1801D">
                <wp:simplePos x="0" y="0"/>
                <wp:positionH relativeFrom="column">
                  <wp:posOffset>3796191</wp:posOffset>
                </wp:positionH>
                <wp:positionV relativeFrom="paragraph">
                  <wp:posOffset>3223895</wp:posOffset>
                </wp:positionV>
                <wp:extent cx="668370" cy="286603"/>
                <wp:effectExtent l="0" t="0" r="17780" b="18415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370" cy="28660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A658B" w:rsidRPr="00C11655" w:rsidRDefault="00DA658B" w:rsidP="00DA658B">
                            <w:pPr>
                              <w:ind w:left="-142"/>
                              <w:jc w:val="center"/>
                              <w:rPr>
                                <w:sz w:val="24"/>
                              </w:rPr>
                            </w:pPr>
                            <w:r w:rsidRPr="00C11655">
                              <w:rPr>
                                <w:sz w:val="24"/>
                              </w:rPr>
                              <w:t>ВПЖ-4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27" style="position:absolute;left:0;text-align:left;margin-left:298.9pt;margin-top:253.85pt;width:52.65pt;height:22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" fillcolor="white [3212]" strokecolor="white [3212]" strokeweight="2pt">
                <v:textbox>
                  <w:txbxContent>
                    <w:p w:rsidR="00DA658B" w:rsidRPr="00C11655" w:rsidRDefault="00DA658B" w:rsidP="00DA658B">
                      <w:pPr>
                        <w:ind w:left="-142"/>
                        <w:jc w:val="center"/>
                        <w:rPr>
                          <w:sz w:val="24"/>
                        </w:rPr>
                      </w:pPr>
                      <w:r w:rsidRPr="00C11655">
                        <w:rPr>
                          <w:sz w:val="24"/>
                        </w:rPr>
                        <w:t>ВПЖ-4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1D5CC316" wp14:editId="0AB4E1B6">
            <wp:extent cx="5938525" cy="7574508"/>
            <wp:effectExtent l="0" t="0" r="508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7576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E64E0">
        <w:rPr>
          <w:noProof/>
        </w:rPr>
        <w:t xml:space="preserve"> </w:t>
      </w:r>
      <w:r>
        <w:rPr>
          <w:noProof/>
        </w:rPr>
        <w:drawing>
          <wp:inline distT="0" distB="0" distL="0" distR="0" wp14:anchorId="5843B7DE" wp14:editId="38F194B1">
            <wp:extent cx="5936772" cy="900752"/>
            <wp:effectExtent l="0" t="0" r="698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9013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26E22A5C" wp14:editId="4D7FE004">
            <wp:extent cx="5939922" cy="6196084"/>
            <wp:effectExtent l="0" t="0" r="381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61966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C1D611" wp14:editId="503E1122">
                <wp:simplePos x="0" y="0"/>
                <wp:positionH relativeFrom="column">
                  <wp:posOffset>4072890</wp:posOffset>
                </wp:positionH>
                <wp:positionV relativeFrom="paragraph">
                  <wp:posOffset>-61434</wp:posOffset>
                </wp:positionV>
                <wp:extent cx="1781175" cy="323850"/>
                <wp:effectExtent l="0" t="0" r="28575" b="1905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A658B" w:rsidRDefault="00DA658B" w:rsidP="00DA658B">
                            <w:pPr>
                              <w:pStyle w:val="12"/>
                              <w:ind w:left="-142"/>
                              <w:jc w:val="both"/>
                            </w:pPr>
                            <w:r>
                              <w:rPr>
                                <w:b/>
                                <w:sz w:val="28"/>
                              </w:rPr>
                              <w:t>дисперсных систем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8" style="position:absolute;left:0;text-align:left;margin-left:320.7pt;margin-top:-4.85pt;width:140.25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" fillcolor="white [3212]" strokecolor="white [3212]" strokeweight="2pt">
                <v:textbox>
                  <w:txbxContent>
                    <w:p w:rsidR="00DA658B" w:rsidRDefault="00DA658B" w:rsidP="00DA658B">
                      <w:pPr>
                        <w:pStyle w:val="12"/>
                        <w:ind w:left="-142"/>
                        <w:jc w:val="both"/>
                      </w:pPr>
                      <w:r>
                        <w:rPr>
                          <w:b/>
                          <w:sz w:val="28"/>
                        </w:rPr>
                        <w:t>дисперсных систем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78241FB6" wp14:editId="1CE18B92">
            <wp:extent cx="5893034" cy="819548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92800" cy="81951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13B41CA9" wp14:editId="7FBC30D8">
            <wp:extent cx="5940425" cy="8586097"/>
            <wp:effectExtent l="0" t="0" r="317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586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71AACA2C" wp14:editId="401AF5FE">
            <wp:extent cx="5743575" cy="861822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655BDC6D" wp14:editId="1024228F">
            <wp:extent cx="5678805" cy="861822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880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554E7D13" wp14:editId="3F21136D">
            <wp:extent cx="5940425" cy="8609017"/>
            <wp:effectExtent l="0" t="0" r="3175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609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  <w:r>
        <w:rPr>
          <w:noProof/>
        </w:rPr>
        <w:lastRenderedPageBreak/>
        <w:drawing>
          <wp:inline distT="0" distB="0" distL="0" distR="0" wp14:anchorId="72F3080C" wp14:editId="7088B130">
            <wp:extent cx="5940425" cy="5805541"/>
            <wp:effectExtent l="0" t="0" r="3175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05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DA658B" w:rsidP="00DA658B">
      <w:pPr>
        <w:pStyle w:val="12"/>
        <w:ind w:left="420"/>
        <w:jc w:val="both"/>
        <w:rPr>
          <w:b/>
          <w:sz w:val="28"/>
        </w:rPr>
      </w:pPr>
    </w:p>
    <w:p w:rsidR="00DA658B" w:rsidRDefault="00674D2C" w:rsidP="00DA658B">
      <w:pPr>
        <w:spacing w:after="0" w:line="240" w:lineRule="auto"/>
        <w:jc w:val="center"/>
        <w:rPr>
          <w:b/>
          <w:sz w:val="28"/>
          <w:lang w:eastAsia="ru-RU" w:bidi="ru-RU"/>
        </w:rPr>
      </w:pPr>
      <w:r w:rsidRPr="00764751">
        <w:rPr>
          <w:b/>
          <w:sz w:val="28"/>
        </w:rPr>
        <w:lastRenderedPageBreak/>
        <w:t xml:space="preserve">Изучение работы </w:t>
      </w:r>
      <w:r>
        <w:rPr>
          <w:b/>
          <w:sz w:val="28"/>
        </w:rPr>
        <w:t>ротационного</w:t>
      </w:r>
      <w:r w:rsidRPr="00764751">
        <w:rPr>
          <w:b/>
          <w:sz w:val="28"/>
        </w:rPr>
        <w:t xml:space="preserve"> вискозиметра</w:t>
      </w:r>
    </w:p>
    <w:p w:rsidR="00DA658B" w:rsidRPr="001A57CD" w:rsidRDefault="00DA658B" w:rsidP="00DA658B">
      <w:pPr>
        <w:spacing w:after="0" w:line="240" w:lineRule="auto"/>
        <w:jc w:val="center"/>
        <w:rPr>
          <w:b/>
          <w:sz w:val="28"/>
        </w:rPr>
      </w:pPr>
    </w:p>
    <w:p w:rsidR="00DA658B" w:rsidRPr="006816A1" w:rsidRDefault="00DA658B" w:rsidP="006816A1">
      <w:pPr>
        <w:rPr>
          <w:b/>
        </w:rPr>
      </w:pPr>
      <w:bookmarkStart w:id="5" w:name="bookmark1"/>
      <w:r w:rsidRPr="006816A1">
        <w:rPr>
          <w:b/>
          <w:lang w:eastAsia="ru-RU" w:bidi="ru-RU"/>
        </w:rPr>
        <w:tab/>
        <w:t>Цель работы</w:t>
      </w:r>
      <w:bookmarkEnd w:id="5"/>
    </w:p>
    <w:p w:rsidR="00DA658B" w:rsidRPr="001A57CD" w:rsidRDefault="00DA658B" w:rsidP="00DA658B">
      <w:pPr>
        <w:pStyle w:val="22"/>
        <w:shd w:val="clear" w:color="auto" w:fill="auto"/>
        <w:tabs>
          <w:tab w:val="left" w:pos="965"/>
        </w:tabs>
        <w:spacing w:before="0" w:line="240" w:lineRule="auto"/>
        <w:ind w:firstLine="0"/>
        <w:rPr>
          <w:sz w:val="24"/>
          <w:szCs w:val="24"/>
        </w:rPr>
      </w:pPr>
      <w:r w:rsidRPr="001A57CD">
        <w:rPr>
          <w:color w:val="000000"/>
          <w:sz w:val="24"/>
          <w:szCs w:val="24"/>
          <w:lang w:eastAsia="ru-RU" w:bidi="ru-RU"/>
        </w:rPr>
        <w:t>Ознакомление с ротационными вискозиметрами для определения вязкости жидкостей.</w:t>
      </w:r>
    </w:p>
    <w:p w:rsidR="00DA658B" w:rsidRDefault="00DA658B" w:rsidP="00DA658B">
      <w:pPr>
        <w:pStyle w:val="22"/>
        <w:shd w:val="clear" w:color="auto" w:fill="auto"/>
        <w:tabs>
          <w:tab w:val="left" w:pos="966"/>
        </w:tabs>
        <w:spacing w:before="0" w:line="240" w:lineRule="auto"/>
        <w:ind w:firstLine="0"/>
        <w:rPr>
          <w:color w:val="000000"/>
          <w:sz w:val="24"/>
          <w:szCs w:val="24"/>
          <w:lang w:eastAsia="ru-RU" w:bidi="ru-RU"/>
        </w:rPr>
      </w:pPr>
      <w:r w:rsidRPr="001A57CD">
        <w:rPr>
          <w:color w:val="000000"/>
          <w:sz w:val="24"/>
          <w:szCs w:val="24"/>
          <w:lang w:eastAsia="ru-RU" w:bidi="ru-RU"/>
        </w:rPr>
        <w:t>Выявление закономерностей изменения вязкости жидкостей от тем</w:t>
      </w:r>
      <w:r w:rsidRPr="001A57CD">
        <w:rPr>
          <w:color w:val="000000"/>
          <w:sz w:val="24"/>
          <w:szCs w:val="24"/>
          <w:lang w:eastAsia="ru-RU" w:bidi="ru-RU"/>
        </w:rPr>
        <w:softHyphen/>
        <w:t>пературы.</w:t>
      </w:r>
    </w:p>
    <w:p w:rsidR="00DA658B" w:rsidRPr="001A57CD" w:rsidRDefault="00DA658B" w:rsidP="00DA658B">
      <w:pPr>
        <w:pStyle w:val="22"/>
        <w:shd w:val="clear" w:color="auto" w:fill="auto"/>
        <w:tabs>
          <w:tab w:val="left" w:pos="966"/>
        </w:tabs>
        <w:spacing w:before="0" w:line="240" w:lineRule="auto"/>
        <w:ind w:firstLine="0"/>
        <w:rPr>
          <w:sz w:val="24"/>
          <w:szCs w:val="24"/>
        </w:rPr>
      </w:pPr>
    </w:p>
    <w:p w:rsidR="00DA658B" w:rsidRPr="006816A1" w:rsidRDefault="00DA658B" w:rsidP="006816A1">
      <w:pPr>
        <w:rPr>
          <w:b/>
          <w:lang w:eastAsia="ru-RU" w:bidi="ru-RU"/>
        </w:rPr>
      </w:pPr>
      <w:bookmarkStart w:id="6" w:name="bookmark2"/>
      <w:r w:rsidRPr="006816A1">
        <w:rPr>
          <w:b/>
          <w:lang w:eastAsia="ru-RU" w:bidi="ru-RU"/>
        </w:rPr>
        <w:tab/>
        <w:t>Теоретические сведения</w:t>
      </w:r>
      <w:bookmarkEnd w:id="6"/>
    </w:p>
    <w:p w:rsidR="00DA658B" w:rsidRPr="001A57CD" w:rsidRDefault="00DA658B" w:rsidP="00DA658B">
      <w:pPr>
        <w:pStyle w:val="22"/>
        <w:shd w:val="clear" w:color="auto" w:fill="auto"/>
        <w:spacing w:before="0" w:line="240" w:lineRule="auto"/>
        <w:ind w:firstLine="708"/>
        <w:rPr>
          <w:sz w:val="24"/>
          <w:szCs w:val="24"/>
        </w:rPr>
      </w:pPr>
      <w:r w:rsidRPr="001A57CD">
        <w:rPr>
          <w:color w:val="000000"/>
          <w:sz w:val="24"/>
          <w:szCs w:val="24"/>
          <w:lang w:eastAsia="ru-RU" w:bidi="ru-RU"/>
        </w:rPr>
        <w:t>Ротационные вискозиметры в отличие от капиллярных применяются для определения вязкости широкого спектра материалов, они могут быть жидкими (различные жидкости), пластичными, твердыми. Семейство ротационных вискозиметров включает в себя системы с соосными цилиндрами, конусами, сферами и некоторыми другим</w:t>
      </w:r>
      <w:r>
        <w:rPr>
          <w:color w:val="000000"/>
          <w:sz w:val="24"/>
          <w:szCs w:val="24"/>
          <w:lang w:eastAsia="ru-RU" w:bidi="ru-RU"/>
        </w:rPr>
        <w:t>и поверхностями вращения</w:t>
      </w:r>
      <w:r w:rsidRPr="001A57CD">
        <w:rPr>
          <w:color w:val="000000"/>
          <w:sz w:val="24"/>
          <w:szCs w:val="24"/>
          <w:lang w:eastAsia="ru-RU" w:bidi="ru-RU"/>
        </w:rPr>
        <w:t>. Принцип измерения заключается в опре</w:t>
      </w:r>
      <w:r w:rsidRPr="001A57CD">
        <w:rPr>
          <w:color w:val="000000"/>
          <w:sz w:val="24"/>
          <w:szCs w:val="24"/>
          <w:lang w:eastAsia="ru-RU" w:bidi="ru-RU"/>
        </w:rPr>
        <w:softHyphen/>
        <w:t>делении крутящего момента, необходимого для преодоления сопротивления материала, который вызывает касательное напряжение между слоями материа</w:t>
      </w:r>
      <w:r w:rsidRPr="001A57CD">
        <w:rPr>
          <w:color w:val="000000"/>
          <w:sz w:val="24"/>
          <w:szCs w:val="24"/>
          <w:lang w:eastAsia="ru-RU" w:bidi="ru-RU"/>
        </w:rPr>
        <w:softHyphen/>
        <w:t>ла, и угловой скорости вращающейся поверхности, с помощью которой опреде</w:t>
      </w:r>
      <w:r w:rsidRPr="001A57CD">
        <w:rPr>
          <w:color w:val="000000"/>
          <w:sz w:val="24"/>
          <w:szCs w:val="24"/>
          <w:lang w:eastAsia="ru-RU" w:bidi="ru-RU"/>
        </w:rPr>
        <w:softHyphen/>
        <w:t>ляют скорость сдвиговой деформации. Меняя частоту вращения, можно полу</w:t>
      </w:r>
      <w:r w:rsidRPr="001A57CD">
        <w:rPr>
          <w:color w:val="000000"/>
          <w:sz w:val="24"/>
          <w:szCs w:val="24"/>
          <w:lang w:eastAsia="ru-RU" w:bidi="ru-RU"/>
        </w:rPr>
        <w:softHyphen/>
        <w:t>чить достаточное количество экспериментальных точек для построения сдвиго</w:t>
      </w:r>
      <w:r w:rsidRPr="001A57CD">
        <w:rPr>
          <w:color w:val="000000"/>
          <w:sz w:val="24"/>
          <w:szCs w:val="24"/>
          <w:lang w:eastAsia="ru-RU" w:bidi="ru-RU"/>
        </w:rPr>
        <w:softHyphen/>
        <w:t>вой характеристики материала. В связи с этим ротационные вискозиметры могут отличаться друг от друга также устройствами для измерения крутящего момента.</w:t>
      </w:r>
    </w:p>
    <w:p w:rsidR="00DA658B" w:rsidRDefault="00DA658B" w:rsidP="00DA658B">
      <w:pPr>
        <w:pStyle w:val="12"/>
        <w:ind w:left="0" w:firstLine="708"/>
        <w:jc w:val="both"/>
        <w:rPr>
          <w:color w:val="000000"/>
          <w:lang w:bidi="ru-RU"/>
        </w:rPr>
      </w:pPr>
      <w:r w:rsidRPr="001A57CD">
        <w:rPr>
          <w:color w:val="000000"/>
          <w:lang w:bidi="ru-RU"/>
        </w:rPr>
        <w:t>Для определения вязкости может применяться следующий метод: внут</w:t>
      </w:r>
      <w:r w:rsidRPr="001A57CD">
        <w:rPr>
          <w:color w:val="000000"/>
          <w:lang w:bidi="ru-RU"/>
        </w:rPr>
        <w:softHyphen/>
        <w:t>ренний цилиндр свободно плавает в испытуемой жидкости, крутящий момент передается этому цилиндру с помощью магнитного поля или через промежу</w:t>
      </w:r>
      <w:r w:rsidRPr="001A57CD">
        <w:rPr>
          <w:color w:val="000000"/>
          <w:lang w:bidi="ru-RU"/>
        </w:rPr>
        <w:softHyphen/>
        <w:t>точную жидкость и по его угловой скорости можно оценивать вязкость.</w:t>
      </w:r>
    </w:p>
    <w:p w:rsidR="00DA658B" w:rsidRPr="001A57CD" w:rsidRDefault="00DA658B" w:rsidP="00DA658B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При применении ротационного вискозиметра для определения реологи</w:t>
      </w:r>
      <w:r>
        <w:rPr>
          <w:color w:val="000000"/>
          <w:lang w:bidi="ru-RU"/>
        </w:rPr>
        <w:softHyphen/>
        <w:t>ческих параметров пищевых масс с высокой вязкостью возникают некоторые трудности. Например, при использовании прибора типа цилиндр-цилиндр, на котором исследуемую массу помещают в узком зазоре между наружным и внутренним цилиндрами. Возникают две противоположные задачи: для удоб</w:t>
      </w:r>
      <w:r>
        <w:rPr>
          <w:color w:val="000000"/>
          <w:lang w:bidi="ru-RU"/>
        </w:rPr>
        <w:softHyphen/>
        <w:t>ного, равномерного заполнения довольно густой исследуемой массой зазор должен быть достаточно большим, в то же время зазор должен быть минималь</w:t>
      </w:r>
      <w:r>
        <w:rPr>
          <w:color w:val="000000"/>
          <w:lang w:bidi="ru-RU"/>
        </w:rPr>
        <w:softHyphen/>
        <w:t>ным для обеспечения одинаковой скорости сдвиговой деформации во всех точ</w:t>
      </w:r>
      <w:r>
        <w:rPr>
          <w:color w:val="000000"/>
          <w:lang w:bidi="ru-RU"/>
        </w:rPr>
        <w:softHyphen/>
        <w:t>ках. Это условие достигается только при небольшом отношении его толщины к диаметру цилиндров, и оно необходимо для применения простого метода рас</w:t>
      </w:r>
      <w:r>
        <w:rPr>
          <w:color w:val="000000"/>
          <w:lang w:bidi="ru-RU"/>
        </w:rPr>
        <w:softHyphen/>
        <w:t>чета по экспериментальным данным реологических характеристик исследуемой массы.</w:t>
      </w:r>
    </w:p>
    <w:p w:rsidR="00DA658B" w:rsidRPr="001A57CD" w:rsidRDefault="00DA658B" w:rsidP="00DA658B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Данные ротационной вискозиметрии используются для определения оптимальной продолжительности перемешива</w:t>
      </w:r>
      <w:r>
        <w:rPr>
          <w:color w:val="000000"/>
          <w:lang w:bidi="ru-RU"/>
        </w:rPr>
        <w:softHyphen/>
        <w:t>ния масс.</w:t>
      </w:r>
    </w:p>
    <w:p w:rsidR="00DA658B" w:rsidRPr="001A57CD" w:rsidRDefault="00DA658B" w:rsidP="00DA658B">
      <w:pPr>
        <w:pStyle w:val="12"/>
        <w:ind w:left="0" w:firstLine="708"/>
        <w:jc w:val="both"/>
        <w:rPr>
          <w:b/>
          <w:color w:val="000000"/>
          <w:lang w:bidi="ru-RU"/>
        </w:rPr>
      </w:pPr>
      <w:r w:rsidRPr="001A57CD">
        <w:rPr>
          <w:b/>
          <w:color w:val="000000"/>
          <w:lang w:bidi="ru-RU"/>
        </w:rPr>
        <w:t>Описание лабораторной установки</w:t>
      </w:r>
    </w:p>
    <w:p w:rsidR="00DA658B" w:rsidRPr="001A57CD" w:rsidRDefault="00DA658B" w:rsidP="00DA658B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В рамках лабораторной работы применяется ротационный вискозиметр фирмы </w:t>
      </w:r>
      <w:proofErr w:type="spellStart"/>
      <w:r>
        <w:rPr>
          <w:color w:val="000000"/>
          <w:lang w:bidi="ru-RU"/>
        </w:rPr>
        <w:t>Нааке</w:t>
      </w:r>
      <w:proofErr w:type="spellEnd"/>
      <w:r>
        <w:rPr>
          <w:color w:val="000000"/>
          <w:lang w:bidi="ru-RU"/>
        </w:rPr>
        <w:t xml:space="preserve"> модель </w:t>
      </w:r>
      <w:r w:rsidRPr="001A57CD">
        <w:rPr>
          <w:color w:val="000000"/>
          <w:lang w:bidi="ru-RU"/>
        </w:rPr>
        <w:t>VT</w:t>
      </w:r>
      <w:r w:rsidRPr="00383618">
        <w:rPr>
          <w:color w:val="000000"/>
          <w:lang w:bidi="ru-RU"/>
        </w:rPr>
        <w:t xml:space="preserve">7 </w:t>
      </w:r>
      <w:r w:rsidRPr="001A57CD">
        <w:rPr>
          <w:color w:val="000000"/>
          <w:lang w:bidi="ru-RU"/>
        </w:rPr>
        <w:t>R</w:t>
      </w:r>
      <w:r w:rsidRPr="00383618">
        <w:rPr>
          <w:color w:val="000000"/>
          <w:lang w:bidi="ru-RU"/>
        </w:rPr>
        <w:t xml:space="preserve"> </w:t>
      </w:r>
      <w:proofErr w:type="spellStart"/>
      <w:r w:rsidRPr="001A57CD">
        <w:rPr>
          <w:color w:val="000000"/>
          <w:lang w:bidi="ru-RU"/>
        </w:rPr>
        <w:t>plus</w:t>
      </w:r>
      <w:proofErr w:type="spellEnd"/>
      <w:r w:rsidRPr="00383618">
        <w:rPr>
          <w:color w:val="000000"/>
          <w:lang w:bidi="ru-RU"/>
        </w:rPr>
        <w:t xml:space="preserve">, </w:t>
      </w:r>
      <w:r>
        <w:rPr>
          <w:color w:val="000000"/>
          <w:lang w:bidi="ru-RU"/>
        </w:rPr>
        <w:t>Германия.</w:t>
      </w:r>
    </w:p>
    <w:p w:rsidR="00DA658B" w:rsidRDefault="00DA658B" w:rsidP="00DA658B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Вискозиметр (рисунок 1) работает по тому же принципу, что и другие ротационные вискозиметры. Цилиндр или диск погружается в измеряемое веще</w:t>
      </w:r>
      <w:r>
        <w:rPr>
          <w:color w:val="000000"/>
          <w:lang w:bidi="ru-RU"/>
        </w:rPr>
        <w:softHyphen/>
        <w:t>ство и измеряется сила, необходимая для преодоления вязкого трения, возни</w:t>
      </w:r>
      <w:r>
        <w:rPr>
          <w:color w:val="000000"/>
          <w:lang w:bidi="ru-RU"/>
        </w:rPr>
        <w:softHyphen/>
        <w:t>кающего при вращении. Ось мотора соединена пружиной с вращающимся ци</w:t>
      </w:r>
      <w:r>
        <w:rPr>
          <w:color w:val="000000"/>
          <w:lang w:bidi="ru-RU"/>
        </w:rPr>
        <w:softHyphen/>
        <w:t>линдром (или диском</w:t>
      </w:r>
      <w:r w:rsidRPr="00383618">
        <w:rPr>
          <w:color w:val="000000"/>
          <w:lang w:bidi="ru-RU"/>
        </w:rPr>
        <w:t>/</w:t>
      </w:r>
      <w:r w:rsidRPr="001A57CD">
        <w:rPr>
          <w:color w:val="000000"/>
          <w:lang w:bidi="ru-RU"/>
        </w:rPr>
        <w:t>ро</w:t>
      </w:r>
      <w:r>
        <w:rPr>
          <w:color w:val="000000"/>
          <w:lang w:bidi="ru-RU"/>
        </w:rPr>
        <w:t>тором</w:t>
      </w:r>
      <w:r w:rsidRPr="00383618">
        <w:rPr>
          <w:color w:val="000000"/>
          <w:lang w:bidi="ru-RU"/>
        </w:rPr>
        <w:t xml:space="preserve">) </w:t>
      </w:r>
      <w:r>
        <w:rPr>
          <w:color w:val="000000"/>
          <w:lang w:bidi="ru-RU"/>
        </w:rPr>
        <w:t>и вращается с определенной скоростью. Угол отклонения ротора относительно измеряющей пружины измеряется с помощью электроники и в результате определяется величина крутящего момента.</w:t>
      </w:r>
    </w:p>
    <w:p w:rsidR="00DA658B" w:rsidRDefault="00DA658B" w:rsidP="00DA658B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Измеренный вискозиметром крутящий момент пересчитывается с учетом скорости и геометрии ротора и в результате выдается величина вязкости в мПа-с.</w:t>
      </w:r>
    </w:p>
    <w:p w:rsidR="00DA658B" w:rsidRPr="001221CE" w:rsidRDefault="00DA658B" w:rsidP="00DA658B">
      <w:pPr>
        <w:pStyle w:val="12"/>
        <w:ind w:left="0" w:firstLine="708"/>
        <w:jc w:val="center"/>
        <w:rPr>
          <w:color w:val="000000"/>
          <w:lang w:bidi="ru-RU"/>
        </w:rPr>
      </w:pPr>
      <w:r>
        <w:rPr>
          <w:noProof/>
        </w:rPr>
        <w:lastRenderedPageBreak/>
        <w:drawing>
          <wp:inline distT="0" distB="0" distL="0" distR="0" wp14:anchorId="47026FF4" wp14:editId="438DC4AC">
            <wp:extent cx="2832100" cy="2211070"/>
            <wp:effectExtent l="0" t="0" r="6350" b="0"/>
            <wp:docPr id="43" name="Рисунок 43" descr="C:\Users\1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100" cy="221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rPr>
          <w:sz w:val="2"/>
          <w:szCs w:val="2"/>
        </w:rPr>
      </w:pPr>
    </w:p>
    <w:p w:rsidR="00DA658B" w:rsidRPr="001221CE" w:rsidRDefault="00DA658B" w:rsidP="00DA658B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1 - главный выключатель сети (на задней панели); 2 - жидкокристаллический дисплей; 3 - панель управления.</w:t>
      </w:r>
    </w:p>
    <w:p w:rsidR="00DA658B" w:rsidRPr="001221CE" w:rsidRDefault="00DA658B" w:rsidP="00DA658B">
      <w:pPr>
        <w:pStyle w:val="12"/>
        <w:ind w:left="0" w:firstLine="708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Рисунок 1 - Ротационный вискозиметр фирмы </w:t>
      </w:r>
      <w:proofErr w:type="spellStart"/>
      <w:r>
        <w:rPr>
          <w:color w:val="000000"/>
          <w:lang w:bidi="ru-RU"/>
        </w:rPr>
        <w:t>Нааке</w:t>
      </w:r>
      <w:proofErr w:type="spellEnd"/>
      <w:r>
        <w:rPr>
          <w:color w:val="000000"/>
          <w:lang w:bidi="ru-RU"/>
        </w:rPr>
        <w:t xml:space="preserve"> модель </w:t>
      </w:r>
      <w:r w:rsidRPr="001221CE">
        <w:rPr>
          <w:color w:val="000000"/>
          <w:lang w:bidi="ru-RU"/>
        </w:rPr>
        <w:t>VT</w:t>
      </w:r>
      <w:r w:rsidRPr="008E6357">
        <w:rPr>
          <w:color w:val="000000"/>
          <w:lang w:bidi="ru-RU"/>
        </w:rPr>
        <w:t xml:space="preserve">7 </w:t>
      </w:r>
      <w:r w:rsidRPr="001221CE">
        <w:rPr>
          <w:color w:val="000000"/>
          <w:lang w:bidi="ru-RU"/>
        </w:rPr>
        <w:t>R</w:t>
      </w:r>
      <w:r w:rsidRPr="008E6357">
        <w:rPr>
          <w:color w:val="000000"/>
          <w:lang w:bidi="ru-RU"/>
        </w:rPr>
        <w:t xml:space="preserve"> </w:t>
      </w:r>
      <w:proofErr w:type="spellStart"/>
      <w:r w:rsidRPr="001221CE">
        <w:rPr>
          <w:color w:val="000000"/>
          <w:lang w:bidi="ru-RU"/>
        </w:rPr>
        <w:t>plus</w:t>
      </w:r>
      <w:proofErr w:type="spellEnd"/>
    </w:p>
    <w:p w:rsidR="00DA658B" w:rsidRPr="001221CE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В комплекте с оборудованием имеется набор разных типов роторов для применения в зависимости от условия задачи. Вискозиметр обладает доста</w:t>
      </w:r>
      <w:r>
        <w:rPr>
          <w:color w:val="000000"/>
          <w:lang w:bidi="ru-RU"/>
        </w:rPr>
        <w:softHyphen/>
        <w:t>точно широким диапазоном скоростей, что делает его эффективным прибором для измерения вязкости. В зависимости от вязкости изменяется сопротивление движению пропорционально скорости и размеру ротора. Вискозиметр калиброван таким образом, что с учетом выбранной скорости и типа ротора результат выда</w:t>
      </w:r>
      <w:r>
        <w:rPr>
          <w:color w:val="000000"/>
          <w:lang w:bidi="ru-RU"/>
        </w:rPr>
        <w:softHyphen/>
        <w:t>ется в мПа-с. Разные комбинации типов роторов и скоростей позволяют получать оптимальные показания во всем широком диапазоне измерений прибора.</w:t>
      </w:r>
    </w:p>
    <w:p w:rsidR="00DA658B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При </w:t>
      </w:r>
      <w:r>
        <w:t>определении</w:t>
      </w:r>
      <w:r w:rsidRPr="001221CE">
        <w:t xml:space="preserve"> </w:t>
      </w:r>
      <w:r>
        <w:rPr>
          <w:color w:val="000000"/>
          <w:lang w:bidi="ru-RU"/>
        </w:rPr>
        <w:t>реологических свойств того иди иного материала диапа</w:t>
      </w:r>
      <w:r>
        <w:rPr>
          <w:color w:val="000000"/>
          <w:lang w:bidi="ru-RU"/>
        </w:rPr>
        <w:softHyphen/>
        <w:t>зон измерений можно поменять просто использованием другой скорости, смена ротора не всегда необходима.</w:t>
      </w:r>
    </w:p>
    <w:p w:rsidR="00DA658B" w:rsidRPr="006816A1" w:rsidRDefault="00DA658B" w:rsidP="006816A1">
      <w:pPr>
        <w:rPr>
          <w:b/>
          <w:lang w:eastAsia="ru-RU" w:bidi="ru-RU"/>
        </w:rPr>
      </w:pPr>
      <w:bookmarkStart w:id="7" w:name="bookmark3"/>
      <w:r w:rsidRPr="006816A1">
        <w:rPr>
          <w:b/>
          <w:lang w:eastAsia="ru-RU" w:bidi="ru-RU"/>
        </w:rPr>
        <w:tab/>
        <w:t>Порядок работы с прибором</w:t>
      </w:r>
      <w:bookmarkEnd w:id="7"/>
    </w:p>
    <w:p w:rsidR="00DA658B" w:rsidRPr="000F3215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Включите прибор, кнопка включения сети находится сзади, ее следует на</w:t>
      </w:r>
      <w:r>
        <w:rPr>
          <w:color w:val="000000"/>
          <w:lang w:bidi="ru-RU"/>
        </w:rPr>
        <w:softHyphen/>
        <w:t>жимать только после подключения прибора к сети, В течение двух секунд на дис</w:t>
      </w:r>
      <w:r>
        <w:rPr>
          <w:color w:val="000000"/>
          <w:lang w:bidi="ru-RU"/>
        </w:rPr>
        <w:softHyphen/>
        <w:t>плее прибора будет отображаться надпись:</w:t>
      </w:r>
    </w:p>
    <w:p w:rsidR="00DA658B" w:rsidRPr="009B7AE6" w:rsidRDefault="00DA658B" w:rsidP="00DA658B">
      <w:pPr>
        <w:pStyle w:val="12"/>
        <w:ind w:left="0" w:firstLine="709"/>
        <w:jc w:val="both"/>
        <w:rPr>
          <w:color w:val="000000"/>
          <w:lang w:val="en-US" w:bidi="ru-RU"/>
        </w:rPr>
      </w:pPr>
      <w:r w:rsidRPr="009B7AE6">
        <w:rPr>
          <w:color w:val="000000"/>
          <w:lang w:val="en-US" w:bidi="ru-RU"/>
        </w:rPr>
        <w:t xml:space="preserve">THERMOELECTRON VT7-R PLUS </w:t>
      </w:r>
      <w:proofErr w:type="gramStart"/>
      <w:r w:rsidRPr="009B7AE6">
        <w:rPr>
          <w:color w:val="000000"/>
          <w:lang w:val="en-US" w:bidi="ru-RU"/>
        </w:rPr>
        <w:t>v4.5 :</w:t>
      </w:r>
      <w:proofErr w:type="gramEnd"/>
      <w:r w:rsidRPr="009B7AE6">
        <w:rPr>
          <w:color w:val="000000"/>
          <w:lang w:val="en-US" w:bidi="ru-RU"/>
        </w:rPr>
        <w:tab/>
        <w:t>English</w:t>
      </w:r>
    </w:p>
    <w:p w:rsidR="00DA658B" w:rsidRPr="000F3215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Для изменения языка диалога или единиц измерения следует нажать на кла</w:t>
      </w:r>
      <w:r>
        <w:rPr>
          <w:color w:val="000000"/>
          <w:lang w:bidi="ru-RU"/>
        </w:rPr>
        <w:softHyphen/>
        <w:t xml:space="preserve">вишу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(Это необходимо сделать в течение двух секунд), затем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EN</w:t>
      </w:r>
      <w:r w:rsidRPr="008E6357">
        <w:rPr>
          <w:color w:val="000000"/>
          <w:lang w:bidi="ru-RU"/>
        </w:rPr>
        <w:softHyphen/>
      </w:r>
      <w:r w:rsidRPr="000F3215">
        <w:rPr>
          <w:color w:val="000000"/>
          <w:lang w:bidi="ru-RU"/>
        </w:rPr>
        <w:t>TER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>Для изменения языка диалога следует нажимать на клавиши «</w:t>
      </w:r>
      <w:proofErr w:type="gramStart"/>
      <w:r>
        <w:rPr>
          <w:color w:val="000000"/>
          <w:lang w:val="en-US" w:bidi="ru-RU"/>
        </w:rPr>
        <w:t>U</w:t>
      </w:r>
      <w:proofErr w:type="gramEnd"/>
      <w:r>
        <w:rPr>
          <w:color w:val="000000"/>
          <w:lang w:bidi="ru-RU"/>
        </w:rPr>
        <w:t xml:space="preserve">Р» и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DOWN</w:t>
      </w:r>
      <w:r w:rsidRPr="008E6357">
        <w:rPr>
          <w:color w:val="000000"/>
          <w:lang w:bidi="ru-RU"/>
        </w:rPr>
        <w:t xml:space="preserve">». </w:t>
      </w:r>
      <w:r>
        <w:rPr>
          <w:color w:val="000000"/>
          <w:lang w:bidi="ru-RU"/>
        </w:rPr>
        <w:t xml:space="preserve">Выбор нужного языка подтверждается клавишей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ENTER</w:t>
      </w:r>
      <w:r w:rsidRPr="008E6357">
        <w:rPr>
          <w:color w:val="000000"/>
          <w:lang w:bidi="ru-RU"/>
        </w:rPr>
        <w:t xml:space="preserve">». </w:t>
      </w:r>
      <w:r>
        <w:rPr>
          <w:color w:val="000000"/>
          <w:lang w:bidi="ru-RU"/>
        </w:rPr>
        <w:t>Возмож</w:t>
      </w:r>
      <w:r>
        <w:rPr>
          <w:color w:val="000000"/>
          <w:lang w:bidi="ru-RU"/>
        </w:rPr>
        <w:softHyphen/>
        <w:t>на установка следующих языков: Английский, Испанский, Французский, Немец</w:t>
      </w:r>
      <w:r>
        <w:rPr>
          <w:color w:val="000000"/>
          <w:lang w:bidi="ru-RU"/>
        </w:rPr>
        <w:softHyphen/>
        <w:t>кий, Итальянский, Японский, Каталонский, Португальский.</w:t>
      </w:r>
    </w:p>
    <w:p w:rsidR="00DA658B" w:rsidRPr="000F3215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После ввода языка диалога, при помощи аналогичной процедуры, устанав</w:t>
      </w:r>
      <w:r>
        <w:rPr>
          <w:color w:val="000000"/>
          <w:lang w:bidi="ru-RU"/>
        </w:rPr>
        <w:softHyphen/>
        <w:t xml:space="preserve">ливаются единицы измерения </w:t>
      </w:r>
      <w:r w:rsidRPr="008E6357">
        <w:rPr>
          <w:color w:val="000000"/>
          <w:lang w:bidi="ru-RU"/>
        </w:rPr>
        <w:t>(</w:t>
      </w:r>
      <w:proofErr w:type="spellStart"/>
      <w:r w:rsidRPr="000F3215">
        <w:rPr>
          <w:color w:val="000000"/>
          <w:lang w:bidi="ru-RU"/>
        </w:rPr>
        <w:t>viscosity</w:t>
      </w:r>
      <w:proofErr w:type="spellEnd"/>
      <w:r w:rsidRPr="008E6357">
        <w:rPr>
          <w:color w:val="000000"/>
          <w:lang w:bidi="ru-RU"/>
        </w:rPr>
        <w:t xml:space="preserve"> </w:t>
      </w:r>
      <w:proofErr w:type="spellStart"/>
      <w:r w:rsidRPr="000F3215">
        <w:rPr>
          <w:color w:val="000000"/>
          <w:lang w:bidi="ru-RU"/>
        </w:rPr>
        <w:t>units</w:t>
      </w:r>
      <w:proofErr w:type="spellEnd"/>
      <w:r w:rsidRPr="008E6357">
        <w:rPr>
          <w:color w:val="000000"/>
          <w:lang w:bidi="ru-RU"/>
        </w:rPr>
        <w:t xml:space="preserve">): </w:t>
      </w:r>
      <w:r>
        <w:rPr>
          <w:color w:val="000000"/>
          <w:lang w:bidi="ru-RU"/>
        </w:rPr>
        <w:t xml:space="preserve">мПа-с (по системе Си — </w:t>
      </w:r>
      <w:r w:rsidRPr="000F3215">
        <w:rPr>
          <w:color w:val="000000"/>
          <w:lang w:bidi="ru-RU"/>
        </w:rPr>
        <w:t>SI</w:t>
      </w:r>
      <w:r w:rsidRPr="008E6357">
        <w:rPr>
          <w:color w:val="000000"/>
          <w:lang w:bidi="ru-RU"/>
        </w:rPr>
        <w:t xml:space="preserve">) </w:t>
      </w:r>
      <w:r>
        <w:rPr>
          <w:color w:val="000000"/>
          <w:lang w:bidi="ru-RU"/>
        </w:rPr>
        <w:t xml:space="preserve">или </w:t>
      </w:r>
      <w:proofErr w:type="spellStart"/>
      <w:r>
        <w:rPr>
          <w:color w:val="000000"/>
          <w:lang w:bidi="ru-RU"/>
        </w:rPr>
        <w:t>сП</w:t>
      </w:r>
      <w:proofErr w:type="spellEnd"/>
      <w:r>
        <w:rPr>
          <w:color w:val="000000"/>
          <w:lang w:bidi="ru-RU"/>
        </w:rPr>
        <w:t xml:space="preserve"> (по системе </w:t>
      </w:r>
      <w:r w:rsidRPr="000F3215">
        <w:rPr>
          <w:color w:val="000000"/>
          <w:lang w:bidi="ru-RU"/>
        </w:rPr>
        <w:t>CGS</w:t>
      </w:r>
      <w:r w:rsidRPr="008E6357">
        <w:rPr>
          <w:color w:val="000000"/>
          <w:lang w:bidi="ru-RU"/>
        </w:rPr>
        <w:t xml:space="preserve">). </w:t>
      </w:r>
      <w:r>
        <w:rPr>
          <w:color w:val="000000"/>
          <w:lang w:bidi="ru-RU"/>
        </w:rPr>
        <w:t xml:space="preserve">Выбор нужной опции подтверждается клавишей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ENTER</w:t>
      </w:r>
      <w:r w:rsidRPr="008E6357">
        <w:rPr>
          <w:color w:val="000000"/>
          <w:lang w:bidi="ru-RU"/>
        </w:rPr>
        <w:t xml:space="preserve">». </w:t>
      </w:r>
      <w:r>
        <w:rPr>
          <w:color w:val="000000"/>
          <w:lang w:bidi="ru-RU"/>
        </w:rPr>
        <w:t>Далее выбирают систему измерения для напряжения сдвига (Н/м</w:t>
      </w:r>
      <w:proofErr w:type="gramStart"/>
      <w:r w:rsidRPr="000F3215">
        <w:rPr>
          <w:color w:val="000000"/>
          <w:vertAlign w:val="superscript"/>
          <w:lang w:bidi="ru-RU"/>
        </w:rPr>
        <w:t>2</w:t>
      </w:r>
      <w:proofErr w:type="gramEnd"/>
      <w:r>
        <w:rPr>
          <w:color w:val="000000"/>
          <w:lang w:bidi="ru-RU"/>
        </w:rPr>
        <w:t xml:space="preserve"> или </w:t>
      </w:r>
      <w:proofErr w:type="spellStart"/>
      <w:r w:rsidRPr="000F3215">
        <w:rPr>
          <w:color w:val="000000"/>
          <w:lang w:bidi="ru-RU"/>
        </w:rPr>
        <w:t>dyne</w:t>
      </w:r>
      <w:proofErr w:type="spellEnd"/>
      <w:r w:rsidRPr="008E6357">
        <w:rPr>
          <w:color w:val="000000"/>
          <w:lang w:bidi="ru-RU"/>
        </w:rPr>
        <w:t>/</w:t>
      </w:r>
      <w:r w:rsidRPr="000F3215">
        <w:rPr>
          <w:color w:val="000000"/>
          <w:lang w:bidi="ru-RU"/>
        </w:rPr>
        <w:t>cm2</w:t>
      </w:r>
      <w:r w:rsidRPr="008E6357">
        <w:rPr>
          <w:color w:val="000000"/>
          <w:lang w:bidi="ru-RU"/>
        </w:rPr>
        <w:t xml:space="preserve">), </w:t>
      </w:r>
      <w:r>
        <w:rPr>
          <w:color w:val="000000"/>
          <w:lang w:bidi="ru-RU"/>
        </w:rPr>
        <w:t>температуры (по Цельсию или Фаренгейту), режим работы с компь</w:t>
      </w:r>
      <w:r>
        <w:rPr>
          <w:color w:val="000000"/>
          <w:lang w:bidi="ru-RU"/>
        </w:rPr>
        <w:softHyphen/>
        <w:t>ютером или с принтером. Заканчивают вводом дня недели, даты и времени.</w:t>
      </w:r>
    </w:p>
    <w:p w:rsidR="00DA658B" w:rsidRPr="000F3215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Установленные параметры будут в дальнейшем использоваться по умолчанию.</w:t>
      </w:r>
    </w:p>
    <w:p w:rsidR="00DA658B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Если не нажата кнопка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в течение 2 с после включения прибора, на дисплее появляется сообщение </w:t>
      </w:r>
    </w:p>
    <w:p w:rsidR="00DA658B" w:rsidRPr="000F3215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proofErr w:type="gramStart"/>
      <w:r>
        <w:rPr>
          <w:color w:val="000000"/>
          <w:lang w:val="en-US" w:bidi="ru-RU"/>
        </w:rPr>
        <w:t>SELFTESTING</w:t>
      </w:r>
      <w:r>
        <w:rPr>
          <w:color w:val="000000"/>
          <w:lang w:bidi="ru-RU"/>
        </w:rPr>
        <w:t>?</w:t>
      </w:r>
      <w:proofErr w:type="gramEnd"/>
    </w:p>
    <w:p w:rsidR="00DA658B" w:rsidRPr="000F3215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 w:rsidRPr="000F3215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>-</w:t>
      </w:r>
      <w:r w:rsidRPr="000F3215">
        <w:rPr>
          <w:color w:val="000000"/>
          <w:lang w:bidi="ru-RU"/>
        </w:rPr>
        <w:t>YES</w:t>
      </w:r>
      <w:r w:rsidRPr="008E6357">
        <w:rPr>
          <w:color w:val="000000"/>
          <w:lang w:bidi="ru-RU"/>
        </w:rPr>
        <w:t xml:space="preserve"> </w:t>
      </w:r>
      <w:r w:rsidRPr="000F3215">
        <w:rPr>
          <w:color w:val="000000"/>
          <w:lang w:bidi="ru-RU"/>
        </w:rPr>
        <w:t>STOP</w:t>
      </w:r>
      <w:r w:rsidRPr="008E6357">
        <w:rPr>
          <w:color w:val="000000"/>
          <w:lang w:bidi="ru-RU"/>
        </w:rPr>
        <w:t>-</w:t>
      </w:r>
      <w:r w:rsidRPr="000F3215">
        <w:rPr>
          <w:color w:val="000000"/>
          <w:lang w:bidi="ru-RU"/>
        </w:rPr>
        <w:t>NO</w:t>
      </w:r>
    </w:p>
    <w:p w:rsidR="00DA658B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(провести самопроверку? кнопка старт - провести, кнопка стоп - нет).</w:t>
      </w:r>
    </w:p>
    <w:p w:rsidR="00DA658B" w:rsidRPr="000F3215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lastRenderedPageBreak/>
        <w:t xml:space="preserve">При нажатии кнопки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запускается самопроверка прибора, при нажатии кнопки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STOP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>прибор останавливается и дает возможность ввести параметры.</w:t>
      </w:r>
    </w:p>
    <w:p w:rsidR="00DA658B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Первый параметр – это ротор </w:t>
      </w:r>
      <w:r w:rsidRPr="008E6357">
        <w:rPr>
          <w:color w:val="000000"/>
          <w:lang w:bidi="ru-RU"/>
        </w:rPr>
        <w:t>(</w:t>
      </w:r>
      <w:r w:rsidRPr="000F3215">
        <w:rPr>
          <w:color w:val="000000"/>
          <w:lang w:bidi="ru-RU"/>
        </w:rPr>
        <w:t>SP</w:t>
      </w:r>
      <w:r w:rsidRPr="008E6357">
        <w:rPr>
          <w:color w:val="000000"/>
          <w:lang w:bidi="ru-RU"/>
        </w:rPr>
        <w:t xml:space="preserve">), </w:t>
      </w:r>
      <w:r>
        <w:rPr>
          <w:color w:val="000000"/>
          <w:lang w:bidi="ru-RU"/>
        </w:rPr>
        <w:t>значок которого изображается в верх</w:t>
      </w:r>
      <w:r>
        <w:rPr>
          <w:color w:val="000000"/>
          <w:lang w:bidi="ru-RU"/>
        </w:rPr>
        <w:softHyphen/>
        <w:t xml:space="preserve">нем правом углу дисплея, при установке параметра этот значок будет мигать. При нажатии кнопок «НР» и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DOWN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номера роторов появляются па дисплее, маркировка роторов показана на рисунке 2. Нажатием кнопки ввода </w:t>
      </w:r>
      <w:r w:rsidRPr="008E6357">
        <w:rPr>
          <w:color w:val="000000"/>
          <w:lang w:bidi="ru-RU"/>
        </w:rPr>
        <w:t>«</w:t>
      </w:r>
      <w:r w:rsidRPr="000F3215">
        <w:rPr>
          <w:color w:val="000000"/>
          <w:lang w:bidi="ru-RU"/>
        </w:rPr>
        <w:t>ENTER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>подтверждается выбор номера ротора, изображенного на дисплее, и система переходит в режим ввода частоты вращения ротора.</w:t>
      </w:r>
    </w:p>
    <w:p w:rsidR="00DA658B" w:rsidRPr="000F3215" w:rsidRDefault="00DA658B" w:rsidP="00DA658B">
      <w:pPr>
        <w:pStyle w:val="12"/>
        <w:ind w:left="0" w:firstLine="709"/>
        <w:jc w:val="center"/>
        <w:rPr>
          <w:color w:val="000000"/>
          <w:lang w:bidi="ru-RU"/>
        </w:rPr>
      </w:pPr>
      <w:r w:rsidRPr="009B7AE6">
        <w:rPr>
          <w:noProof/>
          <w:color w:val="000000"/>
        </w:rPr>
        <w:drawing>
          <wp:inline distT="0" distB="0" distL="0" distR="0" wp14:anchorId="30BEDCF1" wp14:editId="252ED6F4">
            <wp:extent cx="3070860" cy="3213735"/>
            <wp:effectExtent l="0" t="0" r="0" b="5715"/>
            <wp:docPr id="44" name="Рисунок 44" descr="C:\Users\1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860" cy="321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658B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Рисунок 2 - Стандартные роторы с подставкой </w:t>
      </w:r>
    </w:p>
    <w:p w:rsidR="00DA658B" w:rsidRPr="009B7AE6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Второй параметр – это скорость, которая изображается в левом верхнем углу дисплея. Процедура установки скорости такая же, как и для выбора типа ротора.</w:t>
      </w:r>
    </w:p>
    <w:p w:rsidR="00DA658B" w:rsidRPr="009B7AE6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При самопроверке следует снять ротор с вискозиметра, в противном слу</w:t>
      </w:r>
      <w:r>
        <w:rPr>
          <w:color w:val="000000"/>
          <w:lang w:bidi="ru-RU"/>
        </w:rPr>
        <w:softHyphen/>
        <w:t xml:space="preserve">чае на дисплее появится сообщение </w:t>
      </w:r>
      <w:r w:rsidRPr="009B7AE6">
        <w:rPr>
          <w:color w:val="000000"/>
          <w:lang w:bidi="ru-RU"/>
        </w:rPr>
        <w:t>REMOVE</w:t>
      </w:r>
      <w:r w:rsidRPr="008E6357">
        <w:rPr>
          <w:color w:val="000000"/>
          <w:lang w:bidi="ru-RU"/>
        </w:rPr>
        <w:t xml:space="preserve"> </w:t>
      </w:r>
      <w:r w:rsidRPr="009B7AE6">
        <w:rPr>
          <w:color w:val="000000"/>
          <w:lang w:bidi="ru-RU"/>
        </w:rPr>
        <w:t>SPINDLE</w:t>
      </w:r>
      <w:r w:rsidRPr="008E6357">
        <w:rPr>
          <w:color w:val="000000"/>
          <w:lang w:bidi="ru-RU"/>
        </w:rPr>
        <w:t xml:space="preserve"> </w:t>
      </w:r>
      <w:r w:rsidRPr="009B7AE6">
        <w:rPr>
          <w:color w:val="000000"/>
          <w:lang w:bidi="ru-RU"/>
        </w:rPr>
        <w:t>AND</w:t>
      </w:r>
      <w:r w:rsidRPr="008E6357">
        <w:rPr>
          <w:color w:val="000000"/>
          <w:lang w:bidi="ru-RU"/>
        </w:rPr>
        <w:t xml:space="preserve"> </w:t>
      </w:r>
      <w:r w:rsidRPr="009B7AE6">
        <w:rPr>
          <w:color w:val="000000"/>
          <w:lang w:bidi="ru-RU"/>
        </w:rPr>
        <w:t>PRESS</w:t>
      </w:r>
      <w:r w:rsidRPr="008E6357">
        <w:rPr>
          <w:color w:val="000000"/>
          <w:lang w:bidi="ru-RU"/>
        </w:rPr>
        <w:t xml:space="preserve"> </w:t>
      </w:r>
      <w:r w:rsidRPr="009B7AE6">
        <w:rPr>
          <w:color w:val="000000"/>
          <w:lang w:bidi="ru-RU"/>
        </w:rPr>
        <w:t>START</w:t>
      </w:r>
      <w:r>
        <w:rPr>
          <w:color w:val="000000"/>
          <w:lang w:bidi="ru-RU"/>
        </w:rPr>
        <w:t xml:space="preserve"> (снимите ротор и нажмите кнопку </w:t>
      </w:r>
      <w:r w:rsidRPr="008E6357">
        <w:rPr>
          <w:color w:val="000000"/>
          <w:lang w:bidi="ru-RU"/>
        </w:rPr>
        <w:t>«</w:t>
      </w:r>
      <w:r w:rsidRPr="009B7AE6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>»)</w:t>
      </w:r>
      <w:r>
        <w:rPr>
          <w:color w:val="000000"/>
          <w:lang w:bidi="ru-RU"/>
        </w:rPr>
        <w:t>.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После нажатия кнопки старт начнется самопроверка, сразу появляется следующее сообщение </w:t>
      </w:r>
      <w:r w:rsidRPr="00DB55F7">
        <w:rPr>
          <w:color w:val="000000"/>
          <w:lang w:bidi="ru-RU"/>
        </w:rPr>
        <w:t>AUTOTESTING</w:t>
      </w:r>
      <w:r w:rsidRPr="008E6357">
        <w:rPr>
          <w:color w:val="000000"/>
          <w:lang w:bidi="ru-RU"/>
        </w:rPr>
        <w:t xml:space="preserve"> </w:t>
      </w:r>
      <w:r w:rsidRPr="00DB55F7">
        <w:rPr>
          <w:color w:val="000000"/>
          <w:lang w:bidi="ru-RU"/>
        </w:rPr>
        <w:t>SPEED</w:t>
      </w:r>
      <w:r w:rsidRPr="008E6357">
        <w:rPr>
          <w:color w:val="000000"/>
          <w:lang w:bidi="ru-RU"/>
        </w:rPr>
        <w:t xml:space="preserve">: </w:t>
      </w:r>
      <w:r w:rsidRPr="00DB55F7">
        <w:rPr>
          <w:color w:val="000000"/>
          <w:lang w:bidi="ru-RU"/>
        </w:rPr>
        <w:t>l</w:t>
      </w:r>
      <w:r>
        <w:rPr>
          <w:color w:val="000000"/>
          <w:lang w:bidi="ru-RU"/>
        </w:rPr>
        <w:t xml:space="preserve">0 </w:t>
      </w:r>
      <w:proofErr w:type="spellStart"/>
      <w:r w:rsidRPr="00DB55F7">
        <w:rPr>
          <w:color w:val="000000"/>
          <w:lang w:bidi="ru-RU"/>
        </w:rPr>
        <w:t>rpm</w:t>
      </w:r>
      <w:proofErr w:type="spellEnd"/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(самопроверка, скорость 10 </w:t>
      </w:r>
      <w:proofErr w:type="gramStart"/>
      <w:r>
        <w:rPr>
          <w:color w:val="000000"/>
          <w:lang w:bidi="ru-RU"/>
        </w:rPr>
        <w:t>об</w:t>
      </w:r>
      <w:proofErr w:type="gramEnd"/>
      <w:r>
        <w:rPr>
          <w:color w:val="000000"/>
          <w:lang w:bidi="ru-RU"/>
        </w:rPr>
        <w:t>/мин).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Скорость увеличится до 200 </w:t>
      </w:r>
      <w:proofErr w:type="gramStart"/>
      <w:r>
        <w:rPr>
          <w:color w:val="000000"/>
          <w:lang w:bidi="ru-RU"/>
        </w:rPr>
        <w:t>об</w:t>
      </w:r>
      <w:proofErr w:type="gramEnd"/>
      <w:r>
        <w:rPr>
          <w:color w:val="000000"/>
          <w:lang w:bidi="ru-RU"/>
        </w:rPr>
        <w:t>/</w:t>
      </w:r>
      <w:proofErr w:type="gramStart"/>
      <w:r>
        <w:rPr>
          <w:color w:val="000000"/>
          <w:lang w:bidi="ru-RU"/>
        </w:rPr>
        <w:t>мин</w:t>
      </w:r>
      <w:proofErr w:type="gramEnd"/>
      <w:r>
        <w:rPr>
          <w:color w:val="000000"/>
          <w:lang w:bidi="ru-RU"/>
        </w:rPr>
        <w:t xml:space="preserve"> в процессе самопроверки. Если при</w:t>
      </w:r>
      <w:r>
        <w:rPr>
          <w:color w:val="000000"/>
          <w:lang w:bidi="ru-RU"/>
        </w:rPr>
        <w:softHyphen/>
        <w:t>бор работает безупречно, то на дисплее появится сообщение:</w:t>
      </w:r>
    </w:p>
    <w:p w:rsidR="00DA658B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 w:rsidRPr="00DB55F7">
        <w:rPr>
          <w:color w:val="000000"/>
          <w:lang w:bidi="ru-RU"/>
        </w:rPr>
        <w:t>AUTO</w:t>
      </w:r>
      <w:r w:rsidRPr="008E6357">
        <w:rPr>
          <w:color w:val="000000"/>
          <w:lang w:bidi="ru-RU"/>
        </w:rPr>
        <w:t xml:space="preserve"> </w:t>
      </w:r>
      <w:r w:rsidRPr="00DB55F7">
        <w:rPr>
          <w:color w:val="000000"/>
          <w:lang w:bidi="ru-RU"/>
        </w:rPr>
        <w:t>TEST</w:t>
      </w:r>
      <w:r w:rsidRPr="008E6357">
        <w:rPr>
          <w:color w:val="000000"/>
          <w:lang w:bidi="ru-RU"/>
        </w:rPr>
        <w:t xml:space="preserve"> </w:t>
      </w:r>
      <w:r w:rsidRPr="00DB55F7">
        <w:rPr>
          <w:color w:val="000000"/>
          <w:lang w:bidi="ru-RU"/>
        </w:rPr>
        <w:t>OK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Далее на дисплее появляется сообщение</w:t>
      </w:r>
      <w:r w:rsidRPr="00DB55F7">
        <w:rPr>
          <w:color w:val="000000"/>
          <w:lang w:bidi="ru-RU"/>
        </w:rPr>
        <w:t xml:space="preserve"> PUT CORRECT SPINDLE</w:t>
      </w:r>
      <w:r>
        <w:rPr>
          <w:color w:val="000000"/>
          <w:lang w:bidi="ru-RU"/>
        </w:rPr>
        <w:t xml:space="preserve"> </w:t>
      </w:r>
      <w:proofErr w:type="gramStart"/>
      <w:r>
        <w:rPr>
          <w:color w:val="000000"/>
          <w:lang w:bidi="ru-RU"/>
        </w:rPr>
        <w:t>А</w:t>
      </w:r>
      <w:proofErr w:type="gramEnd"/>
      <w:r w:rsidRPr="00DB55F7">
        <w:rPr>
          <w:color w:val="000000"/>
          <w:lang w:bidi="ru-RU"/>
        </w:rPr>
        <w:t>ND PRESS START</w:t>
      </w:r>
      <w:r>
        <w:rPr>
          <w:color w:val="000000"/>
          <w:lang w:bidi="ru-RU"/>
        </w:rPr>
        <w:t xml:space="preserve">  (установите правильный ротор и нажмите кнопку </w:t>
      </w:r>
      <w:r w:rsidRPr="008E6357">
        <w:rPr>
          <w:color w:val="000000"/>
          <w:lang w:bidi="ru-RU"/>
        </w:rPr>
        <w:t>«</w:t>
      </w:r>
      <w:r w:rsidRPr="00DB55F7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>»).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После установки выбранного ротора прибор запускается нажатием кнопки </w:t>
      </w:r>
      <w:r w:rsidRPr="008E6357">
        <w:rPr>
          <w:color w:val="000000"/>
          <w:lang w:bidi="ru-RU"/>
        </w:rPr>
        <w:t>«</w:t>
      </w:r>
      <w:r w:rsidRPr="00DB55F7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». </w:t>
      </w:r>
      <w:r>
        <w:rPr>
          <w:color w:val="000000"/>
          <w:lang w:bidi="ru-RU"/>
        </w:rPr>
        <w:t>При установке ротора необходимо соблюдать некоторые технические требования по эксплуатации прибора: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- если выбранный ротор имеет колоколообразную форму, он должен быть наклонно погружен в жидкость во избежание образования воздушных пу</w:t>
      </w:r>
      <w:r>
        <w:rPr>
          <w:color w:val="000000"/>
          <w:lang w:bidi="ru-RU"/>
        </w:rPr>
        <w:softHyphen/>
        <w:t>зырьков под его нижней поверхностью. Для установки нужно слегка приподнять ось, крепко держа ее одной рукой, а другой закручивать ротор. Процедуры вы</w:t>
      </w:r>
      <w:r>
        <w:rPr>
          <w:color w:val="000000"/>
          <w:lang w:bidi="ru-RU"/>
        </w:rPr>
        <w:softHyphen/>
        <w:t>полнять очень аккуратно для предотвращения искривления оси ротора.</w:t>
      </w:r>
    </w:p>
    <w:p w:rsidR="00DA658B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- ротор - это ответственная деталь с внутренней резьбой, он должен быть гладким, и чистым. Его погружают в материал до определенного уровня, он про</w:t>
      </w:r>
      <w:r>
        <w:rPr>
          <w:color w:val="000000"/>
          <w:lang w:bidi="ru-RU"/>
        </w:rPr>
        <w:softHyphen/>
        <w:t>маркирован на каждом роторе (рисунок 2.3). Ось прибора не должна ударяться о края сосуда во время установки ротора, в противном случае может быть нарушена вертикальность ротора.</w:t>
      </w:r>
    </w:p>
    <w:p w:rsidR="00DA658B" w:rsidRPr="00DB55F7" w:rsidRDefault="00DA658B" w:rsidP="00DA658B">
      <w:pPr>
        <w:pStyle w:val="12"/>
        <w:framePr w:h="2179" w:wrap="notBeside" w:vAnchor="text" w:hAnchor="text" w:xAlign="center" w:y="1"/>
        <w:ind w:left="0" w:firstLine="709"/>
        <w:jc w:val="both"/>
        <w:rPr>
          <w:color w:val="000000"/>
          <w:lang w:bidi="ru-RU"/>
        </w:rPr>
      </w:pPr>
      <w:r w:rsidRPr="00DB55F7">
        <w:rPr>
          <w:noProof/>
          <w:color w:val="000000"/>
        </w:rPr>
        <w:lastRenderedPageBreak/>
        <w:drawing>
          <wp:inline distT="0" distB="0" distL="0" distR="0" wp14:anchorId="10F91A79" wp14:editId="3F79408A">
            <wp:extent cx="784860" cy="1384935"/>
            <wp:effectExtent l="0" t="0" r="0" b="5715"/>
            <wp:docPr id="45" name="Рисунок 45" descr="C:\Users\1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138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Рисунок 3 - Метка на роторе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После запуска через некоторое время (в зависимости от выбранной скорости) достигается стабильность показаний вискозиметра, они мо</w:t>
      </w:r>
      <w:r>
        <w:rPr>
          <w:color w:val="000000"/>
          <w:lang w:bidi="ru-RU"/>
        </w:rPr>
        <w:softHyphen/>
        <w:t xml:space="preserve">гут рассматриваться как правильные. При этом прибор В этом случае нужно остановить прибор нажатием кнопки </w:t>
      </w:r>
      <w:r w:rsidRPr="008E6357">
        <w:rPr>
          <w:color w:val="000000"/>
          <w:lang w:bidi="ru-RU"/>
        </w:rPr>
        <w:t>«</w:t>
      </w:r>
      <w:r w:rsidRPr="00DB55F7">
        <w:rPr>
          <w:color w:val="000000"/>
          <w:lang w:bidi="ru-RU"/>
        </w:rPr>
        <w:t>STOP</w:t>
      </w:r>
      <w:r w:rsidRPr="008E6357">
        <w:rPr>
          <w:color w:val="000000"/>
          <w:lang w:bidi="ru-RU"/>
        </w:rPr>
        <w:t xml:space="preserve">», </w:t>
      </w:r>
      <w:r>
        <w:rPr>
          <w:color w:val="000000"/>
          <w:lang w:bidi="ru-RU"/>
        </w:rPr>
        <w:t>на дисплее высветится последнее измеренное значе</w:t>
      </w:r>
      <w:r>
        <w:rPr>
          <w:color w:val="000000"/>
          <w:lang w:bidi="ru-RU"/>
        </w:rPr>
        <w:softHyphen/>
        <w:t>ние. Остановка происходит плавно для предотвращения поломок наиболее хруп</w:t>
      </w:r>
      <w:r>
        <w:rPr>
          <w:color w:val="000000"/>
          <w:lang w:bidi="ru-RU"/>
        </w:rPr>
        <w:softHyphen/>
        <w:t xml:space="preserve">ких частей прибора от ненужных ударных нагрузок, при повторном нажатии кнопки </w:t>
      </w:r>
      <w:r w:rsidRPr="008E6357">
        <w:rPr>
          <w:color w:val="000000"/>
          <w:lang w:bidi="ru-RU"/>
        </w:rPr>
        <w:t>«</w:t>
      </w:r>
      <w:r w:rsidRPr="00DB55F7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 xml:space="preserve">вискозиметр восстановит стабильные показания. Кнопка </w:t>
      </w:r>
      <w:r w:rsidRPr="008E6357">
        <w:rPr>
          <w:color w:val="000000"/>
          <w:lang w:bidi="ru-RU"/>
        </w:rPr>
        <w:t>«</w:t>
      </w:r>
      <w:r w:rsidRPr="00DB55F7">
        <w:rPr>
          <w:color w:val="000000"/>
          <w:lang w:bidi="ru-RU"/>
        </w:rPr>
        <w:t>START</w:t>
      </w:r>
      <w:r w:rsidRPr="008E6357">
        <w:rPr>
          <w:color w:val="000000"/>
          <w:lang w:bidi="ru-RU"/>
        </w:rPr>
        <w:t xml:space="preserve">» </w:t>
      </w:r>
      <w:r>
        <w:rPr>
          <w:color w:val="000000"/>
          <w:lang w:bidi="ru-RU"/>
        </w:rPr>
        <w:t>служит также для переключения индикации на дисплее прибора (температу</w:t>
      </w:r>
      <w:r w:rsidRPr="00DB55F7">
        <w:rPr>
          <w:color w:val="000000"/>
          <w:lang w:bidi="ru-RU"/>
        </w:rPr>
        <w:t>ра</w:t>
      </w:r>
      <w:r>
        <w:rPr>
          <w:color w:val="000000"/>
          <w:lang w:bidi="ru-RU"/>
        </w:rPr>
        <w:t xml:space="preserve"> – номер ротора).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Если на дисплее появляется сообщение </w:t>
      </w:r>
      <w:proofErr w:type="spellStart"/>
      <w:r w:rsidRPr="00DB55F7">
        <w:rPr>
          <w:color w:val="000000"/>
          <w:lang w:bidi="ru-RU"/>
        </w:rPr>
        <w:t>Error</w:t>
      </w:r>
      <w:proofErr w:type="spellEnd"/>
      <w:r w:rsidRPr="008E6357">
        <w:rPr>
          <w:color w:val="000000"/>
          <w:lang w:bidi="ru-RU"/>
        </w:rPr>
        <w:t xml:space="preserve"> </w:t>
      </w:r>
      <w:r>
        <w:rPr>
          <w:color w:val="000000"/>
          <w:lang w:bidi="ru-RU"/>
        </w:rPr>
        <w:t>(ошибка), и звучит преду</w:t>
      </w:r>
      <w:r>
        <w:rPr>
          <w:color w:val="000000"/>
          <w:lang w:bidi="ru-RU"/>
        </w:rPr>
        <w:softHyphen/>
        <w:t>предительный сигнал, это означает, что превышен максимум (в %) диапазона измерений. В этом случае следует или уменьшить скорость или выбрать другой ротор, с большим номером.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Вязкость материала меняется с изменением температуры, если показания вязкости не стабилизируются, значит либо измеряемое вещество обладает </w:t>
      </w:r>
      <w:proofErr w:type="spellStart"/>
      <w:r>
        <w:rPr>
          <w:color w:val="000000"/>
          <w:lang w:bidi="ru-RU"/>
        </w:rPr>
        <w:t>тиксотропией</w:t>
      </w:r>
      <w:proofErr w:type="spellEnd"/>
      <w:r>
        <w:rPr>
          <w:color w:val="000000"/>
          <w:lang w:bidi="ru-RU"/>
        </w:rPr>
        <w:t>, либо температура непостоянна. В последнем случае следует привести ротор к той же температуре, что и температура материала, чтобы получить, ста</w:t>
      </w:r>
      <w:r>
        <w:rPr>
          <w:color w:val="000000"/>
          <w:lang w:bidi="ru-RU"/>
        </w:rPr>
        <w:softHyphen/>
        <w:t>бильные показания.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Вязкость материалов, которые не являются ни </w:t>
      </w:r>
      <w:proofErr w:type="spellStart"/>
      <w:r>
        <w:rPr>
          <w:color w:val="000000"/>
          <w:lang w:bidi="ru-RU"/>
        </w:rPr>
        <w:t>ньютоновыми</w:t>
      </w:r>
      <w:proofErr w:type="spellEnd"/>
      <w:r>
        <w:rPr>
          <w:color w:val="000000"/>
          <w:lang w:bidi="ru-RU"/>
        </w:rPr>
        <w:t xml:space="preserve">, ни </w:t>
      </w:r>
      <w:proofErr w:type="spellStart"/>
      <w:r>
        <w:rPr>
          <w:color w:val="000000"/>
          <w:lang w:bidi="ru-RU"/>
        </w:rPr>
        <w:t>тиксотропными</w:t>
      </w:r>
      <w:proofErr w:type="spellEnd"/>
      <w:r>
        <w:rPr>
          <w:color w:val="000000"/>
          <w:lang w:bidi="ru-RU"/>
        </w:rPr>
        <w:t>, зависит от градиента скорости. Следовательно, измерения вязкости всегда должны проводиться с одним и тем же ротором и на одной и той же скорости.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bookmarkStart w:id="8" w:name="bookmark4"/>
      <w:r>
        <w:rPr>
          <w:color w:val="000000"/>
          <w:lang w:bidi="ru-RU"/>
        </w:rPr>
        <w:t>Порядок выполнения работы</w:t>
      </w:r>
      <w:bookmarkEnd w:id="8"/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Заполнить рабочую емкость исследуемым материалом.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Погружать ротор в исследуемый материал.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Довести температуры исследуемого материала до некоторых значений.</w:t>
      </w:r>
    </w:p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Измерить вязкость материала при разных значениях температуры, результаты занести в таблицу 1.</w:t>
      </w:r>
    </w:p>
    <w:p w:rsidR="00DA658B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Построить график и выявить функциональную зависимость вязкости материала от температуры (в среде </w:t>
      </w:r>
      <w:proofErr w:type="spellStart"/>
      <w:r w:rsidRPr="00DB55F7">
        <w:rPr>
          <w:color w:val="000000"/>
          <w:lang w:bidi="ru-RU"/>
        </w:rPr>
        <w:t>Microsoft</w:t>
      </w:r>
      <w:proofErr w:type="spellEnd"/>
      <w:r w:rsidRPr="008E6357">
        <w:rPr>
          <w:color w:val="000000"/>
          <w:lang w:bidi="ru-RU"/>
        </w:rPr>
        <w:t xml:space="preserve"> </w:t>
      </w:r>
      <w:proofErr w:type="spellStart"/>
      <w:r w:rsidRPr="00DB55F7">
        <w:rPr>
          <w:color w:val="000000"/>
          <w:lang w:bidi="ru-RU"/>
        </w:rPr>
        <w:t>Excel</w:t>
      </w:r>
      <w:proofErr w:type="spellEnd"/>
      <w:r w:rsidRPr="008E6357">
        <w:rPr>
          <w:color w:val="000000"/>
          <w:lang w:bidi="ru-RU"/>
        </w:rPr>
        <w:t>);</w:t>
      </w:r>
    </w:p>
    <w:p w:rsidR="00DA658B" w:rsidRPr="00271AFF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Таблица 1 - Результаты эксперимента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11"/>
        <w:gridCol w:w="643"/>
        <w:gridCol w:w="720"/>
        <w:gridCol w:w="725"/>
        <w:gridCol w:w="725"/>
        <w:gridCol w:w="720"/>
        <w:gridCol w:w="734"/>
      </w:tblGrid>
      <w:tr w:rsidR="00DA658B" w:rsidRPr="00271AFF" w:rsidTr="0041669C">
        <w:trPr>
          <w:trHeight w:hRule="exact" w:val="341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12"/>
              <w:jc w:val="both"/>
              <w:rPr>
                <w:color w:val="000000"/>
                <w:lang w:bidi="ru-RU"/>
              </w:rPr>
            </w:pPr>
            <w:r>
              <w:rPr>
                <w:color w:val="000000"/>
                <w:lang w:bidi="ru-RU"/>
              </w:rPr>
              <w:t>Материал</w:t>
            </w:r>
          </w:p>
        </w:tc>
        <w:tc>
          <w:tcPr>
            <w:tcW w:w="4267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</w:tr>
      <w:tr w:rsidR="00DA658B" w:rsidRPr="00271AFF" w:rsidTr="0041669C">
        <w:trPr>
          <w:trHeight w:hRule="exact" w:val="350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12"/>
              <w:jc w:val="both"/>
              <w:rPr>
                <w:color w:val="000000"/>
                <w:lang w:bidi="ru-RU"/>
              </w:rPr>
            </w:pPr>
            <w:r>
              <w:rPr>
                <w:color w:val="000000"/>
                <w:lang w:bidi="ru-RU"/>
              </w:rPr>
              <w:t xml:space="preserve">Температура, </w:t>
            </w:r>
            <w:r w:rsidRPr="00271AFF">
              <w:rPr>
                <w:color w:val="000000"/>
                <w:lang w:bidi="ru-RU"/>
              </w:rPr>
              <w:t xml:space="preserve">t, </w:t>
            </w:r>
            <w:r>
              <w:rPr>
                <w:color w:val="000000"/>
                <w:lang w:bidi="ru-RU"/>
              </w:rPr>
              <w:t>°С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</w:tr>
      <w:tr w:rsidR="00DA658B" w:rsidRPr="00271AFF" w:rsidTr="0041669C">
        <w:trPr>
          <w:trHeight w:hRule="exact" w:val="682"/>
          <w:jc w:val="center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12"/>
              <w:jc w:val="both"/>
              <w:rPr>
                <w:color w:val="000000"/>
                <w:lang w:bidi="ru-RU"/>
              </w:rPr>
            </w:pPr>
            <w:r>
              <w:rPr>
                <w:color w:val="000000"/>
                <w:lang w:bidi="ru-RU"/>
              </w:rPr>
              <w:t>Измеренная вязкость, мПа-с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  <w:tc>
          <w:tcPr>
            <w:tcW w:w="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A658B" w:rsidRPr="00271AFF" w:rsidRDefault="00DA658B" w:rsidP="0041669C">
            <w:pPr>
              <w:pStyle w:val="12"/>
              <w:ind w:left="0" w:firstLine="709"/>
              <w:jc w:val="both"/>
              <w:rPr>
                <w:color w:val="000000"/>
                <w:lang w:bidi="ru-RU"/>
              </w:rPr>
            </w:pPr>
          </w:p>
        </w:tc>
      </w:tr>
    </w:tbl>
    <w:p w:rsidR="00DA658B" w:rsidRPr="00DB55F7" w:rsidRDefault="00DA658B" w:rsidP="00DA658B">
      <w:pPr>
        <w:pStyle w:val="12"/>
        <w:ind w:left="0" w:firstLine="709"/>
        <w:jc w:val="both"/>
        <w:rPr>
          <w:color w:val="000000"/>
          <w:lang w:bidi="ru-RU"/>
        </w:rPr>
      </w:pPr>
    </w:p>
    <w:p w:rsidR="00DA658B" w:rsidRPr="00DD74C6" w:rsidRDefault="00DA658B" w:rsidP="00DA658B">
      <w:pPr>
        <w:pStyle w:val="12"/>
        <w:ind w:left="0" w:firstLine="709"/>
        <w:jc w:val="both"/>
        <w:rPr>
          <w:b/>
          <w:color w:val="000000"/>
          <w:lang w:bidi="ru-RU"/>
        </w:rPr>
      </w:pPr>
      <w:bookmarkStart w:id="9" w:name="bookmark5"/>
      <w:r w:rsidRPr="00DD74C6">
        <w:rPr>
          <w:b/>
          <w:color w:val="000000"/>
          <w:lang w:bidi="ru-RU"/>
        </w:rPr>
        <w:t>Вопросы для контроля</w:t>
      </w:r>
      <w:bookmarkEnd w:id="9"/>
    </w:p>
    <w:p w:rsidR="00DA658B" w:rsidRPr="00271AFF" w:rsidRDefault="00DA658B" w:rsidP="00DA658B">
      <w:pPr>
        <w:pStyle w:val="12"/>
        <w:numPr>
          <w:ilvl w:val="0"/>
          <w:numId w:val="11"/>
        </w:numPr>
        <w:tabs>
          <w:tab w:val="left" w:pos="284"/>
        </w:tabs>
        <w:ind w:left="0" w:firstLine="0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Приведите примеры способов определения вязкости в ротационных вискозиметрах.</w:t>
      </w:r>
    </w:p>
    <w:p w:rsidR="00DA658B" w:rsidRPr="00271AFF" w:rsidRDefault="00DA658B" w:rsidP="00DA658B">
      <w:pPr>
        <w:pStyle w:val="12"/>
        <w:numPr>
          <w:ilvl w:val="0"/>
          <w:numId w:val="11"/>
        </w:numPr>
        <w:tabs>
          <w:tab w:val="left" w:pos="284"/>
        </w:tabs>
        <w:ind w:left="0" w:firstLine="0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Для </w:t>
      </w:r>
      <w:proofErr w:type="gramStart"/>
      <w:r>
        <w:rPr>
          <w:color w:val="000000"/>
          <w:lang w:bidi="ru-RU"/>
        </w:rPr>
        <w:t>исследования</w:t>
      </w:r>
      <w:proofErr w:type="gramEnd"/>
      <w:r>
        <w:rPr>
          <w:color w:val="000000"/>
          <w:lang w:bidi="ru-RU"/>
        </w:rPr>
        <w:t xml:space="preserve"> каких веществ  используются ротационные вискозиметры.</w:t>
      </w:r>
    </w:p>
    <w:p w:rsidR="00DA658B" w:rsidRPr="00271AFF" w:rsidRDefault="00DA658B" w:rsidP="00DA658B">
      <w:pPr>
        <w:pStyle w:val="12"/>
        <w:numPr>
          <w:ilvl w:val="0"/>
          <w:numId w:val="11"/>
        </w:numPr>
        <w:tabs>
          <w:tab w:val="left" w:pos="284"/>
        </w:tabs>
        <w:ind w:left="0" w:firstLine="0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>В каком случае и почему не представляется возможным использова</w:t>
      </w:r>
      <w:r>
        <w:rPr>
          <w:color w:val="000000"/>
          <w:lang w:bidi="ru-RU"/>
        </w:rPr>
        <w:softHyphen/>
        <w:t>ние ротационных вискозиметров.</w:t>
      </w:r>
    </w:p>
    <w:p w:rsidR="00DA658B" w:rsidRPr="00271AFF" w:rsidRDefault="00DA658B" w:rsidP="00DA658B">
      <w:pPr>
        <w:pStyle w:val="12"/>
        <w:numPr>
          <w:ilvl w:val="0"/>
          <w:numId w:val="11"/>
        </w:numPr>
        <w:tabs>
          <w:tab w:val="left" w:pos="284"/>
        </w:tabs>
        <w:ind w:left="0" w:firstLine="0"/>
        <w:jc w:val="both"/>
        <w:rPr>
          <w:color w:val="000000"/>
          <w:lang w:bidi="ru-RU"/>
        </w:rPr>
      </w:pPr>
      <w:r>
        <w:rPr>
          <w:color w:val="000000"/>
          <w:lang w:bidi="ru-RU"/>
        </w:rPr>
        <w:t xml:space="preserve">Назовите основные элементы ротационного вискозиметра </w:t>
      </w:r>
      <w:proofErr w:type="spellStart"/>
      <w:r>
        <w:rPr>
          <w:color w:val="000000"/>
          <w:lang w:bidi="ru-RU"/>
        </w:rPr>
        <w:t>Нааке</w:t>
      </w:r>
      <w:proofErr w:type="spellEnd"/>
      <w:r>
        <w:rPr>
          <w:color w:val="000000"/>
          <w:lang w:bidi="ru-RU"/>
        </w:rPr>
        <w:t>, мо</w:t>
      </w:r>
      <w:r>
        <w:rPr>
          <w:color w:val="000000"/>
          <w:lang w:bidi="ru-RU"/>
        </w:rPr>
        <w:softHyphen/>
        <w:t xml:space="preserve">дель </w:t>
      </w:r>
      <w:r w:rsidRPr="00271AFF">
        <w:rPr>
          <w:color w:val="000000"/>
          <w:lang w:bidi="ru-RU"/>
        </w:rPr>
        <w:t>VT</w:t>
      </w:r>
      <w:r w:rsidRPr="008E6357">
        <w:rPr>
          <w:color w:val="000000"/>
          <w:lang w:bidi="ru-RU"/>
        </w:rPr>
        <w:t xml:space="preserve">7 </w:t>
      </w:r>
      <w:r w:rsidRPr="00271AFF">
        <w:rPr>
          <w:color w:val="000000"/>
          <w:lang w:bidi="ru-RU"/>
        </w:rPr>
        <w:t>R</w:t>
      </w:r>
      <w:r w:rsidRPr="008E6357">
        <w:rPr>
          <w:color w:val="000000"/>
          <w:lang w:bidi="ru-RU"/>
        </w:rPr>
        <w:t xml:space="preserve"> </w:t>
      </w:r>
      <w:proofErr w:type="spellStart"/>
      <w:r w:rsidRPr="00271AFF">
        <w:rPr>
          <w:color w:val="000000"/>
          <w:lang w:bidi="ru-RU"/>
        </w:rPr>
        <w:t>plus</w:t>
      </w:r>
      <w:proofErr w:type="spellEnd"/>
      <w:r>
        <w:rPr>
          <w:color w:val="000000"/>
          <w:lang w:bidi="ru-RU"/>
        </w:rPr>
        <w:t>.</w:t>
      </w:r>
    </w:p>
    <w:p w:rsidR="00DA658B" w:rsidRPr="00271AFF" w:rsidRDefault="00DA658B" w:rsidP="00DA658B">
      <w:pPr>
        <w:pStyle w:val="12"/>
        <w:numPr>
          <w:ilvl w:val="0"/>
          <w:numId w:val="11"/>
        </w:numPr>
        <w:tabs>
          <w:tab w:val="left" w:pos="284"/>
        </w:tabs>
        <w:ind w:left="0" w:firstLine="0"/>
        <w:jc w:val="both"/>
        <w:rPr>
          <w:color w:val="000000"/>
          <w:lang w:bidi="ru-RU"/>
        </w:rPr>
      </w:pPr>
      <w:r w:rsidRPr="00271AFF">
        <w:rPr>
          <w:color w:val="000000"/>
          <w:lang w:bidi="ru-RU"/>
        </w:rPr>
        <w:t xml:space="preserve">Опишите работу ротационного вискозиметра </w:t>
      </w:r>
      <w:proofErr w:type="spellStart"/>
      <w:r w:rsidRPr="00271AFF">
        <w:rPr>
          <w:color w:val="000000"/>
          <w:lang w:bidi="ru-RU"/>
        </w:rPr>
        <w:t>Нааке</w:t>
      </w:r>
      <w:proofErr w:type="spellEnd"/>
      <w:r w:rsidRPr="00271AFF">
        <w:rPr>
          <w:color w:val="000000"/>
          <w:lang w:bidi="ru-RU"/>
        </w:rPr>
        <w:t xml:space="preserve"> модель VT7 R </w:t>
      </w:r>
      <w:proofErr w:type="spellStart"/>
      <w:r w:rsidRPr="00271AFF">
        <w:rPr>
          <w:color w:val="000000"/>
          <w:lang w:bidi="ru-RU"/>
        </w:rPr>
        <w:t>plus</w:t>
      </w:r>
      <w:proofErr w:type="spellEnd"/>
      <w:r>
        <w:rPr>
          <w:color w:val="000000"/>
          <w:lang w:bidi="ru-RU"/>
        </w:rPr>
        <w:t>.</w:t>
      </w:r>
      <w:r w:rsidRPr="00271AFF">
        <w:rPr>
          <w:color w:val="000000"/>
          <w:lang w:bidi="ru-RU"/>
        </w:rPr>
        <w:t xml:space="preserve"> </w:t>
      </w:r>
    </w:p>
    <w:p w:rsidR="00DA658B" w:rsidRDefault="00DA658B" w:rsidP="00DA658B">
      <w:pPr>
        <w:pStyle w:val="12"/>
        <w:ind w:left="0" w:firstLine="708"/>
        <w:jc w:val="both"/>
        <w:rPr>
          <w:b/>
        </w:rPr>
        <w:sectPr w:rsidR="00DA658B" w:rsidSect="001F13A7">
          <w:footerReference w:type="default" r:id="rId28"/>
          <w:footerReference w:type="first" r:id="rId29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F643BE" w:rsidRPr="007B6D3A" w:rsidRDefault="00F643BE" w:rsidP="003A5BDD">
      <w:pPr>
        <w:pStyle w:val="1"/>
        <w:rPr>
          <w:sz w:val="28"/>
          <w:szCs w:val="24"/>
          <w:lang w:eastAsia="ru-RU"/>
        </w:rPr>
      </w:pPr>
      <w:bookmarkStart w:id="10" w:name="_Toc166693910"/>
      <w:r w:rsidRPr="007B6D3A">
        <w:rPr>
          <w:sz w:val="28"/>
          <w:szCs w:val="24"/>
          <w:lang w:eastAsia="ru-RU"/>
        </w:rPr>
        <w:lastRenderedPageBreak/>
        <w:t>Методические указания по самостоятельной работе</w:t>
      </w:r>
      <w:bookmarkEnd w:id="10"/>
      <w:r w:rsidRPr="007B6D3A">
        <w:rPr>
          <w:sz w:val="28"/>
          <w:szCs w:val="24"/>
          <w:lang w:eastAsia="ru-RU"/>
        </w:rPr>
        <w:t xml:space="preserve"> </w:t>
      </w:r>
    </w:p>
    <w:p w:rsidR="00F643BE" w:rsidRPr="007B6D3A" w:rsidRDefault="00F643BE" w:rsidP="00F643BE">
      <w:pPr>
        <w:suppressAutoHyphens/>
        <w:spacing w:after="0" w:line="240" w:lineRule="auto"/>
        <w:ind w:firstLine="709"/>
        <w:jc w:val="both"/>
        <w:rPr>
          <w:rFonts w:eastAsia="Times New Roman CYR"/>
          <w:color w:val="000000"/>
          <w:sz w:val="24"/>
          <w:szCs w:val="24"/>
          <w:lang w:eastAsia="ar-SA"/>
        </w:rPr>
      </w:pPr>
      <w:r w:rsidRPr="007B6D3A">
        <w:rPr>
          <w:rFonts w:eastAsia="Times New Roman CYR"/>
          <w:b/>
          <w:color w:val="000000"/>
          <w:sz w:val="24"/>
          <w:szCs w:val="24"/>
          <w:lang w:eastAsia="ar-SA"/>
        </w:rPr>
        <w:t>Целью самостоятельной работы студентов</w:t>
      </w:r>
      <w:r w:rsidRPr="007B6D3A">
        <w:rPr>
          <w:rFonts w:eastAsia="Times New Roman CYR"/>
          <w:color w:val="000000"/>
          <w:sz w:val="24"/>
          <w:szCs w:val="24"/>
          <w:lang w:eastAsia="ar-SA"/>
        </w:rPr>
        <w:t xml:space="preserve"> (СРС) является освоение фундаментальных знаний, развитие ответственности и организованности, умений самостоятельно работать с учебным материалом и приобретение навыков поиска и реферирования доступной научной информации в </w:t>
      </w:r>
      <w:r w:rsidR="009640C8" w:rsidRPr="007B6D3A">
        <w:rPr>
          <w:rFonts w:eastAsia="Times New Roman CYR"/>
          <w:color w:val="000000"/>
          <w:sz w:val="24"/>
          <w:szCs w:val="24"/>
          <w:lang w:eastAsia="ar-SA"/>
        </w:rPr>
        <w:t xml:space="preserve">предметной </w:t>
      </w:r>
      <w:r w:rsidRPr="007B6D3A">
        <w:rPr>
          <w:rFonts w:eastAsia="Times New Roman CYR"/>
          <w:color w:val="000000"/>
          <w:sz w:val="24"/>
          <w:szCs w:val="24"/>
          <w:lang w:eastAsia="ar-SA"/>
        </w:rPr>
        <w:t xml:space="preserve">области </w:t>
      </w:r>
      <w:r w:rsidR="009640C8" w:rsidRPr="007B6D3A">
        <w:rPr>
          <w:rFonts w:eastAsia="Times New Roman CYR"/>
          <w:color w:val="000000"/>
          <w:sz w:val="24"/>
          <w:szCs w:val="24"/>
          <w:lang w:eastAsia="ar-SA"/>
        </w:rPr>
        <w:t>изучаемой дисциплины</w:t>
      </w:r>
      <w:r w:rsidRPr="007B6D3A">
        <w:rPr>
          <w:rFonts w:eastAsia="Times New Roman CYR"/>
          <w:color w:val="000000"/>
          <w:sz w:val="24"/>
          <w:szCs w:val="24"/>
          <w:lang w:eastAsia="ar-SA"/>
        </w:rPr>
        <w:t>.</w:t>
      </w:r>
    </w:p>
    <w:p w:rsidR="009640C8" w:rsidRPr="007B6D3A" w:rsidRDefault="00F643BE" w:rsidP="00F643BE">
      <w:pPr>
        <w:suppressAutoHyphens/>
        <w:spacing w:after="0" w:line="240" w:lineRule="auto"/>
        <w:ind w:firstLine="709"/>
        <w:jc w:val="both"/>
        <w:rPr>
          <w:rFonts w:eastAsia="Times New Roman"/>
          <w:sz w:val="24"/>
          <w:szCs w:val="24"/>
          <w:lang w:eastAsia="ar-SA"/>
        </w:rPr>
      </w:pPr>
      <w:r w:rsidRPr="007B6D3A">
        <w:rPr>
          <w:rFonts w:eastAsia="Times New Roman CYR"/>
          <w:color w:val="000000"/>
          <w:sz w:val="24"/>
          <w:szCs w:val="24"/>
          <w:lang w:eastAsia="ar-SA"/>
        </w:rPr>
        <w:t>Основной формой СРС является р</w:t>
      </w:r>
      <w:r w:rsidRPr="007B6D3A">
        <w:rPr>
          <w:rFonts w:eastAsia="Times New Roman"/>
          <w:sz w:val="24"/>
          <w:szCs w:val="24"/>
          <w:lang w:eastAsia="ar-SA"/>
        </w:rPr>
        <w:t xml:space="preserve">абота с лекционным материалом: проработка </w:t>
      </w:r>
      <w:r w:rsidR="009640C8" w:rsidRPr="007B6D3A">
        <w:rPr>
          <w:rFonts w:eastAsia="Times New Roman"/>
          <w:sz w:val="24"/>
          <w:szCs w:val="24"/>
          <w:lang w:eastAsia="ar-SA"/>
        </w:rPr>
        <w:t xml:space="preserve">и повторение </w:t>
      </w:r>
      <w:r w:rsidRPr="007B6D3A">
        <w:rPr>
          <w:rFonts w:eastAsia="Times New Roman"/>
          <w:sz w:val="24"/>
          <w:szCs w:val="24"/>
          <w:lang w:eastAsia="ar-SA"/>
        </w:rPr>
        <w:t xml:space="preserve">конспекта лекций, работа на чистых страницах конспекта с терминами, дополнение конспекта материалами из рекомендованного списка литературы. Приветствуется инициатива студентов к поиску новой информации по изучаемой дисциплине, не освещенная или представленная кратко в лекционном курсе. </w:t>
      </w:r>
    </w:p>
    <w:p w:rsidR="005E4F65" w:rsidRPr="007B6D3A" w:rsidRDefault="00F643BE" w:rsidP="008F029E">
      <w:pPr>
        <w:widowControl w:val="0"/>
        <w:suppressAutoHyphens/>
        <w:spacing w:after="0" w:line="240" w:lineRule="auto"/>
        <w:ind w:firstLine="708"/>
        <w:jc w:val="both"/>
        <w:rPr>
          <w:sz w:val="24"/>
          <w:szCs w:val="24"/>
          <w:lang w:eastAsia="ru-RU"/>
        </w:rPr>
      </w:pPr>
      <w:r w:rsidRPr="007B6D3A">
        <w:rPr>
          <w:rFonts w:eastAsia="Times New Roman CYR"/>
          <w:color w:val="000000"/>
          <w:sz w:val="24"/>
          <w:szCs w:val="24"/>
          <w:lang w:eastAsia="ar-SA"/>
        </w:rPr>
        <w:t>При самостоятельной работе особое внимание следует уделить следующим темам:</w:t>
      </w:r>
      <w:r w:rsidR="008C4002" w:rsidRPr="007B6D3A">
        <w:rPr>
          <w:rFonts w:eastAsia="Times New Roman CYR"/>
          <w:color w:val="000000"/>
          <w:sz w:val="24"/>
          <w:szCs w:val="24"/>
          <w:lang w:eastAsia="ar-SA"/>
        </w:rPr>
        <w:t xml:space="preserve"> </w:t>
      </w:r>
      <w:r w:rsidR="008F029E" w:rsidRPr="007B6D3A">
        <w:rPr>
          <w:rFonts w:eastAsia="Times New Roman CYR"/>
          <w:color w:val="000000"/>
          <w:sz w:val="24"/>
          <w:szCs w:val="24"/>
          <w:lang w:eastAsia="ar-SA"/>
        </w:rPr>
        <w:t xml:space="preserve">реологические модели сложных тел, использование структурно-механических свойств сырья для управления процессами его переработки, </w:t>
      </w:r>
      <w:r w:rsidR="00FB087D" w:rsidRPr="007B6D3A">
        <w:rPr>
          <w:rFonts w:eastAsia="Times New Roman CYR"/>
          <w:color w:val="000000"/>
          <w:sz w:val="24"/>
          <w:szCs w:val="24"/>
          <w:lang w:eastAsia="ar-SA"/>
        </w:rPr>
        <w:t xml:space="preserve">приборы для измерения различных реологических свойств сырья, </w:t>
      </w:r>
      <w:r w:rsidR="001176F3" w:rsidRPr="007B6D3A">
        <w:rPr>
          <w:rFonts w:eastAsia="Times New Roman CYR"/>
          <w:color w:val="000000"/>
          <w:sz w:val="24"/>
          <w:szCs w:val="24"/>
          <w:lang w:eastAsia="ar-SA"/>
        </w:rPr>
        <w:t>факторы, влияющие на устойчивость дисперсных систем, методы определения и способы регулирования устойчивости НДС</w:t>
      </w:r>
      <w:r w:rsidR="00BB06FB" w:rsidRPr="007B6D3A">
        <w:rPr>
          <w:rFonts w:eastAsia="Times New Roman CYR"/>
          <w:color w:val="000000"/>
          <w:sz w:val="24"/>
          <w:szCs w:val="24"/>
          <w:lang w:eastAsia="ar-SA"/>
        </w:rPr>
        <w:t>, порошки в нефтепереработке, сорбционные процессы в нефтепереработке.</w:t>
      </w:r>
    </w:p>
    <w:p w:rsidR="00950938" w:rsidRPr="007B6D3A" w:rsidRDefault="00950938" w:rsidP="00F643BE">
      <w:pPr>
        <w:suppressAutoHyphens/>
        <w:spacing w:after="0" w:line="240" w:lineRule="auto"/>
        <w:ind w:firstLine="709"/>
        <w:jc w:val="both"/>
        <w:rPr>
          <w:rFonts w:eastAsia="Times New Roman CYR"/>
          <w:color w:val="000000"/>
          <w:sz w:val="24"/>
          <w:szCs w:val="24"/>
          <w:lang w:eastAsia="ar-SA"/>
        </w:rPr>
      </w:pPr>
      <w:r w:rsidRPr="007B6D3A">
        <w:rPr>
          <w:rFonts w:eastAsia="Times New Roman CYR"/>
          <w:color w:val="000000"/>
          <w:sz w:val="24"/>
          <w:szCs w:val="24"/>
          <w:lang w:eastAsia="ar-SA"/>
        </w:rPr>
        <w:t xml:space="preserve">При самостоятельной подготовке к </w:t>
      </w:r>
      <w:r w:rsidR="00BB06FB" w:rsidRPr="007B6D3A">
        <w:rPr>
          <w:rFonts w:eastAsia="Times New Roman CYR"/>
          <w:color w:val="000000"/>
          <w:sz w:val="24"/>
          <w:szCs w:val="24"/>
          <w:lang w:eastAsia="ar-SA"/>
        </w:rPr>
        <w:t xml:space="preserve">лабораторным или практическим </w:t>
      </w:r>
      <w:r w:rsidRPr="007B6D3A">
        <w:rPr>
          <w:rFonts w:eastAsia="Times New Roman CYR"/>
          <w:color w:val="000000"/>
          <w:sz w:val="24"/>
          <w:szCs w:val="24"/>
          <w:lang w:eastAsia="ar-SA"/>
        </w:rPr>
        <w:t xml:space="preserve"> занятиям необходимо ознакомиться с теоретическим материалом по теме работы, выяснить основные формулы и зависимости, законы и закономерности.</w:t>
      </w:r>
      <w:r w:rsidR="009428E6" w:rsidRPr="007B6D3A">
        <w:rPr>
          <w:rFonts w:eastAsia="Times New Roman CYR"/>
          <w:color w:val="000000"/>
          <w:sz w:val="24"/>
          <w:szCs w:val="24"/>
          <w:lang w:eastAsia="ar-SA"/>
        </w:rPr>
        <w:t xml:space="preserve"> Уяснить для себя порядок действий при решении задач или выполнением практических действий с оборудованием.</w:t>
      </w:r>
    </w:p>
    <w:p w:rsidR="003273BF" w:rsidRPr="007B6D3A" w:rsidRDefault="003273BF" w:rsidP="00F643BE">
      <w:pPr>
        <w:suppressAutoHyphens/>
        <w:spacing w:after="0" w:line="240" w:lineRule="auto"/>
        <w:ind w:firstLine="709"/>
        <w:jc w:val="both"/>
        <w:rPr>
          <w:rFonts w:eastAsia="Times New Roman CYR"/>
          <w:color w:val="000000"/>
          <w:sz w:val="24"/>
          <w:szCs w:val="24"/>
          <w:lang w:eastAsia="ar-SA"/>
        </w:rPr>
      </w:pPr>
      <w:r w:rsidRPr="007B6D3A">
        <w:rPr>
          <w:rFonts w:eastAsia="Times New Roman CYR"/>
          <w:color w:val="000000"/>
          <w:sz w:val="24"/>
          <w:szCs w:val="24"/>
          <w:lang w:eastAsia="ar-SA"/>
        </w:rPr>
        <w:t>Для подготовки к решению задач рекомендуется использовать:</w:t>
      </w:r>
    </w:p>
    <w:p w:rsidR="009C6EED" w:rsidRPr="00953CC4" w:rsidRDefault="009C6EED" w:rsidP="009C6EED">
      <w:pPr>
        <w:pStyle w:val="12"/>
        <w:numPr>
          <w:ilvl w:val="0"/>
          <w:numId w:val="10"/>
        </w:numPr>
        <w:tabs>
          <w:tab w:val="clear" w:pos="1969"/>
        </w:tabs>
        <w:ind w:left="0" w:firstLine="709"/>
        <w:jc w:val="both"/>
      </w:pPr>
      <w:r w:rsidRPr="00790701">
        <w:rPr>
          <w:b/>
        </w:rPr>
        <w:t>Поверхностные явления и свойства дисперсных систем</w:t>
      </w:r>
      <w:proofErr w:type="gramStart"/>
      <w:r>
        <w:t xml:space="preserve"> :</w:t>
      </w:r>
      <w:proofErr w:type="gramEnd"/>
      <w:r>
        <w:t xml:space="preserve"> учебное пособие / В. Е. Проскурина, Ю. Г. </w:t>
      </w:r>
      <w:proofErr w:type="spellStart"/>
      <w:r>
        <w:t>Галяметдинов</w:t>
      </w:r>
      <w:proofErr w:type="spellEnd"/>
      <w:r>
        <w:t>, А. А. Коноплева [и др.]. — Казань</w:t>
      </w:r>
      <w:proofErr w:type="gramStart"/>
      <w:r>
        <w:t xml:space="preserve"> :</w:t>
      </w:r>
      <w:proofErr w:type="gramEnd"/>
      <w:r>
        <w:t xml:space="preserve"> Казанский национальный исследовательский технологический университет, 2018. — 137 c. — ISBN 978-5-7882-2335-3. — Текст</w:t>
      </w:r>
      <w:proofErr w:type="gramStart"/>
      <w:r>
        <w:t xml:space="preserve"> :</w:t>
      </w:r>
      <w:proofErr w:type="gramEnd"/>
      <w:r>
        <w:t xml:space="preserve"> электронный // Электронно-библиотечная система IPR BOOKS : [сайт]. — URL: </w:t>
      </w:r>
      <w:hyperlink r:id="rId30" w:history="1">
        <w:r w:rsidRPr="00790701">
          <w:rPr>
            <w:rStyle w:val="ac"/>
          </w:rPr>
          <w:t>http://www.iprbookshop.ru/95009.html</w:t>
        </w:r>
      </w:hyperlink>
      <w:r>
        <w:t xml:space="preserve">— Режим доступа: для </w:t>
      </w:r>
      <w:proofErr w:type="spellStart"/>
      <w:r>
        <w:t>авторизир</w:t>
      </w:r>
      <w:proofErr w:type="spellEnd"/>
      <w:r>
        <w:t>. пользователей</w:t>
      </w:r>
      <w:r w:rsidRPr="00790701">
        <w:rPr>
          <w:b/>
        </w:rPr>
        <w:t xml:space="preserve"> </w:t>
      </w:r>
    </w:p>
    <w:p w:rsidR="003273BF" w:rsidRPr="007B6D3A" w:rsidRDefault="003273BF" w:rsidP="00F643BE">
      <w:pPr>
        <w:suppressAutoHyphens/>
        <w:spacing w:after="0" w:line="240" w:lineRule="auto"/>
        <w:ind w:firstLine="709"/>
        <w:jc w:val="both"/>
        <w:rPr>
          <w:bCs/>
          <w:sz w:val="24"/>
          <w:szCs w:val="24"/>
        </w:rPr>
      </w:pPr>
    </w:p>
    <w:p w:rsidR="00171D73" w:rsidRPr="007B6D3A" w:rsidRDefault="00171D73" w:rsidP="00171D73">
      <w:pPr>
        <w:pStyle w:val="1"/>
        <w:rPr>
          <w:sz w:val="28"/>
          <w:szCs w:val="24"/>
          <w:lang w:eastAsia="ru-RU"/>
        </w:rPr>
      </w:pPr>
      <w:bookmarkStart w:id="11" w:name="_Toc11019240"/>
      <w:bookmarkStart w:id="12" w:name="_Toc166693911"/>
      <w:r w:rsidRPr="007B6D3A">
        <w:rPr>
          <w:sz w:val="28"/>
          <w:szCs w:val="24"/>
          <w:lang w:eastAsia="ru-RU"/>
        </w:rPr>
        <w:t xml:space="preserve">Методические указания к выполнению </w:t>
      </w:r>
      <w:bookmarkEnd w:id="11"/>
      <w:r w:rsidR="002F0309">
        <w:rPr>
          <w:i/>
        </w:rPr>
        <w:t>ИТЗ</w:t>
      </w:r>
      <w:bookmarkEnd w:id="12"/>
      <w:r w:rsidRPr="007B6D3A">
        <w:rPr>
          <w:sz w:val="28"/>
          <w:szCs w:val="24"/>
          <w:lang w:eastAsia="ru-RU"/>
        </w:rPr>
        <w:t xml:space="preserve"> </w:t>
      </w:r>
    </w:p>
    <w:p w:rsidR="00171D73" w:rsidRPr="007B6D3A" w:rsidRDefault="00171D73" w:rsidP="00171D73">
      <w:pPr>
        <w:suppressAutoHyphens/>
        <w:spacing w:after="0" w:line="240" w:lineRule="auto"/>
        <w:ind w:firstLine="709"/>
        <w:jc w:val="both"/>
        <w:rPr>
          <w:sz w:val="24"/>
          <w:szCs w:val="24"/>
        </w:rPr>
      </w:pPr>
    </w:p>
    <w:p w:rsidR="00171D73" w:rsidRPr="007B6D3A" w:rsidRDefault="002F0309" w:rsidP="00171D73">
      <w:pPr>
        <w:suppressAutoHyphens/>
        <w:spacing w:after="0" w:line="240" w:lineRule="auto"/>
        <w:ind w:firstLine="709"/>
        <w:jc w:val="both"/>
        <w:rPr>
          <w:sz w:val="24"/>
          <w:szCs w:val="24"/>
        </w:rPr>
      </w:pPr>
      <w:r>
        <w:rPr>
          <w:i/>
        </w:rPr>
        <w:t>ИТЗ</w:t>
      </w:r>
      <w:r w:rsidR="006816A1" w:rsidRPr="007B6D3A">
        <w:rPr>
          <w:sz w:val="24"/>
          <w:szCs w:val="24"/>
        </w:rPr>
        <w:t xml:space="preserve"> </w:t>
      </w:r>
      <w:r w:rsidR="00171D73" w:rsidRPr="007B6D3A">
        <w:rPr>
          <w:sz w:val="24"/>
          <w:szCs w:val="24"/>
        </w:rPr>
        <w:t xml:space="preserve">является одной из форм контроля самостоятельной работы студента. </w:t>
      </w:r>
      <w:proofErr w:type="gramStart"/>
      <w:r w:rsidR="00171D73" w:rsidRPr="007B6D3A">
        <w:rPr>
          <w:sz w:val="24"/>
          <w:szCs w:val="24"/>
        </w:rPr>
        <w:t xml:space="preserve">В результате выполнения задания студенты должны закрепить знания, связанные с </w:t>
      </w:r>
      <w:r w:rsidR="001E2BD3" w:rsidRPr="007B6D3A">
        <w:rPr>
          <w:sz w:val="24"/>
          <w:szCs w:val="24"/>
        </w:rPr>
        <w:t xml:space="preserve">расчетами </w:t>
      </w:r>
      <w:r w:rsidR="00F4212A" w:rsidRPr="00F4212A">
        <w:rPr>
          <w:sz w:val="24"/>
          <w:szCs w:val="30"/>
        </w:rPr>
        <w:t>механико-физико-химических свойств дисперсных систем</w:t>
      </w:r>
      <w:r w:rsidR="008941C8">
        <w:rPr>
          <w:sz w:val="24"/>
          <w:szCs w:val="30"/>
        </w:rPr>
        <w:t>, получить</w:t>
      </w:r>
      <w:r w:rsidR="00171D73" w:rsidRPr="007B6D3A">
        <w:rPr>
          <w:sz w:val="24"/>
          <w:szCs w:val="24"/>
        </w:rPr>
        <w:t xml:space="preserve"> </w:t>
      </w:r>
      <w:r w:rsidR="008941C8" w:rsidRPr="00B47402">
        <w:rPr>
          <w:szCs w:val="24"/>
        </w:rPr>
        <w:t xml:space="preserve">навыки </w:t>
      </w:r>
      <w:r w:rsidR="008941C8">
        <w:rPr>
          <w:szCs w:val="24"/>
        </w:rPr>
        <w:t>прогнозирования поведения дисперсных систем на основе обобщения и анализа информации об их структуре,</w:t>
      </w:r>
      <w:r w:rsidR="008941C8" w:rsidRPr="008941C8">
        <w:rPr>
          <w:rFonts w:eastAsia="MS Mincho"/>
        </w:rPr>
        <w:t xml:space="preserve"> </w:t>
      </w:r>
      <w:r w:rsidR="008941C8">
        <w:rPr>
          <w:rFonts w:eastAsia="MS Mincho"/>
        </w:rPr>
        <w:t xml:space="preserve">овладеть </w:t>
      </w:r>
      <w:r w:rsidR="008941C8" w:rsidRPr="002F3591">
        <w:t xml:space="preserve">математическим аппаратом при планировании </w:t>
      </w:r>
      <w:r w:rsidR="008941C8">
        <w:t xml:space="preserve"> и проведении научных исследований</w:t>
      </w:r>
      <w:r w:rsidR="008941C8" w:rsidRPr="002F3591">
        <w:t xml:space="preserve"> и разработок</w:t>
      </w:r>
      <w:r w:rsidR="008941C8">
        <w:t xml:space="preserve"> в области инженерной механики дисперсных систем, в том числе с использование компьютерных технологий.</w:t>
      </w:r>
      <w:proofErr w:type="gramEnd"/>
    </w:p>
    <w:p w:rsidR="00171D73" w:rsidRPr="007B6D3A" w:rsidRDefault="00171D73" w:rsidP="00171D73">
      <w:pPr>
        <w:suppressAutoHyphens/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 xml:space="preserve">Тема выдается преподавателем, согласно номеру студента в списке группы. </w:t>
      </w:r>
      <w:r w:rsidR="006816A1">
        <w:rPr>
          <w:sz w:val="24"/>
          <w:szCs w:val="24"/>
        </w:rPr>
        <w:t>З</w:t>
      </w:r>
      <w:r w:rsidR="008941C8" w:rsidRPr="007B6D3A">
        <w:rPr>
          <w:sz w:val="24"/>
          <w:szCs w:val="24"/>
        </w:rPr>
        <w:t xml:space="preserve">адание </w:t>
      </w:r>
      <w:r w:rsidR="001E2BD3" w:rsidRPr="007B6D3A">
        <w:rPr>
          <w:sz w:val="24"/>
          <w:szCs w:val="24"/>
        </w:rPr>
        <w:t xml:space="preserve">включает три задачи разной направленности – расчет </w:t>
      </w:r>
      <w:r w:rsidR="00F02061" w:rsidRPr="007B6D3A">
        <w:rPr>
          <w:sz w:val="24"/>
          <w:szCs w:val="24"/>
        </w:rPr>
        <w:t>нефтепровода</w:t>
      </w:r>
      <w:r w:rsidR="001E2BD3" w:rsidRPr="007B6D3A">
        <w:rPr>
          <w:sz w:val="24"/>
          <w:szCs w:val="24"/>
        </w:rPr>
        <w:t xml:space="preserve">, </w:t>
      </w:r>
      <w:r w:rsidR="00FD526F" w:rsidRPr="007B6D3A">
        <w:rPr>
          <w:sz w:val="24"/>
          <w:szCs w:val="24"/>
        </w:rPr>
        <w:t>определение объемного расхода заданной жидкости в трубопроводе и математическое моделирование тела по феноменологическим моделям.</w:t>
      </w:r>
    </w:p>
    <w:p w:rsidR="00171D73" w:rsidRPr="007B6D3A" w:rsidRDefault="00F86C61" w:rsidP="00171D73">
      <w:pPr>
        <w:tabs>
          <w:tab w:val="left" w:pos="9072"/>
        </w:tabs>
        <w:spacing w:after="0" w:line="240" w:lineRule="auto"/>
        <w:ind w:right="-55" w:firstLine="851"/>
        <w:jc w:val="both"/>
        <w:rPr>
          <w:sz w:val="24"/>
          <w:szCs w:val="24"/>
        </w:rPr>
      </w:pPr>
      <w:r w:rsidRPr="007B6D3A">
        <w:rPr>
          <w:sz w:val="24"/>
          <w:szCs w:val="24"/>
        </w:rPr>
        <w:t>Решение осуществляют,  о</w:t>
      </w:r>
      <w:r w:rsidR="00171D73" w:rsidRPr="007B6D3A">
        <w:rPr>
          <w:sz w:val="24"/>
          <w:szCs w:val="24"/>
        </w:rPr>
        <w:t xml:space="preserve">пираясь на </w:t>
      </w:r>
      <w:r w:rsidRPr="007B6D3A">
        <w:rPr>
          <w:sz w:val="24"/>
          <w:szCs w:val="24"/>
        </w:rPr>
        <w:t>следующие рекомендации:</w:t>
      </w:r>
    </w:p>
    <w:p w:rsidR="00F02061" w:rsidRPr="007B6D3A" w:rsidRDefault="00F86C61" w:rsidP="00F0206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NewRoman" w:eastAsia="Times New Roman" w:hAnsi="TimesNewRoman" w:cs="TimesNewRoman"/>
          <w:sz w:val="24"/>
          <w:szCs w:val="24"/>
          <w:lang w:eastAsia="ru-RU"/>
        </w:rPr>
      </w:pPr>
      <w:r w:rsidRPr="007B6D3A">
        <w:rPr>
          <w:b/>
          <w:sz w:val="24"/>
          <w:szCs w:val="24"/>
        </w:rPr>
        <w:t>Задача 1.</w:t>
      </w:r>
      <w:r w:rsidRPr="007B6D3A">
        <w:rPr>
          <w:sz w:val="24"/>
          <w:szCs w:val="24"/>
        </w:rPr>
        <w:t xml:space="preserve"> 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 xml:space="preserve">При </w:t>
      </w:r>
      <w:proofErr w:type="spellStart"/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>опрессовке</w:t>
      </w:r>
      <w:proofErr w:type="spellEnd"/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 xml:space="preserve"> участка нефтепродуктопровода с характеристиками (d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vertAlign w:val="subscript"/>
          <w:lang w:eastAsia="ru-RU"/>
        </w:rPr>
        <w:t>0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 xml:space="preserve">, </w:t>
      </w:r>
      <w:r w:rsidR="00F02061" w:rsidRPr="007B6D3A">
        <w:rPr>
          <w:rFonts w:ascii="SymbolMT" w:eastAsia="SymbolMT" w:hAnsi="TimesNewRoman" w:cs="SymbolMT" w:hint="eastAsia"/>
          <w:sz w:val="24"/>
          <w:szCs w:val="24"/>
          <w:lang w:eastAsia="ru-RU"/>
        </w:rPr>
        <w:t>δ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 xml:space="preserve">, E, </w:t>
      </w:r>
      <w:r w:rsidR="00F02061" w:rsidRPr="007B6D3A">
        <w:rPr>
          <w:rFonts w:ascii="SymbolMT" w:eastAsia="SymbolMT" w:hAnsi="TimesNewRoman" w:cs="SymbolMT" w:hint="eastAsia"/>
          <w:sz w:val="24"/>
          <w:szCs w:val="24"/>
          <w:lang w:eastAsia="ru-RU"/>
        </w:rPr>
        <w:t>α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vertAlign w:val="subscript"/>
          <w:lang w:eastAsia="ru-RU"/>
        </w:rPr>
        <w:t>T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>), перекачивающего дизельное топливо (</w:t>
      </w:r>
      <w:r w:rsidR="00F02061" w:rsidRPr="007B6D3A">
        <w:rPr>
          <w:rFonts w:ascii="SymbolMT" w:eastAsia="SymbolMT" w:hAnsi="TimesNewRoman" w:cs="SymbolMT" w:hint="eastAsia"/>
          <w:sz w:val="24"/>
          <w:szCs w:val="24"/>
          <w:lang w:eastAsia="ru-RU"/>
        </w:rPr>
        <w:t>ρ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vertAlign w:val="subscript"/>
          <w:lang w:eastAsia="ru-RU"/>
        </w:rPr>
        <w:t>20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 xml:space="preserve">, K, </w:t>
      </w:r>
      <w:proofErr w:type="spellStart"/>
      <w:proofErr w:type="gramStart"/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>p</w:t>
      </w:r>
      <w:proofErr w:type="gramEnd"/>
      <w:r w:rsidR="00F02061" w:rsidRPr="007B6D3A">
        <w:rPr>
          <w:rFonts w:ascii="TimesNewRoman" w:eastAsia="Times New Roman" w:hAnsi="TimesNewRoman" w:cs="TimesNewRoman"/>
          <w:sz w:val="24"/>
          <w:szCs w:val="24"/>
          <w:vertAlign w:val="subscript"/>
          <w:lang w:eastAsia="ru-RU"/>
        </w:rPr>
        <w:t>у</w:t>
      </w:r>
      <w:proofErr w:type="spellEnd"/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>), в нем создали давление p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vertAlign w:val="subscript"/>
          <w:lang w:eastAsia="ru-RU"/>
        </w:rPr>
        <w:t>1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 xml:space="preserve">; при этом температура нефтепродукта и трубы составила 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lang w:val="en-US" w:eastAsia="ru-RU"/>
        </w:rPr>
        <w:t>t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vertAlign w:val="subscript"/>
          <w:lang w:eastAsia="ru-RU"/>
        </w:rPr>
        <w:t>н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 xml:space="preserve">. Определить, какое давление будет в испытуемом участке, если температура нефтепродукта (и трубы) понизится на </w:t>
      </w:r>
      <w:proofErr w:type="spellStart"/>
      <w:r w:rsidR="00F02061" w:rsidRPr="007B6D3A">
        <w:rPr>
          <w:rFonts w:eastAsia="Times New Roman"/>
          <w:sz w:val="24"/>
          <w:szCs w:val="24"/>
          <w:lang w:val="en-US" w:eastAsia="ru-RU"/>
        </w:rPr>
        <w:t>Δ</w:t>
      </w:r>
      <w:r w:rsidR="00F02061" w:rsidRPr="007B6D3A">
        <w:rPr>
          <w:rFonts w:ascii="TimesNewRoman" w:eastAsia="Times New Roman" w:hAnsi="TimesNewRoman" w:cs="TimesNewRoman"/>
          <w:sz w:val="24"/>
          <w:szCs w:val="24"/>
          <w:lang w:val="en-US" w:eastAsia="ru-RU"/>
        </w:rPr>
        <w:t>t</w:t>
      </w:r>
      <w:proofErr w:type="spellEnd"/>
      <w:r w:rsidR="00F02061"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>.</w:t>
      </w:r>
    </w:p>
    <w:p w:rsidR="00F86C61" w:rsidRPr="007B6D3A" w:rsidRDefault="00F86C61" w:rsidP="009A7F07">
      <w:pPr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i/>
          <w:sz w:val="24"/>
          <w:szCs w:val="24"/>
        </w:rPr>
        <w:t xml:space="preserve"> </w:t>
      </w:r>
      <w:r w:rsidRPr="007B6D3A">
        <w:rPr>
          <w:sz w:val="24"/>
          <w:szCs w:val="24"/>
        </w:rPr>
        <w:t>(исходные данные по вариантам представлены в ФОС).</w:t>
      </w:r>
    </w:p>
    <w:p w:rsidR="00F02061" w:rsidRPr="007B6D3A" w:rsidRDefault="00F02061" w:rsidP="00F02061">
      <w:pPr>
        <w:spacing w:after="0" w:line="240" w:lineRule="auto"/>
        <w:ind w:firstLine="708"/>
        <w:rPr>
          <w:rFonts w:ascii="TimesNewRoman" w:eastAsia="Times New Roman" w:hAnsi="TimesNewRoman" w:cs="TimesNewRoman"/>
          <w:sz w:val="24"/>
          <w:szCs w:val="24"/>
          <w:lang w:eastAsia="ru-RU"/>
        </w:rPr>
      </w:pPr>
      <w:r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lastRenderedPageBreak/>
        <w:t>Примерная методика решения:</w:t>
      </w:r>
    </w:p>
    <w:p w:rsidR="00F02061" w:rsidRPr="007B6D3A" w:rsidRDefault="00F02061" w:rsidP="00F02061">
      <w:pPr>
        <w:spacing w:after="0" w:line="240" w:lineRule="auto"/>
        <w:ind w:firstLine="708"/>
        <w:rPr>
          <w:rFonts w:ascii="TimesNewRoman" w:eastAsia="Times New Roman" w:hAnsi="TimesNewRoman" w:cs="TimesNewRoman"/>
          <w:sz w:val="24"/>
          <w:szCs w:val="24"/>
          <w:lang w:eastAsia="ru-RU"/>
        </w:rPr>
      </w:pPr>
      <w:r w:rsidRPr="007B6D3A">
        <w:rPr>
          <w:rFonts w:ascii="TimesNewRoman" w:eastAsia="Times New Roman" w:hAnsi="TimesNewRoman" w:cs="TimesNewRoman"/>
          <w:sz w:val="24"/>
          <w:szCs w:val="24"/>
          <w:lang w:eastAsia="ru-RU"/>
        </w:rPr>
        <w:t>Решение этой задачи основывается на формуле</w:t>
      </w:r>
    </w:p>
    <w:p w:rsidR="007C3CCA" w:rsidRPr="007B6D3A" w:rsidRDefault="007C3CCA" w:rsidP="00F02061">
      <w:pPr>
        <w:spacing w:after="0" w:line="240" w:lineRule="auto"/>
        <w:ind w:firstLine="708"/>
        <w:rPr>
          <w:rFonts w:ascii="TimesNewRoman" w:eastAsia="Times New Roman" w:hAnsi="TimesNewRoman" w:cs="TimesNewRoman"/>
          <w:sz w:val="24"/>
          <w:szCs w:val="24"/>
          <w:lang w:eastAsia="ru-RU"/>
        </w:rPr>
      </w:pPr>
    </w:p>
    <w:p w:rsidR="00F02061" w:rsidRPr="007B6D3A" w:rsidRDefault="007C3CCA" w:rsidP="007C3CCA">
      <w:pPr>
        <w:pStyle w:val="ae"/>
        <w:jc w:val="right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position w:val="-64"/>
          <w:sz w:val="24"/>
          <w:szCs w:val="24"/>
        </w:rPr>
        <w:object w:dxaOrig="3400" w:dyaOrig="10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0.25pt;height:54pt" o:ole="">
            <v:imagedata r:id="rId31" o:title=""/>
          </v:shape>
          <o:OLEObject Type="Embed" ProgID="Equation.3" ShapeID="_x0000_i1025" DrawAspect="Content" ObjectID="_1777306670" r:id="rId32"/>
        </w:object>
      </w:r>
      <w:r w:rsidR="00F02061" w:rsidRPr="007B6D3A">
        <w:rPr>
          <w:rFonts w:ascii="TimesNewRoman" w:hAnsi="TimesNewRoman"/>
          <w:color w:val="000000"/>
          <w:sz w:val="24"/>
          <w:szCs w:val="24"/>
        </w:rPr>
        <w:t>,</w:t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="00933371" w:rsidRPr="007B6D3A">
        <w:rPr>
          <w:rFonts w:ascii="TimesNewRoman" w:hAnsi="TimesNewRoman"/>
          <w:color w:val="000000"/>
          <w:sz w:val="24"/>
          <w:szCs w:val="24"/>
        </w:rPr>
        <w:t>(1)</w:t>
      </w:r>
    </w:p>
    <w:p w:rsidR="007C3CCA" w:rsidRPr="007B6D3A" w:rsidRDefault="007C3CCA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</w:p>
    <w:p w:rsidR="00EA06C3" w:rsidRPr="007B6D3A" w:rsidRDefault="00EA06C3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sz w:val="24"/>
          <w:szCs w:val="24"/>
        </w:rPr>
        <w:t>Указанная формула получена следующим образом:</w:t>
      </w:r>
    </w:p>
    <w:p w:rsidR="00EA06C3" w:rsidRPr="007B6D3A" w:rsidRDefault="00EA06C3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sz w:val="24"/>
          <w:szCs w:val="24"/>
        </w:rPr>
        <w:t xml:space="preserve">Если участок трубопровода полностью заполнен жидкостью, находящейся под давлением </w:t>
      </w:r>
      <w:r w:rsidRPr="007B6D3A">
        <w:rPr>
          <w:rFonts w:ascii="TimesNewRoman" w:hAnsi="TimesNewRoman"/>
          <w:color w:val="000000"/>
          <w:sz w:val="24"/>
          <w:szCs w:val="24"/>
          <w:lang w:val="en-US"/>
        </w:rPr>
        <w:t>p</w:t>
      </w:r>
      <w:r w:rsidRPr="007B6D3A">
        <w:rPr>
          <w:rFonts w:ascii="TimesNewRoman" w:hAnsi="TimesNewRoman"/>
          <w:color w:val="000000"/>
          <w:sz w:val="24"/>
          <w:szCs w:val="24"/>
          <w:vertAlign w:val="subscript"/>
        </w:rPr>
        <w:t>1</w:t>
      </w:r>
      <w:r w:rsidRPr="007B6D3A">
        <w:rPr>
          <w:rFonts w:ascii="TimesNewRoman" w:hAnsi="TimesNewRoman"/>
          <w:color w:val="000000"/>
          <w:sz w:val="24"/>
          <w:szCs w:val="24"/>
        </w:rPr>
        <w:t>, и имеющей температуру Т</w:t>
      </w:r>
      <w:proofErr w:type="gramStart"/>
      <w:r w:rsidRPr="007B6D3A">
        <w:rPr>
          <w:rFonts w:ascii="TimesNewRoman" w:hAnsi="TimesNewRoman"/>
          <w:color w:val="000000"/>
          <w:sz w:val="24"/>
          <w:szCs w:val="24"/>
          <w:vertAlign w:val="subscript"/>
        </w:rPr>
        <w:t>1</w:t>
      </w:r>
      <w:proofErr w:type="gramEnd"/>
      <w:r w:rsidRPr="007B6D3A">
        <w:rPr>
          <w:rFonts w:ascii="TimesNewRoman" w:hAnsi="TimesNewRoman"/>
          <w:color w:val="000000"/>
          <w:sz w:val="24"/>
          <w:szCs w:val="24"/>
        </w:rPr>
        <w:t>, то масса жидкости в нем рассчитывается так:</w:t>
      </w:r>
    </w:p>
    <w:p w:rsidR="00EA06C3" w:rsidRPr="007B6D3A" w:rsidRDefault="00EA06C3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sz w:val="24"/>
          <w:szCs w:val="24"/>
        </w:rPr>
        <w:t>плотность жидкости</w:t>
      </w:r>
    </w:p>
    <w:p w:rsidR="005C6536" w:rsidRPr="007B6D3A" w:rsidRDefault="005C6536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</w:p>
    <w:p w:rsidR="00EA06C3" w:rsidRPr="007B6D3A" w:rsidRDefault="00EA06C3" w:rsidP="005C6536">
      <w:pPr>
        <w:pStyle w:val="ae"/>
        <w:ind w:firstLine="708"/>
        <w:jc w:val="right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position w:val="-32"/>
          <w:sz w:val="24"/>
          <w:szCs w:val="24"/>
        </w:rPr>
        <w:object w:dxaOrig="4160" w:dyaOrig="780">
          <v:shape id="_x0000_i1026" type="#_x0000_t75" style="width:207.75pt;height:39pt" o:ole="">
            <v:imagedata r:id="rId33" o:title=""/>
          </v:shape>
          <o:OLEObject Type="Embed" ProgID="Equation.3" ShapeID="_x0000_i1026" DrawAspect="Content" ObjectID="_1777306671" r:id="rId34"/>
        </w:object>
      </w:r>
      <w:r w:rsidR="005C6536" w:rsidRPr="007B6D3A">
        <w:rPr>
          <w:rFonts w:ascii="TimesNewRoman" w:hAnsi="TimesNewRoman"/>
          <w:color w:val="000000"/>
          <w:sz w:val="24"/>
          <w:szCs w:val="24"/>
        </w:rPr>
        <w:tab/>
      </w:r>
      <w:r w:rsidR="005C6536" w:rsidRPr="007B6D3A">
        <w:rPr>
          <w:rFonts w:ascii="TimesNewRoman" w:hAnsi="TimesNewRoman"/>
          <w:color w:val="000000"/>
          <w:sz w:val="24"/>
          <w:szCs w:val="24"/>
        </w:rPr>
        <w:tab/>
      </w:r>
      <w:r w:rsidR="005C6536" w:rsidRPr="007B6D3A">
        <w:rPr>
          <w:rFonts w:ascii="TimesNewRoman" w:hAnsi="TimesNewRoman"/>
          <w:color w:val="000000"/>
          <w:sz w:val="24"/>
          <w:szCs w:val="24"/>
        </w:rPr>
        <w:tab/>
      </w:r>
      <w:r w:rsidR="005C6536" w:rsidRPr="007B6D3A">
        <w:rPr>
          <w:rFonts w:ascii="TimesNewRoman" w:hAnsi="TimesNewRoman"/>
          <w:color w:val="000000"/>
          <w:sz w:val="24"/>
          <w:szCs w:val="24"/>
        </w:rPr>
        <w:tab/>
      </w:r>
      <w:r w:rsidR="00933371" w:rsidRPr="007B6D3A">
        <w:rPr>
          <w:rFonts w:ascii="TimesNewRoman" w:hAnsi="TimesNewRoman"/>
          <w:color w:val="000000"/>
          <w:sz w:val="24"/>
          <w:szCs w:val="24"/>
        </w:rPr>
        <w:t>(2)</w:t>
      </w:r>
    </w:p>
    <w:p w:rsidR="005C6536" w:rsidRPr="007B6D3A" w:rsidRDefault="005C6536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</w:p>
    <w:p w:rsidR="00EA06C3" w:rsidRPr="007B6D3A" w:rsidRDefault="00EA06C3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sz w:val="24"/>
          <w:szCs w:val="24"/>
        </w:rPr>
        <w:t>Объем трубопровода</w:t>
      </w:r>
    </w:p>
    <w:p w:rsidR="005C6536" w:rsidRPr="007B6D3A" w:rsidRDefault="005C6536" w:rsidP="005C6536">
      <w:pPr>
        <w:pStyle w:val="ae"/>
        <w:ind w:firstLine="708"/>
        <w:jc w:val="right"/>
        <w:rPr>
          <w:rFonts w:ascii="TimesNewRoman" w:hAnsi="TimesNewRoman"/>
          <w:color w:val="000000"/>
          <w:sz w:val="24"/>
          <w:szCs w:val="24"/>
        </w:rPr>
      </w:pPr>
    </w:p>
    <w:p w:rsidR="00EA06C3" w:rsidRPr="007B6D3A" w:rsidRDefault="00933371" w:rsidP="005C6536">
      <w:pPr>
        <w:pStyle w:val="ae"/>
        <w:ind w:firstLine="708"/>
        <w:jc w:val="right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position w:val="-32"/>
          <w:sz w:val="24"/>
          <w:szCs w:val="24"/>
        </w:rPr>
        <w:object w:dxaOrig="4580" w:dyaOrig="780">
          <v:shape id="_x0000_i1027" type="#_x0000_t75" style="width:228.75pt;height:39pt" o:ole="">
            <v:imagedata r:id="rId35" o:title=""/>
          </v:shape>
          <o:OLEObject Type="Embed" ProgID="Equation.3" ShapeID="_x0000_i1027" DrawAspect="Content" ObjectID="_1777306672" r:id="rId36"/>
        </w:object>
      </w:r>
      <w:r w:rsidR="005C6536" w:rsidRPr="007B6D3A">
        <w:rPr>
          <w:rFonts w:ascii="TimesNewRoman" w:hAnsi="TimesNewRoman"/>
          <w:color w:val="000000"/>
          <w:sz w:val="24"/>
          <w:szCs w:val="24"/>
        </w:rPr>
        <w:tab/>
      </w:r>
      <w:r w:rsidR="005C6536" w:rsidRPr="007B6D3A">
        <w:rPr>
          <w:rFonts w:ascii="TimesNewRoman" w:hAnsi="TimesNewRoman"/>
          <w:color w:val="000000"/>
          <w:sz w:val="24"/>
          <w:szCs w:val="24"/>
        </w:rPr>
        <w:tab/>
      </w:r>
      <w:r w:rsidR="005C6536" w:rsidRPr="007B6D3A">
        <w:rPr>
          <w:rFonts w:ascii="TimesNewRoman" w:hAnsi="TimesNewRoman"/>
          <w:color w:val="000000"/>
          <w:sz w:val="24"/>
          <w:szCs w:val="24"/>
        </w:rPr>
        <w:tab/>
      </w:r>
      <w:r w:rsidRPr="007B6D3A">
        <w:rPr>
          <w:rFonts w:ascii="TimesNewRoman" w:hAnsi="TimesNewRoman"/>
          <w:color w:val="000000"/>
          <w:sz w:val="24"/>
          <w:szCs w:val="24"/>
        </w:rPr>
        <w:t>(3)</w:t>
      </w:r>
    </w:p>
    <w:p w:rsidR="005C6536" w:rsidRPr="007B6D3A" w:rsidRDefault="005C6536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</w:p>
    <w:p w:rsidR="00933371" w:rsidRPr="007B6D3A" w:rsidRDefault="00933371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sz w:val="24"/>
          <w:szCs w:val="24"/>
        </w:rPr>
        <w:t xml:space="preserve">Масса жидкости </w:t>
      </w:r>
    </w:p>
    <w:p w:rsidR="005C6536" w:rsidRPr="007B6D3A" w:rsidRDefault="005C6536" w:rsidP="005C6536">
      <w:pPr>
        <w:pStyle w:val="ae"/>
        <w:ind w:firstLine="708"/>
        <w:jc w:val="right"/>
        <w:rPr>
          <w:rFonts w:ascii="TimesNewRoman" w:hAnsi="TimesNewRoman"/>
          <w:color w:val="000000"/>
          <w:sz w:val="24"/>
          <w:szCs w:val="24"/>
        </w:rPr>
      </w:pPr>
    </w:p>
    <w:p w:rsidR="00933371" w:rsidRPr="007B6D3A" w:rsidRDefault="005C6536" w:rsidP="005C6536">
      <w:pPr>
        <w:pStyle w:val="ae"/>
        <w:ind w:firstLine="708"/>
        <w:jc w:val="right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position w:val="-34"/>
          <w:sz w:val="24"/>
          <w:szCs w:val="24"/>
        </w:rPr>
        <w:object w:dxaOrig="7360" w:dyaOrig="820">
          <v:shape id="_x0000_i1028" type="#_x0000_t75" style="width:368.25pt;height:41.25pt" o:ole="">
            <v:imagedata r:id="rId37" o:title=""/>
          </v:shape>
          <o:OLEObject Type="Embed" ProgID="Equation.3" ShapeID="_x0000_i1028" DrawAspect="Content" ObjectID="_1777306673" r:id="rId38"/>
        </w:object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="00933371" w:rsidRPr="007B6D3A">
        <w:rPr>
          <w:rFonts w:ascii="TimesNewRoman" w:hAnsi="TimesNewRoman"/>
          <w:color w:val="000000"/>
          <w:sz w:val="24"/>
          <w:szCs w:val="24"/>
        </w:rPr>
        <w:t>(3)</w:t>
      </w:r>
    </w:p>
    <w:p w:rsidR="005C6536" w:rsidRPr="007B6D3A" w:rsidRDefault="005C6536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</w:p>
    <w:p w:rsidR="00933371" w:rsidRPr="007B6D3A" w:rsidRDefault="00933371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sz w:val="24"/>
          <w:szCs w:val="24"/>
        </w:rPr>
        <w:t>При охлаждении жидкости от Т</w:t>
      </w:r>
      <w:proofErr w:type="gramStart"/>
      <w:r w:rsidRPr="007B6D3A">
        <w:rPr>
          <w:rFonts w:ascii="TimesNewRoman" w:hAnsi="TimesNewRoman"/>
          <w:color w:val="000000"/>
          <w:sz w:val="24"/>
          <w:szCs w:val="24"/>
          <w:vertAlign w:val="subscript"/>
        </w:rPr>
        <w:t>1</w:t>
      </w:r>
      <w:proofErr w:type="gramEnd"/>
      <w:r w:rsidRPr="007B6D3A">
        <w:rPr>
          <w:rFonts w:ascii="TimesNewRoman" w:hAnsi="TimesNewRoman"/>
          <w:color w:val="000000"/>
          <w:sz w:val="24"/>
          <w:szCs w:val="24"/>
        </w:rPr>
        <w:t xml:space="preserve"> до Т</w:t>
      </w:r>
      <w:r w:rsidRPr="007B6D3A">
        <w:rPr>
          <w:rFonts w:ascii="TimesNewRoman" w:hAnsi="TimesNewRoman"/>
          <w:color w:val="000000"/>
          <w:sz w:val="24"/>
          <w:szCs w:val="24"/>
          <w:vertAlign w:val="subscript"/>
        </w:rPr>
        <w:t>2</w:t>
      </w:r>
      <w:r w:rsidRPr="007B6D3A">
        <w:rPr>
          <w:rFonts w:ascii="TimesNewRoman" w:hAnsi="TimesNewRoman"/>
          <w:color w:val="000000"/>
          <w:sz w:val="24"/>
          <w:szCs w:val="24"/>
        </w:rPr>
        <w:t xml:space="preserve"> её плотность определится равенством</w:t>
      </w:r>
    </w:p>
    <w:p w:rsidR="005C6536" w:rsidRPr="007B6D3A" w:rsidRDefault="005C6536" w:rsidP="005C6536">
      <w:pPr>
        <w:pStyle w:val="ae"/>
        <w:ind w:firstLine="708"/>
        <w:jc w:val="right"/>
        <w:rPr>
          <w:rFonts w:ascii="TimesNewRoman" w:hAnsi="TimesNewRoman"/>
          <w:color w:val="000000"/>
          <w:sz w:val="24"/>
          <w:szCs w:val="24"/>
        </w:rPr>
      </w:pPr>
    </w:p>
    <w:p w:rsidR="00933371" w:rsidRPr="007B6D3A" w:rsidRDefault="005C6536" w:rsidP="005C6536">
      <w:pPr>
        <w:pStyle w:val="ae"/>
        <w:ind w:firstLine="708"/>
        <w:jc w:val="right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position w:val="-32"/>
          <w:sz w:val="24"/>
          <w:szCs w:val="24"/>
        </w:rPr>
        <w:object w:dxaOrig="4280" w:dyaOrig="780">
          <v:shape id="_x0000_i1029" type="#_x0000_t75" style="width:213.75pt;height:39pt" o:ole="">
            <v:imagedata r:id="rId39" o:title=""/>
          </v:shape>
          <o:OLEObject Type="Embed" ProgID="Equation.3" ShapeID="_x0000_i1029" DrawAspect="Content" ObjectID="_1777306674" r:id="rId40"/>
        </w:object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="00933371" w:rsidRPr="007B6D3A">
        <w:rPr>
          <w:rFonts w:ascii="TimesNewRoman" w:hAnsi="TimesNewRoman"/>
          <w:color w:val="000000"/>
          <w:sz w:val="24"/>
          <w:szCs w:val="24"/>
        </w:rPr>
        <w:t>(4)</w:t>
      </w:r>
    </w:p>
    <w:p w:rsidR="005C6536" w:rsidRPr="007B6D3A" w:rsidRDefault="005C6536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</w:p>
    <w:p w:rsidR="00933371" w:rsidRPr="007B6D3A" w:rsidRDefault="005C6536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sz w:val="24"/>
          <w:szCs w:val="24"/>
        </w:rPr>
        <w:t>Соответственно,</w:t>
      </w:r>
      <w:r w:rsidR="00933371" w:rsidRPr="007B6D3A">
        <w:rPr>
          <w:rFonts w:ascii="TimesNewRoman" w:hAnsi="TimesNewRoman"/>
          <w:color w:val="000000"/>
          <w:sz w:val="24"/>
          <w:szCs w:val="24"/>
        </w:rPr>
        <w:t xml:space="preserve"> объем </w:t>
      </w:r>
    </w:p>
    <w:p w:rsidR="005C6536" w:rsidRPr="007B6D3A" w:rsidRDefault="005C6536" w:rsidP="00F86C61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</w:p>
    <w:p w:rsidR="00933371" w:rsidRPr="007B6D3A" w:rsidRDefault="005C6536" w:rsidP="005C6536">
      <w:pPr>
        <w:pStyle w:val="ae"/>
        <w:ind w:firstLine="708"/>
        <w:jc w:val="right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position w:val="-32"/>
          <w:sz w:val="24"/>
          <w:szCs w:val="24"/>
        </w:rPr>
        <w:object w:dxaOrig="4700" w:dyaOrig="780">
          <v:shape id="_x0000_i1030" type="#_x0000_t75" style="width:234.75pt;height:39pt" o:ole="">
            <v:imagedata r:id="rId41" o:title=""/>
          </v:shape>
          <o:OLEObject Type="Embed" ProgID="Equation.3" ShapeID="_x0000_i1030" DrawAspect="Content" ObjectID="_1777306675" r:id="rId42"/>
        </w:object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Pr="007B6D3A">
        <w:rPr>
          <w:rFonts w:ascii="TimesNewRoman" w:hAnsi="TimesNewRoman"/>
          <w:color w:val="000000"/>
          <w:sz w:val="24"/>
          <w:szCs w:val="24"/>
        </w:rPr>
        <w:tab/>
      </w:r>
      <w:r w:rsidR="00933371" w:rsidRPr="007B6D3A">
        <w:rPr>
          <w:rFonts w:ascii="TimesNewRoman" w:hAnsi="TimesNewRoman"/>
          <w:color w:val="000000"/>
          <w:sz w:val="24"/>
          <w:szCs w:val="24"/>
        </w:rPr>
        <w:t>(5)</w:t>
      </w:r>
    </w:p>
    <w:p w:rsidR="00EA06C3" w:rsidRPr="007B6D3A" w:rsidRDefault="00EA06C3" w:rsidP="00EA06C3">
      <w:pPr>
        <w:pStyle w:val="ae"/>
        <w:jc w:val="both"/>
        <w:rPr>
          <w:rFonts w:ascii="TimesNewRoman" w:hAnsi="TimesNewRoman"/>
          <w:color w:val="000000"/>
          <w:sz w:val="24"/>
          <w:szCs w:val="24"/>
        </w:rPr>
      </w:pPr>
    </w:p>
    <w:p w:rsidR="005C6536" w:rsidRPr="007B6D3A" w:rsidRDefault="005C6536" w:rsidP="005C6536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sz w:val="24"/>
          <w:szCs w:val="24"/>
        </w:rPr>
        <w:t>При этом масса жидкости не изменяется.</w:t>
      </w:r>
    </w:p>
    <w:p w:rsidR="005C6536" w:rsidRPr="007B6D3A" w:rsidRDefault="005C6536" w:rsidP="005C6536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sz w:val="24"/>
          <w:szCs w:val="24"/>
        </w:rPr>
        <w:t>Приняв допущение, что после снижения температуры трубопровод остается полностью заполненным жидкостью, масса определиться формулой</w:t>
      </w:r>
    </w:p>
    <w:p w:rsidR="005C6536" w:rsidRPr="007B6D3A" w:rsidRDefault="005C6536" w:rsidP="005C6536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</w:p>
    <w:p w:rsidR="005C6536" w:rsidRPr="007B6D3A" w:rsidRDefault="005C6536" w:rsidP="005C6536">
      <w:pPr>
        <w:pStyle w:val="ae"/>
        <w:ind w:firstLine="708"/>
        <w:jc w:val="right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position w:val="-34"/>
          <w:sz w:val="24"/>
          <w:szCs w:val="24"/>
        </w:rPr>
        <w:object w:dxaOrig="7560" w:dyaOrig="820">
          <v:shape id="_x0000_i1031" type="#_x0000_t75" style="width:378pt;height:41.25pt" o:ole="">
            <v:imagedata r:id="rId43" o:title=""/>
          </v:shape>
          <o:OLEObject Type="Embed" ProgID="Equation.3" ShapeID="_x0000_i1031" DrawAspect="Content" ObjectID="_1777306676" r:id="rId44"/>
        </w:object>
      </w:r>
      <w:r w:rsidRPr="007B6D3A">
        <w:rPr>
          <w:rFonts w:ascii="TimesNewRoman" w:hAnsi="TimesNewRoman"/>
          <w:color w:val="000000"/>
          <w:sz w:val="24"/>
          <w:szCs w:val="24"/>
        </w:rPr>
        <w:tab/>
        <w:t>(6)</w:t>
      </w:r>
    </w:p>
    <w:p w:rsidR="005C6536" w:rsidRPr="007B6D3A" w:rsidRDefault="005C6536" w:rsidP="005C6536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</w:p>
    <w:p w:rsidR="005C6536" w:rsidRPr="007B6D3A" w:rsidRDefault="005C6536" w:rsidP="005C6536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rFonts w:ascii="TimesNewRoman" w:hAnsi="TimesNewRoman"/>
          <w:color w:val="000000"/>
          <w:sz w:val="24"/>
          <w:szCs w:val="24"/>
        </w:rPr>
        <w:t>Ну а так как М</w:t>
      </w:r>
      <w:proofErr w:type="gramStart"/>
      <w:r w:rsidRPr="007B6D3A">
        <w:rPr>
          <w:rFonts w:ascii="TimesNewRoman" w:hAnsi="TimesNewRoman"/>
          <w:color w:val="000000"/>
          <w:sz w:val="24"/>
          <w:szCs w:val="24"/>
          <w:vertAlign w:val="subscript"/>
        </w:rPr>
        <w:t>1</w:t>
      </w:r>
      <w:proofErr w:type="gramEnd"/>
      <w:r w:rsidRPr="007B6D3A">
        <w:rPr>
          <w:rFonts w:ascii="TimesNewRoman" w:hAnsi="TimesNewRoman"/>
          <w:color w:val="000000"/>
          <w:sz w:val="24"/>
          <w:szCs w:val="24"/>
        </w:rPr>
        <w:t>=М</w:t>
      </w:r>
      <w:r w:rsidRPr="007B6D3A">
        <w:rPr>
          <w:rFonts w:ascii="TimesNewRoman" w:hAnsi="TimesNewRoman"/>
          <w:color w:val="000000"/>
          <w:sz w:val="24"/>
          <w:szCs w:val="24"/>
          <w:vertAlign w:val="subscript"/>
        </w:rPr>
        <w:t>2</w:t>
      </w:r>
      <w:r w:rsidRPr="007B6D3A">
        <w:rPr>
          <w:rFonts w:ascii="TimesNewRoman" w:hAnsi="TimesNewRoman"/>
          <w:color w:val="000000"/>
          <w:sz w:val="24"/>
          <w:szCs w:val="24"/>
        </w:rPr>
        <w:t>, то</w:t>
      </w:r>
    </w:p>
    <w:p w:rsidR="005C6536" w:rsidRPr="007B6D3A" w:rsidRDefault="005C6536" w:rsidP="005C6536">
      <w:pPr>
        <w:pStyle w:val="ae"/>
        <w:ind w:firstLine="708"/>
        <w:jc w:val="both"/>
        <w:rPr>
          <w:rFonts w:ascii="TimesNewRoman" w:hAnsi="TimesNewRoman"/>
          <w:color w:val="000000"/>
          <w:sz w:val="24"/>
          <w:szCs w:val="24"/>
        </w:rPr>
      </w:pPr>
    </w:p>
    <w:p w:rsidR="005C6536" w:rsidRPr="007B6D3A" w:rsidRDefault="007C3CCA" w:rsidP="007C3CCA">
      <w:pPr>
        <w:pStyle w:val="ae"/>
        <w:jc w:val="right"/>
        <w:rPr>
          <w:sz w:val="24"/>
          <w:szCs w:val="24"/>
        </w:rPr>
      </w:pPr>
      <w:r w:rsidRPr="007B6D3A">
        <w:rPr>
          <w:position w:val="-74"/>
          <w:sz w:val="24"/>
          <w:szCs w:val="24"/>
        </w:rPr>
        <w:object w:dxaOrig="5420" w:dyaOrig="1620">
          <v:shape id="_x0000_i1032" type="#_x0000_t75" style="width:270.75pt;height:81pt" o:ole="">
            <v:imagedata r:id="rId45" o:title=""/>
          </v:shape>
          <o:OLEObject Type="Embed" ProgID="Equation.3" ShapeID="_x0000_i1032" DrawAspect="Content" ObjectID="_1777306677" r:id="rId46"/>
        </w:object>
      </w:r>
      <w:r w:rsidRPr="007B6D3A">
        <w:rPr>
          <w:sz w:val="24"/>
          <w:szCs w:val="24"/>
        </w:rPr>
        <w:tab/>
      </w:r>
      <w:r w:rsidRPr="007B6D3A">
        <w:rPr>
          <w:sz w:val="24"/>
          <w:szCs w:val="24"/>
        </w:rPr>
        <w:tab/>
      </w:r>
      <w:r w:rsidRPr="007B6D3A">
        <w:rPr>
          <w:sz w:val="24"/>
          <w:szCs w:val="24"/>
        </w:rPr>
        <w:tab/>
        <w:t>(7)</w:t>
      </w:r>
    </w:p>
    <w:p w:rsidR="007C3CCA" w:rsidRPr="007B6D3A" w:rsidRDefault="007C3CCA" w:rsidP="007C3CCA">
      <w:pPr>
        <w:pStyle w:val="ae"/>
        <w:jc w:val="left"/>
        <w:rPr>
          <w:sz w:val="24"/>
          <w:szCs w:val="24"/>
        </w:rPr>
      </w:pPr>
      <w:r w:rsidRPr="007B6D3A">
        <w:rPr>
          <w:sz w:val="24"/>
          <w:szCs w:val="24"/>
        </w:rPr>
        <w:t>Или</w:t>
      </w:r>
    </w:p>
    <w:p w:rsidR="007C3CCA" w:rsidRPr="007B6D3A" w:rsidRDefault="007C3CCA" w:rsidP="007C3CCA">
      <w:pPr>
        <w:pStyle w:val="ae"/>
        <w:jc w:val="left"/>
        <w:rPr>
          <w:sz w:val="24"/>
          <w:szCs w:val="24"/>
        </w:rPr>
      </w:pPr>
    </w:p>
    <w:p w:rsidR="007C3CCA" w:rsidRPr="007B6D3A" w:rsidRDefault="007C3CCA" w:rsidP="007C3CCA">
      <w:pPr>
        <w:pStyle w:val="ae"/>
        <w:jc w:val="right"/>
        <w:rPr>
          <w:rFonts w:ascii="TimesNewRoman" w:hAnsi="TimesNewRoman"/>
          <w:color w:val="000000"/>
          <w:sz w:val="24"/>
          <w:szCs w:val="24"/>
        </w:rPr>
      </w:pPr>
      <w:r w:rsidRPr="007B6D3A">
        <w:rPr>
          <w:position w:val="-64"/>
          <w:sz w:val="24"/>
          <w:szCs w:val="24"/>
        </w:rPr>
        <w:object w:dxaOrig="3400" w:dyaOrig="1080">
          <v:shape id="_x0000_i1033" type="#_x0000_t75" style="width:170.25pt;height:54pt" o:ole="">
            <v:imagedata r:id="rId47" o:title=""/>
          </v:shape>
          <o:OLEObject Type="Embed" ProgID="Equation.3" ShapeID="_x0000_i1033" DrawAspect="Content" ObjectID="_1777306678" r:id="rId48"/>
        </w:object>
      </w:r>
      <w:r w:rsidRPr="007B6D3A">
        <w:rPr>
          <w:sz w:val="24"/>
          <w:szCs w:val="24"/>
        </w:rPr>
        <w:tab/>
      </w:r>
      <w:r w:rsidRPr="007B6D3A">
        <w:rPr>
          <w:sz w:val="24"/>
          <w:szCs w:val="24"/>
        </w:rPr>
        <w:tab/>
      </w:r>
      <w:r w:rsidRPr="007B6D3A">
        <w:rPr>
          <w:sz w:val="24"/>
          <w:szCs w:val="24"/>
        </w:rPr>
        <w:tab/>
      </w:r>
      <w:r w:rsidRPr="007B6D3A">
        <w:rPr>
          <w:sz w:val="24"/>
          <w:szCs w:val="24"/>
        </w:rPr>
        <w:tab/>
      </w:r>
      <w:r w:rsidRPr="007B6D3A">
        <w:rPr>
          <w:sz w:val="24"/>
          <w:szCs w:val="24"/>
        </w:rPr>
        <w:tab/>
        <w:t>(8)</w:t>
      </w:r>
    </w:p>
    <w:p w:rsidR="00F02061" w:rsidRPr="007B6D3A" w:rsidRDefault="00F02061" w:rsidP="00F86C61">
      <w:pPr>
        <w:pStyle w:val="ae"/>
        <w:ind w:firstLine="708"/>
        <w:jc w:val="both"/>
        <w:rPr>
          <w:rFonts w:ascii="Times New Roman" w:hAnsi="Times New Roman"/>
          <w:b/>
          <w:sz w:val="24"/>
          <w:szCs w:val="24"/>
        </w:rPr>
      </w:pPr>
    </w:p>
    <w:p w:rsidR="00F86C61" w:rsidRPr="007B6D3A" w:rsidRDefault="00F86C61" w:rsidP="00F86C61">
      <w:pPr>
        <w:pStyle w:val="ae"/>
        <w:ind w:firstLine="708"/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b/>
          <w:sz w:val="24"/>
          <w:szCs w:val="24"/>
        </w:rPr>
        <w:t>Задача 2.</w:t>
      </w:r>
      <w:r w:rsidRPr="007B6D3A">
        <w:rPr>
          <w:rFonts w:ascii="Times New Roman" w:hAnsi="Times New Roman"/>
          <w:sz w:val="24"/>
          <w:szCs w:val="24"/>
        </w:rPr>
        <w:t xml:space="preserve"> </w:t>
      </w:r>
      <w:r w:rsidRPr="007B6D3A">
        <w:rPr>
          <w:rFonts w:ascii="Times New Roman" w:hAnsi="Times New Roman"/>
          <w:spacing w:val="-2"/>
          <w:sz w:val="24"/>
          <w:szCs w:val="24"/>
        </w:rPr>
        <w:t xml:space="preserve">В </w:t>
      </w:r>
      <w:proofErr w:type="gramStart"/>
      <w:r w:rsidRPr="007B6D3A">
        <w:rPr>
          <w:rFonts w:ascii="Times New Roman" w:hAnsi="Times New Roman"/>
          <w:spacing w:val="-2"/>
          <w:sz w:val="24"/>
          <w:szCs w:val="24"/>
        </w:rPr>
        <w:t>результате</w:t>
      </w:r>
      <w:proofErr w:type="gramEnd"/>
      <w:r w:rsidRPr="007B6D3A">
        <w:rPr>
          <w:rFonts w:ascii="Times New Roman" w:hAnsi="Times New Roman"/>
          <w:spacing w:val="-2"/>
          <w:sz w:val="24"/>
          <w:szCs w:val="24"/>
        </w:rPr>
        <w:t xml:space="preserve"> </w:t>
      </w:r>
      <w:proofErr w:type="spellStart"/>
      <w:r w:rsidRPr="007B6D3A">
        <w:rPr>
          <w:rFonts w:ascii="Times New Roman" w:hAnsi="Times New Roman"/>
          <w:spacing w:val="-2"/>
          <w:sz w:val="24"/>
          <w:szCs w:val="24"/>
        </w:rPr>
        <w:t>вискозиметрирования</w:t>
      </w:r>
      <w:proofErr w:type="spellEnd"/>
      <w:r w:rsidRPr="007B6D3A">
        <w:rPr>
          <w:rFonts w:ascii="Times New Roman" w:hAnsi="Times New Roman"/>
          <w:spacing w:val="-2"/>
          <w:sz w:val="24"/>
          <w:szCs w:val="24"/>
        </w:rPr>
        <w:t xml:space="preserve"> вещества </w:t>
      </w:r>
      <w:r w:rsidRPr="007B6D3A">
        <w:rPr>
          <w:rFonts w:ascii="Times New Roman" w:hAnsi="Times New Roman"/>
          <w:sz w:val="24"/>
          <w:szCs w:val="24"/>
        </w:rPr>
        <w:t xml:space="preserve">получена таблица значений напряжений </w:t>
      </w:r>
      <w:r w:rsidRPr="007B6D3A">
        <w:rPr>
          <w:rFonts w:ascii="Times New Roman" w:hAnsi="Times New Roman"/>
          <w:i/>
          <w:sz w:val="24"/>
          <w:szCs w:val="24"/>
        </w:rPr>
        <w:t>τ</w:t>
      </w:r>
      <w:r w:rsidRPr="007B6D3A">
        <w:rPr>
          <w:rFonts w:ascii="Times New Roman" w:hAnsi="Times New Roman"/>
          <w:sz w:val="24"/>
          <w:szCs w:val="24"/>
        </w:rPr>
        <w:t xml:space="preserve">, Па и скоростей сдвига  </w:t>
      </w:r>
      <w:r w:rsidRPr="007B6D3A">
        <w:rPr>
          <w:rFonts w:ascii="Times New Roman" w:hAnsi="Times New Roman"/>
          <w:position w:val="-10"/>
          <w:sz w:val="24"/>
          <w:szCs w:val="24"/>
        </w:rPr>
        <w:object w:dxaOrig="220" w:dyaOrig="300">
          <v:shape id="_x0000_i1034" type="#_x0000_t75" style="width:10.5pt;height:15pt" o:ole="">
            <v:imagedata r:id="rId49" o:title=""/>
          </v:shape>
          <o:OLEObject Type="Embed" ProgID="Equation.3" ShapeID="_x0000_i1034" DrawAspect="Content" ObjectID="_1777306679" r:id="rId50"/>
        </w:object>
      </w:r>
      <w:r w:rsidRPr="007B6D3A">
        <w:rPr>
          <w:rFonts w:ascii="Times New Roman" w:hAnsi="Times New Roman"/>
          <w:sz w:val="24"/>
          <w:szCs w:val="24"/>
        </w:rPr>
        <w:t>, с</w:t>
      </w:r>
      <w:r w:rsidRPr="007B6D3A">
        <w:rPr>
          <w:rFonts w:ascii="Times New Roman" w:hAnsi="Times New Roman"/>
          <w:sz w:val="24"/>
          <w:szCs w:val="24"/>
          <w:vertAlign w:val="superscript"/>
        </w:rPr>
        <w:t>–1</w:t>
      </w:r>
      <w:r w:rsidRPr="007B6D3A">
        <w:rPr>
          <w:rFonts w:ascii="Times New Roman" w:hAnsi="Times New Roman"/>
          <w:sz w:val="24"/>
          <w:szCs w:val="24"/>
        </w:rPr>
        <w:t xml:space="preserve">. </w:t>
      </w:r>
      <w:r w:rsidRPr="007B6D3A">
        <w:rPr>
          <w:rFonts w:ascii="Times New Roman" w:hAnsi="Times New Roman"/>
          <w:spacing w:val="-2"/>
          <w:sz w:val="24"/>
          <w:szCs w:val="24"/>
        </w:rPr>
        <w:t xml:space="preserve">Необходимо определить коэффициент консистенции </w:t>
      </w:r>
      <w:r w:rsidRPr="007B6D3A">
        <w:rPr>
          <w:rFonts w:ascii="Times New Roman" w:hAnsi="Times New Roman"/>
          <w:i/>
          <w:spacing w:val="-2"/>
          <w:sz w:val="24"/>
          <w:szCs w:val="24"/>
        </w:rPr>
        <w:t>μ</w:t>
      </w:r>
      <w:r w:rsidRPr="007B6D3A">
        <w:rPr>
          <w:rFonts w:ascii="Times New Roman" w:hAnsi="Times New Roman"/>
          <w:spacing w:val="-2"/>
          <w:sz w:val="24"/>
          <w:szCs w:val="24"/>
        </w:rPr>
        <w:t xml:space="preserve">, </w:t>
      </w:r>
      <w:proofErr w:type="spellStart"/>
      <w:r w:rsidRPr="007B6D3A">
        <w:rPr>
          <w:rFonts w:ascii="Times New Roman" w:hAnsi="Times New Roman"/>
          <w:spacing w:val="-2"/>
          <w:sz w:val="24"/>
          <w:szCs w:val="24"/>
        </w:rPr>
        <w:t>Па·с</w:t>
      </w:r>
      <w:proofErr w:type="spellEnd"/>
      <w:r w:rsidRPr="007B6D3A">
        <w:rPr>
          <w:rFonts w:ascii="Times New Roman" w:hAnsi="Times New Roman"/>
          <w:spacing w:val="-2"/>
          <w:sz w:val="24"/>
          <w:szCs w:val="24"/>
        </w:rPr>
        <w:t xml:space="preserve">, индекс течения </w:t>
      </w:r>
      <w:r w:rsidRPr="007B6D3A">
        <w:rPr>
          <w:rFonts w:ascii="Times New Roman" w:hAnsi="Times New Roman"/>
          <w:i/>
          <w:spacing w:val="-2"/>
          <w:sz w:val="24"/>
          <w:szCs w:val="24"/>
        </w:rPr>
        <w:t>n</w:t>
      </w:r>
      <w:r w:rsidRPr="007B6D3A">
        <w:rPr>
          <w:rFonts w:ascii="Times New Roman" w:hAnsi="Times New Roman"/>
          <w:sz w:val="24"/>
          <w:szCs w:val="24"/>
        </w:rPr>
        <w:t xml:space="preserve">. Определить объемный расход </w:t>
      </w:r>
      <w:r w:rsidRPr="007B6D3A">
        <w:rPr>
          <w:rFonts w:ascii="Times New Roman" w:hAnsi="Times New Roman"/>
          <w:i/>
          <w:iCs/>
          <w:sz w:val="24"/>
          <w:szCs w:val="24"/>
        </w:rPr>
        <w:t>Q</w:t>
      </w:r>
      <w:r w:rsidRPr="007B6D3A">
        <w:rPr>
          <w:rFonts w:ascii="Times New Roman" w:hAnsi="Times New Roman"/>
          <w:iCs/>
          <w:sz w:val="24"/>
          <w:szCs w:val="24"/>
        </w:rPr>
        <w:t>,</w:t>
      </w:r>
      <w:r w:rsidRPr="007B6D3A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7B6D3A">
        <w:rPr>
          <w:rFonts w:ascii="Times New Roman" w:hAnsi="Times New Roman"/>
          <w:iCs/>
          <w:sz w:val="24"/>
          <w:szCs w:val="24"/>
        </w:rPr>
        <w:t>м</w:t>
      </w:r>
      <w:r w:rsidRPr="007B6D3A">
        <w:rPr>
          <w:rFonts w:ascii="Times New Roman" w:hAnsi="Times New Roman"/>
          <w:iCs/>
          <w:sz w:val="24"/>
          <w:szCs w:val="24"/>
          <w:vertAlign w:val="superscript"/>
        </w:rPr>
        <w:t>3</w:t>
      </w:r>
      <w:r w:rsidRPr="007B6D3A">
        <w:rPr>
          <w:rFonts w:ascii="Times New Roman" w:hAnsi="Times New Roman"/>
          <w:iCs/>
          <w:sz w:val="24"/>
          <w:szCs w:val="24"/>
        </w:rPr>
        <w:t>/с</w:t>
      </w:r>
      <w:r w:rsidRPr="007B6D3A">
        <w:rPr>
          <w:rFonts w:ascii="Times New Roman" w:hAnsi="Times New Roman"/>
          <w:sz w:val="24"/>
          <w:szCs w:val="24"/>
        </w:rPr>
        <w:t xml:space="preserve"> этого вещества при ламинарном течении в трубе радиусом R</w:t>
      </w:r>
      <w:r w:rsidRPr="007B6D3A">
        <w:rPr>
          <w:rFonts w:ascii="Times New Roman" w:hAnsi="Times New Roman"/>
          <w:i/>
          <w:sz w:val="24"/>
          <w:szCs w:val="24"/>
        </w:rPr>
        <w:t xml:space="preserve">, </w:t>
      </w:r>
      <w:r w:rsidRPr="007B6D3A">
        <w:rPr>
          <w:rFonts w:ascii="Times New Roman" w:hAnsi="Times New Roman"/>
          <w:sz w:val="24"/>
          <w:szCs w:val="24"/>
        </w:rPr>
        <w:t>длиной</w:t>
      </w:r>
      <w:r w:rsidRPr="007B6D3A">
        <w:rPr>
          <w:rFonts w:ascii="Times New Roman" w:hAnsi="Times New Roman"/>
          <w:i/>
          <w:sz w:val="24"/>
          <w:szCs w:val="24"/>
        </w:rPr>
        <w:t xml:space="preserve"> </w:t>
      </w:r>
      <w:r w:rsidRPr="007B6D3A">
        <w:rPr>
          <w:rFonts w:ascii="Times New Roman" w:hAnsi="Times New Roman"/>
          <w:i/>
          <w:sz w:val="24"/>
          <w:szCs w:val="24"/>
          <w:lang w:val="en-US"/>
        </w:rPr>
        <w:t>l</w:t>
      </w:r>
      <w:r w:rsidRPr="007B6D3A">
        <w:rPr>
          <w:rFonts w:ascii="Times New Roman" w:hAnsi="Times New Roman"/>
          <w:i/>
          <w:sz w:val="24"/>
          <w:szCs w:val="24"/>
        </w:rPr>
        <w:t xml:space="preserve">, </w:t>
      </w:r>
      <w:r w:rsidRPr="007B6D3A">
        <w:rPr>
          <w:rFonts w:ascii="Times New Roman" w:hAnsi="Times New Roman"/>
          <w:sz w:val="24"/>
          <w:szCs w:val="24"/>
        </w:rPr>
        <w:t>при перепаде давлений</w:t>
      </w:r>
      <w:r w:rsidRPr="007B6D3A">
        <w:rPr>
          <w:rFonts w:ascii="Times New Roman" w:hAnsi="Times New Roman"/>
          <w:i/>
          <w:sz w:val="24"/>
          <w:szCs w:val="24"/>
        </w:rPr>
        <w:t xml:space="preserve"> Δ</w:t>
      </w:r>
      <w:r w:rsidRPr="007B6D3A">
        <w:rPr>
          <w:rFonts w:ascii="Times New Roman" w:hAnsi="Times New Roman"/>
          <w:i/>
          <w:sz w:val="24"/>
          <w:szCs w:val="24"/>
          <w:lang w:val="en-US"/>
        </w:rPr>
        <w:t>p</w:t>
      </w:r>
      <w:r w:rsidRPr="007B6D3A">
        <w:rPr>
          <w:rFonts w:ascii="Times New Roman" w:hAnsi="Times New Roman"/>
          <w:sz w:val="24"/>
          <w:szCs w:val="24"/>
        </w:rPr>
        <w:t>.</w:t>
      </w:r>
      <w:r w:rsidR="009A7F07" w:rsidRPr="007B6D3A">
        <w:rPr>
          <w:rFonts w:ascii="Times New Roman" w:hAnsi="Times New Roman"/>
          <w:sz w:val="24"/>
          <w:szCs w:val="24"/>
        </w:rPr>
        <w:t xml:space="preserve"> Исходные данные по вариантам представлены в ФОС.</w:t>
      </w:r>
    </w:p>
    <w:p w:rsidR="00F86C61" w:rsidRPr="007B6D3A" w:rsidRDefault="009A7F07" w:rsidP="00F86C61">
      <w:pPr>
        <w:pStyle w:val="ae"/>
        <w:ind w:firstLine="708"/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sz w:val="24"/>
          <w:szCs w:val="24"/>
        </w:rPr>
        <w:t>Примерная методика решения</w:t>
      </w:r>
      <w:r w:rsidR="00F86C61" w:rsidRPr="007B6D3A">
        <w:rPr>
          <w:rFonts w:ascii="Times New Roman" w:hAnsi="Times New Roman"/>
          <w:sz w:val="24"/>
          <w:szCs w:val="24"/>
        </w:rPr>
        <w:t>:</w:t>
      </w:r>
    </w:p>
    <w:p w:rsidR="009A7F07" w:rsidRPr="007B6D3A" w:rsidRDefault="009A7F07" w:rsidP="00F86C61">
      <w:pPr>
        <w:pStyle w:val="ae"/>
        <w:ind w:firstLine="708"/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sz w:val="24"/>
          <w:szCs w:val="24"/>
        </w:rPr>
        <w:t>Дано: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3"/>
        <w:gridCol w:w="923"/>
        <w:gridCol w:w="923"/>
        <w:gridCol w:w="923"/>
        <w:gridCol w:w="923"/>
        <w:gridCol w:w="923"/>
        <w:gridCol w:w="923"/>
        <w:gridCol w:w="923"/>
        <w:gridCol w:w="923"/>
        <w:gridCol w:w="924"/>
      </w:tblGrid>
      <w:tr w:rsidR="00F86C61" w:rsidRPr="007B6D3A" w:rsidTr="00AD3184"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sym w:font="Symbol" w:char="F074"/>
            </w:r>
            <w:r w:rsidRPr="007B6D3A">
              <w:rPr>
                <w:rFonts w:ascii="Times New Roman" w:hAnsi="Times New Roman"/>
                <w:sz w:val="24"/>
                <w:szCs w:val="24"/>
              </w:rPr>
              <w:t>, Па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41,5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53,5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924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F86C61" w:rsidRPr="007B6D3A" w:rsidTr="00AD3184"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 w:rsidRPr="007B6D3A">
              <w:rPr>
                <w:rFonts w:ascii="Times New Roman" w:hAnsi="Times New Roman"/>
                <w:position w:val="-10"/>
                <w:sz w:val="24"/>
                <w:szCs w:val="24"/>
              </w:rPr>
              <w:object w:dxaOrig="200" w:dyaOrig="340">
                <v:shape id="_x0000_i1035" type="#_x0000_t75" style="width:10.5pt;height:17.25pt" o:ole="">
                  <v:imagedata r:id="rId51" o:title=""/>
                </v:shape>
                <o:OLEObject Type="Embed" ProgID="Equation.DSMT4" ShapeID="_x0000_i1035" DrawAspect="Content" ObjectID="_1777306680" r:id="rId52"/>
              </w:object>
            </w:r>
            <w:r w:rsidRPr="007B6D3A">
              <w:rPr>
                <w:rFonts w:ascii="Times New Roman" w:hAnsi="Times New Roman"/>
                <w:sz w:val="24"/>
                <w:szCs w:val="24"/>
              </w:rPr>
              <w:t>, с</w:t>
            </w:r>
            <w:r w:rsidRPr="007B6D3A">
              <w:rPr>
                <w:rFonts w:ascii="Times New Roman" w:hAnsi="Times New Roman"/>
                <w:sz w:val="24"/>
                <w:szCs w:val="24"/>
                <w:vertAlign w:val="superscript"/>
              </w:rPr>
              <w:t>–1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115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140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923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182</w:t>
            </w:r>
          </w:p>
        </w:tc>
        <w:tc>
          <w:tcPr>
            <w:tcW w:w="924" w:type="dxa"/>
            <w:shd w:val="clear" w:color="auto" w:fill="auto"/>
          </w:tcPr>
          <w:p w:rsidR="00F86C61" w:rsidRPr="007B6D3A" w:rsidRDefault="00F86C61" w:rsidP="00F86C61">
            <w:pPr>
              <w:pStyle w:val="ae"/>
              <w:autoSpaceDE w:val="0"/>
              <w:autoSpaceDN w:val="0"/>
              <w:adjustRightInd w:val="0"/>
              <w:spacing w:before="60" w:after="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6D3A">
              <w:rPr>
                <w:rFonts w:ascii="Times New Roman" w:hAnsi="Times New Roman"/>
                <w:sz w:val="24"/>
                <w:szCs w:val="24"/>
              </w:rPr>
              <w:t>180</w:t>
            </w:r>
          </w:p>
        </w:tc>
      </w:tr>
    </w:tbl>
    <w:p w:rsidR="00F86C61" w:rsidRPr="007B6D3A" w:rsidRDefault="00F86C61" w:rsidP="00F86C61">
      <w:pPr>
        <w:ind w:firstLine="708"/>
        <w:jc w:val="both"/>
        <w:rPr>
          <w:sz w:val="24"/>
          <w:szCs w:val="24"/>
        </w:rPr>
      </w:pPr>
      <w:r w:rsidRPr="007B6D3A">
        <w:rPr>
          <w:sz w:val="24"/>
          <w:szCs w:val="24"/>
          <w:lang w:val="en-US"/>
        </w:rPr>
        <w:t xml:space="preserve">R </w:t>
      </w:r>
      <w:r w:rsidRPr="007B6D3A">
        <w:rPr>
          <w:sz w:val="24"/>
          <w:szCs w:val="24"/>
        </w:rPr>
        <w:t>=</w:t>
      </w:r>
      <w:r w:rsidRPr="007B6D3A">
        <w:rPr>
          <w:sz w:val="24"/>
          <w:szCs w:val="24"/>
          <w:lang w:val="en-US"/>
        </w:rPr>
        <w:t xml:space="preserve"> 0.04</w:t>
      </w:r>
      <w:r w:rsidR="009A7F07" w:rsidRPr="007B6D3A">
        <w:rPr>
          <w:sz w:val="24"/>
          <w:szCs w:val="24"/>
        </w:rPr>
        <w:t>;</w:t>
      </w:r>
      <w:r w:rsidRPr="007B6D3A">
        <w:rPr>
          <w:sz w:val="24"/>
          <w:szCs w:val="24"/>
          <w:lang w:val="en-US"/>
        </w:rPr>
        <w:t xml:space="preserve"> м</w:t>
      </w:r>
      <w:r w:rsidR="009A7F07" w:rsidRPr="007B6D3A">
        <w:rPr>
          <w:sz w:val="24"/>
          <w:szCs w:val="24"/>
        </w:rPr>
        <w:t xml:space="preserve"> </w:t>
      </w:r>
      <w:r w:rsidRPr="007B6D3A">
        <w:rPr>
          <w:sz w:val="24"/>
          <w:szCs w:val="24"/>
          <w:lang w:val="en-US"/>
        </w:rPr>
        <w:t>l =</w:t>
      </w:r>
      <w:r w:rsidRPr="007B6D3A">
        <w:rPr>
          <w:sz w:val="24"/>
          <w:szCs w:val="24"/>
        </w:rPr>
        <w:t xml:space="preserve"> 200 м</w:t>
      </w:r>
      <w:r w:rsidR="009A7F07" w:rsidRPr="007B6D3A">
        <w:rPr>
          <w:sz w:val="24"/>
          <w:szCs w:val="24"/>
        </w:rPr>
        <w:t xml:space="preserve">; </w:t>
      </w:r>
      <w:proofErr w:type="gramStart"/>
      <w:r w:rsidRPr="007B6D3A">
        <w:rPr>
          <w:sz w:val="24"/>
          <w:szCs w:val="24"/>
        </w:rPr>
        <w:t>Δ</w:t>
      </w:r>
      <w:r w:rsidRPr="007B6D3A">
        <w:rPr>
          <w:sz w:val="24"/>
          <w:szCs w:val="24"/>
          <w:lang w:val="en-US"/>
        </w:rPr>
        <w:t>p=</w:t>
      </w:r>
      <w:proofErr w:type="gramEnd"/>
      <w:r w:rsidRPr="007B6D3A">
        <w:rPr>
          <w:sz w:val="24"/>
          <w:szCs w:val="24"/>
        </w:rPr>
        <w:t>300000 Па</w:t>
      </w:r>
    </w:p>
    <w:p w:rsidR="009A7F07" w:rsidRPr="007B6D3A" w:rsidRDefault="009A7F07" w:rsidP="009A7F07">
      <w:pPr>
        <w:pStyle w:val="ae"/>
        <w:ind w:firstLine="708"/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sz w:val="24"/>
          <w:szCs w:val="24"/>
        </w:rPr>
        <w:t>Решение:</w:t>
      </w:r>
    </w:p>
    <w:p w:rsidR="009A7F07" w:rsidRPr="007B6D3A" w:rsidRDefault="009A7F07" w:rsidP="009A7F07">
      <w:pPr>
        <w:pStyle w:val="ae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sz w:val="24"/>
          <w:szCs w:val="24"/>
        </w:rPr>
        <w:t xml:space="preserve">Заносим исходные данные в </w:t>
      </w:r>
      <w:r w:rsidR="00092920" w:rsidRPr="007B6D3A">
        <w:rPr>
          <w:rFonts w:ascii="Times New Roman" w:hAnsi="Times New Roman"/>
          <w:sz w:val="24"/>
          <w:szCs w:val="24"/>
        </w:rPr>
        <w:t>табличный</w:t>
      </w:r>
      <w:r w:rsidRPr="007B6D3A">
        <w:rPr>
          <w:rFonts w:ascii="Times New Roman" w:hAnsi="Times New Roman"/>
          <w:sz w:val="24"/>
          <w:szCs w:val="24"/>
        </w:rPr>
        <w:t xml:space="preserve"> процессор </w:t>
      </w:r>
      <w:r w:rsidRPr="007B6D3A">
        <w:rPr>
          <w:rFonts w:ascii="Times New Roman" w:hAnsi="Times New Roman"/>
          <w:sz w:val="24"/>
          <w:szCs w:val="24"/>
          <w:lang w:val="en-US"/>
        </w:rPr>
        <w:t>Excel</w:t>
      </w:r>
      <w:r w:rsidR="00166B08" w:rsidRPr="007B6D3A">
        <w:rPr>
          <w:rFonts w:ascii="Times New Roman" w:hAnsi="Times New Roman"/>
          <w:sz w:val="24"/>
          <w:szCs w:val="24"/>
        </w:rPr>
        <w:t>.</w:t>
      </w:r>
    </w:p>
    <w:p w:rsidR="009A7F07" w:rsidRPr="007B6D3A" w:rsidRDefault="009A7F07" w:rsidP="009A7F07">
      <w:pPr>
        <w:pStyle w:val="ae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sz w:val="24"/>
          <w:szCs w:val="24"/>
        </w:rPr>
        <w:t>Выбираем «Вставка» - «</w:t>
      </w:r>
      <w:r w:rsidR="00092920" w:rsidRPr="007B6D3A">
        <w:rPr>
          <w:rFonts w:ascii="Times New Roman" w:hAnsi="Times New Roman"/>
          <w:sz w:val="24"/>
          <w:szCs w:val="24"/>
        </w:rPr>
        <w:t>Диаграмма</w:t>
      </w:r>
      <w:r w:rsidRPr="007B6D3A">
        <w:rPr>
          <w:rFonts w:ascii="Times New Roman" w:hAnsi="Times New Roman"/>
          <w:sz w:val="24"/>
          <w:szCs w:val="24"/>
        </w:rPr>
        <w:t>» - «Точечная»</w:t>
      </w:r>
    </w:p>
    <w:p w:rsidR="009A7F07" w:rsidRPr="007B6D3A" w:rsidRDefault="009A7F07" w:rsidP="004D0ACE">
      <w:pPr>
        <w:pStyle w:val="ae"/>
        <w:numPr>
          <w:ilvl w:val="0"/>
          <w:numId w:val="8"/>
        </w:numPr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sz w:val="24"/>
          <w:szCs w:val="24"/>
        </w:rPr>
        <w:t>На полученном графике выбираем «Добавить линию тренда</w:t>
      </w:r>
      <w:r w:rsidR="00092920" w:rsidRPr="007B6D3A">
        <w:rPr>
          <w:rFonts w:ascii="Times New Roman" w:hAnsi="Times New Roman"/>
          <w:sz w:val="24"/>
          <w:szCs w:val="24"/>
        </w:rPr>
        <w:t>»</w:t>
      </w:r>
      <w:r w:rsidRPr="007B6D3A">
        <w:rPr>
          <w:rFonts w:ascii="Times New Roman" w:hAnsi="Times New Roman"/>
          <w:sz w:val="24"/>
          <w:szCs w:val="24"/>
        </w:rPr>
        <w:t xml:space="preserve">, указав при этом </w:t>
      </w:r>
      <w:r w:rsidR="00092920" w:rsidRPr="007B6D3A">
        <w:rPr>
          <w:rFonts w:ascii="Times New Roman" w:hAnsi="Times New Roman"/>
          <w:sz w:val="24"/>
          <w:szCs w:val="24"/>
        </w:rPr>
        <w:t>«показать уравнение</w:t>
      </w:r>
      <w:r w:rsidRPr="007B6D3A">
        <w:rPr>
          <w:rFonts w:ascii="Times New Roman" w:hAnsi="Times New Roman"/>
          <w:sz w:val="24"/>
          <w:szCs w:val="24"/>
        </w:rPr>
        <w:t xml:space="preserve"> на </w:t>
      </w:r>
      <w:r w:rsidR="00092920" w:rsidRPr="007B6D3A">
        <w:rPr>
          <w:rFonts w:ascii="Times New Roman" w:hAnsi="Times New Roman"/>
          <w:sz w:val="24"/>
          <w:szCs w:val="24"/>
        </w:rPr>
        <w:t>диаграмме»</w:t>
      </w:r>
      <w:r w:rsidRPr="007B6D3A">
        <w:rPr>
          <w:rFonts w:ascii="Times New Roman" w:hAnsi="Times New Roman"/>
          <w:sz w:val="24"/>
          <w:szCs w:val="24"/>
        </w:rPr>
        <w:t xml:space="preserve"> и </w:t>
      </w:r>
      <w:r w:rsidR="00092920" w:rsidRPr="007B6D3A">
        <w:rPr>
          <w:rFonts w:ascii="Times New Roman" w:hAnsi="Times New Roman"/>
          <w:sz w:val="24"/>
          <w:szCs w:val="24"/>
        </w:rPr>
        <w:t>«</w:t>
      </w:r>
      <w:r w:rsidRPr="007B6D3A">
        <w:rPr>
          <w:rFonts w:ascii="Times New Roman" w:hAnsi="Times New Roman"/>
          <w:sz w:val="24"/>
          <w:szCs w:val="24"/>
        </w:rPr>
        <w:t xml:space="preserve">показать </w:t>
      </w:r>
      <w:r w:rsidR="00092920" w:rsidRPr="007B6D3A">
        <w:rPr>
          <w:rFonts w:ascii="Times New Roman" w:hAnsi="Times New Roman"/>
          <w:sz w:val="24"/>
          <w:szCs w:val="24"/>
        </w:rPr>
        <w:t>значение</w:t>
      </w:r>
      <w:r w:rsidRPr="007B6D3A">
        <w:rPr>
          <w:rFonts w:ascii="Times New Roman" w:hAnsi="Times New Roman"/>
          <w:sz w:val="24"/>
          <w:szCs w:val="24"/>
        </w:rPr>
        <w:t xml:space="preserve"> </w:t>
      </w:r>
      <w:r w:rsidRPr="007B6D3A">
        <w:rPr>
          <w:rFonts w:ascii="Times New Roman" w:hAnsi="Times New Roman"/>
          <w:sz w:val="24"/>
          <w:szCs w:val="24"/>
          <w:lang w:val="en-US"/>
        </w:rPr>
        <w:t>R</w:t>
      </w:r>
      <w:r w:rsidR="00092920" w:rsidRPr="007B6D3A">
        <w:rPr>
          <w:rFonts w:ascii="Times New Roman" w:hAnsi="Times New Roman"/>
          <w:sz w:val="24"/>
          <w:szCs w:val="24"/>
        </w:rPr>
        <w:t>^2».</w:t>
      </w:r>
    </w:p>
    <w:p w:rsidR="004D0ACE" w:rsidRPr="007B6D3A" w:rsidRDefault="004D0ACE" w:rsidP="004D0ACE">
      <w:pPr>
        <w:pStyle w:val="ae"/>
        <w:numPr>
          <w:ilvl w:val="0"/>
          <w:numId w:val="8"/>
        </w:numPr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sz w:val="24"/>
          <w:szCs w:val="24"/>
        </w:rPr>
        <w:t xml:space="preserve">Рекомендуется для наглядности продлить линию тренда (средствами </w:t>
      </w:r>
      <w:r w:rsidRPr="007B6D3A">
        <w:rPr>
          <w:rFonts w:ascii="Times New Roman" w:hAnsi="Times New Roman"/>
          <w:sz w:val="24"/>
          <w:szCs w:val="24"/>
          <w:lang w:val="en-US"/>
        </w:rPr>
        <w:t>Excel</w:t>
      </w:r>
      <w:r w:rsidRPr="007B6D3A">
        <w:rPr>
          <w:rFonts w:ascii="Times New Roman" w:hAnsi="Times New Roman"/>
          <w:sz w:val="24"/>
          <w:szCs w:val="24"/>
        </w:rPr>
        <w:t>) до пересечения с осями.</w:t>
      </w:r>
    </w:p>
    <w:p w:rsidR="00092920" w:rsidRPr="007B6D3A" w:rsidRDefault="004D0ACE" w:rsidP="004D0ACE">
      <w:pPr>
        <w:pStyle w:val="ae"/>
        <w:numPr>
          <w:ilvl w:val="0"/>
          <w:numId w:val="8"/>
        </w:numPr>
        <w:ind w:left="142" w:firstLine="578"/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sz w:val="24"/>
          <w:szCs w:val="24"/>
        </w:rPr>
        <w:t xml:space="preserve">Наиболее подходящей линией тренда будет та, у которой значений </w:t>
      </w:r>
      <w:r w:rsidRPr="007B6D3A">
        <w:rPr>
          <w:rFonts w:ascii="Times New Roman" w:hAnsi="Times New Roman"/>
          <w:sz w:val="24"/>
          <w:szCs w:val="24"/>
          <w:lang w:val="en-US"/>
        </w:rPr>
        <w:t>R</w:t>
      </w:r>
      <w:r w:rsidRPr="007B6D3A">
        <w:rPr>
          <w:rFonts w:ascii="Times New Roman" w:hAnsi="Times New Roman"/>
          <w:sz w:val="24"/>
          <w:szCs w:val="24"/>
        </w:rPr>
        <w:t xml:space="preserve">^2 максимальное. При этом надо учитывать и физическую сущность процесса. </w:t>
      </w:r>
      <w:proofErr w:type="gramStart"/>
      <w:r w:rsidRPr="007B6D3A">
        <w:rPr>
          <w:rFonts w:ascii="Times New Roman" w:hAnsi="Times New Roman"/>
          <w:sz w:val="24"/>
          <w:szCs w:val="24"/>
        </w:rPr>
        <w:t>Рекомендуется анализировать линейную (</w:t>
      </w:r>
      <w:r w:rsidR="00DE710D" w:rsidRPr="007B6D3A">
        <w:rPr>
          <w:rFonts w:ascii="Times New Roman" w:hAnsi="Times New Roman"/>
          <w:sz w:val="24"/>
          <w:szCs w:val="24"/>
        </w:rPr>
        <w:t>вязко-пластичное тело</w:t>
      </w:r>
      <w:r w:rsidRPr="007B6D3A">
        <w:rPr>
          <w:rFonts w:ascii="Times New Roman" w:hAnsi="Times New Roman"/>
          <w:sz w:val="24"/>
          <w:szCs w:val="24"/>
        </w:rPr>
        <w:t>) и степенную (</w:t>
      </w:r>
      <w:r w:rsidR="00166B08" w:rsidRPr="007B6D3A">
        <w:rPr>
          <w:rFonts w:ascii="Times New Roman" w:hAnsi="Times New Roman"/>
          <w:sz w:val="24"/>
          <w:szCs w:val="24"/>
        </w:rPr>
        <w:t>неньютоновская жидкость</w:t>
      </w:r>
      <w:r w:rsidRPr="007B6D3A">
        <w:rPr>
          <w:rFonts w:ascii="Times New Roman" w:hAnsi="Times New Roman"/>
          <w:sz w:val="24"/>
          <w:szCs w:val="24"/>
        </w:rPr>
        <w:t>) зависимости.</w:t>
      </w:r>
      <w:proofErr w:type="gramEnd"/>
    </w:p>
    <w:p w:rsidR="00166B08" w:rsidRPr="007B6D3A" w:rsidRDefault="00166B08" w:rsidP="00166B08">
      <w:pPr>
        <w:pStyle w:val="ae"/>
        <w:ind w:left="720"/>
        <w:jc w:val="both"/>
        <w:rPr>
          <w:rFonts w:ascii="Times New Roman" w:hAnsi="Times New Roman"/>
          <w:sz w:val="24"/>
          <w:szCs w:val="24"/>
        </w:rPr>
      </w:pPr>
    </w:p>
    <w:p w:rsidR="00166B08" w:rsidRPr="007B6D3A" w:rsidRDefault="00DE710D" w:rsidP="00166B08">
      <w:pPr>
        <w:pStyle w:val="ae"/>
        <w:ind w:left="720"/>
        <w:jc w:val="both"/>
        <w:rPr>
          <w:rFonts w:ascii="Times New Roman" w:hAnsi="Times New Roman"/>
          <w:sz w:val="24"/>
          <w:szCs w:val="24"/>
        </w:rPr>
      </w:pPr>
      <w:r w:rsidRPr="007B6D3A">
        <w:rPr>
          <w:noProof/>
          <w:sz w:val="24"/>
          <w:szCs w:val="24"/>
        </w:rPr>
        <w:drawing>
          <wp:inline distT="0" distB="0" distL="0" distR="0" wp14:anchorId="3883F1F7" wp14:editId="38E662A1">
            <wp:extent cx="4629150" cy="2200275"/>
            <wp:effectExtent l="0" t="0" r="19050" b="952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3"/>
              </a:graphicData>
            </a:graphic>
          </wp:inline>
        </w:drawing>
      </w:r>
    </w:p>
    <w:p w:rsidR="00F86C61" w:rsidRPr="007B6D3A" w:rsidRDefault="00F86C61" w:rsidP="00DE710D">
      <w:pPr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 xml:space="preserve">6. </w:t>
      </w:r>
      <w:r w:rsidR="00DE710D" w:rsidRPr="007B6D3A">
        <w:rPr>
          <w:sz w:val="24"/>
          <w:szCs w:val="24"/>
        </w:rPr>
        <w:t xml:space="preserve">Анализируя полученные </w:t>
      </w:r>
      <w:r w:rsidR="009F0B26" w:rsidRPr="007B6D3A">
        <w:rPr>
          <w:sz w:val="24"/>
          <w:szCs w:val="24"/>
        </w:rPr>
        <w:t>результаты,</w:t>
      </w:r>
      <w:r w:rsidR="00DE710D" w:rsidRPr="007B6D3A">
        <w:rPr>
          <w:sz w:val="24"/>
          <w:szCs w:val="24"/>
        </w:rPr>
        <w:t xml:space="preserve"> видим, что более подходящей является модель </w:t>
      </w:r>
      <w:proofErr w:type="spellStart"/>
      <w:r w:rsidR="00DE710D" w:rsidRPr="007B6D3A">
        <w:rPr>
          <w:sz w:val="24"/>
          <w:szCs w:val="24"/>
        </w:rPr>
        <w:t>вязкопластичной</w:t>
      </w:r>
      <w:proofErr w:type="spellEnd"/>
      <w:r w:rsidR="00DE710D" w:rsidRPr="007B6D3A">
        <w:rPr>
          <w:sz w:val="24"/>
          <w:szCs w:val="24"/>
        </w:rPr>
        <w:t xml:space="preserve"> жидкости (тело Шведова-</w:t>
      </w:r>
      <w:proofErr w:type="spellStart"/>
      <w:r w:rsidR="00DE710D" w:rsidRPr="007B6D3A">
        <w:rPr>
          <w:sz w:val="24"/>
          <w:szCs w:val="24"/>
        </w:rPr>
        <w:t>Бингама</w:t>
      </w:r>
      <w:proofErr w:type="spellEnd"/>
      <w:r w:rsidR="00DE710D" w:rsidRPr="007B6D3A">
        <w:rPr>
          <w:sz w:val="24"/>
          <w:szCs w:val="24"/>
        </w:rPr>
        <w:t>).</w:t>
      </w:r>
    </w:p>
    <w:p w:rsidR="00DE710D" w:rsidRPr="007B6D3A" w:rsidRDefault="00DE710D" w:rsidP="00DE710D">
      <w:pPr>
        <w:spacing w:after="0" w:line="240" w:lineRule="auto"/>
        <w:ind w:firstLine="709"/>
        <w:jc w:val="both"/>
        <w:rPr>
          <w:sz w:val="24"/>
          <w:szCs w:val="24"/>
        </w:rPr>
      </w:pPr>
    </w:p>
    <w:p w:rsidR="00F86C61" w:rsidRPr="007B6D3A" w:rsidRDefault="00DE710D" w:rsidP="00DE710D">
      <w:pPr>
        <w:spacing w:after="0" w:line="240" w:lineRule="auto"/>
        <w:ind w:firstLine="709"/>
        <w:jc w:val="center"/>
        <w:rPr>
          <w:sz w:val="24"/>
          <w:szCs w:val="24"/>
        </w:rPr>
      </w:pPr>
      <w:r w:rsidRPr="007B6D3A">
        <w:rPr>
          <w:position w:val="-10"/>
          <w:sz w:val="24"/>
          <w:szCs w:val="24"/>
        </w:rPr>
        <w:object w:dxaOrig="2079" w:dyaOrig="340">
          <v:shape id="_x0000_i1036" type="#_x0000_t75" style="width:104.25pt;height:17.25pt" o:ole="">
            <v:imagedata r:id="rId54" o:title=""/>
          </v:shape>
          <o:OLEObject Type="Embed" ProgID="Equation.3" ShapeID="_x0000_i1036" DrawAspect="Content" ObjectID="_1777306681" r:id="rId55"/>
        </w:object>
      </w:r>
    </w:p>
    <w:p w:rsidR="00F86C61" w:rsidRPr="007B6D3A" w:rsidRDefault="00F86C61" w:rsidP="009F0B26">
      <w:pPr>
        <w:spacing w:after="0" w:line="240" w:lineRule="auto"/>
        <w:ind w:firstLine="709"/>
        <w:jc w:val="both"/>
        <w:rPr>
          <w:sz w:val="24"/>
          <w:szCs w:val="24"/>
        </w:rPr>
      </w:pPr>
    </w:p>
    <w:p w:rsidR="00F86C61" w:rsidRPr="007B6D3A" w:rsidRDefault="00F86C61" w:rsidP="00F86C61">
      <w:pPr>
        <w:pStyle w:val="ae"/>
        <w:spacing w:before="120"/>
        <w:ind w:firstLine="720"/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sz w:val="24"/>
          <w:szCs w:val="24"/>
        </w:rPr>
        <w:t>8. Воспользуемся общей формулой для расчета объемного расхода при течении  неньютоновской жидкости в трубе:</w:t>
      </w:r>
    </w:p>
    <w:p w:rsidR="00F86C61" w:rsidRPr="007B6D3A" w:rsidRDefault="00F86C61" w:rsidP="009F0B26">
      <w:pPr>
        <w:pStyle w:val="ae"/>
        <w:spacing w:before="240" w:after="240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i/>
          <w:sz w:val="24"/>
          <w:szCs w:val="24"/>
          <w:lang w:val="en-US"/>
        </w:rPr>
        <w:t>Q</w:t>
      </w:r>
      <w:r w:rsidRPr="007B6D3A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B6D3A">
        <w:rPr>
          <w:rFonts w:ascii="Times New Roman" w:hAnsi="Times New Roman"/>
          <w:sz w:val="24"/>
          <w:szCs w:val="24"/>
        </w:rPr>
        <w:t xml:space="preserve">= </w:t>
      </w:r>
      <w:proofErr w:type="gramEnd"/>
      <w:r w:rsidRPr="007B6D3A">
        <w:rPr>
          <w:rFonts w:ascii="Times New Roman" w:hAnsi="Times New Roman"/>
          <w:position w:val="-36"/>
          <w:sz w:val="24"/>
          <w:szCs w:val="24"/>
        </w:rPr>
        <w:object w:dxaOrig="1939" w:dyaOrig="920">
          <v:shape id="_x0000_i1037" type="#_x0000_t75" style="width:97.5pt;height:46.5pt" o:ole="">
            <v:imagedata r:id="rId56" o:title=""/>
          </v:shape>
          <o:OLEObject Type="Embed" ProgID="Equation.3" ShapeID="_x0000_i1037" DrawAspect="Content" ObjectID="_1777306682" r:id="rId57"/>
        </w:object>
      </w:r>
      <w:r w:rsidRPr="007B6D3A">
        <w:rPr>
          <w:rFonts w:ascii="Times New Roman" w:hAnsi="Times New Roman"/>
          <w:sz w:val="24"/>
          <w:szCs w:val="24"/>
        </w:rPr>
        <w:t>,</w:t>
      </w:r>
    </w:p>
    <w:p w:rsidR="00F86C61" w:rsidRPr="007B6D3A" w:rsidRDefault="009F0B26" w:rsidP="00F86C61">
      <w:pPr>
        <w:pStyle w:val="ae"/>
        <w:jc w:val="both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sz w:val="24"/>
          <w:szCs w:val="24"/>
        </w:rPr>
        <w:t xml:space="preserve">или </w:t>
      </w:r>
    </w:p>
    <w:p w:rsidR="00F86C61" w:rsidRPr="007B6D3A" w:rsidRDefault="00F86C61" w:rsidP="009F0B26">
      <w:pPr>
        <w:pStyle w:val="ae"/>
        <w:spacing w:before="240" w:after="240"/>
        <w:rPr>
          <w:rFonts w:ascii="Times New Roman" w:hAnsi="Times New Roman"/>
          <w:sz w:val="24"/>
          <w:szCs w:val="24"/>
        </w:rPr>
      </w:pPr>
      <w:r w:rsidRPr="007B6D3A">
        <w:rPr>
          <w:rFonts w:ascii="Times New Roman" w:hAnsi="Times New Roman"/>
          <w:i/>
          <w:sz w:val="24"/>
          <w:szCs w:val="24"/>
          <w:lang w:val="en-US"/>
        </w:rPr>
        <w:t>Q</w:t>
      </w:r>
      <w:r w:rsidRPr="007B6D3A">
        <w:rPr>
          <w:rFonts w:ascii="Times New Roman" w:hAnsi="Times New Roman"/>
          <w:sz w:val="24"/>
          <w:szCs w:val="24"/>
        </w:rPr>
        <w:t xml:space="preserve"> = </w:t>
      </w:r>
      <w:r w:rsidRPr="007B6D3A">
        <w:rPr>
          <w:rFonts w:ascii="Times New Roman" w:hAnsi="Times New Roman"/>
          <w:position w:val="-34"/>
          <w:sz w:val="24"/>
          <w:szCs w:val="24"/>
        </w:rPr>
        <w:object w:dxaOrig="2100" w:dyaOrig="980">
          <v:shape id="_x0000_i1038" type="#_x0000_t75" style="width:105pt;height:48.75pt" o:ole="">
            <v:imagedata r:id="rId58" o:title=""/>
          </v:shape>
          <o:OLEObject Type="Embed" ProgID="Equation.3" ShapeID="_x0000_i1038" DrawAspect="Content" ObjectID="_1777306683" r:id="rId59"/>
        </w:object>
      </w:r>
      <w:r w:rsidRPr="007B6D3A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7B6D3A">
        <w:rPr>
          <w:rFonts w:ascii="Times New Roman" w:hAnsi="Times New Roman"/>
          <w:sz w:val="24"/>
          <w:szCs w:val="24"/>
        </w:rPr>
        <w:t xml:space="preserve">= </w:t>
      </w:r>
      <w:proofErr w:type="gramEnd"/>
      <w:r w:rsidRPr="007B6D3A">
        <w:rPr>
          <w:rFonts w:ascii="Times New Roman" w:hAnsi="Times New Roman"/>
          <w:position w:val="-34"/>
          <w:sz w:val="24"/>
          <w:szCs w:val="24"/>
        </w:rPr>
        <w:object w:dxaOrig="1760" w:dyaOrig="1160">
          <v:shape id="_x0000_i1039" type="#_x0000_t75" style="width:88.5pt;height:57.75pt" o:ole="">
            <v:imagedata r:id="rId60" o:title=""/>
          </v:shape>
          <o:OLEObject Type="Embed" ProgID="Equation.3" ShapeID="_x0000_i1039" DrawAspect="Content" ObjectID="_1777306684" r:id="rId61"/>
        </w:object>
      </w:r>
      <w:r w:rsidRPr="007B6D3A">
        <w:rPr>
          <w:rFonts w:ascii="Times New Roman" w:hAnsi="Times New Roman"/>
          <w:sz w:val="24"/>
          <w:szCs w:val="24"/>
        </w:rPr>
        <w:t>.</w:t>
      </w:r>
    </w:p>
    <w:p w:rsidR="00F86C61" w:rsidRPr="007B6D3A" w:rsidRDefault="00F86C61" w:rsidP="00F86C61">
      <w:pPr>
        <w:ind w:firstLine="708"/>
        <w:jc w:val="both"/>
        <w:rPr>
          <w:sz w:val="24"/>
          <w:szCs w:val="24"/>
        </w:rPr>
      </w:pPr>
      <w:r w:rsidRPr="007B6D3A">
        <w:rPr>
          <w:i/>
          <w:sz w:val="24"/>
          <w:szCs w:val="24"/>
          <w:lang w:val="en-US"/>
        </w:rPr>
        <w:t>Q</w:t>
      </w:r>
      <w:r w:rsidRPr="007B6D3A">
        <w:rPr>
          <w:sz w:val="24"/>
          <w:szCs w:val="24"/>
        </w:rPr>
        <w:t xml:space="preserve"> = </w:t>
      </w:r>
      <w:r w:rsidR="00544B33" w:rsidRPr="007B6D3A">
        <w:rPr>
          <w:position w:val="-34"/>
          <w:sz w:val="24"/>
          <w:szCs w:val="24"/>
        </w:rPr>
        <w:object w:dxaOrig="4340" w:dyaOrig="1140">
          <v:shape id="_x0000_i1040" type="#_x0000_t75" style="width:216.75pt;height:57pt" o:ole="">
            <v:imagedata r:id="rId62" o:title=""/>
          </v:shape>
          <o:OLEObject Type="Embed" ProgID="Equation.3" ShapeID="_x0000_i1040" DrawAspect="Content" ObjectID="_1777306685" r:id="rId63"/>
        </w:object>
      </w:r>
      <w:r w:rsidRPr="007B6D3A">
        <w:rPr>
          <w:sz w:val="24"/>
          <w:szCs w:val="24"/>
        </w:rPr>
        <w:t xml:space="preserve"> </w:t>
      </w:r>
      <w:r w:rsidRPr="007B6D3A">
        <w:rPr>
          <w:iCs/>
          <w:sz w:val="24"/>
          <w:szCs w:val="24"/>
        </w:rPr>
        <w:t>м</w:t>
      </w:r>
      <w:r w:rsidRPr="007B6D3A">
        <w:rPr>
          <w:iCs/>
          <w:sz w:val="24"/>
          <w:szCs w:val="24"/>
          <w:vertAlign w:val="superscript"/>
        </w:rPr>
        <w:t>3</w:t>
      </w:r>
      <w:r w:rsidRPr="007B6D3A">
        <w:rPr>
          <w:iCs/>
          <w:sz w:val="24"/>
          <w:szCs w:val="24"/>
        </w:rPr>
        <w:t>/с</w:t>
      </w:r>
      <w:r w:rsidRPr="007B6D3A">
        <w:rPr>
          <w:sz w:val="24"/>
          <w:szCs w:val="24"/>
        </w:rPr>
        <w:t xml:space="preserve"> </w:t>
      </w:r>
    </w:p>
    <w:p w:rsidR="00F86C61" w:rsidRPr="007B6D3A" w:rsidRDefault="00F86C61" w:rsidP="00F02061">
      <w:pPr>
        <w:spacing w:after="0" w:line="240" w:lineRule="auto"/>
        <w:ind w:firstLine="708"/>
        <w:jc w:val="both"/>
        <w:rPr>
          <w:sz w:val="24"/>
          <w:szCs w:val="24"/>
        </w:rPr>
      </w:pPr>
      <w:r w:rsidRPr="007B6D3A">
        <w:rPr>
          <w:b/>
          <w:sz w:val="24"/>
          <w:szCs w:val="24"/>
        </w:rPr>
        <w:t>Задача 3.</w:t>
      </w:r>
      <w:r w:rsidRPr="007B6D3A">
        <w:rPr>
          <w:sz w:val="24"/>
          <w:szCs w:val="24"/>
        </w:rPr>
        <w:t xml:space="preserve"> Составить математическую модель тела, согласно предложенному варианту механической модели. Определить величину релаксации напряжений τ,  приняв значения коэффициента консистенции μ</w:t>
      </w:r>
      <w:r w:rsidRPr="007B6D3A">
        <w:rPr>
          <w:sz w:val="24"/>
          <w:szCs w:val="24"/>
          <w:vertAlign w:val="subscript"/>
        </w:rPr>
        <w:t>1</w:t>
      </w:r>
      <w:r w:rsidRPr="007B6D3A">
        <w:rPr>
          <w:sz w:val="24"/>
          <w:szCs w:val="24"/>
        </w:rPr>
        <w:t xml:space="preserve"> из предыдущей задачи (если присутствует), коэффициента консистенции μ</w:t>
      </w:r>
      <w:r w:rsidRPr="007B6D3A">
        <w:rPr>
          <w:sz w:val="24"/>
          <w:szCs w:val="24"/>
          <w:vertAlign w:val="subscript"/>
        </w:rPr>
        <w:t>2</w:t>
      </w:r>
      <w:r w:rsidRPr="007B6D3A">
        <w:rPr>
          <w:sz w:val="24"/>
          <w:szCs w:val="24"/>
        </w:rPr>
        <w:t>=2*μ</w:t>
      </w:r>
      <w:r w:rsidRPr="007B6D3A">
        <w:rPr>
          <w:sz w:val="24"/>
          <w:szCs w:val="24"/>
          <w:vertAlign w:val="subscript"/>
        </w:rPr>
        <w:t>1</w:t>
      </w:r>
      <w:r w:rsidRPr="007B6D3A">
        <w:rPr>
          <w:sz w:val="24"/>
          <w:szCs w:val="24"/>
        </w:rPr>
        <w:t xml:space="preserve"> (если присутствует), значение жесткости (модуль сдвига) G</w:t>
      </w:r>
      <w:r w:rsidRPr="007B6D3A">
        <w:rPr>
          <w:sz w:val="24"/>
          <w:szCs w:val="24"/>
          <w:vertAlign w:val="subscript"/>
        </w:rPr>
        <w:t>1</w:t>
      </w:r>
      <w:r w:rsidRPr="007B6D3A">
        <w:rPr>
          <w:sz w:val="24"/>
          <w:szCs w:val="24"/>
        </w:rPr>
        <w:t>=0.8*μ</w:t>
      </w:r>
      <w:r w:rsidRPr="007B6D3A">
        <w:rPr>
          <w:sz w:val="24"/>
          <w:szCs w:val="24"/>
          <w:vertAlign w:val="subscript"/>
        </w:rPr>
        <w:t>1</w:t>
      </w:r>
      <w:r w:rsidRPr="007B6D3A">
        <w:rPr>
          <w:sz w:val="24"/>
          <w:szCs w:val="24"/>
        </w:rPr>
        <w:t>*10</w:t>
      </w:r>
      <w:r w:rsidRPr="007B6D3A">
        <w:rPr>
          <w:sz w:val="24"/>
          <w:szCs w:val="24"/>
          <w:vertAlign w:val="superscript"/>
        </w:rPr>
        <w:t>-3</w:t>
      </w:r>
      <w:r w:rsidRPr="007B6D3A">
        <w:rPr>
          <w:sz w:val="24"/>
          <w:szCs w:val="24"/>
        </w:rPr>
        <w:t>, G</w:t>
      </w:r>
      <w:r w:rsidRPr="007B6D3A">
        <w:rPr>
          <w:sz w:val="24"/>
          <w:szCs w:val="24"/>
          <w:vertAlign w:val="subscript"/>
        </w:rPr>
        <w:t>2</w:t>
      </w:r>
      <w:r w:rsidRPr="007B6D3A">
        <w:rPr>
          <w:sz w:val="24"/>
          <w:szCs w:val="24"/>
        </w:rPr>
        <w:t>=1,2*μ</w:t>
      </w:r>
      <w:r w:rsidRPr="007B6D3A">
        <w:rPr>
          <w:sz w:val="24"/>
          <w:szCs w:val="24"/>
          <w:vertAlign w:val="subscript"/>
        </w:rPr>
        <w:t>1</w:t>
      </w:r>
      <w:r w:rsidRPr="007B6D3A">
        <w:rPr>
          <w:sz w:val="24"/>
          <w:szCs w:val="24"/>
        </w:rPr>
        <w:t>*10</w:t>
      </w:r>
      <w:r w:rsidRPr="007B6D3A">
        <w:rPr>
          <w:sz w:val="24"/>
          <w:szCs w:val="24"/>
          <w:vertAlign w:val="superscript"/>
        </w:rPr>
        <w:t>-3</w:t>
      </w:r>
      <w:r w:rsidRPr="007B6D3A">
        <w:rPr>
          <w:sz w:val="24"/>
          <w:szCs w:val="24"/>
        </w:rPr>
        <w:t xml:space="preserve"> (если присутствует). Время релаксации </w:t>
      </w:r>
      <w:r w:rsidRPr="007B6D3A">
        <w:rPr>
          <w:i/>
          <w:sz w:val="24"/>
          <w:szCs w:val="24"/>
        </w:rPr>
        <w:t>t</w:t>
      </w:r>
      <w:r w:rsidRPr="007B6D3A">
        <w:rPr>
          <w:sz w:val="24"/>
          <w:szCs w:val="24"/>
        </w:rPr>
        <w:t>. Величина начального напряжения τ</w:t>
      </w:r>
      <w:r w:rsidRPr="007B6D3A">
        <w:rPr>
          <w:sz w:val="24"/>
          <w:szCs w:val="24"/>
          <w:vertAlign w:val="subscript"/>
        </w:rPr>
        <w:t>0</w:t>
      </w:r>
      <w:r w:rsidRPr="007B6D3A">
        <w:rPr>
          <w:sz w:val="24"/>
          <w:szCs w:val="24"/>
        </w:rPr>
        <w:t>=3μ</w:t>
      </w:r>
      <w:r w:rsidRPr="007B6D3A">
        <w:rPr>
          <w:sz w:val="24"/>
          <w:szCs w:val="24"/>
          <w:vertAlign w:val="subscript"/>
        </w:rPr>
        <w:t>1</w:t>
      </w:r>
      <w:r w:rsidRPr="007B6D3A">
        <w:rPr>
          <w:sz w:val="24"/>
          <w:szCs w:val="24"/>
        </w:rPr>
        <w:t>*10</w:t>
      </w:r>
      <w:r w:rsidRPr="007B6D3A">
        <w:rPr>
          <w:sz w:val="24"/>
          <w:szCs w:val="24"/>
          <w:vertAlign w:val="superscript"/>
        </w:rPr>
        <w:t>2</w:t>
      </w:r>
      <w:r w:rsidRPr="007B6D3A">
        <w:rPr>
          <w:sz w:val="24"/>
          <w:szCs w:val="24"/>
        </w:rPr>
        <w:t xml:space="preserve">. Величина предела текучести </w:t>
      </w:r>
      <w:r w:rsidRPr="007B6D3A">
        <w:rPr>
          <w:position w:val="-12"/>
          <w:sz w:val="24"/>
          <w:szCs w:val="24"/>
        </w:rPr>
        <w:object w:dxaOrig="320" w:dyaOrig="380">
          <v:shape id="_x0000_i1041" type="#_x0000_t75" style="width:16.5pt;height:18.75pt" o:ole="">
            <v:imagedata r:id="rId64" o:title=""/>
          </v:shape>
          <o:OLEObject Type="Embed" ProgID="Equation.3" ShapeID="_x0000_i1041" DrawAspect="Content" ObjectID="_1777306686" r:id="rId65"/>
        </w:object>
      </w:r>
      <w:r w:rsidRPr="007B6D3A">
        <w:rPr>
          <w:sz w:val="24"/>
          <w:szCs w:val="24"/>
        </w:rPr>
        <w:t>=0,5μ</w:t>
      </w:r>
      <w:r w:rsidRPr="007B6D3A">
        <w:rPr>
          <w:sz w:val="24"/>
          <w:szCs w:val="24"/>
          <w:vertAlign w:val="subscript"/>
        </w:rPr>
        <w:t>1</w:t>
      </w:r>
      <w:r w:rsidRPr="007B6D3A">
        <w:rPr>
          <w:sz w:val="24"/>
          <w:szCs w:val="24"/>
        </w:rPr>
        <w:t>*10</w:t>
      </w:r>
      <w:r w:rsidRPr="007B6D3A">
        <w:rPr>
          <w:sz w:val="24"/>
          <w:szCs w:val="24"/>
          <w:vertAlign w:val="superscript"/>
        </w:rPr>
        <w:t>2</w:t>
      </w:r>
      <w:r w:rsidRPr="007B6D3A">
        <w:rPr>
          <w:sz w:val="24"/>
          <w:szCs w:val="24"/>
        </w:rPr>
        <w:t xml:space="preserve"> (если присутствует).</w:t>
      </w:r>
    </w:p>
    <w:p w:rsidR="00544B33" w:rsidRPr="007B6D3A" w:rsidRDefault="00544B33" w:rsidP="00F02061">
      <w:pPr>
        <w:tabs>
          <w:tab w:val="left" w:pos="993"/>
        </w:tabs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 xml:space="preserve">Методика решения предложена в источнике: </w:t>
      </w:r>
    </w:p>
    <w:p w:rsidR="00544B33" w:rsidRPr="007B6D3A" w:rsidRDefault="00544B33" w:rsidP="00F02061">
      <w:pPr>
        <w:tabs>
          <w:tab w:val="left" w:pos="993"/>
        </w:tabs>
        <w:spacing w:after="0" w:line="240" w:lineRule="auto"/>
        <w:ind w:firstLine="709"/>
        <w:jc w:val="both"/>
        <w:rPr>
          <w:b/>
          <w:bCs/>
          <w:sz w:val="24"/>
          <w:szCs w:val="24"/>
        </w:rPr>
      </w:pPr>
      <w:r w:rsidRPr="007B6D3A">
        <w:rPr>
          <w:b/>
          <w:bCs/>
          <w:sz w:val="24"/>
          <w:szCs w:val="24"/>
        </w:rPr>
        <w:t xml:space="preserve">Исследование физико-механических свойств пищевых продуктов </w:t>
      </w:r>
      <w:r w:rsidRPr="007B6D3A">
        <w:rPr>
          <w:bCs/>
          <w:sz w:val="24"/>
          <w:szCs w:val="24"/>
        </w:rPr>
        <w:t>[Текст] </w:t>
      </w:r>
      <w:r w:rsidRPr="007B6D3A">
        <w:rPr>
          <w:b/>
          <w:bCs/>
          <w:sz w:val="24"/>
          <w:szCs w:val="24"/>
        </w:rPr>
        <w:t xml:space="preserve">: </w:t>
      </w:r>
      <w:r w:rsidRPr="007B6D3A">
        <w:rPr>
          <w:bCs/>
          <w:sz w:val="24"/>
          <w:szCs w:val="24"/>
        </w:rPr>
        <w:t>метод. указания по курсам "Физ</w:t>
      </w:r>
      <w:proofErr w:type="gramStart"/>
      <w:r w:rsidRPr="007B6D3A">
        <w:rPr>
          <w:bCs/>
          <w:sz w:val="24"/>
          <w:szCs w:val="24"/>
        </w:rPr>
        <w:t>.-</w:t>
      </w:r>
      <w:proofErr w:type="gramEnd"/>
      <w:r w:rsidRPr="007B6D3A">
        <w:rPr>
          <w:bCs/>
          <w:sz w:val="24"/>
          <w:szCs w:val="24"/>
        </w:rPr>
        <w:t>мех. свойства пищевых продуктов. Инженер</w:t>
      </w:r>
      <w:proofErr w:type="gramStart"/>
      <w:r w:rsidRPr="007B6D3A">
        <w:rPr>
          <w:bCs/>
          <w:sz w:val="24"/>
          <w:szCs w:val="24"/>
        </w:rPr>
        <w:t>.</w:t>
      </w:r>
      <w:proofErr w:type="gramEnd"/>
      <w:r w:rsidRPr="007B6D3A">
        <w:rPr>
          <w:bCs/>
          <w:sz w:val="24"/>
          <w:szCs w:val="24"/>
        </w:rPr>
        <w:t xml:space="preserve"> </w:t>
      </w:r>
      <w:proofErr w:type="gramStart"/>
      <w:r w:rsidRPr="007B6D3A">
        <w:rPr>
          <w:bCs/>
          <w:sz w:val="24"/>
          <w:szCs w:val="24"/>
        </w:rPr>
        <w:t>р</w:t>
      </w:r>
      <w:proofErr w:type="gramEnd"/>
      <w:r w:rsidRPr="007B6D3A">
        <w:rPr>
          <w:bCs/>
          <w:sz w:val="24"/>
          <w:szCs w:val="24"/>
        </w:rPr>
        <w:t xml:space="preserve">еология" / С. В. Антимонов [и др.]. - Оренбург: ГОУ ОГУ, 2006. - 37 с. - </w:t>
      </w:r>
      <w:proofErr w:type="spellStart"/>
      <w:r w:rsidRPr="007B6D3A">
        <w:rPr>
          <w:bCs/>
          <w:sz w:val="24"/>
          <w:szCs w:val="24"/>
        </w:rPr>
        <w:t>Библиогр</w:t>
      </w:r>
      <w:proofErr w:type="spellEnd"/>
      <w:r w:rsidRPr="007B6D3A">
        <w:rPr>
          <w:bCs/>
          <w:sz w:val="24"/>
          <w:szCs w:val="24"/>
        </w:rPr>
        <w:t>.: с. 37</w:t>
      </w:r>
    </w:p>
    <w:p w:rsidR="00171D73" w:rsidRPr="007B6D3A" w:rsidRDefault="00171D73" w:rsidP="00F02061">
      <w:pPr>
        <w:spacing w:after="0" w:line="240" w:lineRule="auto"/>
        <w:ind w:firstLine="720"/>
        <w:jc w:val="both"/>
        <w:rPr>
          <w:sz w:val="24"/>
          <w:szCs w:val="24"/>
        </w:rPr>
      </w:pPr>
      <w:r w:rsidRPr="007B6D3A">
        <w:rPr>
          <w:sz w:val="24"/>
          <w:szCs w:val="24"/>
        </w:rPr>
        <w:t xml:space="preserve">Оформление </w:t>
      </w:r>
      <w:r w:rsidR="006816A1">
        <w:rPr>
          <w:sz w:val="24"/>
          <w:szCs w:val="24"/>
        </w:rPr>
        <w:t>задания</w:t>
      </w:r>
      <w:r w:rsidRPr="007B6D3A">
        <w:rPr>
          <w:sz w:val="24"/>
          <w:szCs w:val="24"/>
        </w:rPr>
        <w:t xml:space="preserve"> необходимо осуществлять согласно требованиям СТО 02069024.101</w:t>
      </w:r>
      <w:r w:rsidR="00FE474D">
        <w:rPr>
          <w:sz w:val="24"/>
          <w:szCs w:val="24"/>
        </w:rPr>
        <w:t>-2015</w:t>
      </w:r>
      <w:r w:rsidRPr="007B6D3A">
        <w:rPr>
          <w:sz w:val="24"/>
          <w:szCs w:val="24"/>
        </w:rPr>
        <w:t xml:space="preserve"> «Работы студенческие». </w:t>
      </w:r>
    </w:p>
    <w:p w:rsidR="00171D73" w:rsidRPr="007B6D3A" w:rsidRDefault="00171D73" w:rsidP="00171D73">
      <w:pPr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>Процедура защиты проходит в форме собеседования. Собеседование – устная форма ответов студента на вопросы, задаваемые педагогическим работником по теме. Во время собеседования студент должен продемонстрировать основные результаты обучения по дисциплине, характеризующие этапы формирования компетенций уровня «владеть».</w:t>
      </w:r>
    </w:p>
    <w:p w:rsidR="00F643BE" w:rsidRPr="007B6D3A" w:rsidRDefault="003A5BDD" w:rsidP="003A5BDD">
      <w:pPr>
        <w:pStyle w:val="1"/>
        <w:rPr>
          <w:sz w:val="28"/>
          <w:szCs w:val="24"/>
          <w:shd w:val="clear" w:color="auto" w:fill="FFFFFF"/>
        </w:rPr>
      </w:pPr>
      <w:bookmarkStart w:id="13" w:name="_Toc166693912"/>
      <w:r w:rsidRPr="007B6D3A">
        <w:rPr>
          <w:sz w:val="28"/>
          <w:szCs w:val="24"/>
        </w:rPr>
        <w:t>Методические указания по промежуточной аттестации по дисциплине</w:t>
      </w:r>
      <w:bookmarkEnd w:id="13"/>
    </w:p>
    <w:p w:rsidR="00341C2F" w:rsidRPr="007B6D3A" w:rsidRDefault="003A5BDD" w:rsidP="009428E6">
      <w:pPr>
        <w:spacing w:after="0" w:line="240" w:lineRule="auto"/>
        <w:ind w:firstLine="709"/>
        <w:jc w:val="both"/>
        <w:rPr>
          <w:sz w:val="24"/>
          <w:szCs w:val="24"/>
        </w:rPr>
      </w:pPr>
      <w:r w:rsidRPr="007B6D3A">
        <w:rPr>
          <w:sz w:val="24"/>
          <w:szCs w:val="24"/>
        </w:rPr>
        <w:t xml:space="preserve">При подготовке к </w:t>
      </w:r>
      <w:r w:rsidR="002F0309" w:rsidRPr="002F0309">
        <w:rPr>
          <w:sz w:val="24"/>
          <w:szCs w:val="24"/>
        </w:rPr>
        <w:t xml:space="preserve">промежуточной аттестации </w:t>
      </w:r>
      <w:r w:rsidR="006816A1">
        <w:rPr>
          <w:sz w:val="24"/>
          <w:szCs w:val="24"/>
        </w:rPr>
        <w:t xml:space="preserve">и экзамену </w:t>
      </w:r>
      <w:r w:rsidRPr="007B6D3A">
        <w:rPr>
          <w:sz w:val="24"/>
          <w:szCs w:val="24"/>
        </w:rPr>
        <w:t xml:space="preserve">студент должен повторно изучить конспекты лекций и основные разделы из рекомендованной литературы, просмотреть решения основных задач, решенных самостоятельно и в процессе работы на занятиях. Рекомендуется составить краткие письменные ответы на все вопросы, вынесенные на </w:t>
      </w:r>
      <w:r w:rsidR="002F0309">
        <w:rPr>
          <w:sz w:val="24"/>
          <w:szCs w:val="24"/>
        </w:rPr>
        <w:t>промежуточную аттестацию</w:t>
      </w:r>
      <w:r w:rsidRPr="007B6D3A">
        <w:rPr>
          <w:sz w:val="24"/>
          <w:szCs w:val="24"/>
        </w:rPr>
        <w:t>, либо составить план ответа по предлагаемым вопросам из ФОС.</w:t>
      </w:r>
    </w:p>
    <w:sectPr w:rsidR="00341C2F" w:rsidRPr="007B6D3A" w:rsidSect="00950938">
      <w:footerReference w:type="default" r:id="rId66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178F" w:rsidRDefault="007C178F" w:rsidP="00B87C0A">
      <w:pPr>
        <w:spacing w:after="0" w:line="240" w:lineRule="auto"/>
      </w:pPr>
      <w:r>
        <w:separator/>
      </w:r>
    </w:p>
  </w:endnote>
  <w:endnote w:type="continuationSeparator" w:id="0">
    <w:p w:rsidR="007C178F" w:rsidRDefault="007C178F" w:rsidP="00B87C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8070000" w:usb2="00000010" w:usb3="00000000" w:csb0="00020005" w:csb1="00000000"/>
  </w:font>
  <w:font w:name="SymbolMT">
    <w:altName w:val="Arial Unicode MS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86676856"/>
      <w:docPartObj>
        <w:docPartGallery w:val="Page Numbers (Bottom of Page)"/>
        <w:docPartUnique/>
      </w:docPartObj>
    </w:sdtPr>
    <w:sdtEndPr/>
    <w:sdtContent>
      <w:p w:rsidR="00DA658B" w:rsidRDefault="00DA658B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F34AE">
          <w:rPr>
            <w:noProof/>
          </w:rPr>
          <w:t>2</w:t>
        </w:r>
        <w:r>
          <w:fldChar w:fldCharType="end"/>
        </w:r>
      </w:p>
    </w:sdtContent>
  </w:sdt>
  <w:p w:rsidR="00DA658B" w:rsidRDefault="00DA658B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658B" w:rsidRDefault="00DA658B">
    <w:pPr>
      <w:pStyle w:val="a8"/>
      <w:jc w:val="right"/>
    </w:pPr>
  </w:p>
  <w:p w:rsidR="00DA658B" w:rsidRDefault="00DA658B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23025738"/>
      <w:docPartObj>
        <w:docPartGallery w:val="Page Numbers (Bottom of Page)"/>
        <w:docPartUnique/>
      </w:docPartObj>
    </w:sdtPr>
    <w:sdtEndPr/>
    <w:sdtContent>
      <w:p w:rsidR="00950938" w:rsidRDefault="00950938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F34AE">
          <w:rPr>
            <w:noProof/>
          </w:rPr>
          <w:t>27</w:t>
        </w:r>
        <w:r>
          <w:fldChar w:fldCharType="end"/>
        </w:r>
      </w:p>
    </w:sdtContent>
  </w:sdt>
  <w:p w:rsidR="00950938" w:rsidRDefault="00950938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178F" w:rsidRDefault="007C178F" w:rsidP="00B87C0A">
      <w:pPr>
        <w:spacing w:after="0" w:line="240" w:lineRule="auto"/>
      </w:pPr>
      <w:r>
        <w:separator/>
      </w:r>
    </w:p>
  </w:footnote>
  <w:footnote w:type="continuationSeparator" w:id="0">
    <w:p w:rsidR="007C178F" w:rsidRDefault="007C178F" w:rsidP="00B87C0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26A115A6"/>
    <w:multiLevelType w:val="multilevel"/>
    <w:tmpl w:val="EA36D9D6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tabs>
          <w:tab w:val="num" w:pos="645"/>
        </w:tabs>
        <w:ind w:left="645" w:hanging="645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">
    <w:nsid w:val="29A97E4F"/>
    <w:multiLevelType w:val="hybridMultilevel"/>
    <w:tmpl w:val="D04ED0D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2D8E4F1F"/>
    <w:multiLevelType w:val="multilevel"/>
    <w:tmpl w:val="EA36D9D6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2"/>
      <w:numFmt w:val="decimal"/>
      <w:isLgl/>
      <w:lvlText w:val="%1.%2"/>
      <w:lvlJc w:val="left"/>
      <w:pPr>
        <w:tabs>
          <w:tab w:val="num" w:pos="645"/>
        </w:tabs>
        <w:ind w:left="645" w:hanging="645"/>
      </w:pPr>
      <w:rPr>
        <w:rFonts w:cs="Times New Roman" w:hint="default"/>
      </w:rPr>
    </w:lvl>
    <w:lvl w:ilvl="2">
      <w:start w:val="3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abstractNum w:abstractNumId="5">
    <w:nsid w:val="2F2B36A6"/>
    <w:multiLevelType w:val="hybridMultilevel"/>
    <w:tmpl w:val="ABD6E154"/>
    <w:lvl w:ilvl="0" w:tplc="15B05834">
      <w:start w:val="1"/>
      <w:numFmt w:val="decimal"/>
      <w:lvlText w:val="%1."/>
      <w:lvlJc w:val="left"/>
      <w:pPr>
        <w:tabs>
          <w:tab w:val="num" w:pos="1969"/>
        </w:tabs>
        <w:ind w:left="1969" w:hanging="360"/>
      </w:pPr>
      <w:rPr>
        <w:rFonts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360E6D74"/>
    <w:multiLevelType w:val="hybridMultilevel"/>
    <w:tmpl w:val="6FEE6BEE"/>
    <w:lvl w:ilvl="0" w:tplc="CBCA87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7F020A9"/>
    <w:multiLevelType w:val="multilevel"/>
    <w:tmpl w:val="EA36D9D6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tabs>
          <w:tab w:val="num" w:pos="645"/>
        </w:tabs>
        <w:ind w:left="645" w:hanging="645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>
    <w:nsid w:val="5006460F"/>
    <w:multiLevelType w:val="hybridMultilevel"/>
    <w:tmpl w:val="324E2194"/>
    <w:lvl w:ilvl="0" w:tplc="969C66DE">
      <w:start w:val="1"/>
      <w:numFmt w:val="decimal"/>
      <w:lvlText w:val="%1."/>
      <w:lvlJc w:val="left"/>
      <w:pPr>
        <w:tabs>
          <w:tab w:val="num" w:pos="1969"/>
        </w:tabs>
        <w:ind w:left="1969" w:hanging="360"/>
      </w:pPr>
      <w:rPr>
        <w:rFonts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9">
    <w:nsid w:val="52C471B5"/>
    <w:multiLevelType w:val="hybridMultilevel"/>
    <w:tmpl w:val="EACC341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4D14B43"/>
    <w:multiLevelType w:val="hybridMultilevel"/>
    <w:tmpl w:val="04905BA4"/>
    <w:lvl w:ilvl="0" w:tplc="0DF013A6">
      <w:start w:val="1"/>
      <w:numFmt w:val="decimal"/>
      <w:pStyle w:val="1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7A5E3530"/>
    <w:multiLevelType w:val="hybridMultilevel"/>
    <w:tmpl w:val="4586B9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4"/>
  </w:num>
  <w:num w:numId="5">
    <w:abstractNumId w:val="9"/>
  </w:num>
  <w:num w:numId="6">
    <w:abstractNumId w:val="7"/>
  </w:num>
  <w:num w:numId="7">
    <w:abstractNumId w:val="11"/>
  </w:num>
  <w:num w:numId="8">
    <w:abstractNumId w:val="6"/>
  </w:num>
  <w:num w:numId="9">
    <w:abstractNumId w:val="5"/>
  </w:num>
  <w:num w:numId="10">
    <w:abstractNumId w:val="8"/>
  </w:num>
  <w:num w:numId="11">
    <w:abstractNumId w:val="3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21CB"/>
    <w:rsid w:val="00003CFD"/>
    <w:rsid w:val="000305DB"/>
    <w:rsid w:val="00031854"/>
    <w:rsid w:val="00036AAD"/>
    <w:rsid w:val="00074C1F"/>
    <w:rsid w:val="00092920"/>
    <w:rsid w:val="000B34A2"/>
    <w:rsid w:val="00114E63"/>
    <w:rsid w:val="001176F3"/>
    <w:rsid w:val="00166B08"/>
    <w:rsid w:val="00171A0A"/>
    <w:rsid w:val="00171D73"/>
    <w:rsid w:val="001E2BD3"/>
    <w:rsid w:val="00235037"/>
    <w:rsid w:val="00243B40"/>
    <w:rsid w:val="002F0309"/>
    <w:rsid w:val="0031728B"/>
    <w:rsid w:val="003273BF"/>
    <w:rsid w:val="00341C2F"/>
    <w:rsid w:val="00384DCD"/>
    <w:rsid w:val="003A0B4E"/>
    <w:rsid w:val="003A5BDD"/>
    <w:rsid w:val="003B63FD"/>
    <w:rsid w:val="003F34AE"/>
    <w:rsid w:val="004359B3"/>
    <w:rsid w:val="00454F2A"/>
    <w:rsid w:val="004611F5"/>
    <w:rsid w:val="004C3D21"/>
    <w:rsid w:val="004D0ACE"/>
    <w:rsid w:val="004D6EFD"/>
    <w:rsid w:val="00544B33"/>
    <w:rsid w:val="005C6536"/>
    <w:rsid w:val="005E4F65"/>
    <w:rsid w:val="0060116F"/>
    <w:rsid w:val="006318AE"/>
    <w:rsid w:val="00670552"/>
    <w:rsid w:val="00674D2C"/>
    <w:rsid w:val="006816A1"/>
    <w:rsid w:val="006E1853"/>
    <w:rsid w:val="007257AB"/>
    <w:rsid w:val="007612D3"/>
    <w:rsid w:val="0076229B"/>
    <w:rsid w:val="00762B0E"/>
    <w:rsid w:val="0077537E"/>
    <w:rsid w:val="007B0A9D"/>
    <w:rsid w:val="007B6D3A"/>
    <w:rsid w:val="007C178F"/>
    <w:rsid w:val="007C3CCA"/>
    <w:rsid w:val="007F68A3"/>
    <w:rsid w:val="00831130"/>
    <w:rsid w:val="00885042"/>
    <w:rsid w:val="008941C8"/>
    <w:rsid w:val="008C4002"/>
    <w:rsid w:val="008F029E"/>
    <w:rsid w:val="009174F6"/>
    <w:rsid w:val="00933371"/>
    <w:rsid w:val="009428E6"/>
    <w:rsid w:val="00950938"/>
    <w:rsid w:val="009640C8"/>
    <w:rsid w:val="00991DB1"/>
    <w:rsid w:val="009A3E04"/>
    <w:rsid w:val="009A7F07"/>
    <w:rsid w:val="009C6EED"/>
    <w:rsid w:val="009F0B26"/>
    <w:rsid w:val="00A1435C"/>
    <w:rsid w:val="00A62039"/>
    <w:rsid w:val="00A73178"/>
    <w:rsid w:val="00A91F6F"/>
    <w:rsid w:val="00AB7064"/>
    <w:rsid w:val="00B647FD"/>
    <w:rsid w:val="00B87C0A"/>
    <w:rsid w:val="00BB06FB"/>
    <w:rsid w:val="00BB26E9"/>
    <w:rsid w:val="00C521CB"/>
    <w:rsid w:val="00CD23D3"/>
    <w:rsid w:val="00CE7834"/>
    <w:rsid w:val="00DA658B"/>
    <w:rsid w:val="00DE710D"/>
    <w:rsid w:val="00EA06C3"/>
    <w:rsid w:val="00EB6E68"/>
    <w:rsid w:val="00F02061"/>
    <w:rsid w:val="00F4212A"/>
    <w:rsid w:val="00F447BC"/>
    <w:rsid w:val="00F643BE"/>
    <w:rsid w:val="00F86C61"/>
    <w:rsid w:val="00FB087D"/>
    <w:rsid w:val="00FD526F"/>
    <w:rsid w:val="00FE474D"/>
    <w:rsid w:val="00FF21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21CB"/>
    <w:rPr>
      <w:rFonts w:ascii="Times New Roman" w:hAnsi="Times New Roman" w:cs="Times New Roman"/>
    </w:rPr>
  </w:style>
  <w:style w:type="paragraph" w:styleId="1">
    <w:name w:val="heading 1"/>
    <w:basedOn w:val="a0"/>
    <w:next w:val="a"/>
    <w:link w:val="10"/>
    <w:uiPriority w:val="9"/>
    <w:qFormat/>
    <w:rsid w:val="003A5BDD"/>
    <w:pPr>
      <w:numPr>
        <w:numId w:val="3"/>
      </w:numPr>
      <w:tabs>
        <w:tab w:val="left" w:pos="993"/>
      </w:tabs>
      <w:autoSpaceDE w:val="0"/>
      <w:autoSpaceDN w:val="0"/>
      <w:adjustRightInd w:val="0"/>
      <w:spacing w:before="240" w:after="240" w:line="240" w:lineRule="auto"/>
      <w:ind w:left="0" w:firstLine="709"/>
      <w:jc w:val="both"/>
      <w:outlineLvl w:val="0"/>
    </w:pPr>
    <w:rPr>
      <w:b/>
      <w:bCs/>
      <w:sz w:val="32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ReportHead">
    <w:name w:val="Report_Head"/>
    <w:basedOn w:val="a"/>
    <w:link w:val="ReportHead0"/>
    <w:rsid w:val="00C521CB"/>
    <w:pPr>
      <w:spacing w:after="0" w:line="240" w:lineRule="auto"/>
      <w:jc w:val="center"/>
    </w:pPr>
    <w:rPr>
      <w:sz w:val="28"/>
    </w:rPr>
  </w:style>
  <w:style w:type="character" w:customStyle="1" w:styleId="ReportHead0">
    <w:name w:val="Report_Head Знак"/>
    <w:basedOn w:val="a1"/>
    <w:link w:val="ReportHead"/>
    <w:rsid w:val="00C521CB"/>
    <w:rPr>
      <w:rFonts w:ascii="Times New Roman" w:hAnsi="Times New Roman" w:cs="Times New Roman"/>
      <w:sz w:val="28"/>
    </w:rPr>
  </w:style>
  <w:style w:type="paragraph" w:styleId="a4">
    <w:name w:val="Balloon Text"/>
    <w:basedOn w:val="a"/>
    <w:link w:val="a5"/>
    <w:uiPriority w:val="99"/>
    <w:semiHidden/>
    <w:unhideWhenUsed/>
    <w:rsid w:val="007F68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7F68A3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B87C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1"/>
    <w:link w:val="a6"/>
    <w:uiPriority w:val="99"/>
    <w:rsid w:val="00B87C0A"/>
    <w:rPr>
      <w:rFonts w:ascii="Times New Roman" w:hAnsi="Times New Roman" w:cs="Times New Roman"/>
    </w:rPr>
  </w:style>
  <w:style w:type="paragraph" w:styleId="a8">
    <w:name w:val="footer"/>
    <w:basedOn w:val="a"/>
    <w:link w:val="a9"/>
    <w:uiPriority w:val="99"/>
    <w:unhideWhenUsed/>
    <w:rsid w:val="00B87C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1"/>
    <w:link w:val="a8"/>
    <w:uiPriority w:val="99"/>
    <w:rsid w:val="00B87C0A"/>
    <w:rPr>
      <w:rFonts w:ascii="Times New Roman" w:hAnsi="Times New Roman" w:cs="Times New Roman"/>
    </w:rPr>
  </w:style>
  <w:style w:type="paragraph" w:customStyle="1" w:styleId="ReportMain">
    <w:name w:val="Report_Main"/>
    <w:basedOn w:val="a"/>
    <w:link w:val="ReportMain0"/>
    <w:uiPriority w:val="99"/>
    <w:rsid w:val="00BB26E9"/>
    <w:pPr>
      <w:spacing w:after="0" w:line="240" w:lineRule="auto"/>
    </w:pPr>
    <w:rPr>
      <w:sz w:val="24"/>
    </w:rPr>
  </w:style>
  <w:style w:type="character" w:customStyle="1" w:styleId="ReportMain0">
    <w:name w:val="Report_Main Знак"/>
    <w:basedOn w:val="a1"/>
    <w:link w:val="ReportMain"/>
    <w:uiPriority w:val="99"/>
    <w:rsid w:val="00BB26E9"/>
    <w:rPr>
      <w:rFonts w:ascii="Times New Roman" w:hAnsi="Times New Roman" w:cs="Times New Roman"/>
      <w:sz w:val="24"/>
    </w:rPr>
  </w:style>
  <w:style w:type="character" w:customStyle="1" w:styleId="10">
    <w:name w:val="Заголовок 1 Знак"/>
    <w:basedOn w:val="a1"/>
    <w:link w:val="1"/>
    <w:uiPriority w:val="9"/>
    <w:rsid w:val="003A5BDD"/>
    <w:rPr>
      <w:rFonts w:ascii="Times New Roman" w:hAnsi="Times New Roman" w:cs="Times New Roman"/>
      <w:b/>
      <w:bCs/>
      <w:sz w:val="32"/>
      <w:szCs w:val="28"/>
    </w:rPr>
  </w:style>
  <w:style w:type="paragraph" w:styleId="a0">
    <w:name w:val="List Paragraph"/>
    <w:basedOn w:val="a"/>
    <w:uiPriority w:val="34"/>
    <w:qFormat/>
    <w:rsid w:val="003A5BDD"/>
    <w:pPr>
      <w:ind w:left="720"/>
      <w:contextualSpacing/>
    </w:pPr>
  </w:style>
  <w:style w:type="paragraph" w:styleId="aa">
    <w:name w:val="Plain Text"/>
    <w:aliases w:val="Знак"/>
    <w:basedOn w:val="a"/>
    <w:link w:val="ab"/>
    <w:uiPriority w:val="99"/>
    <w:rsid w:val="009640C8"/>
    <w:pPr>
      <w:spacing w:after="0" w:line="240" w:lineRule="auto"/>
    </w:pPr>
    <w:rPr>
      <w:rFonts w:ascii="Courier New" w:eastAsia="Calibri" w:hAnsi="Courier New"/>
      <w:sz w:val="20"/>
      <w:szCs w:val="20"/>
      <w:lang w:eastAsia="ru-RU"/>
    </w:rPr>
  </w:style>
  <w:style w:type="character" w:customStyle="1" w:styleId="ab">
    <w:name w:val="Текст Знак"/>
    <w:aliases w:val="Знак Знак"/>
    <w:basedOn w:val="a1"/>
    <w:link w:val="aa"/>
    <w:uiPriority w:val="99"/>
    <w:rsid w:val="009640C8"/>
    <w:rPr>
      <w:rFonts w:ascii="Courier New" w:eastAsia="Calibri" w:hAnsi="Courier New" w:cs="Times New Roman"/>
      <w:sz w:val="20"/>
      <w:szCs w:val="20"/>
      <w:lang w:eastAsia="ru-RU"/>
    </w:rPr>
  </w:style>
  <w:style w:type="character" w:styleId="ac">
    <w:name w:val="Hyperlink"/>
    <w:basedOn w:val="a1"/>
    <w:uiPriority w:val="99"/>
    <w:unhideWhenUsed/>
    <w:rsid w:val="009640C8"/>
    <w:rPr>
      <w:rFonts w:ascii="Times New Roman" w:hAnsi="Times New Roman" w:cs="Times New Roman"/>
      <w:color w:val="0000FF" w:themeColor="hyperlink"/>
      <w:u w:val="single"/>
    </w:rPr>
  </w:style>
  <w:style w:type="paragraph" w:styleId="ad">
    <w:name w:val="TOC Heading"/>
    <w:basedOn w:val="1"/>
    <w:next w:val="a"/>
    <w:uiPriority w:val="39"/>
    <w:unhideWhenUsed/>
    <w:qFormat/>
    <w:rsid w:val="00950938"/>
    <w:pPr>
      <w:keepNext/>
      <w:keepLines/>
      <w:numPr>
        <w:numId w:val="0"/>
      </w:numPr>
      <w:tabs>
        <w:tab w:val="clear" w:pos="993"/>
      </w:tabs>
      <w:autoSpaceDE/>
      <w:autoSpaceDN/>
      <w:adjustRightInd/>
      <w:spacing w:before="480" w:after="0" w:line="276" w:lineRule="auto"/>
      <w:contextualSpacing w:val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950938"/>
    <w:pPr>
      <w:spacing w:after="100"/>
    </w:pPr>
  </w:style>
  <w:style w:type="paragraph" w:styleId="ae">
    <w:name w:val="Body Text"/>
    <w:basedOn w:val="a"/>
    <w:link w:val="af"/>
    <w:rsid w:val="00F86C61"/>
    <w:pPr>
      <w:widowControl w:val="0"/>
      <w:spacing w:after="0" w:line="240" w:lineRule="auto"/>
      <w:jc w:val="center"/>
    </w:pPr>
    <w:rPr>
      <w:rFonts w:ascii="Times New Roman CYR" w:eastAsia="Times New Roman" w:hAnsi="Times New Roman CYR"/>
      <w:sz w:val="28"/>
      <w:szCs w:val="28"/>
      <w:lang w:eastAsia="ru-RU"/>
    </w:rPr>
  </w:style>
  <w:style w:type="character" w:customStyle="1" w:styleId="af">
    <w:name w:val="Основной текст Знак"/>
    <w:basedOn w:val="a1"/>
    <w:link w:val="ae"/>
    <w:rsid w:val="00F86C61"/>
    <w:rPr>
      <w:rFonts w:ascii="Times New Roman CYR" w:eastAsia="Times New Roman" w:hAnsi="Times New Roman CYR" w:cs="Times New Roman"/>
      <w:sz w:val="28"/>
      <w:szCs w:val="28"/>
      <w:lang w:eastAsia="ru-RU"/>
    </w:rPr>
  </w:style>
  <w:style w:type="paragraph" w:customStyle="1" w:styleId="12">
    <w:name w:val="Абзац списка1"/>
    <w:basedOn w:val="a"/>
    <w:uiPriority w:val="99"/>
    <w:rsid w:val="00A62039"/>
    <w:pPr>
      <w:spacing w:after="0" w:line="240" w:lineRule="auto"/>
      <w:ind w:left="720"/>
    </w:pPr>
    <w:rPr>
      <w:rFonts w:eastAsia="Times New Roman"/>
      <w:sz w:val="24"/>
      <w:szCs w:val="24"/>
      <w:lang w:eastAsia="ru-RU"/>
    </w:rPr>
  </w:style>
  <w:style w:type="character" w:customStyle="1" w:styleId="fontstyle01">
    <w:name w:val="fontstyle01"/>
    <w:basedOn w:val="a1"/>
    <w:rsid w:val="00F02061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1"/>
    <w:rsid w:val="00F02061"/>
    <w:rPr>
      <w:rFonts w:ascii="SymbolMT" w:eastAsia="SymbolMT" w:hint="eastAsia"/>
      <w:b w:val="0"/>
      <w:bCs w:val="0"/>
      <w:i w:val="0"/>
      <w:iCs w:val="0"/>
      <w:color w:val="000000"/>
      <w:sz w:val="24"/>
      <w:szCs w:val="24"/>
    </w:rPr>
  </w:style>
  <w:style w:type="character" w:customStyle="1" w:styleId="2">
    <w:name w:val="Заголовок №2_"/>
    <w:basedOn w:val="a1"/>
    <w:link w:val="20"/>
    <w:rsid w:val="00DA658B"/>
    <w:rPr>
      <w:rFonts w:ascii="Times New Roman" w:eastAsia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21">
    <w:name w:val="Основной текст (2)_"/>
    <w:basedOn w:val="a1"/>
    <w:link w:val="22"/>
    <w:rsid w:val="00DA658B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20">
    <w:name w:val="Заголовок №2"/>
    <w:basedOn w:val="a"/>
    <w:link w:val="2"/>
    <w:rsid w:val="00DA658B"/>
    <w:pPr>
      <w:widowControl w:val="0"/>
      <w:shd w:val="clear" w:color="auto" w:fill="FFFFFF"/>
      <w:spacing w:before="300" w:after="480" w:line="0" w:lineRule="atLeast"/>
      <w:jc w:val="both"/>
      <w:outlineLvl w:val="1"/>
    </w:pPr>
    <w:rPr>
      <w:rFonts w:eastAsia="Times New Roman"/>
      <w:b/>
      <w:bCs/>
      <w:sz w:val="18"/>
      <w:szCs w:val="18"/>
    </w:rPr>
  </w:style>
  <w:style w:type="paragraph" w:customStyle="1" w:styleId="22">
    <w:name w:val="Основной текст (2)"/>
    <w:basedOn w:val="a"/>
    <w:link w:val="21"/>
    <w:rsid w:val="00DA658B"/>
    <w:pPr>
      <w:widowControl w:val="0"/>
      <w:shd w:val="clear" w:color="auto" w:fill="FFFFFF"/>
      <w:spacing w:before="480" w:after="0" w:line="326" w:lineRule="exact"/>
      <w:ind w:firstLine="520"/>
      <w:jc w:val="both"/>
    </w:pPr>
    <w:rPr>
      <w:rFonts w:eastAsia="Times New Roman"/>
      <w:sz w:val="18"/>
      <w:szCs w:val="18"/>
    </w:rPr>
  </w:style>
  <w:style w:type="paragraph" w:styleId="23">
    <w:name w:val="toc 2"/>
    <w:basedOn w:val="a"/>
    <w:next w:val="a"/>
    <w:autoRedefine/>
    <w:uiPriority w:val="39"/>
    <w:unhideWhenUsed/>
    <w:rsid w:val="006816A1"/>
    <w:pPr>
      <w:spacing w:after="100"/>
      <w:ind w:left="2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21CB"/>
    <w:rPr>
      <w:rFonts w:ascii="Times New Roman" w:hAnsi="Times New Roman" w:cs="Times New Roman"/>
    </w:rPr>
  </w:style>
  <w:style w:type="paragraph" w:styleId="1">
    <w:name w:val="heading 1"/>
    <w:basedOn w:val="a0"/>
    <w:next w:val="a"/>
    <w:link w:val="10"/>
    <w:uiPriority w:val="9"/>
    <w:qFormat/>
    <w:rsid w:val="003A5BDD"/>
    <w:pPr>
      <w:numPr>
        <w:numId w:val="3"/>
      </w:numPr>
      <w:tabs>
        <w:tab w:val="left" w:pos="993"/>
      </w:tabs>
      <w:autoSpaceDE w:val="0"/>
      <w:autoSpaceDN w:val="0"/>
      <w:adjustRightInd w:val="0"/>
      <w:spacing w:before="240" w:after="240" w:line="240" w:lineRule="auto"/>
      <w:ind w:left="0" w:firstLine="709"/>
      <w:jc w:val="both"/>
      <w:outlineLvl w:val="0"/>
    </w:pPr>
    <w:rPr>
      <w:b/>
      <w:bCs/>
      <w:sz w:val="32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ReportHead">
    <w:name w:val="Report_Head"/>
    <w:basedOn w:val="a"/>
    <w:link w:val="ReportHead0"/>
    <w:rsid w:val="00C521CB"/>
    <w:pPr>
      <w:spacing w:after="0" w:line="240" w:lineRule="auto"/>
      <w:jc w:val="center"/>
    </w:pPr>
    <w:rPr>
      <w:sz w:val="28"/>
    </w:rPr>
  </w:style>
  <w:style w:type="character" w:customStyle="1" w:styleId="ReportHead0">
    <w:name w:val="Report_Head Знак"/>
    <w:basedOn w:val="a1"/>
    <w:link w:val="ReportHead"/>
    <w:rsid w:val="00C521CB"/>
    <w:rPr>
      <w:rFonts w:ascii="Times New Roman" w:hAnsi="Times New Roman" w:cs="Times New Roman"/>
      <w:sz w:val="28"/>
    </w:rPr>
  </w:style>
  <w:style w:type="paragraph" w:styleId="a4">
    <w:name w:val="Balloon Text"/>
    <w:basedOn w:val="a"/>
    <w:link w:val="a5"/>
    <w:uiPriority w:val="99"/>
    <w:semiHidden/>
    <w:unhideWhenUsed/>
    <w:rsid w:val="007F68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7F68A3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B87C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1"/>
    <w:link w:val="a6"/>
    <w:uiPriority w:val="99"/>
    <w:rsid w:val="00B87C0A"/>
    <w:rPr>
      <w:rFonts w:ascii="Times New Roman" w:hAnsi="Times New Roman" w:cs="Times New Roman"/>
    </w:rPr>
  </w:style>
  <w:style w:type="paragraph" w:styleId="a8">
    <w:name w:val="footer"/>
    <w:basedOn w:val="a"/>
    <w:link w:val="a9"/>
    <w:uiPriority w:val="99"/>
    <w:unhideWhenUsed/>
    <w:rsid w:val="00B87C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1"/>
    <w:link w:val="a8"/>
    <w:uiPriority w:val="99"/>
    <w:rsid w:val="00B87C0A"/>
    <w:rPr>
      <w:rFonts w:ascii="Times New Roman" w:hAnsi="Times New Roman" w:cs="Times New Roman"/>
    </w:rPr>
  </w:style>
  <w:style w:type="paragraph" w:customStyle="1" w:styleId="ReportMain">
    <w:name w:val="Report_Main"/>
    <w:basedOn w:val="a"/>
    <w:link w:val="ReportMain0"/>
    <w:uiPriority w:val="99"/>
    <w:rsid w:val="00BB26E9"/>
    <w:pPr>
      <w:spacing w:after="0" w:line="240" w:lineRule="auto"/>
    </w:pPr>
    <w:rPr>
      <w:sz w:val="24"/>
    </w:rPr>
  </w:style>
  <w:style w:type="character" w:customStyle="1" w:styleId="ReportMain0">
    <w:name w:val="Report_Main Знак"/>
    <w:basedOn w:val="a1"/>
    <w:link w:val="ReportMain"/>
    <w:uiPriority w:val="99"/>
    <w:rsid w:val="00BB26E9"/>
    <w:rPr>
      <w:rFonts w:ascii="Times New Roman" w:hAnsi="Times New Roman" w:cs="Times New Roman"/>
      <w:sz w:val="24"/>
    </w:rPr>
  </w:style>
  <w:style w:type="character" w:customStyle="1" w:styleId="10">
    <w:name w:val="Заголовок 1 Знак"/>
    <w:basedOn w:val="a1"/>
    <w:link w:val="1"/>
    <w:uiPriority w:val="9"/>
    <w:rsid w:val="003A5BDD"/>
    <w:rPr>
      <w:rFonts w:ascii="Times New Roman" w:hAnsi="Times New Roman" w:cs="Times New Roman"/>
      <w:b/>
      <w:bCs/>
      <w:sz w:val="32"/>
      <w:szCs w:val="28"/>
    </w:rPr>
  </w:style>
  <w:style w:type="paragraph" w:styleId="a0">
    <w:name w:val="List Paragraph"/>
    <w:basedOn w:val="a"/>
    <w:uiPriority w:val="34"/>
    <w:qFormat/>
    <w:rsid w:val="003A5BDD"/>
    <w:pPr>
      <w:ind w:left="720"/>
      <w:contextualSpacing/>
    </w:pPr>
  </w:style>
  <w:style w:type="paragraph" w:styleId="aa">
    <w:name w:val="Plain Text"/>
    <w:aliases w:val="Знак"/>
    <w:basedOn w:val="a"/>
    <w:link w:val="ab"/>
    <w:uiPriority w:val="99"/>
    <w:rsid w:val="009640C8"/>
    <w:pPr>
      <w:spacing w:after="0" w:line="240" w:lineRule="auto"/>
    </w:pPr>
    <w:rPr>
      <w:rFonts w:ascii="Courier New" w:eastAsia="Calibri" w:hAnsi="Courier New"/>
      <w:sz w:val="20"/>
      <w:szCs w:val="20"/>
      <w:lang w:eastAsia="ru-RU"/>
    </w:rPr>
  </w:style>
  <w:style w:type="character" w:customStyle="1" w:styleId="ab">
    <w:name w:val="Текст Знак"/>
    <w:aliases w:val="Знак Знак"/>
    <w:basedOn w:val="a1"/>
    <w:link w:val="aa"/>
    <w:uiPriority w:val="99"/>
    <w:rsid w:val="009640C8"/>
    <w:rPr>
      <w:rFonts w:ascii="Courier New" w:eastAsia="Calibri" w:hAnsi="Courier New" w:cs="Times New Roman"/>
      <w:sz w:val="20"/>
      <w:szCs w:val="20"/>
      <w:lang w:eastAsia="ru-RU"/>
    </w:rPr>
  </w:style>
  <w:style w:type="character" w:styleId="ac">
    <w:name w:val="Hyperlink"/>
    <w:basedOn w:val="a1"/>
    <w:uiPriority w:val="99"/>
    <w:unhideWhenUsed/>
    <w:rsid w:val="009640C8"/>
    <w:rPr>
      <w:rFonts w:ascii="Times New Roman" w:hAnsi="Times New Roman" w:cs="Times New Roman"/>
      <w:color w:val="0000FF" w:themeColor="hyperlink"/>
      <w:u w:val="single"/>
    </w:rPr>
  </w:style>
  <w:style w:type="paragraph" w:styleId="ad">
    <w:name w:val="TOC Heading"/>
    <w:basedOn w:val="1"/>
    <w:next w:val="a"/>
    <w:uiPriority w:val="39"/>
    <w:unhideWhenUsed/>
    <w:qFormat/>
    <w:rsid w:val="00950938"/>
    <w:pPr>
      <w:keepNext/>
      <w:keepLines/>
      <w:numPr>
        <w:numId w:val="0"/>
      </w:numPr>
      <w:tabs>
        <w:tab w:val="clear" w:pos="993"/>
      </w:tabs>
      <w:autoSpaceDE/>
      <w:autoSpaceDN/>
      <w:adjustRightInd/>
      <w:spacing w:before="480" w:after="0" w:line="276" w:lineRule="auto"/>
      <w:contextualSpacing w:val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950938"/>
    <w:pPr>
      <w:spacing w:after="100"/>
    </w:pPr>
  </w:style>
  <w:style w:type="paragraph" w:styleId="ae">
    <w:name w:val="Body Text"/>
    <w:basedOn w:val="a"/>
    <w:link w:val="af"/>
    <w:rsid w:val="00F86C61"/>
    <w:pPr>
      <w:widowControl w:val="0"/>
      <w:spacing w:after="0" w:line="240" w:lineRule="auto"/>
      <w:jc w:val="center"/>
    </w:pPr>
    <w:rPr>
      <w:rFonts w:ascii="Times New Roman CYR" w:eastAsia="Times New Roman" w:hAnsi="Times New Roman CYR"/>
      <w:sz w:val="28"/>
      <w:szCs w:val="28"/>
      <w:lang w:eastAsia="ru-RU"/>
    </w:rPr>
  </w:style>
  <w:style w:type="character" w:customStyle="1" w:styleId="af">
    <w:name w:val="Основной текст Знак"/>
    <w:basedOn w:val="a1"/>
    <w:link w:val="ae"/>
    <w:rsid w:val="00F86C61"/>
    <w:rPr>
      <w:rFonts w:ascii="Times New Roman CYR" w:eastAsia="Times New Roman" w:hAnsi="Times New Roman CYR" w:cs="Times New Roman"/>
      <w:sz w:val="28"/>
      <w:szCs w:val="28"/>
      <w:lang w:eastAsia="ru-RU"/>
    </w:rPr>
  </w:style>
  <w:style w:type="paragraph" w:customStyle="1" w:styleId="12">
    <w:name w:val="Абзац списка1"/>
    <w:basedOn w:val="a"/>
    <w:uiPriority w:val="99"/>
    <w:rsid w:val="00A62039"/>
    <w:pPr>
      <w:spacing w:after="0" w:line="240" w:lineRule="auto"/>
      <w:ind w:left="720"/>
    </w:pPr>
    <w:rPr>
      <w:rFonts w:eastAsia="Times New Roman"/>
      <w:sz w:val="24"/>
      <w:szCs w:val="24"/>
      <w:lang w:eastAsia="ru-RU"/>
    </w:rPr>
  </w:style>
  <w:style w:type="character" w:customStyle="1" w:styleId="fontstyle01">
    <w:name w:val="fontstyle01"/>
    <w:basedOn w:val="a1"/>
    <w:rsid w:val="00F02061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1"/>
    <w:rsid w:val="00F02061"/>
    <w:rPr>
      <w:rFonts w:ascii="SymbolMT" w:eastAsia="SymbolMT" w:hint="eastAsia"/>
      <w:b w:val="0"/>
      <w:bCs w:val="0"/>
      <w:i w:val="0"/>
      <w:iCs w:val="0"/>
      <w:color w:val="000000"/>
      <w:sz w:val="24"/>
      <w:szCs w:val="24"/>
    </w:rPr>
  </w:style>
  <w:style w:type="character" w:customStyle="1" w:styleId="2">
    <w:name w:val="Заголовок №2_"/>
    <w:basedOn w:val="a1"/>
    <w:link w:val="20"/>
    <w:rsid w:val="00DA658B"/>
    <w:rPr>
      <w:rFonts w:ascii="Times New Roman" w:eastAsia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21">
    <w:name w:val="Основной текст (2)_"/>
    <w:basedOn w:val="a1"/>
    <w:link w:val="22"/>
    <w:rsid w:val="00DA658B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20">
    <w:name w:val="Заголовок №2"/>
    <w:basedOn w:val="a"/>
    <w:link w:val="2"/>
    <w:rsid w:val="00DA658B"/>
    <w:pPr>
      <w:widowControl w:val="0"/>
      <w:shd w:val="clear" w:color="auto" w:fill="FFFFFF"/>
      <w:spacing w:before="300" w:after="480" w:line="0" w:lineRule="atLeast"/>
      <w:jc w:val="both"/>
      <w:outlineLvl w:val="1"/>
    </w:pPr>
    <w:rPr>
      <w:rFonts w:eastAsia="Times New Roman"/>
      <w:b/>
      <w:bCs/>
      <w:sz w:val="18"/>
      <w:szCs w:val="18"/>
    </w:rPr>
  </w:style>
  <w:style w:type="paragraph" w:customStyle="1" w:styleId="22">
    <w:name w:val="Основной текст (2)"/>
    <w:basedOn w:val="a"/>
    <w:link w:val="21"/>
    <w:rsid w:val="00DA658B"/>
    <w:pPr>
      <w:widowControl w:val="0"/>
      <w:shd w:val="clear" w:color="auto" w:fill="FFFFFF"/>
      <w:spacing w:before="480" w:after="0" w:line="326" w:lineRule="exact"/>
      <w:ind w:firstLine="520"/>
      <w:jc w:val="both"/>
    </w:pPr>
    <w:rPr>
      <w:rFonts w:eastAsia="Times New Roman"/>
      <w:sz w:val="18"/>
      <w:szCs w:val="18"/>
    </w:rPr>
  </w:style>
  <w:style w:type="paragraph" w:styleId="23">
    <w:name w:val="toc 2"/>
    <w:basedOn w:val="a"/>
    <w:next w:val="a"/>
    <w:autoRedefine/>
    <w:uiPriority w:val="39"/>
    <w:unhideWhenUsed/>
    <w:rsid w:val="006816A1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274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9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3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9" Type="http://schemas.openxmlformats.org/officeDocument/2006/relationships/image" Target="media/image23.wmf"/><Relationship Id="rId21" Type="http://schemas.openxmlformats.org/officeDocument/2006/relationships/image" Target="media/image12.png"/><Relationship Id="rId34" Type="http://schemas.openxmlformats.org/officeDocument/2006/relationships/oleObject" Target="embeddings/oleObject2.bin"/><Relationship Id="rId42" Type="http://schemas.openxmlformats.org/officeDocument/2006/relationships/oleObject" Target="embeddings/oleObject6.bin"/><Relationship Id="rId47" Type="http://schemas.openxmlformats.org/officeDocument/2006/relationships/image" Target="media/image27.wmf"/><Relationship Id="rId50" Type="http://schemas.openxmlformats.org/officeDocument/2006/relationships/oleObject" Target="embeddings/oleObject10.bin"/><Relationship Id="rId55" Type="http://schemas.openxmlformats.org/officeDocument/2006/relationships/oleObject" Target="embeddings/oleObject12.bin"/><Relationship Id="rId63" Type="http://schemas.openxmlformats.org/officeDocument/2006/relationships/oleObject" Target="embeddings/oleObject16.bin"/><Relationship Id="rId68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oleObject" Target="embeddings/oleObject1.bin"/><Relationship Id="rId37" Type="http://schemas.openxmlformats.org/officeDocument/2006/relationships/image" Target="media/image22.wmf"/><Relationship Id="rId40" Type="http://schemas.openxmlformats.org/officeDocument/2006/relationships/oleObject" Target="embeddings/oleObject5.bin"/><Relationship Id="rId45" Type="http://schemas.openxmlformats.org/officeDocument/2006/relationships/image" Target="media/image26.wmf"/><Relationship Id="rId53" Type="http://schemas.openxmlformats.org/officeDocument/2006/relationships/chart" Target="charts/chart1.xml"/><Relationship Id="rId58" Type="http://schemas.openxmlformats.org/officeDocument/2006/relationships/image" Target="media/image32.wmf"/><Relationship Id="rId66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oter" Target="footer1.xml"/><Relationship Id="rId36" Type="http://schemas.openxmlformats.org/officeDocument/2006/relationships/oleObject" Target="embeddings/oleObject3.bin"/><Relationship Id="rId49" Type="http://schemas.openxmlformats.org/officeDocument/2006/relationships/image" Target="media/image28.wmf"/><Relationship Id="rId57" Type="http://schemas.openxmlformats.org/officeDocument/2006/relationships/oleObject" Target="embeddings/oleObject13.bin"/><Relationship Id="rId61" Type="http://schemas.openxmlformats.org/officeDocument/2006/relationships/oleObject" Target="embeddings/oleObject15.bin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19.wmf"/><Relationship Id="rId44" Type="http://schemas.openxmlformats.org/officeDocument/2006/relationships/oleObject" Target="embeddings/oleObject7.bin"/><Relationship Id="rId52" Type="http://schemas.openxmlformats.org/officeDocument/2006/relationships/oleObject" Target="embeddings/oleObject11.bin"/><Relationship Id="rId60" Type="http://schemas.openxmlformats.org/officeDocument/2006/relationships/image" Target="media/image33.wmf"/><Relationship Id="rId65" Type="http://schemas.openxmlformats.org/officeDocument/2006/relationships/oleObject" Target="embeddings/oleObject17.bin"/><Relationship Id="rId4" Type="http://schemas.microsoft.com/office/2007/relationships/stylesWithEffects" Target="stylesWithEffects.xml"/><Relationship Id="rId9" Type="http://schemas.openxmlformats.org/officeDocument/2006/relationships/hyperlink" Target="http://biblioclub.ru/index.php?page=book&amp;id=560553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hyperlink" Target="http://www.iprbookshop.ru/95009.html" TargetMode="External"/><Relationship Id="rId35" Type="http://schemas.openxmlformats.org/officeDocument/2006/relationships/image" Target="media/image21.wmf"/><Relationship Id="rId43" Type="http://schemas.openxmlformats.org/officeDocument/2006/relationships/image" Target="media/image25.wmf"/><Relationship Id="rId48" Type="http://schemas.openxmlformats.org/officeDocument/2006/relationships/oleObject" Target="embeddings/oleObject9.bin"/><Relationship Id="rId56" Type="http://schemas.openxmlformats.org/officeDocument/2006/relationships/image" Target="media/image31.wmf"/><Relationship Id="rId64" Type="http://schemas.openxmlformats.org/officeDocument/2006/relationships/image" Target="media/image35.wmf"/><Relationship Id="rId8" Type="http://schemas.openxmlformats.org/officeDocument/2006/relationships/endnotes" Target="endnotes.xml"/><Relationship Id="rId51" Type="http://schemas.openxmlformats.org/officeDocument/2006/relationships/image" Target="media/image29.wmf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image" Target="media/image20.wmf"/><Relationship Id="rId38" Type="http://schemas.openxmlformats.org/officeDocument/2006/relationships/oleObject" Target="embeddings/oleObject4.bin"/><Relationship Id="rId46" Type="http://schemas.openxmlformats.org/officeDocument/2006/relationships/oleObject" Target="embeddings/oleObject8.bin"/><Relationship Id="rId59" Type="http://schemas.openxmlformats.org/officeDocument/2006/relationships/oleObject" Target="embeddings/oleObject14.bin"/><Relationship Id="rId67" Type="http://schemas.openxmlformats.org/officeDocument/2006/relationships/fontTable" Target="fontTable.xml"/><Relationship Id="rId20" Type="http://schemas.openxmlformats.org/officeDocument/2006/relationships/image" Target="media/image11.png"/><Relationship Id="rId41" Type="http://schemas.openxmlformats.org/officeDocument/2006/relationships/image" Target="media/image24.wmf"/><Relationship Id="rId54" Type="http://schemas.openxmlformats.org/officeDocument/2006/relationships/image" Target="media/image30.wmf"/><Relationship Id="rId62" Type="http://schemas.openxmlformats.org/officeDocument/2006/relationships/image" Target="media/image34.w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8888888888888891E-2"/>
          <c:y val="5.1400554097404488E-2"/>
          <c:w val="0.70590288713910765"/>
          <c:h val="0.73979148439778375"/>
        </c:manualLayout>
      </c:layout>
      <c:scatterChart>
        <c:scatterStyle val="smoothMarker"/>
        <c:varyColors val="0"/>
        <c:ser>
          <c:idx val="1"/>
          <c:order val="0"/>
          <c:tx>
            <c:strRef>
              <c:f>Лист1!$A$1</c:f>
              <c:strCache>
                <c:ptCount val="1"/>
                <c:pt idx="0">
                  <c:v>t, Па</c:v>
                </c:pt>
              </c:strCache>
            </c:strRef>
          </c:tx>
          <c:trendline>
            <c:trendlineType val="linear"/>
            <c:backward val="20"/>
            <c:dispRSqr val="1"/>
            <c:dispEq val="1"/>
            <c:trendlineLbl>
              <c:layout>
                <c:manualLayout>
                  <c:x val="0.31150749906261715"/>
                  <c:y val="-4.0886191309419659E-2"/>
                </c:manualLayout>
              </c:layout>
              <c:numFmt formatCode="General" sourceLinked="0"/>
            </c:trendlineLbl>
          </c:trendline>
          <c:trendline>
            <c:trendlineType val="power"/>
            <c:dispRSqr val="1"/>
            <c:dispEq val="1"/>
            <c:trendlineLbl>
              <c:layout>
                <c:manualLayout>
                  <c:x val="0.27393607049118862"/>
                  <c:y val="0.18934018664333624"/>
                </c:manualLayout>
              </c:layout>
              <c:numFmt formatCode="General" sourceLinked="0"/>
            </c:trendlineLbl>
          </c:trendline>
          <c:xVal>
            <c:numRef>
              <c:f>Лист1!$B$2:$J$2</c:f>
              <c:numCache>
                <c:formatCode>General</c:formatCode>
                <c:ptCount val="9"/>
                <c:pt idx="0">
                  <c:v>20</c:v>
                </c:pt>
                <c:pt idx="1">
                  <c:v>30</c:v>
                </c:pt>
                <c:pt idx="2">
                  <c:v>65</c:v>
                </c:pt>
                <c:pt idx="3">
                  <c:v>115</c:v>
                </c:pt>
                <c:pt idx="4">
                  <c:v>90</c:v>
                </c:pt>
                <c:pt idx="5">
                  <c:v>140</c:v>
                </c:pt>
                <c:pt idx="6">
                  <c:v>125</c:v>
                </c:pt>
                <c:pt idx="7">
                  <c:v>182</c:v>
                </c:pt>
                <c:pt idx="8">
                  <c:v>180</c:v>
                </c:pt>
              </c:numCache>
            </c:numRef>
          </c:xVal>
          <c:yVal>
            <c:numRef>
              <c:f>Лист1!$B$1:$J$1</c:f>
              <c:numCache>
                <c:formatCode>General</c:formatCode>
                <c:ptCount val="9"/>
                <c:pt idx="0">
                  <c:v>4</c:v>
                </c:pt>
                <c:pt idx="1">
                  <c:v>17</c:v>
                </c:pt>
                <c:pt idx="2">
                  <c:v>22</c:v>
                </c:pt>
                <c:pt idx="3">
                  <c:v>34</c:v>
                </c:pt>
                <c:pt idx="4">
                  <c:v>41.5</c:v>
                </c:pt>
                <c:pt idx="5">
                  <c:v>50</c:v>
                </c:pt>
                <c:pt idx="6">
                  <c:v>53.5</c:v>
                </c:pt>
                <c:pt idx="7">
                  <c:v>62</c:v>
                </c:pt>
                <c:pt idx="8">
                  <c:v>70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5002112"/>
        <c:axId val="105003648"/>
      </c:scatterChart>
      <c:valAx>
        <c:axId val="10500211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05003648"/>
        <c:crosses val="autoZero"/>
        <c:crossBetween val="midCat"/>
      </c:valAx>
      <c:valAx>
        <c:axId val="10500364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0500211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75280558680164977"/>
          <c:y val="0.49035688247302422"/>
          <c:w val="0.24286914135733034"/>
          <c:h val="0.25115157480314959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8CF45C-96DD-4C4E-9911-1A0AE381E0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27</Pages>
  <Words>3637</Words>
  <Characters>20735</Characters>
  <Application>Microsoft Office Word</Application>
  <DocSecurity>0</DocSecurity>
  <Lines>172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i3</cp:lastModifiedBy>
  <cp:revision>4</cp:revision>
  <cp:lastPrinted>2019-03-28T11:18:00Z</cp:lastPrinted>
  <dcterms:created xsi:type="dcterms:W3CDTF">2022-01-19T11:28:00Z</dcterms:created>
  <dcterms:modified xsi:type="dcterms:W3CDTF">2024-05-15T14:31:00Z</dcterms:modified>
</cp:coreProperties>
</file>