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08A" w:rsidRPr="00E24ADC" w:rsidRDefault="0099408A" w:rsidP="00E24ADC">
      <w:pPr>
        <w:jc w:val="right"/>
        <w:rPr>
          <w:b/>
          <w:sz w:val="28"/>
          <w:szCs w:val="28"/>
          <w:lang w:eastAsia="ru-RU"/>
        </w:rPr>
      </w:pPr>
      <w:r w:rsidRPr="00E24ADC">
        <w:rPr>
          <w:b/>
          <w:sz w:val="28"/>
          <w:szCs w:val="28"/>
          <w:lang w:eastAsia="ru-RU"/>
        </w:rPr>
        <w:t>На правах рукописи</w:t>
      </w:r>
    </w:p>
    <w:p w:rsidR="0099408A" w:rsidRDefault="0099408A" w:rsidP="0099408A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8A4590" w:rsidRPr="005A741D" w:rsidRDefault="008A4590" w:rsidP="005A741D">
      <w:pPr>
        <w:jc w:val="center"/>
        <w:rPr>
          <w:sz w:val="28"/>
          <w:szCs w:val="28"/>
          <w:lang w:eastAsia="ru-RU"/>
        </w:rPr>
      </w:pPr>
      <w:r w:rsidRPr="005A741D">
        <w:rPr>
          <w:sz w:val="28"/>
          <w:szCs w:val="28"/>
          <w:lang w:eastAsia="ru-RU"/>
        </w:rPr>
        <w:t>Минобрнауки Российской Федерации</w:t>
      </w:r>
    </w:p>
    <w:p w:rsidR="008A4590" w:rsidRPr="00C521CB" w:rsidRDefault="008A4590" w:rsidP="00C521CB">
      <w:pPr>
        <w:pStyle w:val="ReportHead"/>
        <w:suppressAutoHyphens/>
      </w:pPr>
      <w:r w:rsidRPr="00C521CB">
        <w:t>Федеральное государственное бюджетное образовательное учреждение</w:t>
      </w:r>
    </w:p>
    <w:p w:rsidR="008A4590" w:rsidRPr="00C521CB" w:rsidRDefault="008A4590" w:rsidP="00C521CB">
      <w:pPr>
        <w:pStyle w:val="ReportHead"/>
        <w:suppressAutoHyphens/>
      </w:pPr>
      <w:r w:rsidRPr="00C521CB">
        <w:t>высшего образования</w:t>
      </w:r>
    </w:p>
    <w:p w:rsidR="008A4590" w:rsidRPr="00C521CB" w:rsidRDefault="008A4590" w:rsidP="00C521CB">
      <w:pPr>
        <w:pStyle w:val="ReportHead"/>
        <w:suppressAutoHyphens/>
        <w:rPr>
          <w:b/>
          <w:bCs/>
        </w:rPr>
      </w:pPr>
      <w:r w:rsidRPr="00C521CB">
        <w:rPr>
          <w:b/>
          <w:bCs/>
        </w:rPr>
        <w:t>«Оренбургский государственный университет»</w:t>
      </w:r>
    </w:p>
    <w:p w:rsidR="008A4590" w:rsidRPr="00C521CB" w:rsidRDefault="008A4590" w:rsidP="00C521CB">
      <w:pPr>
        <w:pStyle w:val="ReportHead"/>
        <w:suppressAutoHyphens/>
      </w:pPr>
    </w:p>
    <w:p w:rsidR="008A4590" w:rsidRPr="00C521CB" w:rsidRDefault="008A4590" w:rsidP="00C521CB">
      <w:pPr>
        <w:pStyle w:val="ReportHead"/>
        <w:suppressAutoHyphens/>
      </w:pPr>
      <w:r>
        <w:t>Кафедра пищевой биотехнологии</w:t>
      </w:r>
    </w:p>
    <w:p w:rsidR="008A4590" w:rsidRDefault="008A4590" w:rsidP="00C521CB">
      <w:pPr>
        <w:pStyle w:val="ReportHead"/>
        <w:suppressAutoHyphens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jc w:val="left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jc w:val="left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jc w:val="left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jc w:val="left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jc w:val="left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jc w:val="left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jc w:val="left"/>
        <w:rPr>
          <w:sz w:val="24"/>
          <w:szCs w:val="24"/>
        </w:rPr>
      </w:pPr>
    </w:p>
    <w:p w:rsidR="008A4590" w:rsidRPr="005A741D" w:rsidRDefault="00104FBF" w:rsidP="005A741D">
      <w:pPr>
        <w:jc w:val="center"/>
        <w:rPr>
          <w:sz w:val="28"/>
          <w:szCs w:val="28"/>
        </w:rPr>
      </w:pPr>
      <w:r w:rsidRPr="005A741D">
        <w:rPr>
          <w:sz w:val="28"/>
          <w:szCs w:val="28"/>
        </w:rPr>
        <w:t>Методические указания</w:t>
      </w:r>
      <w:r w:rsidR="008A4590" w:rsidRPr="005A741D">
        <w:rPr>
          <w:sz w:val="28"/>
          <w:szCs w:val="28"/>
        </w:rPr>
        <w:t xml:space="preserve"> для обучающихся по освоению дисциплины</w:t>
      </w:r>
    </w:p>
    <w:p w:rsidR="005A741D" w:rsidRDefault="005A741D" w:rsidP="005A741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«Б1.Д.В.Э.5.2 Технология и организация сервиса в ресторанах специального питания»</w:t>
      </w:r>
    </w:p>
    <w:p w:rsidR="005A741D" w:rsidRDefault="005A741D" w:rsidP="005A741D">
      <w:pPr>
        <w:pStyle w:val="ReportHead"/>
        <w:suppressAutoHyphens/>
        <w:rPr>
          <w:sz w:val="24"/>
        </w:rPr>
      </w:pPr>
    </w:p>
    <w:p w:rsidR="008A4590" w:rsidRPr="00102AD8" w:rsidRDefault="008A4590" w:rsidP="00102AD8">
      <w:pPr>
        <w:pStyle w:val="ReportHead"/>
        <w:suppressAutoHyphens/>
        <w:spacing w:before="120"/>
        <w:rPr>
          <w:i/>
          <w:iCs/>
          <w:sz w:val="24"/>
          <w:szCs w:val="24"/>
        </w:rPr>
      </w:pPr>
    </w:p>
    <w:p w:rsidR="008A4590" w:rsidRDefault="008A4590" w:rsidP="00C521CB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Уровень высшего образования</w:t>
      </w:r>
    </w:p>
    <w:p w:rsidR="008A4590" w:rsidRDefault="008A4590" w:rsidP="00344237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БАКАЛАВРИАТ</w:t>
      </w:r>
    </w:p>
    <w:p w:rsidR="008A4590" w:rsidRDefault="008A4590" w:rsidP="00344237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8A4590" w:rsidRDefault="008A4590" w:rsidP="00344237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:rsidR="008A4590" w:rsidRDefault="008A4590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19.03.04 Технология продукции и организация общественного питания</w:t>
      </w:r>
    </w:p>
    <w:p w:rsidR="008A4590" w:rsidRDefault="008A4590" w:rsidP="00344237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8A4590" w:rsidRDefault="005A741D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Технология производства продукции общественного питания и ресторанный сервис</w:t>
      </w:r>
    </w:p>
    <w:p w:rsidR="008A4590" w:rsidRDefault="008A4590" w:rsidP="00344237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A4590" w:rsidRDefault="008A4590" w:rsidP="00344237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Квалификация</w:t>
      </w:r>
    </w:p>
    <w:p w:rsidR="008A4590" w:rsidRDefault="008A4590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Бакалавр</w:t>
      </w:r>
    </w:p>
    <w:p w:rsidR="008A4590" w:rsidRDefault="008A4590" w:rsidP="00344237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Форма обучения</w:t>
      </w:r>
    </w:p>
    <w:p w:rsidR="008A4590" w:rsidRDefault="0048619C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Зао</w:t>
      </w:r>
      <w:r w:rsidR="008A4590">
        <w:rPr>
          <w:i/>
          <w:iCs/>
          <w:sz w:val="24"/>
          <w:szCs w:val="24"/>
          <w:u w:val="single"/>
        </w:rPr>
        <w:t>чная</w:t>
      </w:r>
    </w:p>
    <w:p w:rsidR="008A4590" w:rsidRPr="00344237" w:rsidRDefault="008A4590" w:rsidP="00344237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:rsidR="008A4590" w:rsidRDefault="008A4590" w:rsidP="00C521CB">
      <w:pPr>
        <w:pStyle w:val="ReportHead"/>
        <w:suppressAutoHyphens/>
        <w:rPr>
          <w:sz w:val="24"/>
          <w:szCs w:val="24"/>
        </w:rPr>
      </w:pPr>
    </w:p>
    <w:p w:rsidR="008A4590" w:rsidRDefault="008A4590" w:rsidP="00344237">
      <w:pPr>
        <w:pStyle w:val="ReportHead"/>
        <w:suppressAutoHyphens/>
        <w:jc w:val="left"/>
        <w:rPr>
          <w:sz w:val="24"/>
          <w:szCs w:val="24"/>
        </w:rPr>
      </w:pPr>
    </w:p>
    <w:p w:rsidR="008A4590" w:rsidRDefault="008A4590" w:rsidP="00B57CB3">
      <w:pPr>
        <w:pStyle w:val="ReportHead"/>
        <w:suppressAutoHyphens/>
        <w:jc w:val="left"/>
        <w:rPr>
          <w:sz w:val="24"/>
          <w:szCs w:val="24"/>
        </w:rPr>
      </w:pPr>
    </w:p>
    <w:p w:rsidR="008A4590" w:rsidRDefault="008A4590" w:rsidP="00C521CB">
      <w:pPr>
        <w:pStyle w:val="ReportHead"/>
        <w:suppressAutoHyphens/>
        <w:rPr>
          <w:sz w:val="24"/>
          <w:szCs w:val="24"/>
        </w:rPr>
      </w:pPr>
    </w:p>
    <w:p w:rsidR="008A4590" w:rsidRDefault="008A4590" w:rsidP="00C521CB">
      <w:pPr>
        <w:jc w:val="center"/>
        <w:rPr>
          <w:sz w:val="24"/>
          <w:szCs w:val="24"/>
        </w:rPr>
      </w:pPr>
      <w:r>
        <w:rPr>
          <w:sz w:val="24"/>
          <w:szCs w:val="24"/>
        </w:rPr>
        <w:t>Год набора</w:t>
      </w:r>
      <w:r w:rsidR="00FB7612">
        <w:rPr>
          <w:sz w:val="24"/>
          <w:szCs w:val="24"/>
        </w:rPr>
        <w:t xml:space="preserve"> 2024</w:t>
      </w:r>
    </w:p>
    <w:p w:rsidR="008A4590" w:rsidRDefault="008A4590" w:rsidP="00C521CB">
      <w:pPr>
        <w:jc w:val="center"/>
        <w:rPr>
          <w:sz w:val="24"/>
          <w:szCs w:val="24"/>
        </w:rPr>
      </w:pPr>
    </w:p>
    <w:p w:rsidR="00442B6F" w:rsidRDefault="00442B6F" w:rsidP="00341C2F">
      <w:pPr>
        <w:jc w:val="both"/>
        <w:rPr>
          <w:sz w:val="28"/>
          <w:szCs w:val="28"/>
        </w:rPr>
      </w:pPr>
    </w:p>
    <w:p w:rsidR="008A4590" w:rsidRPr="00341C2F" w:rsidRDefault="008A4590" w:rsidP="00341C2F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341C2F">
        <w:rPr>
          <w:sz w:val="28"/>
          <w:szCs w:val="28"/>
        </w:rPr>
        <w:t xml:space="preserve"> _____________________ </w:t>
      </w:r>
      <w:r>
        <w:rPr>
          <w:sz w:val="28"/>
          <w:szCs w:val="28"/>
        </w:rPr>
        <w:t>Дусаева Х.Б.</w:t>
      </w:r>
    </w:p>
    <w:p w:rsidR="008A4590" w:rsidRDefault="008A4590" w:rsidP="00341C2F">
      <w:pPr>
        <w:jc w:val="both"/>
        <w:rPr>
          <w:sz w:val="28"/>
          <w:szCs w:val="28"/>
        </w:rPr>
      </w:pPr>
    </w:p>
    <w:p w:rsidR="008A4590" w:rsidRPr="00341C2F" w:rsidRDefault="008A4590" w:rsidP="00341C2F">
      <w:pPr>
        <w:jc w:val="both"/>
        <w:rPr>
          <w:sz w:val="28"/>
          <w:szCs w:val="28"/>
        </w:rPr>
      </w:pPr>
    </w:p>
    <w:p w:rsidR="008A4590" w:rsidRPr="00341C2F" w:rsidRDefault="008A4590" w:rsidP="00341C2F">
      <w:pPr>
        <w:jc w:val="both"/>
        <w:rPr>
          <w:sz w:val="28"/>
          <w:szCs w:val="28"/>
        </w:rPr>
      </w:pPr>
    </w:p>
    <w:p w:rsidR="008A4590" w:rsidRPr="00341C2F" w:rsidRDefault="008A4590" w:rsidP="00341C2F">
      <w:pPr>
        <w:jc w:val="both"/>
        <w:rPr>
          <w:sz w:val="28"/>
          <w:szCs w:val="28"/>
        </w:rPr>
      </w:pPr>
    </w:p>
    <w:p w:rsidR="008A4590" w:rsidRPr="00341C2F" w:rsidRDefault="003947A5" w:rsidP="00341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</w:t>
      </w:r>
      <w:r w:rsidR="008A4590" w:rsidRPr="00341C2F">
        <w:rPr>
          <w:sz w:val="28"/>
          <w:szCs w:val="28"/>
        </w:rPr>
        <w:t>рассмотрены и одобрены на заседании кафед</w:t>
      </w:r>
      <w:r w:rsidR="008A4590">
        <w:rPr>
          <w:sz w:val="28"/>
          <w:szCs w:val="28"/>
        </w:rPr>
        <w:t>ры пищевой биотехнологии</w:t>
      </w:r>
      <w:r>
        <w:rPr>
          <w:sz w:val="28"/>
          <w:szCs w:val="28"/>
        </w:rPr>
        <w:t xml:space="preserve"> </w:t>
      </w:r>
      <w:r w:rsidR="00274415">
        <w:rPr>
          <w:sz w:val="28"/>
          <w:szCs w:val="28"/>
        </w:rPr>
        <w:t>протокол № 7</w:t>
      </w:r>
      <w:r w:rsidR="00DB373C">
        <w:rPr>
          <w:sz w:val="28"/>
          <w:szCs w:val="28"/>
        </w:rPr>
        <w:t xml:space="preserve"> </w:t>
      </w:r>
      <w:r w:rsidR="005D0020">
        <w:rPr>
          <w:sz w:val="28"/>
          <w:szCs w:val="28"/>
        </w:rPr>
        <w:t xml:space="preserve">от </w:t>
      </w:r>
      <w:r w:rsidR="00274415">
        <w:rPr>
          <w:sz w:val="28"/>
          <w:szCs w:val="28"/>
        </w:rPr>
        <w:t>19</w:t>
      </w:r>
      <w:r w:rsidR="00442B6F">
        <w:rPr>
          <w:sz w:val="28"/>
          <w:szCs w:val="28"/>
        </w:rPr>
        <w:t>.02.</w:t>
      </w:r>
      <w:r w:rsidR="005D0020">
        <w:rPr>
          <w:sz w:val="28"/>
          <w:szCs w:val="28"/>
        </w:rPr>
        <w:t xml:space="preserve"> </w:t>
      </w:r>
      <w:r w:rsidR="006A6F45">
        <w:rPr>
          <w:sz w:val="28"/>
          <w:szCs w:val="28"/>
        </w:rPr>
        <w:t>20</w:t>
      </w:r>
      <w:r w:rsidR="00FB7612">
        <w:rPr>
          <w:sz w:val="28"/>
          <w:szCs w:val="28"/>
        </w:rPr>
        <w:t>24</w:t>
      </w:r>
      <w:r w:rsidR="005D0020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8A4590" w:rsidRPr="00341C2F" w:rsidRDefault="008A4590" w:rsidP="00341C2F">
      <w:pPr>
        <w:jc w:val="both"/>
        <w:rPr>
          <w:sz w:val="28"/>
          <w:szCs w:val="28"/>
        </w:rPr>
      </w:pPr>
    </w:p>
    <w:p w:rsidR="008A4590" w:rsidRPr="00341C2F" w:rsidRDefault="008A4590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____________________Попов В. П.</w:t>
      </w: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341C2F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Default="008A459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4590" w:rsidRPr="008A25B1" w:rsidRDefault="008A4590" w:rsidP="008A25B1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8A25B1" w:rsidRPr="008A25B1" w:rsidRDefault="003947A5" w:rsidP="008A25B1">
      <w:pPr>
        <w:pStyle w:val="ReportMain"/>
        <w:jc w:val="both"/>
        <w:rPr>
          <w:sz w:val="28"/>
          <w:szCs w:val="28"/>
        </w:rPr>
      </w:pPr>
      <w:r w:rsidRPr="008A25B1">
        <w:rPr>
          <w:sz w:val="28"/>
          <w:szCs w:val="28"/>
        </w:rPr>
        <w:t xml:space="preserve">Методические указания </w:t>
      </w:r>
      <w:r w:rsidR="00211851" w:rsidRPr="008A25B1">
        <w:rPr>
          <w:sz w:val="28"/>
          <w:szCs w:val="28"/>
        </w:rPr>
        <w:t>являю</w:t>
      </w:r>
      <w:r w:rsidR="008A4590" w:rsidRPr="008A25B1">
        <w:rPr>
          <w:sz w:val="28"/>
          <w:szCs w:val="28"/>
        </w:rPr>
        <w:t>тся приложением к рабочей программе по дисциплине Технология и организация сервиса в ресторанах специального питания, зарегистрированной в ЦИТ</w:t>
      </w:r>
      <w:r w:rsidR="0044778A" w:rsidRPr="008A25B1">
        <w:rPr>
          <w:sz w:val="28"/>
          <w:szCs w:val="28"/>
        </w:rPr>
        <w:t xml:space="preserve"> под учетным номером </w:t>
      </w:r>
      <w:r w:rsidR="00442B6F">
        <w:rPr>
          <w:sz w:val="28"/>
          <w:szCs w:val="28"/>
        </w:rPr>
        <w:t xml:space="preserve">                   </w:t>
      </w:r>
    </w:p>
    <w:p w:rsidR="008A4590" w:rsidRPr="00341C2F" w:rsidRDefault="008A4590" w:rsidP="00341C2F">
      <w:pPr>
        <w:jc w:val="both"/>
        <w:rPr>
          <w:sz w:val="24"/>
          <w:szCs w:val="24"/>
        </w:rPr>
      </w:pPr>
    </w:p>
    <w:p w:rsidR="008A4590" w:rsidRPr="00341C2F" w:rsidRDefault="008A4590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A4590" w:rsidRPr="00A66671">
        <w:tc>
          <w:tcPr>
            <w:tcW w:w="3522" w:type="dxa"/>
          </w:tcPr>
          <w:p w:rsidR="008A4590" w:rsidRPr="00A66671" w:rsidRDefault="008A4590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A4590" w:rsidRPr="00A66671">
        <w:tc>
          <w:tcPr>
            <w:tcW w:w="3522" w:type="dxa"/>
          </w:tcPr>
          <w:p w:rsidR="008A4590" w:rsidRPr="00A66671" w:rsidRDefault="008A4590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8A4590" w:rsidRDefault="008A4590" w:rsidP="00341C2F">
      <w:pPr>
        <w:rPr>
          <w:snapToGrid w:val="0"/>
          <w:sz w:val="28"/>
          <w:szCs w:val="28"/>
          <w:lang w:eastAsia="ru-RU"/>
        </w:rPr>
      </w:pPr>
    </w:p>
    <w:p w:rsidR="00416711" w:rsidRDefault="00416711" w:rsidP="00416711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926AC8" w:rsidRDefault="00926AC8" w:rsidP="00926AC8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61687A">
        <w:rPr>
          <w:b/>
          <w:bCs/>
          <w:sz w:val="24"/>
          <w:szCs w:val="24"/>
        </w:rPr>
        <w:t>1 Методические рек</w:t>
      </w:r>
      <w:r>
        <w:rPr>
          <w:b/>
          <w:bCs/>
          <w:sz w:val="24"/>
          <w:szCs w:val="24"/>
        </w:rPr>
        <w:t xml:space="preserve">омендации по изучению дисциплины </w:t>
      </w:r>
    </w:p>
    <w:p w:rsidR="00926AC8" w:rsidRPr="0061687A" w:rsidRDefault="00926AC8" w:rsidP="00926AC8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926AC8" w:rsidRPr="00393C73" w:rsidRDefault="00926AC8" w:rsidP="00FD2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93C73">
        <w:rPr>
          <w:color w:val="000000"/>
          <w:sz w:val="24"/>
          <w:szCs w:val="24"/>
        </w:rPr>
        <w:t xml:space="preserve">Цель методических рекомендаций – обеспечение студенту оптимальной организации процесса изучения дисциплины, а также выполнения различных форм аудиторной и внеаудиторной работы. </w:t>
      </w:r>
    </w:p>
    <w:p w:rsidR="00926AC8" w:rsidRPr="00ED0A36" w:rsidRDefault="00926AC8" w:rsidP="00FD2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93C73">
        <w:rPr>
          <w:color w:val="000000"/>
          <w:sz w:val="24"/>
          <w:szCs w:val="24"/>
        </w:rPr>
        <w:t xml:space="preserve">Студентам необходимо ознакомиться с содержанием рабочей программы дисциплины (РПД),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в библиотеке ВУЗа, с графиком консультаций преподавателей кафедры. </w:t>
      </w:r>
    </w:p>
    <w:p w:rsidR="00926AC8" w:rsidRDefault="00926AC8" w:rsidP="00926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926AC8" w:rsidRPr="0061687A" w:rsidRDefault="00926AC8" w:rsidP="00926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61687A">
        <w:rPr>
          <w:b/>
          <w:bCs/>
          <w:sz w:val="24"/>
          <w:szCs w:val="24"/>
        </w:rPr>
        <w:t>2 Методические рекомендации при подготовке к лекциям</w:t>
      </w:r>
    </w:p>
    <w:p w:rsidR="00926AC8" w:rsidRPr="0061687A" w:rsidRDefault="00926AC8" w:rsidP="00926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926AC8" w:rsidRDefault="00926AC8" w:rsidP="00FD2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1687A">
        <w:rPr>
          <w:b/>
          <w:bCs/>
          <w:sz w:val="24"/>
          <w:szCs w:val="24"/>
        </w:rPr>
        <w:t xml:space="preserve"> </w:t>
      </w:r>
      <w:r w:rsidRPr="0061687A">
        <w:rPr>
          <w:sz w:val="24"/>
          <w:szCs w:val="24"/>
        </w:rPr>
        <w:t>Основными видами аудиторной работы студенто</w:t>
      </w:r>
      <w:r w:rsidR="000F4A8A">
        <w:rPr>
          <w:sz w:val="24"/>
          <w:szCs w:val="24"/>
        </w:rPr>
        <w:t xml:space="preserve">в являются лекции и лабораторные </w:t>
      </w:r>
      <w:r w:rsidRPr="0061687A">
        <w:rPr>
          <w:sz w:val="24"/>
          <w:szCs w:val="24"/>
        </w:rPr>
        <w:t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</w:t>
      </w:r>
      <w:r w:rsidR="001D1398">
        <w:rPr>
          <w:sz w:val="24"/>
          <w:szCs w:val="24"/>
        </w:rPr>
        <w:t xml:space="preserve"> на </w:t>
      </w:r>
      <w:r w:rsidRPr="0061687A">
        <w:rPr>
          <w:sz w:val="24"/>
          <w:szCs w:val="24"/>
        </w:rPr>
        <w:t>занятие и указания на самостоятельную работу.</w:t>
      </w:r>
      <w:r>
        <w:rPr>
          <w:sz w:val="24"/>
          <w:szCs w:val="24"/>
        </w:rPr>
        <w:t xml:space="preserve"> </w:t>
      </w:r>
      <w:r w:rsidRPr="0061687A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926AC8" w:rsidRPr="00393C73" w:rsidRDefault="00926AC8" w:rsidP="00FD2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93C73">
        <w:rPr>
          <w:color w:val="000000"/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926AC8" w:rsidRPr="00393C73" w:rsidRDefault="00926AC8" w:rsidP="00FD2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93C73">
        <w:rPr>
          <w:color w:val="000000"/>
          <w:sz w:val="24"/>
          <w:szCs w:val="24"/>
        </w:rPr>
        <w:t xml:space="preserve">Студентам необходимо: </w:t>
      </w:r>
    </w:p>
    <w:p w:rsidR="00926AC8" w:rsidRPr="00393C73" w:rsidRDefault="00926AC8" w:rsidP="00FD2EB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393C73">
        <w:rPr>
          <w:sz w:val="24"/>
          <w:szCs w:val="24"/>
        </w:rPr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926AC8" w:rsidRPr="00393C73" w:rsidRDefault="00926AC8" w:rsidP="00FD2EB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393C73">
        <w:rPr>
          <w:sz w:val="24"/>
          <w:szCs w:val="24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нужно обратиться к преподавателю (по графику его консультаций) или на лабораторных занятиях. </w:t>
      </w:r>
    </w:p>
    <w:p w:rsidR="009E3906" w:rsidRDefault="00926AC8" w:rsidP="007E54D5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F1811">
        <w:rPr>
          <w:sz w:val="24"/>
          <w:szCs w:val="24"/>
        </w:rPr>
        <w:t xml:space="preserve">Информация для изучения </w:t>
      </w:r>
      <w:r w:rsidRPr="009F1811">
        <w:rPr>
          <w:bCs/>
          <w:spacing w:val="2"/>
          <w:sz w:val="24"/>
          <w:szCs w:val="24"/>
        </w:rPr>
        <w:t xml:space="preserve">первого </w:t>
      </w:r>
      <w:r w:rsidRPr="009F1811">
        <w:rPr>
          <w:sz w:val="24"/>
          <w:szCs w:val="24"/>
        </w:rPr>
        <w:t>р</w:t>
      </w:r>
      <w:r w:rsidRPr="009F1811">
        <w:rPr>
          <w:bCs/>
          <w:spacing w:val="2"/>
          <w:sz w:val="24"/>
          <w:szCs w:val="24"/>
        </w:rPr>
        <w:t>аздела «</w:t>
      </w:r>
      <w:r w:rsidRPr="009F1811">
        <w:rPr>
          <w:sz w:val="24"/>
          <w:szCs w:val="24"/>
        </w:rPr>
        <w:t>Основы специального питания</w:t>
      </w:r>
      <w:r w:rsidRPr="009F1811">
        <w:rPr>
          <w:bCs/>
          <w:sz w:val="24"/>
          <w:szCs w:val="24"/>
        </w:rPr>
        <w:t>» содержится в следующих источниках:</w:t>
      </w:r>
    </w:p>
    <w:p w:rsidR="00FB7612" w:rsidRPr="00FB7612" w:rsidRDefault="00FB7612" w:rsidP="00FB7612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- </w:t>
      </w:r>
      <w:r w:rsidRPr="00260317">
        <w:rPr>
          <w:color w:val="000000"/>
          <w:sz w:val="24"/>
          <w:szCs w:val="24"/>
        </w:rPr>
        <w:t>Организация производства и логистика предприятий индустрии</w:t>
      </w:r>
      <w:r>
        <w:rPr>
          <w:color w:val="000000"/>
          <w:sz w:val="24"/>
          <w:szCs w:val="24"/>
        </w:rPr>
        <w:t xml:space="preserve"> питания и ресторанного бизнеса</w:t>
      </w:r>
      <w:r w:rsidRPr="00260317">
        <w:rPr>
          <w:color w:val="000000"/>
          <w:sz w:val="24"/>
          <w:szCs w:val="24"/>
        </w:rPr>
        <w:t>: учебное пособие / Н. С. Родионова, Я. П. Домбровская, А. А. Дерканосова, Е. В. Белокурова; по</w:t>
      </w:r>
      <w:r>
        <w:rPr>
          <w:color w:val="000000"/>
          <w:sz w:val="24"/>
          <w:szCs w:val="24"/>
        </w:rPr>
        <w:t>д редакцией Н. С. Родионовой. - 2-е изд., перераб. и доп. -  Воронеж: ВГУИТ, 2021. - 119 с. - ISBN 978-5-00032-532-2. - Текст</w:t>
      </w:r>
      <w:r w:rsidRPr="00260317">
        <w:rPr>
          <w:color w:val="000000"/>
          <w:sz w:val="24"/>
          <w:szCs w:val="24"/>
        </w:rPr>
        <w:t>: электронн</w:t>
      </w:r>
      <w:r>
        <w:rPr>
          <w:color w:val="000000"/>
          <w:sz w:val="24"/>
          <w:szCs w:val="24"/>
        </w:rPr>
        <w:t>ый // Лань</w:t>
      </w:r>
      <w:r w:rsidRPr="00260317">
        <w:rPr>
          <w:color w:val="000000"/>
          <w:sz w:val="24"/>
          <w:szCs w:val="24"/>
        </w:rPr>
        <w:t>: эле</w:t>
      </w:r>
      <w:r>
        <w:rPr>
          <w:color w:val="000000"/>
          <w:sz w:val="24"/>
          <w:szCs w:val="24"/>
        </w:rPr>
        <w:t>ктронно-библиотечная система. -</w:t>
      </w:r>
      <w:r w:rsidRPr="00225666">
        <w:rPr>
          <w:color w:val="000000"/>
          <w:sz w:val="24"/>
          <w:szCs w:val="24"/>
        </w:rPr>
        <w:t xml:space="preserve">Режим доступа: </w:t>
      </w:r>
      <w:r w:rsidRPr="00260317">
        <w:rPr>
          <w:color w:val="000000"/>
          <w:sz w:val="24"/>
          <w:szCs w:val="24"/>
        </w:rPr>
        <w:t xml:space="preserve">URL: </w:t>
      </w:r>
      <w:hyperlink r:id="rId8" w:history="1">
        <w:r w:rsidRPr="00946946">
          <w:rPr>
            <w:rStyle w:val="a9"/>
            <w:sz w:val="24"/>
            <w:szCs w:val="24"/>
          </w:rPr>
          <w:t>https://e.lanbook.com/book/254456</w:t>
        </w:r>
      </w:hyperlink>
    </w:p>
    <w:p w:rsidR="00FB7612" w:rsidRPr="00225666" w:rsidRDefault="00FB7612" w:rsidP="00FB7612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- </w:t>
      </w:r>
      <w:r w:rsidRPr="00A457C2">
        <w:rPr>
          <w:color w:val="000000"/>
          <w:sz w:val="24"/>
          <w:szCs w:val="24"/>
        </w:rPr>
        <w:t>Организация производства блюд диетического, детского и ле</w:t>
      </w:r>
      <w:r>
        <w:rPr>
          <w:color w:val="000000"/>
          <w:sz w:val="24"/>
          <w:szCs w:val="24"/>
        </w:rPr>
        <w:t>чебно-профилактического питания</w:t>
      </w:r>
      <w:r w:rsidRPr="00A457C2">
        <w:rPr>
          <w:color w:val="000000"/>
          <w:sz w:val="24"/>
          <w:szCs w:val="24"/>
        </w:rPr>
        <w:t>: учебное пособие / составители А. А.</w:t>
      </w:r>
      <w:r>
        <w:rPr>
          <w:color w:val="000000"/>
          <w:sz w:val="24"/>
          <w:szCs w:val="24"/>
        </w:rPr>
        <w:t xml:space="preserve"> Закурдаева, Я. П. Сердюкова. - </w:t>
      </w:r>
      <w:r w:rsidRPr="00A457C2">
        <w:rPr>
          <w:color w:val="000000"/>
          <w:sz w:val="24"/>
          <w:szCs w:val="24"/>
        </w:rPr>
        <w:t>Перси</w:t>
      </w:r>
      <w:r>
        <w:rPr>
          <w:color w:val="000000"/>
          <w:sz w:val="24"/>
          <w:szCs w:val="24"/>
        </w:rPr>
        <w:t>ановский: Донской ГАУ, 2019. - 184 с. - Текст: электронный // Лань</w:t>
      </w:r>
      <w:r w:rsidRPr="00A457C2">
        <w:rPr>
          <w:color w:val="000000"/>
          <w:sz w:val="24"/>
          <w:szCs w:val="24"/>
        </w:rPr>
        <w:t>: эле</w:t>
      </w:r>
      <w:r>
        <w:rPr>
          <w:color w:val="000000"/>
          <w:sz w:val="24"/>
          <w:szCs w:val="24"/>
        </w:rPr>
        <w:t xml:space="preserve">ктронно-библиотечная система. - </w:t>
      </w:r>
      <w:r w:rsidRPr="00A457C2">
        <w:rPr>
          <w:color w:val="000000"/>
          <w:sz w:val="24"/>
          <w:szCs w:val="24"/>
        </w:rPr>
        <w:t xml:space="preserve">Режим доступа: URL: </w:t>
      </w:r>
      <w:hyperlink r:id="rId9" w:history="1">
        <w:r w:rsidRPr="00946946">
          <w:rPr>
            <w:rStyle w:val="a9"/>
            <w:sz w:val="24"/>
            <w:szCs w:val="24"/>
          </w:rPr>
          <w:t>https://e.lanbook.com/book/133423</w:t>
        </w:r>
      </w:hyperlink>
    </w:p>
    <w:p w:rsidR="00FB7612" w:rsidRPr="00FB7612" w:rsidRDefault="00FB7612" w:rsidP="00FB7612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</w:t>
      </w:r>
      <w:r w:rsidRPr="00EE2FD7">
        <w:rPr>
          <w:color w:val="000000"/>
          <w:sz w:val="24"/>
          <w:szCs w:val="24"/>
        </w:rPr>
        <w:t>Технология и организация производства специальных видов питания в сфере агропромышленного комплекса (ф</w:t>
      </w:r>
      <w:r>
        <w:rPr>
          <w:color w:val="000000"/>
          <w:sz w:val="24"/>
          <w:szCs w:val="24"/>
        </w:rPr>
        <w:t>ункциональные продукты питания)</w:t>
      </w:r>
      <w:r w:rsidRPr="00EE2FD7">
        <w:rPr>
          <w:color w:val="000000"/>
          <w:sz w:val="24"/>
          <w:szCs w:val="24"/>
        </w:rPr>
        <w:t>: учебно-</w:t>
      </w:r>
      <w:r w:rsidRPr="00EE2FD7">
        <w:rPr>
          <w:color w:val="000000"/>
          <w:sz w:val="24"/>
          <w:szCs w:val="24"/>
        </w:rPr>
        <w:lastRenderedPageBreak/>
        <w:t xml:space="preserve">методическое пособие / О. Ю. Мишина, </w:t>
      </w:r>
      <w:smartTag w:uri="urn:schemas-microsoft-com:office:smarttags" w:element="PersonName">
        <w:smartTagPr>
          <w:attr w:name="ProductID" w:val="В. В. Чернышков"/>
        </w:smartTagPr>
        <w:r w:rsidRPr="00EE2FD7">
          <w:rPr>
            <w:color w:val="000000"/>
            <w:sz w:val="24"/>
            <w:szCs w:val="24"/>
          </w:rPr>
          <w:t>В. В. Чернышков</w:t>
        </w:r>
      </w:smartTag>
      <w:r w:rsidRPr="00EE2FD7">
        <w:rPr>
          <w:color w:val="000000"/>
          <w:sz w:val="24"/>
          <w:szCs w:val="24"/>
        </w:rPr>
        <w:t>, А. С. Венецианский, Е. А. Кузнецова. — Волгогр</w:t>
      </w:r>
      <w:r>
        <w:rPr>
          <w:color w:val="000000"/>
          <w:sz w:val="24"/>
          <w:szCs w:val="24"/>
        </w:rPr>
        <w:t>ад: Волгоградский ГАУ, 2018. - 76 с. -</w:t>
      </w:r>
      <w:r w:rsidRPr="00EE2FD7">
        <w:rPr>
          <w:color w:val="000000"/>
          <w:sz w:val="24"/>
          <w:szCs w:val="24"/>
        </w:rPr>
        <w:t xml:space="preserve"> Текст : электронный // Лань : эл</w:t>
      </w:r>
      <w:r>
        <w:rPr>
          <w:color w:val="000000"/>
          <w:sz w:val="24"/>
          <w:szCs w:val="24"/>
        </w:rPr>
        <w:t xml:space="preserve">ектронно-библиотечная система.- </w:t>
      </w:r>
      <w:r w:rsidRPr="00EE2FD7">
        <w:rPr>
          <w:color w:val="000000"/>
          <w:sz w:val="24"/>
          <w:szCs w:val="24"/>
        </w:rPr>
        <w:t>Режим доступа:  URL:</w:t>
      </w:r>
      <w:r>
        <w:rPr>
          <w:color w:val="000000"/>
          <w:sz w:val="24"/>
          <w:szCs w:val="24"/>
        </w:rPr>
        <w:t xml:space="preserve"> </w:t>
      </w:r>
      <w:hyperlink r:id="rId10" w:history="1">
        <w:r w:rsidRPr="00946946">
          <w:rPr>
            <w:rStyle w:val="a9"/>
            <w:sz w:val="24"/>
            <w:szCs w:val="24"/>
          </w:rPr>
          <w:t>https://e.lanbook.com/book/112367</w:t>
        </w:r>
      </w:hyperlink>
    </w:p>
    <w:p w:rsidR="00926AC8" w:rsidRDefault="00926AC8" w:rsidP="007E54D5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F1811">
        <w:rPr>
          <w:sz w:val="24"/>
          <w:szCs w:val="24"/>
        </w:rPr>
        <w:t xml:space="preserve">Информация для изучения </w:t>
      </w:r>
      <w:r w:rsidRPr="009F1811">
        <w:rPr>
          <w:bCs/>
          <w:spacing w:val="2"/>
          <w:sz w:val="24"/>
          <w:szCs w:val="24"/>
        </w:rPr>
        <w:t xml:space="preserve">второго </w:t>
      </w:r>
      <w:r w:rsidRPr="009F1811">
        <w:rPr>
          <w:sz w:val="24"/>
          <w:szCs w:val="24"/>
        </w:rPr>
        <w:t>р</w:t>
      </w:r>
      <w:r w:rsidRPr="009F1811">
        <w:rPr>
          <w:bCs/>
          <w:spacing w:val="2"/>
          <w:sz w:val="24"/>
          <w:szCs w:val="24"/>
        </w:rPr>
        <w:t>аздела «</w:t>
      </w:r>
      <w:r w:rsidRPr="009F1811">
        <w:rPr>
          <w:sz w:val="24"/>
          <w:szCs w:val="24"/>
        </w:rPr>
        <w:t>Практика специального питания</w:t>
      </w:r>
      <w:r w:rsidRPr="009F1811">
        <w:rPr>
          <w:bCs/>
          <w:sz w:val="24"/>
          <w:szCs w:val="24"/>
        </w:rPr>
        <w:t>» содержится в следующих источниках:</w:t>
      </w:r>
    </w:p>
    <w:p w:rsidR="00077A16" w:rsidRPr="00077A16" w:rsidRDefault="00077A16" w:rsidP="00077A16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- </w:t>
      </w:r>
      <w:r w:rsidRPr="00260317">
        <w:rPr>
          <w:color w:val="000000"/>
          <w:sz w:val="24"/>
          <w:szCs w:val="24"/>
        </w:rPr>
        <w:t>Организация производства и логистика предприятий индустрии</w:t>
      </w:r>
      <w:r>
        <w:rPr>
          <w:color w:val="000000"/>
          <w:sz w:val="24"/>
          <w:szCs w:val="24"/>
        </w:rPr>
        <w:t xml:space="preserve"> питания и ресторанного бизнеса</w:t>
      </w:r>
      <w:r w:rsidRPr="00260317">
        <w:rPr>
          <w:color w:val="000000"/>
          <w:sz w:val="24"/>
          <w:szCs w:val="24"/>
        </w:rPr>
        <w:t>: учебное пособие / Н. С. Родионова, Я. П. Домбровская, А. А. Дерканосова, Е. В. Белокурова; по</w:t>
      </w:r>
      <w:r>
        <w:rPr>
          <w:color w:val="000000"/>
          <w:sz w:val="24"/>
          <w:szCs w:val="24"/>
        </w:rPr>
        <w:t>д редакцией Н. С. Родионовой. - 2-е изд., перераб. и доп. -  Воронеж: ВГУИТ, 2021. - 119 с. - ISBN 978-5-00032-532-2. - Текст</w:t>
      </w:r>
      <w:r w:rsidRPr="00260317">
        <w:rPr>
          <w:color w:val="000000"/>
          <w:sz w:val="24"/>
          <w:szCs w:val="24"/>
        </w:rPr>
        <w:t>: электронн</w:t>
      </w:r>
      <w:r>
        <w:rPr>
          <w:color w:val="000000"/>
          <w:sz w:val="24"/>
          <w:szCs w:val="24"/>
        </w:rPr>
        <w:t>ый // Лань</w:t>
      </w:r>
      <w:r w:rsidRPr="00260317">
        <w:rPr>
          <w:color w:val="000000"/>
          <w:sz w:val="24"/>
          <w:szCs w:val="24"/>
        </w:rPr>
        <w:t>: эле</w:t>
      </w:r>
      <w:r>
        <w:rPr>
          <w:color w:val="000000"/>
          <w:sz w:val="24"/>
          <w:szCs w:val="24"/>
        </w:rPr>
        <w:t>ктронно-библиотечная система. -</w:t>
      </w:r>
      <w:r w:rsidRPr="00225666">
        <w:rPr>
          <w:color w:val="000000"/>
          <w:sz w:val="24"/>
          <w:szCs w:val="24"/>
        </w:rPr>
        <w:t xml:space="preserve">Режим доступа: </w:t>
      </w:r>
      <w:r w:rsidRPr="00260317">
        <w:rPr>
          <w:color w:val="000000"/>
          <w:sz w:val="24"/>
          <w:szCs w:val="24"/>
        </w:rPr>
        <w:t xml:space="preserve">URL: </w:t>
      </w:r>
      <w:hyperlink r:id="rId11" w:history="1">
        <w:r w:rsidRPr="00946946">
          <w:rPr>
            <w:rStyle w:val="a9"/>
            <w:sz w:val="24"/>
            <w:szCs w:val="24"/>
          </w:rPr>
          <w:t>https://e.lanbook.com/book/254456</w:t>
        </w:r>
      </w:hyperlink>
    </w:p>
    <w:p w:rsidR="00926AC8" w:rsidRDefault="00926AC8" w:rsidP="00FD2EB5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F1811">
        <w:rPr>
          <w:sz w:val="24"/>
          <w:szCs w:val="24"/>
        </w:rPr>
        <w:t xml:space="preserve">Информация для изучения </w:t>
      </w:r>
      <w:r w:rsidRPr="009F1811">
        <w:rPr>
          <w:bCs/>
          <w:spacing w:val="2"/>
          <w:sz w:val="24"/>
          <w:szCs w:val="24"/>
        </w:rPr>
        <w:t xml:space="preserve">третьего </w:t>
      </w:r>
      <w:r w:rsidRPr="009F1811">
        <w:rPr>
          <w:sz w:val="24"/>
          <w:szCs w:val="24"/>
        </w:rPr>
        <w:t>р</w:t>
      </w:r>
      <w:r w:rsidRPr="009F1811">
        <w:rPr>
          <w:bCs/>
          <w:spacing w:val="2"/>
          <w:sz w:val="24"/>
          <w:szCs w:val="24"/>
        </w:rPr>
        <w:t>аздела «</w:t>
      </w:r>
      <w:r w:rsidRPr="009F1811">
        <w:rPr>
          <w:sz w:val="24"/>
          <w:szCs w:val="24"/>
        </w:rPr>
        <w:t>Система специального питания</w:t>
      </w:r>
      <w:r w:rsidRPr="009F1811">
        <w:rPr>
          <w:bCs/>
          <w:sz w:val="24"/>
          <w:szCs w:val="24"/>
        </w:rPr>
        <w:t>» содержится в следующих источниках:</w:t>
      </w:r>
    </w:p>
    <w:p w:rsidR="009E3906" w:rsidRDefault="00FB7612" w:rsidP="00FB7612">
      <w:pPr>
        <w:pStyle w:val="af3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- </w:t>
      </w:r>
      <w:r w:rsidRPr="0021776F">
        <w:rPr>
          <w:sz w:val="24"/>
          <w:szCs w:val="24"/>
          <w:lang w:eastAsia="ru-RU"/>
        </w:rPr>
        <w:t>Продукты пит</w:t>
      </w:r>
      <w:r>
        <w:rPr>
          <w:sz w:val="24"/>
          <w:szCs w:val="24"/>
          <w:lang w:eastAsia="ru-RU"/>
        </w:rPr>
        <w:t>ания функционального назначения</w:t>
      </w:r>
      <w:r w:rsidRPr="0021776F">
        <w:rPr>
          <w:sz w:val="24"/>
          <w:szCs w:val="24"/>
          <w:lang w:eastAsia="ru-RU"/>
        </w:rPr>
        <w:t>: учебное пособие / составитель</w:t>
      </w:r>
      <w:r>
        <w:rPr>
          <w:sz w:val="24"/>
          <w:szCs w:val="24"/>
          <w:lang w:eastAsia="ru-RU"/>
        </w:rPr>
        <w:t xml:space="preserve"> О. Г. Комкова. - Персиановский: Донской ГАУ, 2020. - 142 с. - Текст: электронный //Лань</w:t>
      </w:r>
      <w:r w:rsidRPr="0021776F">
        <w:rPr>
          <w:sz w:val="24"/>
          <w:szCs w:val="24"/>
          <w:lang w:eastAsia="ru-RU"/>
        </w:rPr>
        <w:t>: электронно-библиотечная си</w:t>
      </w:r>
      <w:r>
        <w:rPr>
          <w:sz w:val="24"/>
          <w:szCs w:val="24"/>
          <w:lang w:eastAsia="ru-RU"/>
        </w:rPr>
        <w:t xml:space="preserve">стема. - </w:t>
      </w:r>
      <w:r w:rsidRPr="0021776F">
        <w:rPr>
          <w:sz w:val="24"/>
          <w:szCs w:val="24"/>
          <w:lang w:eastAsia="ru-RU"/>
        </w:rPr>
        <w:t xml:space="preserve">Режим доступа:  URL: </w:t>
      </w:r>
      <w:hyperlink r:id="rId12" w:history="1">
        <w:r w:rsidRPr="00E02961">
          <w:rPr>
            <w:rStyle w:val="a9"/>
            <w:sz w:val="24"/>
            <w:szCs w:val="24"/>
            <w:lang w:eastAsia="ru-RU"/>
          </w:rPr>
          <w:t>https://e.lanbook.com/book/148561</w:t>
        </w:r>
      </w:hyperlink>
    </w:p>
    <w:p w:rsidR="00077A16" w:rsidRDefault="00077A16" w:rsidP="00077A16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rStyle w:val="a9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- </w:t>
      </w:r>
      <w:r w:rsidRPr="00A457C2">
        <w:rPr>
          <w:color w:val="000000"/>
          <w:sz w:val="24"/>
          <w:szCs w:val="24"/>
        </w:rPr>
        <w:t>Организация производства блюд диетического, детского и ле</w:t>
      </w:r>
      <w:r>
        <w:rPr>
          <w:color w:val="000000"/>
          <w:sz w:val="24"/>
          <w:szCs w:val="24"/>
        </w:rPr>
        <w:t>чебно-профилактического питания</w:t>
      </w:r>
      <w:r w:rsidRPr="00A457C2">
        <w:rPr>
          <w:color w:val="000000"/>
          <w:sz w:val="24"/>
          <w:szCs w:val="24"/>
        </w:rPr>
        <w:t>: учебное пособие / составители А. А.</w:t>
      </w:r>
      <w:r>
        <w:rPr>
          <w:color w:val="000000"/>
          <w:sz w:val="24"/>
          <w:szCs w:val="24"/>
        </w:rPr>
        <w:t xml:space="preserve"> Закурдаева, Я. П. Сердюкова. - </w:t>
      </w:r>
      <w:r w:rsidRPr="00A457C2">
        <w:rPr>
          <w:color w:val="000000"/>
          <w:sz w:val="24"/>
          <w:szCs w:val="24"/>
        </w:rPr>
        <w:t>Перси</w:t>
      </w:r>
      <w:r>
        <w:rPr>
          <w:color w:val="000000"/>
          <w:sz w:val="24"/>
          <w:szCs w:val="24"/>
        </w:rPr>
        <w:t>ановский: Донской ГАУ, 2019. - 184 с. - Текст: электронный // Лань</w:t>
      </w:r>
      <w:r w:rsidRPr="00A457C2">
        <w:rPr>
          <w:color w:val="000000"/>
          <w:sz w:val="24"/>
          <w:szCs w:val="24"/>
        </w:rPr>
        <w:t>: эле</w:t>
      </w:r>
      <w:r>
        <w:rPr>
          <w:color w:val="000000"/>
          <w:sz w:val="24"/>
          <w:szCs w:val="24"/>
        </w:rPr>
        <w:t xml:space="preserve">ктронно-библиотечная система. - </w:t>
      </w:r>
      <w:r w:rsidRPr="00A457C2">
        <w:rPr>
          <w:color w:val="000000"/>
          <w:sz w:val="24"/>
          <w:szCs w:val="24"/>
        </w:rPr>
        <w:t xml:space="preserve">Режим доступа: URL: </w:t>
      </w:r>
      <w:hyperlink r:id="rId13" w:history="1">
        <w:r w:rsidRPr="00946946">
          <w:rPr>
            <w:rStyle w:val="a9"/>
            <w:sz w:val="24"/>
            <w:szCs w:val="24"/>
          </w:rPr>
          <w:t>https://e.lanbook.com/book/133423</w:t>
        </w:r>
      </w:hyperlink>
    </w:p>
    <w:p w:rsidR="00FB7612" w:rsidRDefault="00FB7612" w:rsidP="00FB761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Pr="00EE2FD7">
        <w:rPr>
          <w:sz w:val="24"/>
          <w:szCs w:val="24"/>
        </w:rPr>
        <w:t>Габдукаева, Л. З. Технология продуктов ле</w:t>
      </w:r>
      <w:r>
        <w:rPr>
          <w:sz w:val="24"/>
          <w:szCs w:val="24"/>
        </w:rPr>
        <w:t>чебно-профилактического питания</w:t>
      </w:r>
      <w:r w:rsidRPr="00EE2FD7">
        <w:rPr>
          <w:sz w:val="24"/>
          <w:szCs w:val="24"/>
        </w:rPr>
        <w:t>: учебное пособие / Л. З.</w:t>
      </w:r>
      <w:r>
        <w:rPr>
          <w:sz w:val="24"/>
          <w:szCs w:val="24"/>
        </w:rPr>
        <w:t xml:space="preserve"> Габдукаева, Л. З. Китаевская. - Казань: КНИТУ, 2019. - 208 с. - </w:t>
      </w:r>
      <w:r w:rsidRPr="00EE2FD7">
        <w:rPr>
          <w:sz w:val="24"/>
          <w:szCs w:val="24"/>
        </w:rPr>
        <w:t>ISBN 978-5-7882-</w:t>
      </w:r>
      <w:r>
        <w:rPr>
          <w:sz w:val="24"/>
          <w:szCs w:val="24"/>
        </w:rPr>
        <w:t>2659-0. - Текст: электронный // Лань</w:t>
      </w:r>
      <w:r w:rsidRPr="00EE2FD7">
        <w:rPr>
          <w:sz w:val="24"/>
          <w:szCs w:val="24"/>
        </w:rPr>
        <w:t xml:space="preserve">: электронно-библиотечная система. — Режим доступа: URL: </w:t>
      </w:r>
      <w:hyperlink r:id="rId14" w:history="1">
        <w:r w:rsidRPr="00946946">
          <w:rPr>
            <w:rStyle w:val="a9"/>
            <w:sz w:val="24"/>
            <w:szCs w:val="24"/>
          </w:rPr>
          <w:t>https://e.lanbook.com/book/196071</w:t>
        </w:r>
      </w:hyperlink>
    </w:p>
    <w:p w:rsidR="00FB7612" w:rsidRPr="00FB7612" w:rsidRDefault="00FB7612" w:rsidP="00077A16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</w:t>
      </w:r>
      <w:r w:rsidRPr="005F7DC9">
        <w:rPr>
          <w:sz w:val="24"/>
          <w:szCs w:val="24"/>
        </w:rPr>
        <w:t>Основы технологии производства продуктов здорового</w:t>
      </w:r>
      <w:r>
        <w:rPr>
          <w:sz w:val="24"/>
          <w:szCs w:val="24"/>
        </w:rPr>
        <w:t xml:space="preserve"> питания из растительного сырья</w:t>
      </w:r>
      <w:r w:rsidRPr="005F7DC9">
        <w:rPr>
          <w:sz w:val="24"/>
          <w:szCs w:val="24"/>
        </w:rPr>
        <w:t>: учебное пособие / О. В. Перфилова, В. Ф. Винницкая, В</w:t>
      </w:r>
      <w:r>
        <w:rPr>
          <w:sz w:val="24"/>
          <w:szCs w:val="24"/>
        </w:rPr>
        <w:t>. А. Бабушкин, С. И. Данилин. -</w:t>
      </w:r>
      <w:r w:rsidRPr="005F7DC9">
        <w:rPr>
          <w:sz w:val="24"/>
          <w:szCs w:val="24"/>
        </w:rPr>
        <w:t>Вор</w:t>
      </w:r>
      <w:r>
        <w:rPr>
          <w:sz w:val="24"/>
          <w:szCs w:val="24"/>
        </w:rPr>
        <w:t>онеж: Мичуринский ГАУ, 2017. - 117 с. - ISBN 978-5-94664-346-7. - Текст: электронный // Лань</w:t>
      </w:r>
      <w:r w:rsidRPr="005F7DC9">
        <w:rPr>
          <w:sz w:val="24"/>
          <w:szCs w:val="24"/>
        </w:rPr>
        <w:t>: эл</w:t>
      </w:r>
      <w:r>
        <w:rPr>
          <w:sz w:val="24"/>
          <w:szCs w:val="24"/>
        </w:rPr>
        <w:t>ектронно-библиотечная система. -</w:t>
      </w:r>
      <w:r w:rsidRPr="005F7DC9">
        <w:rPr>
          <w:sz w:val="24"/>
          <w:szCs w:val="24"/>
        </w:rPr>
        <w:t xml:space="preserve"> Режим доступа: URL: </w:t>
      </w:r>
      <w:hyperlink r:id="rId15" w:history="1">
        <w:r w:rsidRPr="00946946">
          <w:rPr>
            <w:rStyle w:val="a9"/>
            <w:sz w:val="24"/>
            <w:szCs w:val="24"/>
          </w:rPr>
          <w:t>https://e.lanbook.com/book/157789</w:t>
        </w:r>
      </w:hyperlink>
    </w:p>
    <w:p w:rsidR="00926AC8" w:rsidRDefault="0044778A" w:rsidP="00FD2EB5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  Информация для изучения четвер</w:t>
      </w:r>
      <w:r w:rsidR="00926AC8" w:rsidRPr="009F1811">
        <w:rPr>
          <w:spacing w:val="3"/>
          <w:sz w:val="24"/>
          <w:szCs w:val="24"/>
        </w:rPr>
        <w:t xml:space="preserve">того раздела </w:t>
      </w:r>
      <w:r w:rsidR="007E54D5" w:rsidRPr="009F1811">
        <w:rPr>
          <w:spacing w:val="3"/>
          <w:sz w:val="24"/>
          <w:szCs w:val="24"/>
        </w:rPr>
        <w:t>«</w:t>
      </w:r>
      <w:r w:rsidR="007E54D5" w:rsidRPr="009F1811">
        <w:rPr>
          <w:sz w:val="24"/>
          <w:szCs w:val="24"/>
        </w:rPr>
        <w:t>Основные требования при производстве продуктов специального питания»</w:t>
      </w:r>
      <w:r w:rsidR="00926AC8" w:rsidRPr="009F1811">
        <w:rPr>
          <w:sz w:val="24"/>
          <w:szCs w:val="24"/>
        </w:rPr>
        <w:t xml:space="preserve"> </w:t>
      </w:r>
      <w:r w:rsidR="00926AC8" w:rsidRPr="009F1811">
        <w:rPr>
          <w:spacing w:val="3"/>
          <w:sz w:val="24"/>
          <w:szCs w:val="24"/>
        </w:rPr>
        <w:t>содержится в следующих источниках:</w:t>
      </w:r>
    </w:p>
    <w:p w:rsidR="007541CA" w:rsidRDefault="007541CA" w:rsidP="007541CA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14677C">
        <w:rPr>
          <w:sz w:val="24"/>
          <w:szCs w:val="24"/>
        </w:rPr>
        <w:t>Слезко, Е. И.</w:t>
      </w:r>
      <w:r>
        <w:rPr>
          <w:sz w:val="24"/>
          <w:szCs w:val="24"/>
        </w:rPr>
        <w:t xml:space="preserve"> Современные формы обслуживания</w:t>
      </w:r>
      <w:r w:rsidRPr="0014677C">
        <w:rPr>
          <w:sz w:val="24"/>
          <w:szCs w:val="24"/>
        </w:rPr>
        <w:t xml:space="preserve">: учебно-методическое пособие / Е. И. Слезко, В. Е. Гапонова, Х. М. Исаев. </w:t>
      </w:r>
      <w:r>
        <w:rPr>
          <w:sz w:val="24"/>
          <w:szCs w:val="24"/>
        </w:rPr>
        <w:t>- Брянск: Брянский ГАУ, 2022. - 44 с. - Текст: электронный // Лань</w:t>
      </w:r>
      <w:r w:rsidRPr="0014677C">
        <w:rPr>
          <w:sz w:val="24"/>
          <w:szCs w:val="24"/>
        </w:rPr>
        <w:t xml:space="preserve">: электронно-библиотечная система. — Режим доступа: URL: </w:t>
      </w:r>
      <w:hyperlink r:id="rId16" w:history="1">
        <w:r w:rsidRPr="00946946">
          <w:rPr>
            <w:rStyle w:val="a9"/>
            <w:sz w:val="24"/>
            <w:szCs w:val="24"/>
          </w:rPr>
          <w:t>https://e.lanbook.com/book/305078</w:t>
        </w:r>
      </w:hyperlink>
    </w:p>
    <w:p w:rsidR="00077A16" w:rsidRDefault="00077A16" w:rsidP="00077A16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rStyle w:val="a9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</w:t>
      </w:r>
      <w:r w:rsidRPr="00EE2FD7">
        <w:rPr>
          <w:color w:val="000000"/>
          <w:sz w:val="24"/>
          <w:szCs w:val="24"/>
        </w:rPr>
        <w:t>Технология и организация производства специальных видов питания в сфере агропромышленного комплекса (ф</w:t>
      </w:r>
      <w:r>
        <w:rPr>
          <w:color w:val="000000"/>
          <w:sz w:val="24"/>
          <w:szCs w:val="24"/>
        </w:rPr>
        <w:t>ункциональные продукты питания)</w:t>
      </w:r>
      <w:r w:rsidRPr="00EE2FD7">
        <w:rPr>
          <w:color w:val="000000"/>
          <w:sz w:val="24"/>
          <w:szCs w:val="24"/>
        </w:rPr>
        <w:t>: учебно-методическое пособие / О. Ю. Мишина, В. В. Чернышков, А. С. Венецианский, Е. А. Кузнецова. — Волгогр</w:t>
      </w:r>
      <w:r>
        <w:rPr>
          <w:color w:val="000000"/>
          <w:sz w:val="24"/>
          <w:szCs w:val="24"/>
        </w:rPr>
        <w:t>ад: Волгоградский ГАУ, 2018. - 76 с. -</w:t>
      </w:r>
      <w:r w:rsidRPr="00EE2FD7">
        <w:rPr>
          <w:color w:val="000000"/>
          <w:sz w:val="24"/>
          <w:szCs w:val="24"/>
        </w:rPr>
        <w:t xml:space="preserve"> Текст : электронный // Лань : эл</w:t>
      </w:r>
      <w:r>
        <w:rPr>
          <w:color w:val="000000"/>
          <w:sz w:val="24"/>
          <w:szCs w:val="24"/>
        </w:rPr>
        <w:t xml:space="preserve">ектронно-библиотечная система.- </w:t>
      </w:r>
      <w:r w:rsidRPr="00EE2FD7">
        <w:rPr>
          <w:color w:val="000000"/>
          <w:sz w:val="24"/>
          <w:szCs w:val="24"/>
        </w:rPr>
        <w:t>Режим доступа:  URL:</w:t>
      </w:r>
      <w:r>
        <w:rPr>
          <w:color w:val="000000"/>
          <w:sz w:val="24"/>
          <w:szCs w:val="24"/>
        </w:rPr>
        <w:t xml:space="preserve"> </w:t>
      </w:r>
      <w:hyperlink r:id="rId17" w:history="1">
        <w:r w:rsidRPr="00946946">
          <w:rPr>
            <w:rStyle w:val="a9"/>
            <w:sz w:val="24"/>
            <w:szCs w:val="24"/>
          </w:rPr>
          <w:t>https://e.lanbook.com/book/112367</w:t>
        </w:r>
      </w:hyperlink>
    </w:p>
    <w:p w:rsidR="00FB7612" w:rsidRDefault="00FB7612" w:rsidP="00FB7612">
      <w:pPr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- Дусаева, Х.Б </w:t>
      </w:r>
      <w:r>
        <w:rPr>
          <w:rStyle w:val="af"/>
          <w:i w:val="0"/>
          <w:sz w:val="24"/>
          <w:szCs w:val="24"/>
        </w:rPr>
        <w:t>  Технология продуктов питания для детей [Текст]: лабораторный практикум: учебное пособие для студентов, обучающихся по программе высшего профессионального образования по направлению подготовки 260800.62 Технология продукции и организации общественного питания / Х. Б. Дусаева. - Оренбург: Университет, 2014. - 117 с. - ISBN 978-5-4417-0395-6.</w:t>
      </w:r>
    </w:p>
    <w:p w:rsidR="00FB7612" w:rsidRDefault="00FB7612" w:rsidP="00FB7612">
      <w:pPr>
        <w:spacing w:after="0" w:line="240" w:lineRule="auto"/>
        <w:ind w:firstLine="709"/>
        <w:jc w:val="both"/>
        <w:rPr>
          <w:color w:val="000000"/>
          <w:spacing w:val="9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 xml:space="preserve">– Юдина, С. </w:t>
      </w:r>
      <w:r>
        <w:rPr>
          <w:sz w:val="24"/>
          <w:szCs w:val="24"/>
        </w:rPr>
        <w:t xml:space="preserve">Б. Технология продуктов функционального питания </w:t>
      </w:r>
      <w:r>
        <w:rPr>
          <w:color w:val="000000"/>
          <w:spacing w:val="9"/>
          <w:sz w:val="24"/>
          <w:szCs w:val="24"/>
        </w:rPr>
        <w:t xml:space="preserve">[Текст]: учебное пособие / С. Б. Юдина. – М.: ДеЛи Принт, 2008. – 280 с. - </w:t>
      </w:r>
      <w:r>
        <w:rPr>
          <w:color w:val="000000"/>
          <w:spacing w:val="9"/>
          <w:sz w:val="24"/>
          <w:szCs w:val="24"/>
          <w:lang w:val="en-US"/>
        </w:rPr>
        <w:t>ISBN</w:t>
      </w:r>
      <w:r>
        <w:rPr>
          <w:color w:val="000000"/>
          <w:spacing w:val="9"/>
          <w:sz w:val="24"/>
          <w:szCs w:val="24"/>
        </w:rPr>
        <w:t xml:space="preserve"> 978-5- 94343-155-5. </w:t>
      </w:r>
    </w:p>
    <w:p w:rsidR="00FB7612" w:rsidRPr="00077A16" w:rsidRDefault="00FB7612" w:rsidP="00FB7612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- Сажинов, Г.Ю. Технологии и системы контроля качества, применяемые при производстве продуктов детского питания / Г.Ю. Сажинов. - Изд.: ДеЛи – 2002. - 734 с.</w:t>
      </w:r>
    </w:p>
    <w:p w:rsidR="00926AC8" w:rsidRDefault="007E54D5" w:rsidP="00FD2EB5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Информация для изучения пя</w:t>
      </w:r>
      <w:r w:rsidR="0044778A">
        <w:rPr>
          <w:spacing w:val="3"/>
          <w:sz w:val="24"/>
          <w:szCs w:val="24"/>
        </w:rPr>
        <w:t>т</w:t>
      </w:r>
      <w:r w:rsidR="00926AC8" w:rsidRPr="009F1811">
        <w:rPr>
          <w:spacing w:val="3"/>
          <w:sz w:val="24"/>
          <w:szCs w:val="24"/>
        </w:rPr>
        <w:t>ого раздела «</w:t>
      </w:r>
      <w:r w:rsidR="000318CC" w:rsidRPr="009F1811">
        <w:rPr>
          <w:sz w:val="24"/>
          <w:szCs w:val="24"/>
        </w:rPr>
        <w:t xml:space="preserve">Особенности </w:t>
      </w:r>
      <w:r w:rsidR="005C5BEF">
        <w:rPr>
          <w:sz w:val="24"/>
          <w:szCs w:val="24"/>
        </w:rPr>
        <w:t xml:space="preserve">технологии </w:t>
      </w:r>
      <w:r w:rsidR="000318CC" w:rsidRPr="009F1811">
        <w:rPr>
          <w:sz w:val="24"/>
          <w:szCs w:val="24"/>
        </w:rPr>
        <w:t>приготовления блюд специального</w:t>
      </w:r>
      <w:r w:rsidR="00926AC8" w:rsidRPr="009F1811">
        <w:rPr>
          <w:sz w:val="24"/>
          <w:szCs w:val="24"/>
        </w:rPr>
        <w:t xml:space="preserve"> питания» </w:t>
      </w:r>
      <w:r w:rsidR="00926AC8" w:rsidRPr="009F1811">
        <w:rPr>
          <w:spacing w:val="3"/>
          <w:sz w:val="24"/>
          <w:szCs w:val="24"/>
        </w:rPr>
        <w:t>содержится в следующих источниках:</w:t>
      </w:r>
    </w:p>
    <w:p w:rsidR="00FB7612" w:rsidRDefault="00FB7612" w:rsidP="00FB7612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- </w:t>
      </w:r>
      <w:r w:rsidRPr="00A457C2">
        <w:rPr>
          <w:color w:val="000000"/>
          <w:sz w:val="24"/>
          <w:szCs w:val="24"/>
        </w:rPr>
        <w:t>Организация производства блюд диетического, детского и ле</w:t>
      </w:r>
      <w:r>
        <w:rPr>
          <w:color w:val="000000"/>
          <w:sz w:val="24"/>
          <w:szCs w:val="24"/>
        </w:rPr>
        <w:t>чебно-профилактического питания</w:t>
      </w:r>
      <w:r w:rsidRPr="00A457C2">
        <w:rPr>
          <w:color w:val="000000"/>
          <w:sz w:val="24"/>
          <w:szCs w:val="24"/>
        </w:rPr>
        <w:t>: учебное пособие / составители А. А.</w:t>
      </w:r>
      <w:r>
        <w:rPr>
          <w:color w:val="000000"/>
          <w:sz w:val="24"/>
          <w:szCs w:val="24"/>
        </w:rPr>
        <w:t xml:space="preserve"> Закурдаева, Я. П. Сердюкова. - </w:t>
      </w:r>
      <w:r w:rsidRPr="00A457C2">
        <w:rPr>
          <w:color w:val="000000"/>
          <w:sz w:val="24"/>
          <w:szCs w:val="24"/>
        </w:rPr>
        <w:t>Перси</w:t>
      </w:r>
      <w:r>
        <w:rPr>
          <w:color w:val="000000"/>
          <w:sz w:val="24"/>
          <w:szCs w:val="24"/>
        </w:rPr>
        <w:t>ановский: Донской ГАУ, 2019. - 184 с. - Текст: электронный // Лань</w:t>
      </w:r>
      <w:r w:rsidRPr="00A457C2">
        <w:rPr>
          <w:color w:val="000000"/>
          <w:sz w:val="24"/>
          <w:szCs w:val="24"/>
        </w:rPr>
        <w:t>: эле</w:t>
      </w:r>
      <w:r>
        <w:rPr>
          <w:color w:val="000000"/>
          <w:sz w:val="24"/>
          <w:szCs w:val="24"/>
        </w:rPr>
        <w:t xml:space="preserve">ктронно-библиотечная система. - </w:t>
      </w:r>
      <w:r w:rsidRPr="00A457C2">
        <w:rPr>
          <w:color w:val="000000"/>
          <w:sz w:val="24"/>
          <w:szCs w:val="24"/>
        </w:rPr>
        <w:t xml:space="preserve">Режим доступа: URL: </w:t>
      </w:r>
      <w:hyperlink r:id="rId18" w:history="1">
        <w:r w:rsidRPr="00946946">
          <w:rPr>
            <w:rStyle w:val="a9"/>
            <w:sz w:val="24"/>
            <w:szCs w:val="24"/>
          </w:rPr>
          <w:t>https://e.lanbook.com/book/133423</w:t>
        </w:r>
      </w:hyperlink>
    </w:p>
    <w:p w:rsidR="00FB7612" w:rsidRPr="00FB7612" w:rsidRDefault="00FB7612" w:rsidP="00FB761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Pr="00EE2FD7">
        <w:rPr>
          <w:sz w:val="24"/>
          <w:szCs w:val="24"/>
        </w:rPr>
        <w:t>Габдукаева, Л. З. Технология продуктов ле</w:t>
      </w:r>
      <w:r>
        <w:rPr>
          <w:sz w:val="24"/>
          <w:szCs w:val="24"/>
        </w:rPr>
        <w:t>чебно-профилактического питания</w:t>
      </w:r>
      <w:r w:rsidRPr="00EE2FD7">
        <w:rPr>
          <w:sz w:val="24"/>
          <w:szCs w:val="24"/>
        </w:rPr>
        <w:t>: учебное пособие / Л. З.</w:t>
      </w:r>
      <w:r>
        <w:rPr>
          <w:sz w:val="24"/>
          <w:szCs w:val="24"/>
        </w:rPr>
        <w:t xml:space="preserve"> Габдукаева, Л. З. Китаевская. - Казань: КНИТУ, 2019. - 208 с. - </w:t>
      </w:r>
      <w:r w:rsidRPr="00EE2FD7">
        <w:rPr>
          <w:sz w:val="24"/>
          <w:szCs w:val="24"/>
        </w:rPr>
        <w:t>ISBN 978-5-7882-</w:t>
      </w:r>
      <w:r>
        <w:rPr>
          <w:sz w:val="24"/>
          <w:szCs w:val="24"/>
        </w:rPr>
        <w:t>2659-0. - Текст: электронный // Лань</w:t>
      </w:r>
      <w:r w:rsidRPr="00EE2FD7">
        <w:rPr>
          <w:sz w:val="24"/>
          <w:szCs w:val="24"/>
        </w:rPr>
        <w:t xml:space="preserve">: электронно-библиотечная система. — Режим доступа: URL: </w:t>
      </w:r>
      <w:hyperlink r:id="rId19" w:history="1">
        <w:r w:rsidRPr="00946946">
          <w:rPr>
            <w:rStyle w:val="a9"/>
            <w:sz w:val="24"/>
            <w:szCs w:val="24"/>
          </w:rPr>
          <w:t>https://e.lanbook.com/book/196071</w:t>
        </w:r>
      </w:hyperlink>
    </w:p>
    <w:p w:rsidR="00FB7612" w:rsidRDefault="00FB7612" w:rsidP="00FB7612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</w:t>
      </w:r>
      <w:r w:rsidRPr="00EE2FD7">
        <w:rPr>
          <w:color w:val="000000"/>
          <w:sz w:val="24"/>
          <w:szCs w:val="24"/>
        </w:rPr>
        <w:t>Технология и организация производства специальных видов питания в сфере агропромышленного комплекса (ф</w:t>
      </w:r>
      <w:r>
        <w:rPr>
          <w:color w:val="000000"/>
          <w:sz w:val="24"/>
          <w:szCs w:val="24"/>
        </w:rPr>
        <w:t>ункциональные продукты питания)</w:t>
      </w:r>
      <w:r w:rsidRPr="00EE2FD7">
        <w:rPr>
          <w:color w:val="000000"/>
          <w:sz w:val="24"/>
          <w:szCs w:val="24"/>
        </w:rPr>
        <w:t xml:space="preserve">: учебно-методическое пособие / О. Ю. Мишина, </w:t>
      </w:r>
      <w:smartTag w:uri="urn:schemas-microsoft-com:office:smarttags" w:element="PersonName">
        <w:smartTagPr>
          <w:attr w:name="ProductID" w:val="В. В. Чернышков"/>
        </w:smartTagPr>
        <w:r w:rsidRPr="00EE2FD7">
          <w:rPr>
            <w:color w:val="000000"/>
            <w:sz w:val="24"/>
            <w:szCs w:val="24"/>
          </w:rPr>
          <w:t>В. В. Чернышков</w:t>
        </w:r>
      </w:smartTag>
      <w:r w:rsidRPr="00EE2FD7">
        <w:rPr>
          <w:color w:val="000000"/>
          <w:sz w:val="24"/>
          <w:szCs w:val="24"/>
        </w:rPr>
        <w:t>, А. С. Венецианский, Е. А. Кузнецова. — Волгогр</w:t>
      </w:r>
      <w:r>
        <w:rPr>
          <w:color w:val="000000"/>
          <w:sz w:val="24"/>
          <w:szCs w:val="24"/>
        </w:rPr>
        <w:t>ад: Волгоградский ГАУ, 2018. - 76 с. -</w:t>
      </w:r>
      <w:r w:rsidRPr="00EE2FD7">
        <w:rPr>
          <w:color w:val="000000"/>
          <w:sz w:val="24"/>
          <w:szCs w:val="24"/>
        </w:rPr>
        <w:t xml:space="preserve"> Текст : электронный // Лань : эл</w:t>
      </w:r>
      <w:r>
        <w:rPr>
          <w:color w:val="000000"/>
          <w:sz w:val="24"/>
          <w:szCs w:val="24"/>
        </w:rPr>
        <w:t xml:space="preserve">ектронно-библиотечная система.- </w:t>
      </w:r>
      <w:r w:rsidRPr="00EE2FD7">
        <w:rPr>
          <w:color w:val="000000"/>
          <w:sz w:val="24"/>
          <w:szCs w:val="24"/>
        </w:rPr>
        <w:t>Режим доступа:  URL:</w:t>
      </w:r>
      <w:r>
        <w:rPr>
          <w:color w:val="000000"/>
          <w:sz w:val="24"/>
          <w:szCs w:val="24"/>
        </w:rPr>
        <w:t xml:space="preserve"> </w:t>
      </w:r>
      <w:hyperlink r:id="rId20" w:history="1">
        <w:r w:rsidRPr="00946946">
          <w:rPr>
            <w:rStyle w:val="a9"/>
            <w:sz w:val="24"/>
            <w:szCs w:val="24"/>
          </w:rPr>
          <w:t>https://e.lanbook.com/book/112367</w:t>
        </w:r>
      </w:hyperlink>
    </w:p>
    <w:p w:rsidR="00FB7612" w:rsidRDefault="00FB7612" w:rsidP="00FB7612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</w:t>
      </w:r>
      <w:r w:rsidRPr="005F7DC9">
        <w:rPr>
          <w:sz w:val="24"/>
          <w:szCs w:val="24"/>
        </w:rPr>
        <w:t>Основы технологии производства продуктов здорового</w:t>
      </w:r>
      <w:r>
        <w:rPr>
          <w:sz w:val="24"/>
          <w:szCs w:val="24"/>
        </w:rPr>
        <w:t xml:space="preserve"> питания из растительного сырья</w:t>
      </w:r>
      <w:r w:rsidRPr="005F7DC9">
        <w:rPr>
          <w:sz w:val="24"/>
          <w:szCs w:val="24"/>
        </w:rPr>
        <w:t>: учебное пособие / О. В. Перфилова, В. Ф. Винницкая, В</w:t>
      </w:r>
      <w:r>
        <w:rPr>
          <w:sz w:val="24"/>
          <w:szCs w:val="24"/>
        </w:rPr>
        <w:t>. А. Бабушкин, С. И. Данилин. -</w:t>
      </w:r>
      <w:r w:rsidRPr="005F7DC9">
        <w:rPr>
          <w:sz w:val="24"/>
          <w:szCs w:val="24"/>
        </w:rPr>
        <w:t>Вор</w:t>
      </w:r>
      <w:r>
        <w:rPr>
          <w:sz w:val="24"/>
          <w:szCs w:val="24"/>
        </w:rPr>
        <w:t>онеж: Мичуринский ГАУ, 2017. - 117 с. - ISBN 978-5-94664-346-7. - Текст: электронный // Лань</w:t>
      </w:r>
      <w:r w:rsidRPr="005F7DC9">
        <w:rPr>
          <w:sz w:val="24"/>
          <w:szCs w:val="24"/>
        </w:rPr>
        <w:t>: эл</w:t>
      </w:r>
      <w:r>
        <w:rPr>
          <w:sz w:val="24"/>
          <w:szCs w:val="24"/>
        </w:rPr>
        <w:t>ектронно-библиотечная система. -</w:t>
      </w:r>
      <w:r w:rsidRPr="005F7DC9">
        <w:rPr>
          <w:sz w:val="24"/>
          <w:szCs w:val="24"/>
        </w:rPr>
        <w:t xml:space="preserve"> Режим доступа: URL: </w:t>
      </w:r>
      <w:hyperlink r:id="rId21" w:history="1">
        <w:r w:rsidRPr="00946946">
          <w:rPr>
            <w:rStyle w:val="a9"/>
            <w:sz w:val="24"/>
            <w:szCs w:val="24"/>
          </w:rPr>
          <w:t>https://e.lanbook.com/book/157789</w:t>
        </w:r>
      </w:hyperlink>
    </w:p>
    <w:p w:rsidR="00FB7612" w:rsidRDefault="00FB7612" w:rsidP="007541CA">
      <w:pPr>
        <w:tabs>
          <w:tab w:val="left" w:pos="284"/>
          <w:tab w:val="left" w:pos="426"/>
          <w:tab w:val="left" w:pos="709"/>
        </w:tabs>
        <w:spacing w:after="0" w:line="240" w:lineRule="auto"/>
        <w:ind w:right="-1"/>
        <w:jc w:val="both"/>
        <w:rPr>
          <w:color w:val="000000"/>
          <w:sz w:val="24"/>
          <w:szCs w:val="24"/>
        </w:rPr>
      </w:pPr>
    </w:p>
    <w:p w:rsidR="0044778A" w:rsidRDefault="0044778A" w:rsidP="009F1811">
      <w:pPr>
        <w:spacing w:after="0"/>
        <w:ind w:firstLine="709"/>
        <w:jc w:val="both"/>
        <w:outlineLvl w:val="1"/>
        <w:rPr>
          <w:sz w:val="24"/>
          <w:szCs w:val="24"/>
        </w:rPr>
      </w:pPr>
    </w:p>
    <w:p w:rsidR="0044778A" w:rsidRPr="00A635D7" w:rsidRDefault="0044778A" w:rsidP="00447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>
        <w:rPr>
          <w:b/>
          <w:bCs/>
          <w:color w:val="000000"/>
          <w:spacing w:val="7"/>
          <w:sz w:val="24"/>
          <w:szCs w:val="24"/>
          <w:lang w:eastAsia="ru-RU"/>
        </w:rPr>
        <w:t xml:space="preserve">3 Методические указания при подготовке к лабораторным </w:t>
      </w:r>
      <w:r w:rsidR="000F4A8A">
        <w:rPr>
          <w:b/>
          <w:bCs/>
          <w:color w:val="000000"/>
          <w:spacing w:val="7"/>
          <w:sz w:val="24"/>
          <w:szCs w:val="24"/>
          <w:lang w:eastAsia="ru-RU"/>
        </w:rPr>
        <w:t>работам</w:t>
      </w:r>
    </w:p>
    <w:p w:rsidR="0044778A" w:rsidRPr="00A635D7" w:rsidRDefault="0044778A" w:rsidP="00447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44778A" w:rsidRPr="00896A31" w:rsidRDefault="0044778A" w:rsidP="00447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C05D1">
        <w:rPr>
          <w:sz w:val="24"/>
          <w:szCs w:val="24"/>
        </w:rPr>
        <w:t>Лекция закладывает основы знаний по предмету в</w:t>
      </w:r>
      <w:r>
        <w:rPr>
          <w:sz w:val="24"/>
          <w:szCs w:val="24"/>
        </w:rPr>
        <w:t xml:space="preserve"> обобщенной форме, а лабораторны</w:t>
      </w:r>
      <w:r w:rsidRPr="002C05D1">
        <w:rPr>
          <w:sz w:val="24"/>
          <w:szCs w:val="24"/>
        </w:rPr>
        <w:t>е занятия направлены на расширение и детализацию этих знаний, на выработку и закрепление навыков профессиональной деятел</w:t>
      </w:r>
      <w:r>
        <w:rPr>
          <w:sz w:val="24"/>
          <w:szCs w:val="24"/>
        </w:rPr>
        <w:t>ьности. Подготовка к лабораторны</w:t>
      </w:r>
      <w:r w:rsidRPr="002C05D1">
        <w:rPr>
          <w:sz w:val="24"/>
          <w:szCs w:val="24"/>
        </w:rPr>
        <w:t>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ar-SA"/>
        </w:rPr>
        <w:t>Лабораторные</w:t>
      </w:r>
      <w:r w:rsidRPr="002C05D1">
        <w:rPr>
          <w:color w:val="000000"/>
          <w:sz w:val="24"/>
          <w:szCs w:val="24"/>
          <w:lang w:eastAsia="ar-SA"/>
        </w:rPr>
        <w:t xml:space="preserve">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44778A" w:rsidRPr="002C05D1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 xml:space="preserve">Цели </w:t>
      </w:r>
      <w:r w:rsidRPr="002C05D1">
        <w:rPr>
          <w:b/>
          <w:bCs/>
          <w:color w:val="000000"/>
          <w:sz w:val="24"/>
          <w:szCs w:val="24"/>
          <w:lang w:eastAsia="ar-SA"/>
        </w:rPr>
        <w:t>занятий</w:t>
      </w:r>
      <w:r w:rsidRPr="002C05D1">
        <w:rPr>
          <w:color w:val="000000"/>
          <w:sz w:val="24"/>
          <w:szCs w:val="24"/>
          <w:lang w:eastAsia="ar-SA"/>
        </w:rPr>
        <w:t xml:space="preserve"> по дисциплине «Технология и органи</w:t>
      </w:r>
      <w:r>
        <w:rPr>
          <w:color w:val="000000"/>
          <w:sz w:val="24"/>
          <w:szCs w:val="24"/>
          <w:lang w:eastAsia="ar-SA"/>
        </w:rPr>
        <w:t>зация сервиса в ресторанах специа</w:t>
      </w:r>
      <w:r w:rsidRPr="002C05D1">
        <w:rPr>
          <w:color w:val="000000"/>
          <w:sz w:val="24"/>
          <w:szCs w:val="24"/>
          <w:lang w:eastAsia="ar-SA"/>
        </w:rPr>
        <w:t>льного питания»:</w:t>
      </w:r>
    </w:p>
    <w:p w:rsidR="0044778A" w:rsidRDefault="0044778A" w:rsidP="0044778A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2C05D1">
        <w:rPr>
          <w:color w:val="000000"/>
          <w:sz w:val="24"/>
          <w:szCs w:val="24"/>
          <w:lang w:eastAsia="ar-SA"/>
        </w:rPr>
        <w:t xml:space="preserve">закрепление теоретического материала путем систематического контроля за </w:t>
      </w:r>
    </w:p>
    <w:p w:rsidR="0044778A" w:rsidRPr="002C05D1" w:rsidRDefault="0044778A" w:rsidP="0044778A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2C05D1">
        <w:rPr>
          <w:color w:val="000000"/>
          <w:sz w:val="24"/>
          <w:szCs w:val="24"/>
          <w:lang w:eastAsia="ar-SA"/>
        </w:rPr>
        <w:t>самостоятельной работой студентов;</w:t>
      </w:r>
    </w:p>
    <w:p w:rsidR="0044778A" w:rsidRDefault="0044778A" w:rsidP="0044778A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2C05D1">
        <w:rPr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</w:t>
      </w:r>
    </w:p>
    <w:p w:rsidR="0044778A" w:rsidRPr="002C05D1" w:rsidRDefault="0044778A" w:rsidP="0044778A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выполнения  заданий</w:t>
      </w:r>
      <w:r w:rsidRPr="002C05D1">
        <w:rPr>
          <w:color w:val="000000"/>
          <w:sz w:val="24"/>
          <w:szCs w:val="24"/>
          <w:lang w:eastAsia="ar-SA"/>
        </w:rPr>
        <w:t xml:space="preserve">; </w:t>
      </w:r>
    </w:p>
    <w:p w:rsidR="0044778A" w:rsidRPr="002C05D1" w:rsidRDefault="0044778A" w:rsidP="0044778A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2C05D1">
        <w:rPr>
          <w:color w:val="000000"/>
          <w:sz w:val="24"/>
          <w:szCs w:val="24"/>
          <w:lang w:eastAsia="ar-SA"/>
        </w:rPr>
        <w:t>развитие аналитического мышления путем обо</w:t>
      </w:r>
      <w:r>
        <w:rPr>
          <w:color w:val="000000"/>
          <w:sz w:val="24"/>
          <w:szCs w:val="24"/>
          <w:lang w:eastAsia="ar-SA"/>
        </w:rPr>
        <w:t xml:space="preserve">бщения результатов </w:t>
      </w:r>
      <w:r w:rsidRPr="002C05D1">
        <w:rPr>
          <w:color w:val="000000"/>
          <w:sz w:val="24"/>
          <w:szCs w:val="24"/>
          <w:lang w:eastAsia="ar-SA"/>
        </w:rPr>
        <w:t>работ;</w:t>
      </w:r>
    </w:p>
    <w:p w:rsidR="0044778A" w:rsidRDefault="0044778A" w:rsidP="0044778A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2C05D1">
        <w:rPr>
          <w:color w:val="000000"/>
          <w:sz w:val="24"/>
          <w:szCs w:val="24"/>
          <w:lang w:eastAsia="ar-SA"/>
        </w:rPr>
        <w:t>формирование навыков о</w:t>
      </w:r>
      <w:r>
        <w:rPr>
          <w:color w:val="000000"/>
          <w:sz w:val="24"/>
          <w:szCs w:val="24"/>
          <w:lang w:eastAsia="ar-SA"/>
        </w:rPr>
        <w:t>формления результатов лабораторных занятий</w:t>
      </w:r>
      <w:r w:rsidRPr="002C05D1">
        <w:rPr>
          <w:color w:val="000000"/>
          <w:sz w:val="24"/>
          <w:szCs w:val="24"/>
          <w:lang w:eastAsia="ar-SA"/>
        </w:rPr>
        <w:t xml:space="preserve"> в виде </w:t>
      </w:r>
    </w:p>
    <w:p w:rsidR="0044778A" w:rsidRPr="00394DE6" w:rsidRDefault="0044778A" w:rsidP="0044778A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2C05D1">
        <w:rPr>
          <w:color w:val="000000"/>
          <w:sz w:val="24"/>
          <w:szCs w:val="24"/>
          <w:lang w:eastAsia="ar-SA"/>
        </w:rPr>
        <w:t xml:space="preserve">таблиц, графиков, выводов. 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Структура лабораторной работы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>Проверка теоретической подг</w:t>
      </w:r>
      <w:r>
        <w:rPr>
          <w:color w:val="000000"/>
          <w:sz w:val="24"/>
          <w:szCs w:val="24"/>
          <w:lang w:eastAsia="ar-SA"/>
        </w:rPr>
        <w:t xml:space="preserve">отовки студентов к </w:t>
      </w:r>
      <w:r w:rsidRPr="00853099">
        <w:rPr>
          <w:color w:val="000000"/>
          <w:sz w:val="24"/>
          <w:szCs w:val="24"/>
          <w:lang w:eastAsia="ar-SA"/>
        </w:rPr>
        <w:t>занятию.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         - Выполнение заданий.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         - </w:t>
      </w:r>
      <w:r w:rsidRPr="00853099">
        <w:rPr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</w:t>
      </w:r>
      <w:r>
        <w:rPr>
          <w:color w:val="000000"/>
          <w:sz w:val="24"/>
          <w:szCs w:val="24"/>
          <w:lang w:eastAsia="ar-SA"/>
        </w:rPr>
        <w:t>ультатов</w:t>
      </w:r>
      <w:r w:rsidRPr="00853099">
        <w:rPr>
          <w:color w:val="000000"/>
          <w:sz w:val="24"/>
          <w:szCs w:val="24"/>
          <w:lang w:eastAsia="ar-SA"/>
        </w:rPr>
        <w:t>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>Защита работы преподавателю дисциплины.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 xml:space="preserve"> В начале занятия называется его тема, цель и этапы проведения.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lastRenderedPageBreak/>
        <w:t xml:space="preserve"> По теме занятия проводится беседа, что необходимо для осознанног</w:t>
      </w:r>
      <w:r>
        <w:rPr>
          <w:color w:val="000000"/>
          <w:sz w:val="24"/>
          <w:szCs w:val="24"/>
          <w:lang w:eastAsia="ar-SA"/>
        </w:rPr>
        <w:t>о выполнения лабораторной работы</w:t>
      </w:r>
      <w:r w:rsidRPr="00853099">
        <w:rPr>
          <w:color w:val="000000"/>
          <w:sz w:val="24"/>
          <w:szCs w:val="24"/>
          <w:lang w:eastAsia="ar-SA"/>
        </w:rPr>
        <w:t xml:space="preserve"> (по контрольным вопросам). 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Отчет по лабораторным занятиям</w:t>
      </w:r>
      <w:r w:rsidRPr="00853099">
        <w:rPr>
          <w:color w:val="000000"/>
          <w:sz w:val="24"/>
          <w:szCs w:val="24"/>
          <w:lang w:eastAsia="ar-SA"/>
        </w:rPr>
        <w:t xml:space="preserve"> пред</w:t>
      </w:r>
      <w:r>
        <w:rPr>
          <w:color w:val="000000"/>
          <w:sz w:val="24"/>
          <w:szCs w:val="24"/>
          <w:lang w:eastAsia="ar-SA"/>
        </w:rPr>
        <w:t xml:space="preserve">назначен для выполнения работ по дисциплине «Технология и организация сервиса в ресторанах специального питания». </w:t>
      </w:r>
      <w:r w:rsidRPr="00853099">
        <w:rPr>
          <w:color w:val="000000"/>
          <w:sz w:val="24"/>
          <w:szCs w:val="24"/>
          <w:lang w:eastAsia="ar-SA"/>
        </w:rPr>
        <w:t xml:space="preserve"> </w:t>
      </w:r>
    </w:p>
    <w:p w:rsidR="0044778A" w:rsidRPr="0018481E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bCs/>
          <w:color w:val="000000"/>
          <w:sz w:val="24"/>
          <w:szCs w:val="24"/>
          <w:lang w:eastAsia="ar-SA"/>
        </w:rPr>
      </w:pPr>
      <w:r w:rsidRPr="0018481E">
        <w:rPr>
          <w:bCs/>
          <w:color w:val="000000"/>
          <w:sz w:val="24"/>
          <w:szCs w:val="24"/>
          <w:lang w:eastAsia="ar-SA"/>
        </w:rPr>
        <w:t>Записи в отчете должны вестись по следующей схеме:</w:t>
      </w:r>
    </w:p>
    <w:p w:rsidR="0044778A" w:rsidRPr="0018481E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18481E">
        <w:rPr>
          <w:color w:val="000000"/>
          <w:sz w:val="24"/>
          <w:szCs w:val="24"/>
          <w:lang w:eastAsia="ar-SA"/>
        </w:rPr>
        <w:t>1 Тема занятия.</w:t>
      </w:r>
    </w:p>
    <w:p w:rsidR="0044778A" w:rsidRPr="0018481E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18481E">
        <w:rPr>
          <w:color w:val="000000"/>
          <w:sz w:val="24"/>
          <w:szCs w:val="24"/>
          <w:lang w:eastAsia="ar-SA"/>
        </w:rPr>
        <w:t>2 Номер лабораторного занятия (задания).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18481E">
        <w:rPr>
          <w:color w:val="000000"/>
          <w:sz w:val="24"/>
          <w:szCs w:val="24"/>
          <w:lang w:eastAsia="ar-SA"/>
        </w:rPr>
        <w:t>3 Цель и задачи лабораторного занятия (задания</w:t>
      </w:r>
      <w:r w:rsidRPr="00853099">
        <w:rPr>
          <w:color w:val="000000"/>
          <w:sz w:val="24"/>
          <w:szCs w:val="24"/>
          <w:lang w:eastAsia="ar-SA"/>
        </w:rPr>
        <w:t>)</w:t>
      </w:r>
      <w:r>
        <w:rPr>
          <w:color w:val="000000"/>
          <w:sz w:val="24"/>
          <w:szCs w:val="24"/>
          <w:lang w:eastAsia="ar-SA"/>
        </w:rPr>
        <w:t>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4</w:t>
      </w:r>
      <w:r w:rsidRPr="00853099">
        <w:rPr>
          <w:color w:val="000000"/>
          <w:sz w:val="24"/>
          <w:szCs w:val="24"/>
          <w:lang w:eastAsia="ar-SA"/>
        </w:rPr>
        <w:t xml:space="preserve"> Конс</w:t>
      </w:r>
      <w:r>
        <w:rPr>
          <w:color w:val="000000"/>
          <w:sz w:val="24"/>
          <w:szCs w:val="24"/>
          <w:lang w:eastAsia="ar-SA"/>
        </w:rPr>
        <w:t>пект теоретической части лабораторного занятия.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5</w:t>
      </w:r>
      <w:r w:rsidRPr="00853099">
        <w:rPr>
          <w:color w:val="000000"/>
          <w:sz w:val="24"/>
          <w:szCs w:val="24"/>
          <w:lang w:eastAsia="ar-SA"/>
        </w:rPr>
        <w:t xml:space="preserve"> Результаты выполнения в предусмотренной методическими указаниями форме (</w:t>
      </w:r>
      <w:r>
        <w:rPr>
          <w:color w:val="000000"/>
          <w:sz w:val="24"/>
          <w:szCs w:val="24"/>
          <w:lang w:eastAsia="ar-SA"/>
        </w:rPr>
        <w:t xml:space="preserve">расчеты, </w:t>
      </w:r>
      <w:r w:rsidRPr="00853099">
        <w:rPr>
          <w:color w:val="000000"/>
          <w:sz w:val="24"/>
          <w:szCs w:val="24"/>
          <w:lang w:eastAsia="ar-SA"/>
        </w:rPr>
        <w:t>таблица, рисунок и т.д.)</w:t>
      </w:r>
    </w:p>
    <w:p w:rsidR="0044778A" w:rsidRPr="00853099" w:rsidRDefault="0044778A" w:rsidP="0044778A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6</w:t>
      </w:r>
      <w:r w:rsidRPr="00853099">
        <w:rPr>
          <w:color w:val="000000"/>
          <w:sz w:val="24"/>
          <w:szCs w:val="24"/>
          <w:lang w:eastAsia="ar-SA"/>
        </w:rPr>
        <w:t xml:space="preserve"> Выводы в соответствии с целью и задачами.</w:t>
      </w:r>
    </w:p>
    <w:p w:rsidR="0044778A" w:rsidRDefault="0044778A" w:rsidP="004477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53099">
        <w:rPr>
          <w:sz w:val="24"/>
          <w:szCs w:val="24"/>
        </w:rPr>
        <w:t>В про</w:t>
      </w:r>
      <w:r>
        <w:rPr>
          <w:sz w:val="24"/>
          <w:szCs w:val="24"/>
        </w:rPr>
        <w:t>цессе защиты работы</w:t>
      </w:r>
      <w:r w:rsidRPr="00853099">
        <w:rPr>
          <w:sz w:val="24"/>
          <w:szCs w:val="24"/>
        </w:rPr>
        <w:t xml:space="preserve"> выявляется информационная компетентность в соответствии с заданием, затем преподавателем дается комплексная оценка деятельности студента.</w:t>
      </w:r>
      <w:r w:rsidRPr="008E6736">
        <w:rPr>
          <w:sz w:val="24"/>
          <w:szCs w:val="24"/>
        </w:rPr>
        <w:t xml:space="preserve"> </w:t>
      </w:r>
      <w:r w:rsidRPr="00EA3C6E">
        <w:rPr>
          <w:sz w:val="24"/>
          <w:szCs w:val="24"/>
        </w:rPr>
        <w:t>Для выполнения лабораторных работ исп</w:t>
      </w:r>
      <w:r>
        <w:rPr>
          <w:sz w:val="24"/>
          <w:szCs w:val="24"/>
        </w:rPr>
        <w:t xml:space="preserve">ользуются </w:t>
      </w:r>
      <w:r w:rsidRPr="00EA3C6E">
        <w:rPr>
          <w:sz w:val="24"/>
          <w:szCs w:val="24"/>
        </w:rPr>
        <w:t>следующие источники</w:t>
      </w:r>
      <w:r>
        <w:rPr>
          <w:sz w:val="24"/>
          <w:szCs w:val="24"/>
        </w:rPr>
        <w:t>:</w:t>
      </w:r>
    </w:p>
    <w:p w:rsidR="0044778A" w:rsidRDefault="0044778A" w:rsidP="0044778A">
      <w:pPr>
        <w:spacing w:after="0" w:line="240" w:lineRule="auto"/>
        <w:ind w:firstLine="709"/>
        <w:jc w:val="both"/>
        <w:rPr>
          <w:sz w:val="24"/>
          <w:szCs w:val="24"/>
        </w:rPr>
      </w:pPr>
      <w:r w:rsidRPr="004F762E">
        <w:rPr>
          <w:sz w:val="24"/>
          <w:szCs w:val="24"/>
        </w:rPr>
        <w:t xml:space="preserve">- Дусаева, Х.Б. Технология продуктов питания для детей: лабораторный практикум: учебное пособие/Х.Б. Дусаева. – Оренбургский гос. ун-т. – Оренбург: ОГУ, 2014. – 117 с. – </w:t>
      </w:r>
      <w:r w:rsidRPr="004F762E">
        <w:rPr>
          <w:sz w:val="24"/>
          <w:szCs w:val="24"/>
          <w:lang w:val="en-US"/>
        </w:rPr>
        <w:t>ISBN</w:t>
      </w:r>
      <w:r w:rsidRPr="004F762E">
        <w:rPr>
          <w:sz w:val="24"/>
          <w:szCs w:val="24"/>
        </w:rPr>
        <w:t xml:space="preserve"> 978-5-4417-0395-6.</w:t>
      </w:r>
    </w:p>
    <w:p w:rsidR="0044778A" w:rsidRPr="009F1811" w:rsidRDefault="0044778A" w:rsidP="0044778A">
      <w:pPr>
        <w:suppressLineNumbers/>
        <w:spacing w:line="240" w:lineRule="auto"/>
        <w:ind w:firstLine="709"/>
        <w:jc w:val="both"/>
        <w:rPr>
          <w:sz w:val="24"/>
          <w:szCs w:val="24"/>
        </w:rPr>
      </w:pPr>
      <w:r w:rsidRPr="00F34DF5">
        <w:rPr>
          <w:sz w:val="24"/>
          <w:szCs w:val="24"/>
        </w:rPr>
        <w:t>- «</w:t>
      </w:r>
      <w:r w:rsidRPr="00F34DF5">
        <w:rPr>
          <w:iCs/>
          <w:sz w:val="24"/>
          <w:szCs w:val="24"/>
        </w:rPr>
        <w:t>Технология и организация сервиса</w:t>
      </w:r>
      <w:r>
        <w:rPr>
          <w:iCs/>
          <w:sz w:val="24"/>
          <w:szCs w:val="24"/>
        </w:rPr>
        <w:t xml:space="preserve"> в ресторанах специального питания</w:t>
      </w:r>
      <w:r w:rsidRPr="00F34DF5">
        <w:rPr>
          <w:sz w:val="24"/>
          <w:szCs w:val="24"/>
        </w:rPr>
        <w:t>»: методические указания к лабораторному практикуму / Х.Б. Дусаева (на правах рукописи): кафедра пищ</w:t>
      </w:r>
      <w:r w:rsidR="00274415">
        <w:rPr>
          <w:sz w:val="24"/>
          <w:szCs w:val="24"/>
        </w:rPr>
        <w:t>евой биотехнологии, протокол № 7</w:t>
      </w:r>
      <w:r w:rsidRPr="00F34DF5">
        <w:rPr>
          <w:sz w:val="24"/>
          <w:szCs w:val="24"/>
        </w:rPr>
        <w:t xml:space="preserve"> от </w:t>
      </w:r>
      <w:r w:rsidR="00274415">
        <w:rPr>
          <w:sz w:val="24"/>
          <w:szCs w:val="24"/>
        </w:rPr>
        <w:t>19</w:t>
      </w:r>
      <w:r w:rsidR="00FB7612">
        <w:rPr>
          <w:sz w:val="24"/>
          <w:szCs w:val="24"/>
        </w:rPr>
        <w:t>.02.2024</w:t>
      </w:r>
      <w:r>
        <w:rPr>
          <w:sz w:val="24"/>
          <w:szCs w:val="24"/>
        </w:rPr>
        <w:t xml:space="preserve"> г.</w:t>
      </w:r>
    </w:p>
    <w:p w:rsidR="008A4590" w:rsidRDefault="008A4590" w:rsidP="0069400D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926AC8">
        <w:rPr>
          <w:b/>
          <w:bCs/>
          <w:color w:val="000000"/>
          <w:spacing w:val="7"/>
          <w:sz w:val="24"/>
          <w:szCs w:val="24"/>
          <w:lang w:eastAsia="ru-RU"/>
        </w:rPr>
        <w:t>4 Методические ука</w:t>
      </w:r>
      <w:r w:rsidR="009169F9">
        <w:rPr>
          <w:b/>
          <w:bCs/>
          <w:color w:val="000000"/>
          <w:spacing w:val="7"/>
          <w:sz w:val="24"/>
          <w:szCs w:val="24"/>
          <w:lang w:eastAsia="ru-RU"/>
        </w:rPr>
        <w:t>зан</w:t>
      </w:r>
      <w:r w:rsidR="00172C67">
        <w:rPr>
          <w:b/>
          <w:bCs/>
          <w:color w:val="000000"/>
          <w:spacing w:val="7"/>
          <w:sz w:val="24"/>
          <w:szCs w:val="24"/>
          <w:lang w:eastAsia="ru-RU"/>
        </w:rPr>
        <w:t>ия по самостоятельной работе</w:t>
      </w:r>
    </w:p>
    <w:p w:rsidR="0069400D" w:rsidRPr="0069400D" w:rsidRDefault="0069400D" w:rsidP="0069400D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</w:p>
    <w:p w:rsidR="005D5A15" w:rsidRPr="00FC552B" w:rsidRDefault="005D5A15" w:rsidP="00717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FC552B">
        <w:rPr>
          <w:sz w:val="24"/>
          <w:szCs w:val="24"/>
          <w:lang w:eastAsia="ru-RU"/>
        </w:rPr>
        <w:t>Самостоятельная работа выполняет ряд функций, среди которых особенно выделяются:</w:t>
      </w:r>
    </w:p>
    <w:p w:rsidR="005D5A15" w:rsidRPr="00FC552B" w:rsidRDefault="005D5A15" w:rsidP="00717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FC552B">
        <w:rPr>
          <w:sz w:val="24"/>
          <w:szCs w:val="24"/>
          <w:lang w:eastAsia="ru-RU"/>
        </w:rPr>
        <w:t xml:space="preserve">- развивающая (повышение культуры умственного труда, </w:t>
      </w:r>
      <w:r>
        <w:rPr>
          <w:sz w:val="24"/>
          <w:szCs w:val="24"/>
          <w:lang w:eastAsia="ru-RU"/>
        </w:rPr>
        <w:t xml:space="preserve">приобщение к творческим видам </w:t>
      </w:r>
      <w:r w:rsidRPr="00FC552B">
        <w:rPr>
          <w:sz w:val="24"/>
          <w:szCs w:val="24"/>
          <w:lang w:eastAsia="ru-RU"/>
        </w:rPr>
        <w:t>деятельности, обогащение интеллектуальных способностей студентов);</w:t>
      </w:r>
    </w:p>
    <w:p w:rsidR="005D5A15" w:rsidRPr="00FC552B" w:rsidRDefault="005D5A15" w:rsidP="00717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FC552B">
        <w:rPr>
          <w:sz w:val="24"/>
          <w:szCs w:val="24"/>
          <w:lang w:eastAsia="ru-RU"/>
        </w:rPr>
        <w:t>- ориентирующая и стимулирующая (процессу обучения придается ускорение и мотивация);</w:t>
      </w:r>
    </w:p>
    <w:p w:rsidR="005D5A15" w:rsidRPr="00FC552B" w:rsidRDefault="005D5A15" w:rsidP="00717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FC552B">
        <w:rPr>
          <w:sz w:val="24"/>
          <w:szCs w:val="24"/>
          <w:lang w:eastAsia="ru-RU"/>
        </w:rPr>
        <w:t>- информационно-обучающая (учебная деятельность студентов на аудиторных занятиях).</w:t>
      </w:r>
    </w:p>
    <w:p w:rsidR="008A4590" w:rsidRPr="00926AC8" w:rsidRDefault="00B81284" w:rsidP="00717928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Основной ц</w:t>
      </w:r>
      <w:r w:rsidR="008A4590" w:rsidRPr="00926AC8">
        <w:rPr>
          <w:b/>
          <w:bCs/>
          <w:color w:val="000000"/>
          <w:sz w:val="24"/>
          <w:szCs w:val="24"/>
          <w:lang w:eastAsia="ar-SA"/>
        </w:rPr>
        <w:t>елью самостоятельной работы студентов</w:t>
      </w:r>
      <w:r w:rsidR="008A4590" w:rsidRPr="00926AC8">
        <w:rPr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</w:t>
      </w:r>
      <w:r w:rsidR="0069400D">
        <w:rPr>
          <w:color w:val="000000"/>
          <w:sz w:val="24"/>
          <w:szCs w:val="24"/>
          <w:lang w:eastAsia="ar-SA"/>
        </w:rPr>
        <w:t>нформации в области технологии и организации сервиса в ресторанах специального питания</w:t>
      </w:r>
      <w:r w:rsidR="008A4590" w:rsidRPr="00926AC8">
        <w:rPr>
          <w:color w:val="000000"/>
          <w:sz w:val="24"/>
          <w:szCs w:val="24"/>
          <w:lang w:eastAsia="ar-SA"/>
        </w:rPr>
        <w:t>.</w:t>
      </w:r>
    </w:p>
    <w:p w:rsidR="008A4590" w:rsidRPr="00926AC8" w:rsidRDefault="008A4590" w:rsidP="00717928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26AC8">
        <w:rPr>
          <w:color w:val="000000"/>
          <w:sz w:val="24"/>
          <w:szCs w:val="24"/>
          <w:lang w:eastAsia="ar-SA"/>
        </w:rPr>
        <w:t>Основной формой СРС по дисциплине «Технология и организация сервиса в ресторанах специального питания» является р</w:t>
      </w:r>
      <w:r w:rsidRPr="00926AC8">
        <w:rPr>
          <w:sz w:val="24"/>
          <w:szCs w:val="24"/>
          <w:lang w:eastAsia="ar-SA"/>
        </w:rPr>
        <w:t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</w:t>
      </w:r>
      <w:r w:rsidR="00C86011">
        <w:rPr>
          <w:sz w:val="24"/>
          <w:szCs w:val="24"/>
          <w:lang w:eastAsia="ar-SA"/>
        </w:rPr>
        <w:t xml:space="preserve">писка литературы. </w:t>
      </w:r>
      <w:r w:rsidRPr="00926AC8">
        <w:rPr>
          <w:sz w:val="24"/>
          <w:szCs w:val="24"/>
          <w:lang w:eastAsia="ar-SA"/>
        </w:rPr>
        <w:t>При самостоятельной работе особое внимание следует уделить следующим темам:</w:t>
      </w:r>
      <w:r w:rsidRPr="00926AC8">
        <w:rPr>
          <w:sz w:val="24"/>
          <w:szCs w:val="24"/>
        </w:rPr>
        <w:t xml:space="preserve"> Особенности технологии приготовления блюд специального питания. Технология продуктов питания в ресторанах специального питания.</w:t>
      </w:r>
    </w:p>
    <w:p w:rsidR="00172C67" w:rsidRDefault="008A4590" w:rsidP="00717928">
      <w:pPr>
        <w:spacing w:after="0" w:line="240" w:lineRule="auto"/>
        <w:ind w:firstLine="709"/>
        <w:jc w:val="both"/>
        <w:rPr>
          <w:sz w:val="24"/>
          <w:szCs w:val="24"/>
        </w:rPr>
      </w:pPr>
      <w:r w:rsidRPr="00172C67">
        <w:rPr>
          <w:sz w:val="24"/>
          <w:szCs w:val="24"/>
        </w:rPr>
        <w:t xml:space="preserve"> </w:t>
      </w:r>
      <w:r w:rsidR="005D5A15" w:rsidRPr="00172C67">
        <w:rPr>
          <w:color w:val="000000"/>
          <w:sz w:val="24"/>
          <w:szCs w:val="24"/>
          <w:lang w:eastAsia="ar-SA"/>
        </w:rPr>
        <w:t>СРС оценивается на</w:t>
      </w:r>
      <w:r w:rsidRPr="00172C67">
        <w:rPr>
          <w:color w:val="000000"/>
          <w:sz w:val="24"/>
          <w:szCs w:val="24"/>
          <w:lang w:eastAsia="ar-SA"/>
        </w:rPr>
        <w:t xml:space="preserve"> занятии путем устного опроса.</w:t>
      </w:r>
      <w:r w:rsidR="00C86011" w:rsidRPr="00172C67">
        <w:rPr>
          <w:spacing w:val="-6"/>
          <w:sz w:val="24"/>
          <w:szCs w:val="24"/>
        </w:rPr>
        <w:t xml:space="preserve"> </w:t>
      </w:r>
      <w:r w:rsidR="00172C67" w:rsidRPr="00172C67">
        <w:rPr>
          <w:sz w:val="24"/>
          <w:szCs w:val="24"/>
        </w:rPr>
        <w:t>Для самостоятельной работы используется основная и дополнительная литература из РПД.</w:t>
      </w:r>
    </w:p>
    <w:p w:rsidR="000F4A8A" w:rsidRPr="00172C67" w:rsidRDefault="000F4A8A" w:rsidP="005D0020">
      <w:pPr>
        <w:spacing w:after="0" w:line="240" w:lineRule="auto"/>
        <w:jc w:val="both"/>
        <w:rPr>
          <w:spacing w:val="-6"/>
          <w:sz w:val="24"/>
          <w:szCs w:val="24"/>
        </w:rPr>
      </w:pPr>
    </w:p>
    <w:p w:rsidR="00172C67" w:rsidRDefault="00172C67" w:rsidP="00C86011">
      <w:pPr>
        <w:spacing w:after="0"/>
        <w:ind w:firstLine="709"/>
        <w:jc w:val="both"/>
        <w:rPr>
          <w:spacing w:val="-6"/>
          <w:sz w:val="24"/>
          <w:szCs w:val="24"/>
        </w:rPr>
      </w:pPr>
    </w:p>
    <w:p w:rsidR="00172C67" w:rsidRDefault="00172C67" w:rsidP="00172C67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>
        <w:rPr>
          <w:b/>
          <w:bCs/>
          <w:color w:val="000000"/>
          <w:spacing w:val="7"/>
          <w:sz w:val="24"/>
          <w:szCs w:val="24"/>
          <w:lang w:eastAsia="ru-RU"/>
        </w:rPr>
        <w:t xml:space="preserve">5 </w:t>
      </w:r>
      <w:r w:rsidRPr="00926AC8">
        <w:rPr>
          <w:b/>
          <w:bCs/>
          <w:color w:val="000000"/>
          <w:spacing w:val="7"/>
          <w:sz w:val="24"/>
          <w:szCs w:val="24"/>
          <w:lang w:eastAsia="ru-RU"/>
        </w:rPr>
        <w:t>Методические ука</w:t>
      </w:r>
      <w:r>
        <w:rPr>
          <w:b/>
          <w:bCs/>
          <w:color w:val="000000"/>
          <w:spacing w:val="7"/>
          <w:sz w:val="24"/>
          <w:szCs w:val="24"/>
          <w:lang w:eastAsia="ru-RU"/>
        </w:rPr>
        <w:t>зания по выполнению различных форм самостоятельных (творческих) заданий</w:t>
      </w:r>
    </w:p>
    <w:p w:rsidR="00172C67" w:rsidRDefault="00172C67" w:rsidP="00C86011">
      <w:pPr>
        <w:spacing w:after="0"/>
        <w:ind w:firstLine="709"/>
        <w:jc w:val="both"/>
        <w:rPr>
          <w:spacing w:val="-6"/>
          <w:sz w:val="24"/>
          <w:szCs w:val="24"/>
        </w:rPr>
      </w:pPr>
    </w:p>
    <w:p w:rsidR="00C86011" w:rsidRPr="009C4FF6" w:rsidRDefault="00C86011" w:rsidP="00717928">
      <w:pPr>
        <w:spacing w:after="0" w:line="240" w:lineRule="auto"/>
        <w:ind w:firstLine="709"/>
        <w:jc w:val="both"/>
        <w:rPr>
          <w:sz w:val="24"/>
          <w:szCs w:val="24"/>
        </w:rPr>
      </w:pPr>
      <w:r w:rsidRPr="009C4FF6">
        <w:rPr>
          <w:spacing w:val="-6"/>
          <w:sz w:val="24"/>
          <w:szCs w:val="24"/>
        </w:rPr>
        <w:lastRenderedPageBreak/>
        <w:t>Каждый студент выполняет индивидуальное творческое задание.</w:t>
      </w:r>
      <w:r w:rsidRPr="009C4FF6">
        <w:rPr>
          <w:sz w:val="24"/>
          <w:szCs w:val="24"/>
        </w:rPr>
        <w:t xml:space="preserve"> Примерные темы индивидуального творческого задания:</w:t>
      </w:r>
    </w:p>
    <w:p w:rsidR="00C86011" w:rsidRPr="009C4FF6" w:rsidRDefault="00C86011" w:rsidP="00717928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9C4FF6">
        <w:rPr>
          <w:sz w:val="24"/>
          <w:szCs w:val="24"/>
        </w:rPr>
        <w:t xml:space="preserve">           - Провести маркетинговое исследование обеспеченности розничной сети г. Оренбурга продуктами функционального питания. Охарактеризовать продукты функционального питания.</w:t>
      </w:r>
    </w:p>
    <w:p w:rsidR="00C86011" w:rsidRPr="009C4FF6" w:rsidRDefault="00C86011" w:rsidP="00717928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9C4FF6">
        <w:rPr>
          <w:sz w:val="24"/>
          <w:szCs w:val="24"/>
        </w:rPr>
        <w:t xml:space="preserve">         - Провести маркетинговое исследование обеспеченности розничн</w:t>
      </w:r>
      <w:r w:rsidR="00172C67">
        <w:rPr>
          <w:sz w:val="24"/>
          <w:szCs w:val="24"/>
        </w:rPr>
        <w:t xml:space="preserve">ой сети </w:t>
      </w:r>
      <w:r w:rsidR="00274415">
        <w:rPr>
          <w:sz w:val="24"/>
          <w:szCs w:val="24"/>
        </w:rPr>
        <w:t xml:space="preserve">г. Оренбурга продуктами </w:t>
      </w:r>
      <w:r w:rsidRPr="009C4FF6">
        <w:rPr>
          <w:sz w:val="24"/>
          <w:szCs w:val="24"/>
        </w:rPr>
        <w:t>геродиетического питания. Охарактеризовать продукты геродиетического питания.</w:t>
      </w:r>
    </w:p>
    <w:p w:rsidR="00C86011" w:rsidRPr="00C86011" w:rsidRDefault="00C86011" w:rsidP="00717928">
      <w:pPr>
        <w:autoSpaceDE w:val="0"/>
        <w:autoSpaceDN w:val="0"/>
        <w:spacing w:after="0" w:line="240" w:lineRule="auto"/>
        <w:jc w:val="both"/>
        <w:rPr>
          <w:rFonts w:eastAsia="TimesNewRomanPSMT"/>
          <w:sz w:val="24"/>
          <w:szCs w:val="24"/>
        </w:rPr>
      </w:pPr>
      <w:r w:rsidRPr="009C4FF6">
        <w:rPr>
          <w:sz w:val="24"/>
          <w:szCs w:val="24"/>
        </w:rPr>
        <w:t xml:space="preserve">          - Составьте принципиально-технологическую схему </w:t>
      </w:r>
      <w:r w:rsidRPr="009C4FF6">
        <w:rPr>
          <w:rFonts w:eastAsia="TimesNewRomanPSMT"/>
          <w:sz w:val="24"/>
          <w:szCs w:val="24"/>
        </w:rPr>
        <w:t>приготовления</w:t>
      </w:r>
      <w:r w:rsidRPr="00C86011">
        <w:rPr>
          <w:rFonts w:eastAsia="TimesNewRomanPSMT"/>
          <w:sz w:val="24"/>
          <w:szCs w:val="24"/>
        </w:rPr>
        <w:t xml:space="preserve"> второго блюда в ресторане специального питания.</w:t>
      </w:r>
    </w:p>
    <w:p w:rsidR="00C86011" w:rsidRDefault="00C86011" w:rsidP="00717928">
      <w:pPr>
        <w:tabs>
          <w:tab w:val="left" w:pos="1740"/>
          <w:tab w:val="left" w:pos="2775"/>
        </w:tabs>
        <w:spacing w:after="0" w:line="240" w:lineRule="auto"/>
        <w:jc w:val="both"/>
        <w:rPr>
          <w:sz w:val="24"/>
          <w:szCs w:val="24"/>
        </w:rPr>
      </w:pPr>
      <w:r w:rsidRPr="00C86011">
        <w:rPr>
          <w:rFonts w:eastAsia="TimesNewRomanPSMT"/>
          <w:sz w:val="24"/>
          <w:szCs w:val="24"/>
        </w:rPr>
        <w:t xml:space="preserve">         - </w:t>
      </w:r>
      <w:r w:rsidRPr="00C86011">
        <w:rPr>
          <w:sz w:val="24"/>
          <w:szCs w:val="24"/>
        </w:rPr>
        <w:t>Подобрать оборудование, используемое в ресторане при приготовлении блюда специального назначения. Основная цель каждого оборудования, используемого при приготовлении</w:t>
      </w:r>
      <w:r>
        <w:rPr>
          <w:sz w:val="24"/>
          <w:szCs w:val="24"/>
        </w:rPr>
        <w:t xml:space="preserve"> блюда специального назначения.</w:t>
      </w:r>
    </w:p>
    <w:p w:rsidR="00DB373C" w:rsidRPr="0049360B" w:rsidRDefault="00DB373C" w:rsidP="00DB373C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49360B">
        <w:rPr>
          <w:sz w:val="24"/>
          <w:szCs w:val="24"/>
        </w:rPr>
        <w:t xml:space="preserve">Бары, буфеты в ресторане специального питания. Оборудования, инвентарь барной </w:t>
      </w:r>
    </w:p>
    <w:p w:rsidR="00DB373C" w:rsidRPr="0049360B" w:rsidRDefault="00DB373C" w:rsidP="00DB373C">
      <w:pPr>
        <w:autoSpaceDE w:val="0"/>
        <w:autoSpaceDN w:val="0"/>
        <w:spacing w:after="0"/>
        <w:jc w:val="both"/>
        <w:rPr>
          <w:sz w:val="24"/>
          <w:szCs w:val="24"/>
        </w:rPr>
      </w:pPr>
      <w:r w:rsidRPr="0049360B">
        <w:rPr>
          <w:sz w:val="24"/>
          <w:szCs w:val="24"/>
        </w:rPr>
        <w:t>стойки.</w:t>
      </w:r>
    </w:p>
    <w:p w:rsidR="00DB373C" w:rsidRPr="00181CAF" w:rsidRDefault="00DB373C" w:rsidP="00DB373C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Организация</w:t>
      </w:r>
      <w:r w:rsidRPr="0049360B">
        <w:rPr>
          <w:sz w:val="24"/>
          <w:szCs w:val="24"/>
        </w:rPr>
        <w:t xml:space="preserve"> работы сервизной. Оборудование, </w:t>
      </w:r>
      <w:r w:rsidRPr="00181CAF">
        <w:rPr>
          <w:sz w:val="24"/>
          <w:szCs w:val="24"/>
        </w:rPr>
        <w:t>инвентарь сервизной.</w:t>
      </w:r>
    </w:p>
    <w:p w:rsidR="00DB373C" w:rsidRDefault="00DB373C" w:rsidP="00DB373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</w:t>
      </w:r>
      <w:r w:rsidRPr="0049360B">
        <w:rPr>
          <w:sz w:val="24"/>
          <w:szCs w:val="24"/>
        </w:rPr>
        <w:t>Организация сервиса ресторана специального питания</w:t>
      </w:r>
      <w:r>
        <w:rPr>
          <w:sz w:val="24"/>
          <w:szCs w:val="24"/>
        </w:rPr>
        <w:t>. Особенности ресторана специа</w:t>
      </w:r>
      <w:r w:rsidRPr="0049360B">
        <w:rPr>
          <w:sz w:val="24"/>
          <w:szCs w:val="24"/>
        </w:rPr>
        <w:t>льного питания</w:t>
      </w:r>
      <w:r>
        <w:rPr>
          <w:sz w:val="24"/>
          <w:szCs w:val="24"/>
        </w:rPr>
        <w:t>.</w:t>
      </w:r>
    </w:p>
    <w:p w:rsidR="00DB373C" w:rsidRPr="0049360B" w:rsidRDefault="00DB373C" w:rsidP="00DB373C">
      <w:pPr>
        <w:pStyle w:val="ReportMain"/>
        <w:suppressAutoHyphens/>
        <w:jc w:val="both"/>
      </w:pPr>
      <w:r>
        <w:t xml:space="preserve">        - П</w:t>
      </w:r>
      <w:r w:rsidRPr="0049360B">
        <w:t xml:space="preserve">ервые, вторые блюда для </w:t>
      </w:r>
      <w:r w:rsidRPr="0049360B">
        <w:rPr>
          <w:iCs/>
        </w:rPr>
        <w:t>работающих в горячих цехах.</w:t>
      </w:r>
      <w:r w:rsidRPr="0049360B">
        <w:t xml:space="preserve"> </w:t>
      </w:r>
    </w:p>
    <w:p w:rsidR="00DB373C" w:rsidRDefault="00DB373C" w:rsidP="00DB373C">
      <w:pPr>
        <w:pStyle w:val="ReportMain"/>
        <w:suppressAutoHyphens/>
        <w:ind w:left="450"/>
        <w:jc w:val="both"/>
      </w:pPr>
      <w:r>
        <w:t>- П</w:t>
      </w:r>
      <w:r w:rsidRPr="0049360B">
        <w:t>ервые, вторые блюд</w:t>
      </w:r>
      <w:r>
        <w:t>а для геродиетического питания.</w:t>
      </w:r>
    </w:p>
    <w:p w:rsidR="00EC75D2" w:rsidRDefault="00EC75D2" w:rsidP="00DB373C">
      <w:pPr>
        <w:pStyle w:val="ReportMain"/>
        <w:suppressAutoHyphens/>
        <w:ind w:left="450"/>
        <w:jc w:val="both"/>
      </w:pPr>
      <w:r>
        <w:t>- Первые, вторые блюда для лечебно-профилактического питания.</w:t>
      </w:r>
    </w:p>
    <w:p w:rsidR="00EC75D2" w:rsidRDefault="00EC75D2" w:rsidP="00DB373C">
      <w:pPr>
        <w:pStyle w:val="ReportMain"/>
        <w:suppressAutoHyphens/>
        <w:ind w:left="450"/>
        <w:jc w:val="both"/>
      </w:pPr>
      <w:r>
        <w:t>- Особенности питания  спортсменов.</w:t>
      </w:r>
    </w:p>
    <w:p w:rsidR="00172C67" w:rsidRPr="00D16F1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Структура индивидуального задания</w:t>
      </w:r>
      <w:r w:rsidRPr="00D16F17">
        <w:t>:</w:t>
      </w:r>
    </w:p>
    <w:p w:rsidR="00172C67" w:rsidRPr="00D16F1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- содержание</w:t>
      </w:r>
      <w:r w:rsidRPr="00D16F17">
        <w:t>;</w:t>
      </w:r>
    </w:p>
    <w:p w:rsidR="00172C67" w:rsidRPr="00D16F1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- введение</w:t>
      </w:r>
      <w:r w:rsidRPr="00D16F17">
        <w:t>;</w:t>
      </w:r>
    </w:p>
    <w:p w:rsidR="00172C67" w:rsidRPr="00D16F1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- основная часть</w:t>
      </w:r>
      <w:r w:rsidRPr="00D16F17">
        <w:t>;</w:t>
      </w:r>
    </w:p>
    <w:p w:rsidR="00172C67" w:rsidRPr="00D16F1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- заключение</w:t>
      </w:r>
      <w:r w:rsidRPr="00D16F17">
        <w:t>;</w:t>
      </w:r>
    </w:p>
    <w:p w:rsidR="00172C6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- список</w:t>
      </w:r>
      <w:r w:rsidRPr="00D16F17">
        <w:t xml:space="preserve"> использованной литературы.</w:t>
      </w:r>
    </w:p>
    <w:p w:rsidR="00172C6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 xml:space="preserve">В основной части индивидуального творческого задания должны быть описаны: </w:t>
      </w:r>
    </w:p>
    <w:p w:rsidR="00172C6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- основные понятия, положения, в зависимости от темы;</w:t>
      </w:r>
    </w:p>
    <w:p w:rsidR="00172C67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- основные виды сырья, схема, характеристика, классификация, оборудование, и т.д. в зависимости от темы задания.</w:t>
      </w:r>
    </w:p>
    <w:p w:rsidR="009F1811" w:rsidRPr="00C86011" w:rsidRDefault="00172C67" w:rsidP="00717928">
      <w:pPr>
        <w:pStyle w:val="af1"/>
        <w:spacing w:before="0" w:beforeAutospacing="0" w:after="0" w:afterAutospacing="0"/>
        <w:ind w:firstLine="708"/>
        <w:jc w:val="both"/>
      </w:pPr>
      <w:r>
        <w:t>Для выполнения индивидуального творческого задания</w:t>
      </w:r>
      <w:r w:rsidRPr="00DF1A07">
        <w:t xml:space="preserve"> используются основные и дополнительные литературные источники, </w:t>
      </w:r>
      <w:r>
        <w:t>периодические издания,</w:t>
      </w:r>
      <w:r w:rsidRPr="00347565">
        <w:t xml:space="preserve"> интернет-ресурсы</w:t>
      </w:r>
      <w:r>
        <w:t xml:space="preserve">, </w:t>
      </w:r>
      <w:r w:rsidRPr="00DF1A07">
        <w:t>ука</w:t>
      </w:r>
      <w:r>
        <w:t>занные в РПД.</w:t>
      </w:r>
      <w:r w:rsidRPr="0054612F">
        <w:rPr>
          <w:b/>
        </w:rPr>
        <w:t xml:space="preserve"> </w:t>
      </w:r>
    </w:p>
    <w:p w:rsidR="008A4590" w:rsidRPr="00926AC8" w:rsidRDefault="008A4590" w:rsidP="00717928">
      <w:pPr>
        <w:suppressAutoHyphens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</w:p>
    <w:p w:rsidR="008A4590" w:rsidRDefault="00172C67" w:rsidP="00717928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6</w:t>
      </w:r>
      <w:r w:rsidR="008A4590" w:rsidRPr="00926AC8">
        <w:rPr>
          <w:b/>
          <w:bCs/>
          <w:color w:val="000000"/>
          <w:sz w:val="24"/>
          <w:szCs w:val="24"/>
          <w:shd w:val="clear" w:color="auto" w:fill="FFFFFF"/>
        </w:rPr>
        <w:t xml:space="preserve"> Методические указания при</w:t>
      </w:r>
      <w:r w:rsidR="00C32E14">
        <w:rPr>
          <w:b/>
          <w:bCs/>
          <w:color w:val="000000"/>
          <w:sz w:val="24"/>
          <w:szCs w:val="24"/>
          <w:shd w:val="clear" w:color="auto" w:fill="FFFFFF"/>
        </w:rPr>
        <w:t xml:space="preserve"> подготовке к собеседованию</w:t>
      </w:r>
    </w:p>
    <w:p w:rsidR="00717928" w:rsidRPr="00717928" w:rsidRDefault="00717928" w:rsidP="00717928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</w:p>
    <w:p w:rsidR="008A4590" w:rsidRPr="00926AC8" w:rsidRDefault="00C32E14" w:rsidP="0071792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Готовиться </w:t>
      </w:r>
      <w:r w:rsidR="008A4590" w:rsidRPr="00926AC8">
        <w:rPr>
          <w:sz w:val="24"/>
          <w:szCs w:val="24"/>
        </w:rPr>
        <w:t>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</w:t>
      </w:r>
      <w:r w:rsidR="00FA128B">
        <w:rPr>
          <w:sz w:val="24"/>
          <w:szCs w:val="24"/>
        </w:rPr>
        <w:t>ки непосред</w:t>
      </w:r>
      <w:r>
        <w:rPr>
          <w:sz w:val="24"/>
          <w:szCs w:val="24"/>
        </w:rPr>
        <w:t xml:space="preserve">ственно перед собеседованием </w:t>
      </w:r>
      <w:r w:rsidR="008A4590" w:rsidRPr="00926AC8">
        <w:rPr>
          <w:sz w:val="24"/>
          <w:szCs w:val="24"/>
        </w:rPr>
        <w:t xml:space="preserve">за счет обращения не к литературе, а к своим записям. При подготовке необходимо выявлять наиболее сложные, дискуссионные вопросы, с тем, чтобы обсудить их с преподавателем на обзорных лекциях и консультациях. </w:t>
      </w:r>
    </w:p>
    <w:p w:rsidR="008A4590" w:rsidRDefault="008A4590" w:rsidP="00717928">
      <w:pPr>
        <w:spacing w:after="0" w:line="240" w:lineRule="auto"/>
        <w:ind w:firstLine="709"/>
        <w:jc w:val="both"/>
        <w:rPr>
          <w:sz w:val="24"/>
          <w:szCs w:val="24"/>
        </w:rPr>
      </w:pPr>
      <w:r w:rsidRPr="00926AC8">
        <w:rPr>
          <w:sz w:val="24"/>
          <w:szCs w:val="24"/>
        </w:rPr>
        <w:lastRenderedPageBreak/>
        <w:t>Резуль</w:t>
      </w:r>
      <w:r w:rsidR="00C32E14">
        <w:rPr>
          <w:sz w:val="24"/>
          <w:szCs w:val="24"/>
        </w:rPr>
        <w:t xml:space="preserve">тат по сдаче собеседования </w:t>
      </w:r>
      <w:r w:rsidRPr="00926AC8">
        <w:rPr>
          <w:sz w:val="24"/>
          <w:szCs w:val="24"/>
        </w:rPr>
        <w:t>объявляется студентам, вносится в журнал. При получении неудовлетворительной оценки повторная сдача осуществляется в другие дни, установленные преподавателем. Положительные оценки выставляются, если студент усвоил учебный материал, исчерпывающе, логически, грамотно изложив его, показал знания специальной литературы, не допускал существе</w:t>
      </w:r>
      <w:r w:rsidR="00C86011">
        <w:rPr>
          <w:sz w:val="24"/>
          <w:szCs w:val="24"/>
        </w:rPr>
        <w:t>нных неточностей.</w:t>
      </w:r>
    </w:p>
    <w:p w:rsidR="005C5BEF" w:rsidRPr="005C5BEF" w:rsidRDefault="005C5BEF" w:rsidP="005C5BEF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A4590" w:rsidRPr="00926AC8" w:rsidRDefault="00172C67" w:rsidP="000B69B1">
      <w:pPr>
        <w:ind w:firstLine="709"/>
        <w:jc w:val="both"/>
        <w:rPr>
          <w:spacing w:val="2"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FD2EB5">
        <w:rPr>
          <w:b/>
          <w:bCs/>
          <w:sz w:val="24"/>
          <w:szCs w:val="24"/>
        </w:rPr>
        <w:t xml:space="preserve"> Методические указания при</w:t>
      </w:r>
      <w:r w:rsidR="008A4590" w:rsidRPr="00926AC8">
        <w:rPr>
          <w:b/>
          <w:bCs/>
          <w:sz w:val="24"/>
          <w:szCs w:val="24"/>
        </w:rPr>
        <w:t xml:space="preserve"> подготовке к экзамену</w:t>
      </w:r>
    </w:p>
    <w:p w:rsidR="008A4590" w:rsidRPr="00FD2EB5" w:rsidRDefault="008A4590" w:rsidP="00717928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926AC8">
        <w:rPr>
          <w:spacing w:val="2"/>
          <w:sz w:val="24"/>
          <w:szCs w:val="24"/>
        </w:rPr>
        <w:t xml:space="preserve">Изучение дисциплины завершается экзаменом. </w:t>
      </w:r>
      <w:r w:rsidRPr="00926AC8">
        <w:rPr>
          <w:color w:val="000000"/>
          <w:sz w:val="24"/>
          <w:szCs w:val="24"/>
        </w:rPr>
        <w:t>Экзамен по дисциплине ТиОСвРС</w:t>
      </w:r>
      <w:r w:rsidR="00274415">
        <w:rPr>
          <w:color w:val="000000"/>
          <w:sz w:val="24"/>
          <w:szCs w:val="24"/>
        </w:rPr>
        <w:t xml:space="preserve">П </w:t>
      </w:r>
      <w:bookmarkStart w:id="1" w:name="_GoBack"/>
      <w:bookmarkEnd w:id="1"/>
      <w:r w:rsidRPr="00926AC8">
        <w:rPr>
          <w:color w:val="000000"/>
          <w:sz w:val="24"/>
          <w:szCs w:val="24"/>
        </w:rPr>
        <w:t>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образовательного стандарта (ФГОС). В ходе экза</w:t>
      </w:r>
      <w:r w:rsidR="006D1785">
        <w:rPr>
          <w:color w:val="000000"/>
          <w:sz w:val="24"/>
          <w:szCs w:val="24"/>
        </w:rPr>
        <w:t>мена проверяется способность обучаю</w:t>
      </w:r>
      <w:r w:rsidRPr="00926AC8">
        <w:rPr>
          <w:color w:val="000000"/>
          <w:sz w:val="24"/>
          <w:szCs w:val="24"/>
        </w:rPr>
        <w:t>щегося к выполнению профессиональных задач, определенных квалификационными требованиями.</w:t>
      </w:r>
      <w:r w:rsidR="00FD2EB5">
        <w:rPr>
          <w:color w:val="000000"/>
          <w:sz w:val="24"/>
          <w:szCs w:val="24"/>
        </w:rPr>
        <w:t xml:space="preserve"> </w:t>
      </w:r>
      <w:r w:rsidRPr="00926AC8">
        <w:rPr>
          <w:color w:val="000000"/>
          <w:sz w:val="24"/>
          <w:szCs w:val="24"/>
        </w:rPr>
        <w:t>Экзамен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</w:t>
      </w:r>
      <w:r w:rsidR="00736587">
        <w:rPr>
          <w:color w:val="000000"/>
          <w:sz w:val="24"/>
          <w:szCs w:val="24"/>
        </w:rPr>
        <w:t>м профессиональной деятельности</w:t>
      </w:r>
      <w:r w:rsidRPr="00926AC8">
        <w:rPr>
          <w:color w:val="000000"/>
          <w:sz w:val="24"/>
          <w:szCs w:val="24"/>
        </w:rPr>
        <w:t>.</w:t>
      </w:r>
    </w:p>
    <w:p w:rsidR="008A4590" w:rsidRPr="00926AC8" w:rsidRDefault="008A4590" w:rsidP="00717928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926AC8">
        <w:rPr>
          <w:spacing w:val="2"/>
          <w:sz w:val="24"/>
          <w:szCs w:val="24"/>
        </w:rPr>
        <w:t>Подготовка к экзамену способствует закреплению, углублению</w:t>
      </w:r>
      <w:r w:rsidR="00FA128B">
        <w:rPr>
          <w:spacing w:val="2"/>
          <w:sz w:val="24"/>
          <w:szCs w:val="24"/>
        </w:rPr>
        <w:t xml:space="preserve"> и обобщению знаний, получаемых</w:t>
      </w:r>
      <w:r w:rsidRPr="00926AC8">
        <w:rPr>
          <w:spacing w:val="2"/>
          <w:sz w:val="24"/>
          <w:szCs w:val="24"/>
        </w:rPr>
        <w:t xml:space="preserve"> в процессе обучени</w:t>
      </w:r>
      <w:r w:rsidR="00FA128B">
        <w:rPr>
          <w:spacing w:val="2"/>
          <w:sz w:val="24"/>
          <w:szCs w:val="24"/>
        </w:rPr>
        <w:t>я.</w:t>
      </w:r>
      <w:r w:rsidRPr="00926AC8">
        <w:rPr>
          <w:spacing w:val="2"/>
          <w:sz w:val="24"/>
          <w:szCs w:val="24"/>
        </w:rPr>
        <w:t xml:space="preserve">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8A4590" w:rsidRPr="00926AC8" w:rsidRDefault="008A4590" w:rsidP="00717928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926AC8">
        <w:rPr>
          <w:spacing w:val="2"/>
          <w:sz w:val="24"/>
          <w:szCs w:val="24"/>
        </w:rPr>
        <w:t>За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8A4590" w:rsidRPr="00926AC8" w:rsidRDefault="008A4590" w:rsidP="00717928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926AC8">
        <w:rPr>
          <w:spacing w:val="2"/>
          <w:sz w:val="24"/>
          <w:szCs w:val="24"/>
        </w:rPr>
        <w:t>Требования к организации подготовки к экзаменам те же, что и при занятиях в течение семестра, но соблюдаться они должны более строго.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8A4590" w:rsidRPr="00926AC8" w:rsidRDefault="008A4590" w:rsidP="00717928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926AC8">
        <w:rPr>
          <w:spacing w:val="2"/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8A4590" w:rsidRPr="00926AC8" w:rsidRDefault="008A4590" w:rsidP="00717928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926AC8">
        <w:rPr>
          <w:spacing w:val="2"/>
          <w:sz w:val="24"/>
          <w:szCs w:val="24"/>
        </w:rPr>
        <w:t> Правила подготовки к экзамену:</w:t>
      </w:r>
    </w:p>
    <w:p w:rsidR="008A4590" w:rsidRPr="00926AC8" w:rsidRDefault="008A4590" w:rsidP="0071792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4"/>
          <w:szCs w:val="24"/>
        </w:rPr>
      </w:pPr>
      <w:r w:rsidRPr="00926AC8">
        <w:rPr>
          <w:spacing w:val="2"/>
          <w:sz w:val="24"/>
          <w:szCs w:val="24"/>
        </w:rPr>
        <w:t>необходимо сразу сориентироваться во всем материале и обязательно расположить весь материал согласно экзаменационным вопросам;</w:t>
      </w:r>
    </w:p>
    <w:p w:rsidR="006937D5" w:rsidRPr="00172C67" w:rsidRDefault="008A4590" w:rsidP="0071792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4"/>
          <w:szCs w:val="24"/>
        </w:rPr>
      </w:pPr>
      <w:r w:rsidRPr="00926AC8">
        <w:rPr>
          <w:spacing w:val="2"/>
          <w:sz w:val="24"/>
          <w:szCs w:val="24"/>
        </w:rPr>
        <w:t>сама подготовка связана не только с «запоминанием», но и с переосмыслением материала, и даже рассмотрение альтернативных идей.</w:t>
      </w:r>
    </w:p>
    <w:p w:rsidR="0044778A" w:rsidRPr="000F4A8A" w:rsidRDefault="0044778A" w:rsidP="000F4A8A">
      <w:pPr>
        <w:pStyle w:val="af1"/>
        <w:spacing w:before="0" w:beforeAutospacing="0" w:after="0" w:afterAutospacing="0"/>
        <w:jc w:val="both"/>
      </w:pPr>
      <w:r>
        <w:t xml:space="preserve">         О</w:t>
      </w:r>
      <w:r w:rsidRPr="00DF1A07">
        <w:t>сновные и дополнительные литер</w:t>
      </w:r>
      <w:r w:rsidR="008A25B1">
        <w:t xml:space="preserve">атурные источники </w:t>
      </w:r>
      <w:r w:rsidRPr="00DF1A07">
        <w:t>ука</w:t>
      </w:r>
      <w:r>
        <w:t>заны в РПД.</w:t>
      </w:r>
      <w:r w:rsidRPr="0054612F">
        <w:rPr>
          <w:b/>
        </w:rPr>
        <w:t xml:space="preserve"> </w:t>
      </w:r>
    </w:p>
    <w:p w:rsidR="006937D5" w:rsidRPr="00926AC8" w:rsidRDefault="006937D5" w:rsidP="000B69B1">
      <w:pPr>
        <w:pStyle w:val="ac"/>
        <w:suppressLineNumbers/>
        <w:spacing w:after="0"/>
        <w:ind w:left="0" w:firstLine="709"/>
        <w:jc w:val="both"/>
        <w:rPr>
          <w:rFonts w:ascii="Times New Roman" w:hAnsi="Times New Roman" w:cs="Times New Roman"/>
        </w:rPr>
      </w:pPr>
    </w:p>
    <w:sectPr w:rsidR="006937D5" w:rsidRPr="00926AC8" w:rsidSect="0056217F"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CBE" w:rsidRDefault="00B80CBE" w:rsidP="00B87C0A">
      <w:pPr>
        <w:spacing w:after="0" w:line="240" w:lineRule="auto"/>
      </w:pPr>
      <w:r>
        <w:separator/>
      </w:r>
    </w:p>
  </w:endnote>
  <w:endnote w:type="continuationSeparator" w:id="0">
    <w:p w:rsidR="00B80CBE" w:rsidRDefault="00B80CBE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590" w:rsidRDefault="008A4590" w:rsidP="002E4177">
    <w:pPr>
      <w:pStyle w:val="a7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74415">
      <w:rPr>
        <w:rStyle w:val="ae"/>
        <w:noProof/>
      </w:rPr>
      <w:t>8</w:t>
    </w:r>
    <w:r>
      <w:rPr>
        <w:rStyle w:val="ae"/>
      </w:rPr>
      <w:fldChar w:fldCharType="end"/>
    </w:r>
  </w:p>
  <w:p w:rsidR="008A4590" w:rsidRDefault="008A4590" w:rsidP="005621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CBE" w:rsidRDefault="00B80CBE" w:rsidP="00B87C0A">
      <w:pPr>
        <w:spacing w:after="0" w:line="240" w:lineRule="auto"/>
      </w:pPr>
      <w:r>
        <w:separator/>
      </w:r>
    </w:p>
  </w:footnote>
  <w:footnote w:type="continuationSeparator" w:id="0">
    <w:p w:rsidR="00B80CBE" w:rsidRDefault="00B80CBE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0695997"/>
    <w:multiLevelType w:val="hybridMultilevel"/>
    <w:tmpl w:val="07F8F2BC"/>
    <w:lvl w:ilvl="0" w:tplc="F8D47CFA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35BF24F7"/>
    <w:multiLevelType w:val="hybridMultilevel"/>
    <w:tmpl w:val="A1F0DE0A"/>
    <w:lvl w:ilvl="0" w:tplc="89E0B72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7654"/>
    <w:rsid w:val="000318CC"/>
    <w:rsid w:val="00036AAD"/>
    <w:rsid w:val="000440B9"/>
    <w:rsid w:val="00077A16"/>
    <w:rsid w:val="000B69B1"/>
    <w:rsid w:val="000F2294"/>
    <w:rsid w:val="000F4A8A"/>
    <w:rsid w:val="00102AD8"/>
    <w:rsid w:val="00104FBF"/>
    <w:rsid w:val="00107F69"/>
    <w:rsid w:val="001138A7"/>
    <w:rsid w:val="00114E63"/>
    <w:rsid w:val="00117542"/>
    <w:rsid w:val="001223A6"/>
    <w:rsid w:val="0015558A"/>
    <w:rsid w:val="00157D6C"/>
    <w:rsid w:val="00172C67"/>
    <w:rsid w:val="00180CAF"/>
    <w:rsid w:val="001D1398"/>
    <w:rsid w:val="001E71A9"/>
    <w:rsid w:val="00204485"/>
    <w:rsid w:val="00205EAE"/>
    <w:rsid w:val="00211851"/>
    <w:rsid w:val="0021390E"/>
    <w:rsid w:val="00225FDB"/>
    <w:rsid w:val="00235037"/>
    <w:rsid w:val="002574BA"/>
    <w:rsid w:val="00272A03"/>
    <w:rsid w:val="00274415"/>
    <w:rsid w:val="00274B1C"/>
    <w:rsid w:val="002E4177"/>
    <w:rsid w:val="00341C2F"/>
    <w:rsid w:val="00344237"/>
    <w:rsid w:val="003947A5"/>
    <w:rsid w:val="003A0B4E"/>
    <w:rsid w:val="003B63FD"/>
    <w:rsid w:val="003C200A"/>
    <w:rsid w:val="003C6480"/>
    <w:rsid w:val="004109C6"/>
    <w:rsid w:val="00416711"/>
    <w:rsid w:val="00431B16"/>
    <w:rsid w:val="00434E46"/>
    <w:rsid w:val="004379CC"/>
    <w:rsid w:val="00442B6F"/>
    <w:rsid w:val="00442DBF"/>
    <w:rsid w:val="0044778A"/>
    <w:rsid w:val="00454F2A"/>
    <w:rsid w:val="004611F5"/>
    <w:rsid w:val="00472D9D"/>
    <w:rsid w:val="00473AA3"/>
    <w:rsid w:val="0048619C"/>
    <w:rsid w:val="004C7423"/>
    <w:rsid w:val="004C7EA0"/>
    <w:rsid w:val="004D6EFD"/>
    <w:rsid w:val="004F2165"/>
    <w:rsid w:val="004F3191"/>
    <w:rsid w:val="00501EB3"/>
    <w:rsid w:val="00515DB2"/>
    <w:rsid w:val="00532962"/>
    <w:rsid w:val="0056217F"/>
    <w:rsid w:val="005922DF"/>
    <w:rsid w:val="005960CD"/>
    <w:rsid w:val="005A741D"/>
    <w:rsid w:val="005C5BEF"/>
    <w:rsid w:val="005D0020"/>
    <w:rsid w:val="005D5A15"/>
    <w:rsid w:val="005E2852"/>
    <w:rsid w:val="0060607A"/>
    <w:rsid w:val="00637E72"/>
    <w:rsid w:val="00654D77"/>
    <w:rsid w:val="00670055"/>
    <w:rsid w:val="00670552"/>
    <w:rsid w:val="006937D5"/>
    <w:rsid w:val="0069400D"/>
    <w:rsid w:val="006A6F45"/>
    <w:rsid w:val="006C4AC8"/>
    <w:rsid w:val="006D1785"/>
    <w:rsid w:val="006E1853"/>
    <w:rsid w:val="006E4B1C"/>
    <w:rsid w:val="00717928"/>
    <w:rsid w:val="00736587"/>
    <w:rsid w:val="007541CA"/>
    <w:rsid w:val="007612D3"/>
    <w:rsid w:val="007B02D9"/>
    <w:rsid w:val="007B0A9D"/>
    <w:rsid w:val="007E2739"/>
    <w:rsid w:val="007E54D5"/>
    <w:rsid w:val="007F68A3"/>
    <w:rsid w:val="00842200"/>
    <w:rsid w:val="0084587A"/>
    <w:rsid w:val="00871F30"/>
    <w:rsid w:val="008971E9"/>
    <w:rsid w:val="008A25B1"/>
    <w:rsid w:val="008A4590"/>
    <w:rsid w:val="008E6779"/>
    <w:rsid w:val="00907D48"/>
    <w:rsid w:val="009169F9"/>
    <w:rsid w:val="00926AC8"/>
    <w:rsid w:val="009504FB"/>
    <w:rsid w:val="009656D9"/>
    <w:rsid w:val="0097670A"/>
    <w:rsid w:val="00986135"/>
    <w:rsid w:val="00991DB1"/>
    <w:rsid w:val="0099408A"/>
    <w:rsid w:val="009C4FF6"/>
    <w:rsid w:val="009D7BE5"/>
    <w:rsid w:val="009E3906"/>
    <w:rsid w:val="009F1811"/>
    <w:rsid w:val="00A220FA"/>
    <w:rsid w:val="00A34C3B"/>
    <w:rsid w:val="00A53E60"/>
    <w:rsid w:val="00A66671"/>
    <w:rsid w:val="00A67103"/>
    <w:rsid w:val="00A73178"/>
    <w:rsid w:val="00A857C6"/>
    <w:rsid w:val="00A903A6"/>
    <w:rsid w:val="00A91F6F"/>
    <w:rsid w:val="00AD7496"/>
    <w:rsid w:val="00B074BB"/>
    <w:rsid w:val="00B5234A"/>
    <w:rsid w:val="00B57CB3"/>
    <w:rsid w:val="00B647FD"/>
    <w:rsid w:val="00B80CBE"/>
    <w:rsid w:val="00B81284"/>
    <w:rsid w:val="00B87C0A"/>
    <w:rsid w:val="00BB471F"/>
    <w:rsid w:val="00BD3AFE"/>
    <w:rsid w:val="00C14D54"/>
    <w:rsid w:val="00C16491"/>
    <w:rsid w:val="00C32E14"/>
    <w:rsid w:val="00C478CD"/>
    <w:rsid w:val="00C521CB"/>
    <w:rsid w:val="00C537C4"/>
    <w:rsid w:val="00C77FB5"/>
    <w:rsid w:val="00C86011"/>
    <w:rsid w:val="00C910D5"/>
    <w:rsid w:val="00CC4BD6"/>
    <w:rsid w:val="00CF0E75"/>
    <w:rsid w:val="00D6664F"/>
    <w:rsid w:val="00D67D10"/>
    <w:rsid w:val="00D80481"/>
    <w:rsid w:val="00DB373C"/>
    <w:rsid w:val="00DD7494"/>
    <w:rsid w:val="00DE0130"/>
    <w:rsid w:val="00E24ADC"/>
    <w:rsid w:val="00EC75D2"/>
    <w:rsid w:val="00ED6183"/>
    <w:rsid w:val="00F33831"/>
    <w:rsid w:val="00F520F0"/>
    <w:rsid w:val="00F57498"/>
    <w:rsid w:val="00F643BE"/>
    <w:rsid w:val="00F64D12"/>
    <w:rsid w:val="00F83B71"/>
    <w:rsid w:val="00F94B2E"/>
    <w:rsid w:val="00F94CF9"/>
    <w:rsid w:val="00FA128B"/>
    <w:rsid w:val="00FA5263"/>
    <w:rsid w:val="00FB7612"/>
    <w:rsid w:val="00FC1E60"/>
    <w:rsid w:val="00FD2EB5"/>
    <w:rsid w:val="00FD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C8BAEAC"/>
  <w15:docId w15:val="{AFFD10E0-F95C-413C-87BE-0E6F36A1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locked/>
    <w:rsid w:val="00C521CB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C910D5"/>
    <w:pPr>
      <w:spacing w:after="0" w:line="240" w:lineRule="auto"/>
    </w:pPr>
    <w:rPr>
      <w:sz w:val="24"/>
      <w:szCs w:val="24"/>
      <w:lang w:eastAsia="ru-RU"/>
    </w:rPr>
  </w:style>
  <w:style w:type="character" w:styleId="a9">
    <w:name w:val="Hyperlink"/>
    <w:rsid w:val="00C910D5"/>
    <w:rPr>
      <w:rFonts w:ascii="Times New Roman" w:hAnsi="Times New Roman" w:cs="Times New Roman"/>
      <w:color w:val="0000FF"/>
      <w:u w:val="single"/>
    </w:rPr>
  </w:style>
  <w:style w:type="paragraph" w:styleId="aa">
    <w:name w:val="Body Text"/>
    <w:basedOn w:val="a"/>
    <w:link w:val="ab"/>
    <w:uiPriority w:val="99"/>
    <w:rsid w:val="00C910D5"/>
    <w:pPr>
      <w:spacing w:after="120" w:line="240" w:lineRule="auto"/>
    </w:pPr>
    <w:rPr>
      <w:rFonts w:ascii="Calibri" w:hAnsi="Calibri" w:cs="Calibri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21390E"/>
    <w:rPr>
      <w:rFonts w:ascii="Times New Roman" w:hAnsi="Times New Roman" w:cs="Times New Roman"/>
      <w:lang w:eastAsia="en-US"/>
    </w:rPr>
  </w:style>
  <w:style w:type="paragraph" w:styleId="ac">
    <w:name w:val="Body Text Indent"/>
    <w:basedOn w:val="a"/>
    <w:link w:val="ad"/>
    <w:uiPriority w:val="99"/>
    <w:rsid w:val="00C910D5"/>
    <w:pPr>
      <w:spacing w:after="120" w:line="240" w:lineRule="auto"/>
      <w:ind w:left="283"/>
    </w:pPr>
    <w:rPr>
      <w:rFonts w:ascii="Calibri" w:hAnsi="Calibri" w:cs="Calibri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21390E"/>
    <w:rPr>
      <w:rFonts w:ascii="Times New Roman" w:hAnsi="Times New Roman" w:cs="Times New Roman"/>
      <w:lang w:eastAsia="en-US"/>
    </w:rPr>
  </w:style>
  <w:style w:type="character" w:customStyle="1" w:styleId="ad">
    <w:name w:val="Основной текст с отступом Знак"/>
    <w:link w:val="ac"/>
    <w:uiPriority w:val="99"/>
    <w:locked/>
    <w:rsid w:val="00C910D5"/>
    <w:rPr>
      <w:sz w:val="24"/>
      <w:szCs w:val="24"/>
      <w:lang w:val="ru-RU" w:eastAsia="ru-RU"/>
    </w:rPr>
  </w:style>
  <w:style w:type="character" w:customStyle="1" w:styleId="ab">
    <w:name w:val="Основной текст Знак"/>
    <w:link w:val="aa"/>
    <w:uiPriority w:val="99"/>
    <w:locked/>
    <w:rsid w:val="00C910D5"/>
    <w:rPr>
      <w:sz w:val="24"/>
      <w:szCs w:val="24"/>
      <w:lang w:val="ru-RU" w:eastAsia="ru-RU"/>
    </w:rPr>
  </w:style>
  <w:style w:type="paragraph" w:customStyle="1" w:styleId="f12">
    <w:name w:val="f12"/>
    <w:basedOn w:val="a"/>
    <w:uiPriority w:val="99"/>
    <w:rsid w:val="005621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e">
    <w:name w:val="page number"/>
    <w:basedOn w:val="a0"/>
    <w:uiPriority w:val="99"/>
    <w:rsid w:val="0056217F"/>
  </w:style>
  <w:style w:type="character" w:styleId="af">
    <w:name w:val="Emphasis"/>
    <w:uiPriority w:val="20"/>
    <w:qFormat/>
    <w:locked/>
    <w:rsid w:val="0015558A"/>
    <w:rPr>
      <w:rFonts w:ascii="Times New Roman" w:hAnsi="Times New Roman" w:cs="Times New Roman"/>
      <w:i/>
      <w:iCs/>
    </w:rPr>
  </w:style>
  <w:style w:type="paragraph" w:styleId="af0">
    <w:name w:val="List Paragraph"/>
    <w:basedOn w:val="a"/>
    <w:uiPriority w:val="34"/>
    <w:qFormat/>
    <w:rsid w:val="00FA128B"/>
    <w:pPr>
      <w:ind w:left="720"/>
      <w:contextualSpacing/>
    </w:pPr>
    <w:rPr>
      <w:rFonts w:ascii="Calibri" w:hAnsi="Calibri"/>
    </w:rPr>
  </w:style>
  <w:style w:type="paragraph" w:styleId="af1">
    <w:name w:val="Normal (Web)"/>
    <w:basedOn w:val="a"/>
    <w:uiPriority w:val="99"/>
    <w:rsid w:val="00172C6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5C5BEF"/>
  </w:style>
  <w:style w:type="character" w:customStyle="1" w:styleId="ReportMain0">
    <w:name w:val="Report_Main Знак"/>
    <w:link w:val="ReportMain"/>
    <w:locked/>
    <w:rsid w:val="008A25B1"/>
    <w:rPr>
      <w:rFonts w:ascii="Times New Roman" w:hAnsi="Times New Roman"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7B02D9"/>
    <w:rPr>
      <w:color w:val="800080" w:themeColor="followedHyperlink"/>
      <w:u w:val="single"/>
    </w:rPr>
  </w:style>
  <w:style w:type="paragraph" w:styleId="af3">
    <w:name w:val="No Spacing"/>
    <w:uiPriority w:val="1"/>
    <w:qFormat/>
    <w:rsid w:val="007541CA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6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54456" TargetMode="External"/><Relationship Id="rId13" Type="http://schemas.openxmlformats.org/officeDocument/2006/relationships/hyperlink" Target="https://e.lanbook.com/book/133423" TargetMode="External"/><Relationship Id="rId18" Type="http://schemas.openxmlformats.org/officeDocument/2006/relationships/hyperlink" Target="https://e.lanbook.com/book/1334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15778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48561" TargetMode="External"/><Relationship Id="rId17" Type="http://schemas.openxmlformats.org/officeDocument/2006/relationships/hyperlink" Target="https://e.lanbook.com/book/11236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305078" TargetMode="External"/><Relationship Id="rId20" Type="http://schemas.openxmlformats.org/officeDocument/2006/relationships/hyperlink" Target="https://e.lanbook.com/book/11236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25445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5778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.lanbook.com/book/112367" TargetMode="External"/><Relationship Id="rId19" Type="http://schemas.openxmlformats.org/officeDocument/2006/relationships/hyperlink" Target="https://e.lanbook.com/book/1960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33423" TargetMode="External"/><Relationship Id="rId14" Type="http://schemas.openxmlformats.org/officeDocument/2006/relationships/hyperlink" Target="https://e.lanbook.com/book/19607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89900-E190-445E-A93C-3BC2ACEB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2987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Российской Федерации</vt:lpstr>
    </vt:vector>
  </TitlesOfParts>
  <Company>ОГУ</Company>
  <LinksUpToDate>false</LinksUpToDate>
  <CharactersWithSpaces>19977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Российской Федерации</dc:title>
  <dc:subject/>
  <dc:creator>user</dc:creator>
  <cp:keywords/>
  <dc:description/>
  <cp:lastModifiedBy>Алла</cp:lastModifiedBy>
  <cp:revision>35</cp:revision>
  <cp:lastPrinted>2019-10-29T16:07:00Z</cp:lastPrinted>
  <dcterms:created xsi:type="dcterms:W3CDTF">2020-01-03T08:43:00Z</dcterms:created>
  <dcterms:modified xsi:type="dcterms:W3CDTF">2024-04-23T18:31:00Z</dcterms:modified>
</cp:coreProperties>
</file>