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9E2" w:rsidRPr="001C2F37"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1C2F37">
        <w:rPr>
          <w:rFonts w:ascii="TimesNewRomanPSMT" w:hAnsi="TimesNewRomanPSMT" w:cs="TimesNewRomanPSMT"/>
          <w:b/>
          <w:i/>
          <w:sz w:val="28"/>
          <w:szCs w:val="28"/>
        </w:rPr>
        <w:t>На правах рукописи</w:t>
      </w:r>
    </w:p>
    <w:p w:rsidR="004269E2" w:rsidRPr="001C2F37"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Pr="001C2F37" w:rsidRDefault="004269E2" w:rsidP="004269E2">
      <w:pPr>
        <w:autoSpaceDE w:val="0"/>
        <w:autoSpaceDN w:val="0"/>
        <w:adjustRightInd w:val="0"/>
        <w:spacing w:line="360" w:lineRule="auto"/>
        <w:jc w:val="center"/>
        <w:rPr>
          <w:rFonts w:ascii="TimesNewRomanPSMT" w:hAnsi="TimesNewRomanPSMT" w:cs="TimesNewRomanPSMT"/>
          <w:sz w:val="28"/>
          <w:szCs w:val="28"/>
        </w:rPr>
      </w:pPr>
      <w:r w:rsidRPr="001C2F37">
        <w:rPr>
          <w:rFonts w:ascii="TimesNewRomanPSMT" w:hAnsi="TimesNewRomanPSMT" w:cs="TimesNewRomanPSMT"/>
          <w:sz w:val="28"/>
          <w:szCs w:val="28"/>
        </w:rPr>
        <w:t>Минобрнауки Российской Федерации</w:t>
      </w:r>
    </w:p>
    <w:p w:rsidR="004269E2" w:rsidRPr="001C2F37" w:rsidRDefault="004269E2" w:rsidP="004269E2">
      <w:pPr>
        <w:autoSpaceDE w:val="0"/>
        <w:autoSpaceDN w:val="0"/>
        <w:adjustRightInd w:val="0"/>
        <w:jc w:val="center"/>
        <w:rPr>
          <w:rFonts w:ascii="TimesNewRomanPSMT" w:hAnsi="TimesNewRomanPSMT" w:cs="TimesNewRomanPSMT"/>
          <w:sz w:val="28"/>
          <w:szCs w:val="28"/>
        </w:rPr>
      </w:pPr>
    </w:p>
    <w:p w:rsidR="004269E2" w:rsidRPr="001C2F37" w:rsidRDefault="004269E2" w:rsidP="004269E2">
      <w:pPr>
        <w:autoSpaceDE w:val="0"/>
        <w:autoSpaceDN w:val="0"/>
        <w:adjustRightInd w:val="0"/>
        <w:jc w:val="center"/>
        <w:rPr>
          <w:rFonts w:ascii="TimesNewRomanPSMT" w:hAnsi="TimesNewRomanPSMT" w:cs="TimesNewRomanPSMT"/>
          <w:sz w:val="28"/>
          <w:szCs w:val="28"/>
        </w:rPr>
      </w:pPr>
      <w:r w:rsidRPr="001C2F37">
        <w:rPr>
          <w:rFonts w:ascii="TimesNewRomanPSMT" w:hAnsi="TimesNewRomanPSMT" w:cs="TimesNewRomanPSMT"/>
          <w:sz w:val="28"/>
          <w:szCs w:val="28"/>
        </w:rPr>
        <w:t>Федеральное государственное бюджетное образовательное учреждение</w:t>
      </w:r>
    </w:p>
    <w:p w:rsidR="004269E2" w:rsidRPr="001C2F37" w:rsidRDefault="004269E2" w:rsidP="004269E2">
      <w:pPr>
        <w:autoSpaceDE w:val="0"/>
        <w:autoSpaceDN w:val="0"/>
        <w:adjustRightInd w:val="0"/>
        <w:jc w:val="center"/>
        <w:rPr>
          <w:rFonts w:ascii="TimesNewRomanPSMT" w:hAnsi="TimesNewRomanPSMT" w:cs="TimesNewRomanPSMT"/>
          <w:sz w:val="28"/>
          <w:szCs w:val="28"/>
        </w:rPr>
      </w:pPr>
      <w:r w:rsidRPr="001C2F37">
        <w:rPr>
          <w:rFonts w:ascii="TimesNewRomanPSMT" w:hAnsi="TimesNewRomanPSMT" w:cs="TimesNewRomanPSMT"/>
          <w:sz w:val="28"/>
          <w:szCs w:val="28"/>
        </w:rPr>
        <w:t>высшего образования</w:t>
      </w:r>
    </w:p>
    <w:p w:rsidR="004269E2" w:rsidRPr="001C2F37" w:rsidRDefault="004269E2" w:rsidP="004269E2">
      <w:pPr>
        <w:autoSpaceDE w:val="0"/>
        <w:autoSpaceDN w:val="0"/>
        <w:adjustRightInd w:val="0"/>
        <w:jc w:val="center"/>
        <w:rPr>
          <w:rFonts w:ascii="TimesNewRomanPSMT" w:hAnsi="TimesNewRomanPSMT" w:cs="TimesNewRomanPSMT"/>
          <w:b/>
          <w:sz w:val="28"/>
          <w:szCs w:val="28"/>
        </w:rPr>
      </w:pPr>
      <w:r w:rsidRPr="001C2F37">
        <w:rPr>
          <w:rFonts w:ascii="TimesNewRomanPSMT" w:hAnsi="TimesNewRomanPSMT" w:cs="TimesNewRomanPSMT"/>
          <w:b/>
          <w:sz w:val="28"/>
          <w:szCs w:val="28"/>
        </w:rPr>
        <w:t>«Оренбургский государственный университет»</w:t>
      </w:r>
    </w:p>
    <w:p w:rsidR="004269E2" w:rsidRPr="001C2F37" w:rsidRDefault="004269E2" w:rsidP="004269E2">
      <w:pPr>
        <w:autoSpaceDE w:val="0"/>
        <w:autoSpaceDN w:val="0"/>
        <w:adjustRightInd w:val="0"/>
        <w:jc w:val="center"/>
        <w:rPr>
          <w:rFonts w:ascii="TimesNewRomanPSMT" w:hAnsi="TimesNewRomanPSMT" w:cs="TimesNewRomanPSMT"/>
          <w:sz w:val="28"/>
          <w:szCs w:val="28"/>
        </w:rPr>
      </w:pPr>
    </w:p>
    <w:p w:rsidR="004269E2" w:rsidRPr="001C2F37" w:rsidRDefault="004269E2" w:rsidP="004269E2">
      <w:pPr>
        <w:autoSpaceDE w:val="0"/>
        <w:autoSpaceDN w:val="0"/>
        <w:adjustRightInd w:val="0"/>
        <w:jc w:val="center"/>
        <w:rPr>
          <w:rFonts w:ascii="TimesNewRomanPSMT" w:hAnsi="TimesNewRomanPSMT" w:cs="TimesNewRomanPSMT"/>
          <w:sz w:val="28"/>
          <w:szCs w:val="28"/>
        </w:rPr>
      </w:pPr>
      <w:r w:rsidRPr="001C2F37">
        <w:rPr>
          <w:rFonts w:ascii="TimesNewRomanPSMT" w:hAnsi="TimesNewRomanPSMT" w:cs="TimesNewRomanPSMT"/>
          <w:sz w:val="28"/>
          <w:szCs w:val="28"/>
        </w:rPr>
        <w:t xml:space="preserve">Кафедра </w:t>
      </w:r>
      <w:r w:rsidR="009F6E59" w:rsidRPr="001C2F37">
        <w:rPr>
          <w:rFonts w:ascii="TimesNewRomanPSMT" w:hAnsi="TimesNewRomanPSMT" w:cs="TimesNewRomanPSMT"/>
          <w:sz w:val="28"/>
          <w:szCs w:val="28"/>
        </w:rPr>
        <w:t>математики и цифровых технологий</w:t>
      </w: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1C2F37" w:rsidRDefault="004269E2" w:rsidP="00E01DB3">
      <w:pPr>
        <w:pStyle w:val="ReportHead"/>
        <w:suppressAutoHyphens/>
        <w:spacing w:before="120"/>
        <w:rPr>
          <w:rFonts w:ascii="TimesNewRomanPSMT" w:hAnsi="TimesNewRomanPSMT" w:cs="TimesNewRomanPSMT"/>
          <w:szCs w:val="28"/>
        </w:rPr>
      </w:pPr>
      <w:r w:rsidRPr="001C2F37">
        <w:rPr>
          <w:rFonts w:ascii="TimesNewRomanPSMT" w:hAnsi="TimesNewRomanPSMT" w:cs="TimesNewRomanPSMT"/>
          <w:szCs w:val="28"/>
        </w:rPr>
        <w:t xml:space="preserve">Методические </w:t>
      </w:r>
      <w:r w:rsidR="00491396" w:rsidRPr="001C2F37">
        <w:rPr>
          <w:rFonts w:ascii="TimesNewRomanPSMT" w:hAnsi="TimesNewRomanPSMT" w:cs="TimesNewRomanPSMT"/>
          <w:szCs w:val="28"/>
        </w:rPr>
        <w:t>указания</w:t>
      </w:r>
      <w:r w:rsidR="009F6E59" w:rsidRPr="001C2F37">
        <w:rPr>
          <w:rFonts w:ascii="TimesNewRomanPSMT" w:hAnsi="TimesNewRomanPSMT" w:cs="TimesNewRomanPSMT"/>
          <w:szCs w:val="28"/>
        </w:rPr>
        <w:t xml:space="preserve"> </w:t>
      </w:r>
      <w:r w:rsidR="00691AB7" w:rsidRPr="001C2F37">
        <w:rPr>
          <w:rFonts w:ascii="TimesNewRomanPSMT" w:hAnsi="TimesNewRomanPSMT" w:cs="TimesNewRomanPSMT"/>
          <w:szCs w:val="28"/>
        </w:rPr>
        <w:t>для обучающихся</w:t>
      </w:r>
    </w:p>
    <w:p w:rsidR="008A67AA" w:rsidRPr="001C2F37" w:rsidRDefault="008A67AA" w:rsidP="008A67AA">
      <w:pPr>
        <w:pStyle w:val="ReportHead"/>
        <w:suppressAutoHyphens/>
        <w:spacing w:before="120"/>
        <w:rPr>
          <w:szCs w:val="28"/>
        </w:rPr>
      </w:pPr>
      <w:bookmarkStart w:id="0" w:name="BookmarkWhereDelChr13"/>
      <w:bookmarkEnd w:id="0"/>
      <w:r w:rsidRPr="001C2F37">
        <w:rPr>
          <w:szCs w:val="28"/>
        </w:rPr>
        <w:t>по дисциплине</w:t>
      </w:r>
    </w:p>
    <w:p w:rsidR="0030541D" w:rsidRPr="001C2F37" w:rsidRDefault="0004381D" w:rsidP="0030541D">
      <w:pPr>
        <w:pStyle w:val="ReportHead"/>
        <w:suppressAutoHyphens/>
        <w:rPr>
          <w:i/>
          <w:szCs w:val="28"/>
        </w:rPr>
      </w:pPr>
      <w:r>
        <w:rPr>
          <w:i/>
        </w:rPr>
        <w:t xml:space="preserve"> «Технологии баз данных»</w:t>
      </w:r>
    </w:p>
    <w:p w:rsidR="0030541D" w:rsidRPr="001C2F37" w:rsidRDefault="0030541D" w:rsidP="0030541D">
      <w:pPr>
        <w:pStyle w:val="ReportHead"/>
        <w:suppressAutoHyphens/>
        <w:rPr>
          <w:szCs w:val="28"/>
        </w:rPr>
      </w:pPr>
    </w:p>
    <w:p w:rsidR="0030541D" w:rsidRPr="001C2F37" w:rsidRDefault="0030541D" w:rsidP="0030541D">
      <w:pPr>
        <w:pStyle w:val="ReportHead"/>
        <w:suppressAutoHyphens/>
        <w:spacing w:line="360" w:lineRule="auto"/>
        <w:rPr>
          <w:szCs w:val="28"/>
        </w:rPr>
      </w:pPr>
      <w:r w:rsidRPr="001C2F37">
        <w:rPr>
          <w:szCs w:val="28"/>
        </w:rPr>
        <w:t>Уровень высшего образования</w:t>
      </w:r>
    </w:p>
    <w:p w:rsidR="0030541D" w:rsidRPr="001C2F37" w:rsidRDefault="0030541D" w:rsidP="0030541D">
      <w:pPr>
        <w:pStyle w:val="ReportHead"/>
        <w:suppressAutoHyphens/>
        <w:spacing w:line="360" w:lineRule="auto"/>
        <w:rPr>
          <w:szCs w:val="28"/>
        </w:rPr>
      </w:pPr>
      <w:r w:rsidRPr="001C2F37">
        <w:rPr>
          <w:szCs w:val="28"/>
        </w:rPr>
        <w:t>БАКАЛАВРИАТ</w:t>
      </w:r>
    </w:p>
    <w:p w:rsidR="0030541D" w:rsidRPr="001C2F37" w:rsidRDefault="0030541D" w:rsidP="0030541D">
      <w:pPr>
        <w:pStyle w:val="ReportHead"/>
        <w:suppressAutoHyphens/>
        <w:rPr>
          <w:szCs w:val="28"/>
        </w:rPr>
      </w:pPr>
      <w:r w:rsidRPr="001C2F37">
        <w:rPr>
          <w:szCs w:val="28"/>
        </w:rPr>
        <w:t>Направление подготовки</w:t>
      </w:r>
    </w:p>
    <w:p w:rsidR="0030541D" w:rsidRPr="001C2F37" w:rsidRDefault="0030541D" w:rsidP="0030541D">
      <w:pPr>
        <w:pStyle w:val="ReportHead"/>
        <w:suppressAutoHyphens/>
        <w:rPr>
          <w:i/>
          <w:szCs w:val="28"/>
          <w:u w:val="single"/>
        </w:rPr>
      </w:pPr>
      <w:r w:rsidRPr="001C2F37">
        <w:rPr>
          <w:i/>
          <w:szCs w:val="28"/>
          <w:u w:val="single"/>
        </w:rPr>
        <w:t>02.03.02 Фундаментальная информатика и информационные технологии</w:t>
      </w:r>
    </w:p>
    <w:p w:rsidR="0030541D" w:rsidRPr="001C2F37" w:rsidRDefault="0030541D" w:rsidP="0030541D">
      <w:pPr>
        <w:pStyle w:val="ReportHead"/>
        <w:suppressAutoHyphens/>
        <w:rPr>
          <w:szCs w:val="28"/>
          <w:vertAlign w:val="superscript"/>
        </w:rPr>
      </w:pPr>
      <w:r w:rsidRPr="001C2F37">
        <w:rPr>
          <w:szCs w:val="28"/>
          <w:vertAlign w:val="superscript"/>
        </w:rPr>
        <w:t>(код и наименование направления подготовки)</w:t>
      </w:r>
    </w:p>
    <w:p w:rsidR="0030541D" w:rsidRPr="001C2F37" w:rsidRDefault="0030541D" w:rsidP="0030541D">
      <w:pPr>
        <w:pStyle w:val="ReportHead"/>
        <w:suppressAutoHyphens/>
        <w:rPr>
          <w:i/>
          <w:szCs w:val="28"/>
          <w:u w:val="single"/>
        </w:rPr>
      </w:pPr>
      <w:r w:rsidRPr="001C2F37">
        <w:rPr>
          <w:i/>
          <w:szCs w:val="28"/>
          <w:u w:val="single"/>
        </w:rPr>
        <w:t>Разработка и администрирование информационных систем</w:t>
      </w:r>
    </w:p>
    <w:p w:rsidR="0030541D" w:rsidRPr="001C2F37" w:rsidRDefault="0030541D" w:rsidP="0030541D">
      <w:pPr>
        <w:pStyle w:val="ReportHead"/>
        <w:suppressAutoHyphens/>
        <w:rPr>
          <w:szCs w:val="28"/>
          <w:vertAlign w:val="superscript"/>
        </w:rPr>
      </w:pPr>
      <w:r w:rsidRPr="001C2F37">
        <w:rPr>
          <w:szCs w:val="28"/>
          <w:vertAlign w:val="superscript"/>
        </w:rPr>
        <w:t xml:space="preserve"> (наименование направленности (профиля) образовательной программы)</w:t>
      </w:r>
    </w:p>
    <w:p w:rsidR="0030541D" w:rsidRPr="001C2F37" w:rsidRDefault="0030541D" w:rsidP="0030541D">
      <w:pPr>
        <w:pStyle w:val="ReportHead"/>
        <w:suppressAutoHyphens/>
        <w:rPr>
          <w:szCs w:val="28"/>
        </w:rPr>
      </w:pPr>
    </w:p>
    <w:p w:rsidR="0030541D" w:rsidRPr="001C2F37" w:rsidRDefault="0030541D" w:rsidP="0030541D">
      <w:pPr>
        <w:pStyle w:val="ReportHead"/>
        <w:suppressAutoHyphens/>
        <w:rPr>
          <w:szCs w:val="28"/>
        </w:rPr>
      </w:pPr>
      <w:r w:rsidRPr="001C2F37">
        <w:rPr>
          <w:szCs w:val="28"/>
        </w:rPr>
        <w:t>Квалификация</w:t>
      </w:r>
    </w:p>
    <w:p w:rsidR="0030541D" w:rsidRPr="001C2F37" w:rsidRDefault="0030541D" w:rsidP="0030541D">
      <w:pPr>
        <w:pStyle w:val="ReportHead"/>
        <w:suppressAutoHyphens/>
        <w:rPr>
          <w:i/>
          <w:szCs w:val="28"/>
          <w:u w:val="single"/>
        </w:rPr>
      </w:pPr>
      <w:r w:rsidRPr="001C2F37">
        <w:rPr>
          <w:i/>
          <w:szCs w:val="28"/>
          <w:u w:val="single"/>
        </w:rPr>
        <w:t>Бакалавр</w:t>
      </w:r>
    </w:p>
    <w:p w:rsidR="0030541D" w:rsidRPr="001C2F37" w:rsidRDefault="0030541D" w:rsidP="0030541D">
      <w:pPr>
        <w:pStyle w:val="ReportHead"/>
        <w:suppressAutoHyphens/>
        <w:spacing w:before="120"/>
        <w:rPr>
          <w:szCs w:val="28"/>
        </w:rPr>
      </w:pPr>
      <w:r w:rsidRPr="001C2F37">
        <w:rPr>
          <w:szCs w:val="28"/>
        </w:rPr>
        <w:t>Форма обучения</w:t>
      </w:r>
    </w:p>
    <w:p w:rsidR="0030541D" w:rsidRPr="001C2F37" w:rsidRDefault="0030541D" w:rsidP="0030541D">
      <w:pPr>
        <w:pStyle w:val="ReportHead"/>
        <w:suppressAutoHyphens/>
        <w:rPr>
          <w:i/>
          <w:szCs w:val="28"/>
          <w:u w:val="single"/>
        </w:rPr>
      </w:pPr>
      <w:r w:rsidRPr="001C2F37">
        <w:rPr>
          <w:i/>
          <w:szCs w:val="28"/>
          <w:u w:val="single"/>
        </w:rPr>
        <w:t>Очная</w:t>
      </w:r>
    </w:p>
    <w:p w:rsidR="00742C55" w:rsidRPr="001C2F37" w:rsidRDefault="00742C55" w:rsidP="00742C55">
      <w:pPr>
        <w:pStyle w:val="ReportHead"/>
        <w:suppressAutoHyphens/>
        <w:rPr>
          <w:szCs w:val="28"/>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4269E2" w:rsidRPr="001C2F37" w:rsidRDefault="00883C59" w:rsidP="00883C59">
      <w:pPr>
        <w:spacing w:after="200" w:line="276" w:lineRule="auto"/>
        <w:jc w:val="both"/>
        <w:rPr>
          <w:rFonts w:eastAsia="Calibri"/>
          <w:sz w:val="28"/>
          <w:szCs w:val="28"/>
          <w:lang w:eastAsia="en-US"/>
        </w:rPr>
      </w:pPr>
      <w:r w:rsidRPr="001C2F37">
        <w:rPr>
          <w:rFonts w:eastAsia="Calibri"/>
          <w:sz w:val="28"/>
          <w:szCs w:val="28"/>
          <w:lang w:eastAsia="en-US"/>
        </w:rPr>
        <w:lastRenderedPageBreak/>
        <w:t>Составитель</w:t>
      </w:r>
      <w:r w:rsidR="0067652B" w:rsidRPr="001C2F37">
        <w:rPr>
          <w:rFonts w:eastAsia="Calibri"/>
          <w:sz w:val="28"/>
          <w:szCs w:val="28"/>
          <w:lang w:eastAsia="en-US"/>
        </w:rPr>
        <w:t xml:space="preserve"> </w:t>
      </w:r>
      <w:r w:rsidR="009F6E59" w:rsidRPr="001C2F37">
        <w:rPr>
          <w:rFonts w:eastAsia="Calibri"/>
          <w:sz w:val="28"/>
          <w:szCs w:val="28"/>
          <w:lang w:eastAsia="en-US"/>
        </w:rPr>
        <w:t xml:space="preserve">____________________ </w:t>
      </w:r>
      <w:r w:rsidR="00742C55" w:rsidRPr="001C2F37">
        <w:rPr>
          <w:rFonts w:eastAsia="Calibri"/>
          <w:sz w:val="28"/>
          <w:szCs w:val="28"/>
          <w:lang w:eastAsia="en-US"/>
        </w:rPr>
        <w:t>Морковина Э. Ф.</w:t>
      </w:r>
    </w:p>
    <w:p w:rsidR="004269E2" w:rsidRPr="001C2F37" w:rsidRDefault="004269E2" w:rsidP="004269E2">
      <w:pPr>
        <w:spacing w:after="200" w:line="276" w:lineRule="auto"/>
        <w:jc w:val="both"/>
        <w:rPr>
          <w:rFonts w:eastAsia="Calibri"/>
          <w:sz w:val="28"/>
          <w:szCs w:val="28"/>
          <w:lang w:eastAsia="en-US"/>
        </w:rPr>
      </w:pPr>
    </w:p>
    <w:p w:rsidR="000D40E4" w:rsidRPr="001C2F37" w:rsidRDefault="000D40E4" w:rsidP="004269E2">
      <w:pPr>
        <w:spacing w:after="200" w:line="276" w:lineRule="auto"/>
        <w:jc w:val="both"/>
        <w:rPr>
          <w:rFonts w:eastAsia="Calibri"/>
          <w:sz w:val="28"/>
          <w:szCs w:val="28"/>
          <w:lang w:eastAsia="en-US"/>
        </w:rPr>
      </w:pPr>
    </w:p>
    <w:p w:rsidR="000D40E4" w:rsidRPr="001C2F37" w:rsidRDefault="000D40E4" w:rsidP="004269E2">
      <w:pPr>
        <w:spacing w:after="200" w:line="276" w:lineRule="auto"/>
        <w:jc w:val="both"/>
        <w:rPr>
          <w:rFonts w:eastAsia="Calibri"/>
          <w:sz w:val="28"/>
          <w:szCs w:val="28"/>
          <w:lang w:eastAsia="en-US"/>
        </w:rPr>
      </w:pPr>
    </w:p>
    <w:p w:rsidR="004269E2" w:rsidRPr="001C2F37" w:rsidRDefault="004269E2" w:rsidP="004269E2">
      <w:pPr>
        <w:spacing w:after="200" w:line="276" w:lineRule="auto"/>
        <w:jc w:val="both"/>
        <w:rPr>
          <w:rFonts w:eastAsia="Calibri"/>
          <w:sz w:val="28"/>
          <w:szCs w:val="28"/>
          <w:lang w:eastAsia="en-US"/>
        </w:rPr>
      </w:pPr>
      <w:r w:rsidRPr="001C2F37">
        <w:rPr>
          <w:rFonts w:eastAsia="Calibri"/>
          <w:sz w:val="28"/>
          <w:szCs w:val="28"/>
          <w:lang w:eastAsia="en-US"/>
        </w:rPr>
        <w:t xml:space="preserve">Методические </w:t>
      </w:r>
      <w:r w:rsidR="00691AB7" w:rsidRPr="001C2F37">
        <w:rPr>
          <w:rFonts w:eastAsia="Calibri"/>
          <w:sz w:val="28"/>
          <w:szCs w:val="28"/>
          <w:lang w:eastAsia="en-US"/>
        </w:rPr>
        <w:t xml:space="preserve">указания рассмотрены и одобрены </w:t>
      </w:r>
      <w:r w:rsidRPr="001C2F37">
        <w:rPr>
          <w:rFonts w:eastAsia="Calibri"/>
          <w:sz w:val="28"/>
          <w:szCs w:val="28"/>
          <w:lang w:eastAsia="en-US"/>
        </w:rPr>
        <w:t xml:space="preserve">на заседании </w:t>
      </w:r>
      <w:r w:rsidR="00491396" w:rsidRPr="001C2F37">
        <w:rPr>
          <w:rFonts w:eastAsia="Calibri"/>
          <w:sz w:val="28"/>
          <w:szCs w:val="28"/>
          <w:lang w:eastAsia="en-US"/>
        </w:rPr>
        <w:t xml:space="preserve">кафедры </w:t>
      </w:r>
      <w:r w:rsidR="009F6E59" w:rsidRPr="001C2F37">
        <w:rPr>
          <w:rFonts w:eastAsia="Calibri"/>
          <w:sz w:val="28"/>
          <w:szCs w:val="28"/>
          <w:lang w:eastAsia="en-US"/>
        </w:rPr>
        <w:t>математики и цифровых технологий</w:t>
      </w:r>
    </w:p>
    <w:p w:rsidR="000D40E4" w:rsidRPr="001C2F37" w:rsidRDefault="000D40E4" w:rsidP="004269E2">
      <w:pPr>
        <w:spacing w:after="200" w:line="276" w:lineRule="auto"/>
        <w:jc w:val="both"/>
        <w:rPr>
          <w:rFonts w:eastAsia="Calibri"/>
          <w:sz w:val="28"/>
          <w:szCs w:val="28"/>
          <w:lang w:eastAsia="en-US"/>
        </w:rPr>
      </w:pPr>
    </w:p>
    <w:p w:rsidR="004269E2" w:rsidRPr="001C2F37" w:rsidRDefault="004269E2" w:rsidP="004269E2">
      <w:pPr>
        <w:spacing w:after="200" w:line="276" w:lineRule="auto"/>
        <w:jc w:val="both"/>
        <w:rPr>
          <w:rFonts w:eastAsia="Calibri"/>
          <w:sz w:val="28"/>
          <w:szCs w:val="28"/>
          <w:lang w:eastAsia="en-US"/>
        </w:rPr>
      </w:pPr>
      <w:r w:rsidRPr="001C2F37">
        <w:rPr>
          <w:rFonts w:eastAsia="Calibri"/>
          <w:sz w:val="28"/>
          <w:szCs w:val="28"/>
          <w:lang w:eastAsia="en-US"/>
        </w:rPr>
        <w:t>Заведующий к</w:t>
      </w:r>
      <w:r w:rsidR="00A015FC" w:rsidRPr="001C2F37">
        <w:rPr>
          <w:rFonts w:eastAsia="Calibri"/>
          <w:sz w:val="28"/>
          <w:szCs w:val="28"/>
          <w:lang w:eastAsia="en-US"/>
        </w:rPr>
        <w:t>афедрой ____________________ А.</w:t>
      </w:r>
      <w:r w:rsidR="00742C55" w:rsidRPr="001C2F37">
        <w:rPr>
          <w:rFonts w:eastAsia="Calibri"/>
          <w:sz w:val="28"/>
          <w:szCs w:val="28"/>
          <w:lang w:eastAsia="en-US"/>
        </w:rPr>
        <w:t> </w:t>
      </w:r>
      <w:r w:rsidR="00A015FC" w:rsidRPr="001C2F37">
        <w:rPr>
          <w:rFonts w:eastAsia="Calibri"/>
          <w:sz w:val="28"/>
          <w:szCs w:val="28"/>
          <w:lang w:eastAsia="en-US"/>
        </w:rPr>
        <w:t>Е. Шухман</w:t>
      </w:r>
    </w:p>
    <w:p w:rsidR="004269E2" w:rsidRPr="001C2F37" w:rsidRDefault="004269E2"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4269E2" w:rsidRPr="001C2F37" w:rsidRDefault="007F0A60" w:rsidP="004269E2">
      <w:pPr>
        <w:spacing w:after="200" w:line="276" w:lineRule="auto"/>
        <w:jc w:val="both"/>
        <w:rPr>
          <w:rFonts w:eastAsia="Calibri"/>
          <w:sz w:val="28"/>
          <w:szCs w:val="28"/>
          <w:lang w:eastAsia="en-US"/>
        </w:rPr>
      </w:pPr>
      <w:r w:rsidRPr="001C2F37">
        <w:rPr>
          <w:rFonts w:eastAsia="Calibri"/>
          <w:sz w:val="28"/>
          <w:szCs w:val="28"/>
          <w:lang w:eastAsia="en-US"/>
        </w:rPr>
        <w:t xml:space="preserve">Методические </w:t>
      </w:r>
      <w:r w:rsidR="00691AB7" w:rsidRPr="001C2F37">
        <w:rPr>
          <w:rFonts w:eastAsia="Calibri"/>
          <w:sz w:val="28"/>
          <w:szCs w:val="28"/>
          <w:lang w:eastAsia="en-US"/>
        </w:rPr>
        <w:t>указания</w:t>
      </w:r>
      <w:r w:rsidR="009F6E59" w:rsidRPr="001C2F37">
        <w:rPr>
          <w:rFonts w:eastAsia="Calibri"/>
          <w:sz w:val="28"/>
          <w:szCs w:val="28"/>
          <w:lang w:eastAsia="en-US"/>
        </w:rPr>
        <w:t xml:space="preserve"> </w:t>
      </w:r>
      <w:r w:rsidR="004269E2" w:rsidRPr="001C2F37">
        <w:rPr>
          <w:rFonts w:eastAsia="Calibri"/>
          <w:sz w:val="28"/>
          <w:szCs w:val="28"/>
          <w:lang w:eastAsia="en-US"/>
        </w:rPr>
        <w:t>явля</w:t>
      </w:r>
      <w:r w:rsidR="009F6E59" w:rsidRPr="001C2F37">
        <w:rPr>
          <w:rFonts w:eastAsia="Calibri"/>
          <w:sz w:val="28"/>
          <w:szCs w:val="28"/>
          <w:lang w:eastAsia="en-US"/>
        </w:rPr>
        <w:t>ю</w:t>
      </w:r>
      <w:r w:rsidR="004269E2" w:rsidRPr="001C2F37">
        <w:rPr>
          <w:rFonts w:eastAsia="Calibri"/>
          <w:sz w:val="28"/>
          <w:szCs w:val="28"/>
          <w:lang w:eastAsia="en-US"/>
        </w:rPr>
        <w:t xml:space="preserve">тся приложением к рабочей программе по дисциплине </w:t>
      </w:r>
      <w:r w:rsidR="00780708" w:rsidRPr="001C2F37">
        <w:rPr>
          <w:rFonts w:eastAsia="Calibri"/>
          <w:sz w:val="28"/>
          <w:szCs w:val="28"/>
          <w:lang w:eastAsia="en-US"/>
        </w:rPr>
        <w:t>«</w:t>
      </w:r>
      <w:r w:rsidR="0004381D">
        <w:rPr>
          <w:rFonts w:eastAsia="Calibri"/>
          <w:sz w:val="28"/>
          <w:szCs w:val="28"/>
          <w:lang w:eastAsia="en-US"/>
        </w:rPr>
        <w:t>Технологии баз данных</w:t>
      </w:r>
      <w:bookmarkStart w:id="1" w:name="_GoBack"/>
      <w:bookmarkEnd w:id="1"/>
      <w:r w:rsidR="00780708" w:rsidRPr="001C2F37">
        <w:rPr>
          <w:rFonts w:eastAsia="Calibri"/>
          <w:sz w:val="28"/>
          <w:szCs w:val="28"/>
          <w:lang w:eastAsia="en-US"/>
        </w:rPr>
        <w:t>»</w:t>
      </w:r>
      <w:r w:rsidR="004269E2" w:rsidRPr="001C2F37">
        <w:rPr>
          <w:rFonts w:eastAsia="Calibri"/>
          <w:sz w:val="28"/>
          <w:szCs w:val="28"/>
          <w:lang w:eastAsia="en-US"/>
        </w:rPr>
        <w:t>, зарегистрированной в ЦИТ под учетным номером</w:t>
      </w:r>
      <w:r w:rsidR="009F6E59" w:rsidRPr="001C2F37">
        <w:rPr>
          <w:rFonts w:eastAsia="Calibri"/>
          <w:sz w:val="28"/>
          <w:szCs w:val="28"/>
          <w:lang w:eastAsia="en-US"/>
        </w:rPr>
        <w:t xml:space="preserve"> </w:t>
      </w:r>
      <w:r w:rsidR="004269E2" w:rsidRPr="001C2F37">
        <w:rPr>
          <w:rFonts w:eastAsia="Calibri"/>
          <w:sz w:val="28"/>
          <w:szCs w:val="28"/>
          <w:lang w:eastAsia="en-US"/>
        </w:rPr>
        <w:t>________</w:t>
      </w:r>
      <w:r w:rsidR="00E01DB3" w:rsidRPr="001C2F37">
        <w:rPr>
          <w:rFonts w:eastAsia="Calibri"/>
          <w:sz w:val="28"/>
          <w:szCs w:val="28"/>
          <w:lang w:eastAsia="en-US"/>
        </w:rPr>
        <w:t>___</w:t>
      </w:r>
    </w:p>
    <w:p w:rsidR="004269E2" w:rsidRPr="001C2F37"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1C2F37" w:rsidTr="004269E2">
        <w:tc>
          <w:tcPr>
            <w:tcW w:w="3522" w:type="dxa"/>
          </w:tcPr>
          <w:p w:rsidR="004269E2" w:rsidRPr="001C2F37" w:rsidRDefault="004269E2">
            <w:pPr>
              <w:pStyle w:val="a4"/>
              <w:suppressLineNumbers/>
              <w:rPr>
                <w:rFonts w:ascii="Times New Roman" w:hAnsi="Times New Roman"/>
                <w:sz w:val="28"/>
                <w:szCs w:val="28"/>
              </w:rPr>
            </w:pPr>
          </w:p>
        </w:tc>
      </w:tr>
      <w:tr w:rsidR="004269E2" w:rsidRPr="001C2F37" w:rsidTr="004269E2">
        <w:tc>
          <w:tcPr>
            <w:tcW w:w="3522" w:type="dxa"/>
          </w:tcPr>
          <w:p w:rsidR="004269E2" w:rsidRPr="001C2F37" w:rsidRDefault="004269E2">
            <w:pPr>
              <w:pStyle w:val="a4"/>
              <w:suppressLineNumbers/>
              <w:rPr>
                <w:rFonts w:ascii="Times New Roman" w:hAnsi="Times New Roman"/>
                <w:sz w:val="28"/>
                <w:szCs w:val="28"/>
              </w:rPr>
            </w:pPr>
          </w:p>
        </w:tc>
      </w:tr>
    </w:tbl>
    <w:p w:rsidR="007F0A60" w:rsidRPr="001C2F37" w:rsidRDefault="007F0A60" w:rsidP="004269E2">
      <w:pPr>
        <w:jc w:val="both"/>
        <w:rPr>
          <w:snapToGrid w:val="0"/>
          <w:sz w:val="28"/>
          <w:szCs w:val="28"/>
        </w:rPr>
      </w:pPr>
    </w:p>
    <w:p w:rsidR="007F0A60" w:rsidRPr="001C2F37" w:rsidRDefault="007F0A60">
      <w:pPr>
        <w:spacing w:after="200" w:line="276" w:lineRule="auto"/>
        <w:rPr>
          <w:snapToGrid w:val="0"/>
          <w:sz w:val="28"/>
          <w:szCs w:val="28"/>
        </w:rPr>
      </w:pPr>
      <w:r w:rsidRPr="001C2F37">
        <w:rPr>
          <w:snapToGrid w:val="0"/>
          <w:sz w:val="28"/>
          <w:szCs w:val="28"/>
        </w:rPr>
        <w:br w:type="page"/>
      </w:r>
    </w:p>
    <w:p w:rsidR="004269E2" w:rsidRPr="001C2F37" w:rsidRDefault="004269E2" w:rsidP="004269E2">
      <w:pPr>
        <w:shd w:val="clear" w:color="auto" w:fill="FFFFFF"/>
        <w:spacing w:after="480"/>
        <w:jc w:val="center"/>
        <w:rPr>
          <w:b/>
          <w:color w:val="000000"/>
          <w:spacing w:val="7"/>
          <w:sz w:val="28"/>
          <w:szCs w:val="28"/>
        </w:rPr>
      </w:pPr>
      <w:r w:rsidRPr="001C2F37">
        <w:rPr>
          <w:b/>
          <w:color w:val="000000"/>
          <w:spacing w:val="7"/>
          <w:sz w:val="28"/>
          <w:szCs w:val="28"/>
        </w:rPr>
        <w:lastRenderedPageBreak/>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3A792F" w:rsidRPr="001C2F37" w:rsidRDefault="003A792F">
          <w:pPr>
            <w:pStyle w:val="ab"/>
          </w:pPr>
        </w:p>
        <w:p w:rsidR="001C4378" w:rsidRPr="001C2F37" w:rsidRDefault="00AE774A">
          <w:pPr>
            <w:pStyle w:val="12"/>
            <w:tabs>
              <w:tab w:val="right" w:leader="dot" w:pos="9846"/>
            </w:tabs>
            <w:rPr>
              <w:rFonts w:asciiTheme="minorHAnsi" w:eastAsiaTheme="minorEastAsia" w:hAnsiTheme="minorHAnsi" w:cstheme="minorBidi"/>
              <w:noProof/>
              <w:sz w:val="28"/>
              <w:szCs w:val="28"/>
            </w:rPr>
          </w:pPr>
          <w:r w:rsidRPr="001C2F37">
            <w:rPr>
              <w:sz w:val="28"/>
              <w:szCs w:val="28"/>
            </w:rPr>
            <w:fldChar w:fldCharType="begin"/>
          </w:r>
          <w:r w:rsidR="003A792F" w:rsidRPr="001C2F37">
            <w:rPr>
              <w:sz w:val="28"/>
              <w:szCs w:val="28"/>
            </w:rPr>
            <w:instrText xml:space="preserve"> TOC \o "1-3" \h \z \u </w:instrText>
          </w:r>
          <w:r w:rsidRPr="001C2F37">
            <w:rPr>
              <w:sz w:val="28"/>
              <w:szCs w:val="28"/>
            </w:rPr>
            <w:fldChar w:fldCharType="separate"/>
          </w:r>
          <w:hyperlink w:anchor="_Toc16694625" w:history="1">
            <w:r w:rsidR="001C4378" w:rsidRPr="001C2F37">
              <w:rPr>
                <w:rStyle w:val="a9"/>
                <w:noProof/>
                <w:spacing w:val="7"/>
                <w:sz w:val="28"/>
                <w:szCs w:val="28"/>
              </w:rPr>
              <w:t>Методические указания по лекционным занятиям</w:t>
            </w:r>
            <w:r w:rsidR="001C4378" w:rsidRPr="001C2F37">
              <w:rPr>
                <w:noProof/>
                <w:webHidden/>
                <w:sz w:val="28"/>
                <w:szCs w:val="28"/>
              </w:rPr>
              <w:tab/>
            </w:r>
            <w:r w:rsidRPr="001C2F37">
              <w:rPr>
                <w:noProof/>
                <w:webHidden/>
                <w:sz w:val="28"/>
                <w:szCs w:val="28"/>
              </w:rPr>
              <w:fldChar w:fldCharType="begin"/>
            </w:r>
            <w:r w:rsidR="001C4378" w:rsidRPr="001C2F37">
              <w:rPr>
                <w:noProof/>
                <w:webHidden/>
                <w:sz w:val="28"/>
                <w:szCs w:val="28"/>
              </w:rPr>
              <w:instrText xml:space="preserve"> PAGEREF _Toc16694625 \h </w:instrText>
            </w:r>
            <w:r w:rsidRPr="001C2F37">
              <w:rPr>
                <w:noProof/>
                <w:webHidden/>
                <w:sz w:val="28"/>
                <w:szCs w:val="28"/>
              </w:rPr>
            </w:r>
            <w:r w:rsidRPr="001C2F37">
              <w:rPr>
                <w:noProof/>
                <w:webHidden/>
                <w:sz w:val="28"/>
                <w:szCs w:val="28"/>
              </w:rPr>
              <w:fldChar w:fldCharType="separate"/>
            </w:r>
            <w:r w:rsidR="001C2F37">
              <w:rPr>
                <w:noProof/>
                <w:webHidden/>
                <w:sz w:val="28"/>
                <w:szCs w:val="28"/>
              </w:rPr>
              <w:t>4</w:t>
            </w:r>
            <w:r w:rsidRPr="001C2F37">
              <w:rPr>
                <w:noProof/>
                <w:webHidden/>
                <w:sz w:val="28"/>
                <w:szCs w:val="28"/>
              </w:rPr>
              <w:fldChar w:fldCharType="end"/>
            </w:r>
          </w:hyperlink>
        </w:p>
        <w:p w:rsidR="001C4378" w:rsidRPr="001C2F37" w:rsidRDefault="00A1483B">
          <w:pPr>
            <w:pStyle w:val="12"/>
            <w:tabs>
              <w:tab w:val="right" w:leader="dot" w:pos="9846"/>
            </w:tabs>
            <w:rPr>
              <w:rFonts w:asciiTheme="minorHAnsi" w:eastAsiaTheme="minorEastAsia" w:hAnsiTheme="minorHAnsi" w:cstheme="minorBidi"/>
              <w:noProof/>
              <w:sz w:val="28"/>
              <w:szCs w:val="28"/>
            </w:rPr>
          </w:pPr>
          <w:hyperlink w:anchor="_Toc16694626" w:history="1">
            <w:r w:rsidR="001C4378" w:rsidRPr="001C2F37">
              <w:rPr>
                <w:rStyle w:val="a9"/>
                <w:noProof/>
                <w:spacing w:val="7"/>
                <w:sz w:val="28"/>
                <w:szCs w:val="28"/>
              </w:rPr>
              <w:t>Методические указания к лабораторным работам</w:t>
            </w:r>
            <w:r w:rsidR="001C4378" w:rsidRPr="001C2F37">
              <w:rPr>
                <w:noProof/>
                <w:webHidden/>
                <w:sz w:val="28"/>
                <w:szCs w:val="28"/>
              </w:rPr>
              <w:tab/>
            </w:r>
            <w:r w:rsidR="00AE774A" w:rsidRPr="001C2F37">
              <w:rPr>
                <w:noProof/>
                <w:webHidden/>
                <w:sz w:val="28"/>
                <w:szCs w:val="28"/>
              </w:rPr>
              <w:fldChar w:fldCharType="begin"/>
            </w:r>
            <w:r w:rsidR="001C4378" w:rsidRPr="001C2F37">
              <w:rPr>
                <w:noProof/>
                <w:webHidden/>
                <w:sz w:val="28"/>
                <w:szCs w:val="28"/>
              </w:rPr>
              <w:instrText xml:space="preserve"> PAGEREF _Toc16694626 \h </w:instrText>
            </w:r>
            <w:r w:rsidR="00AE774A" w:rsidRPr="001C2F37">
              <w:rPr>
                <w:noProof/>
                <w:webHidden/>
                <w:sz w:val="28"/>
                <w:szCs w:val="28"/>
              </w:rPr>
            </w:r>
            <w:r w:rsidR="00AE774A" w:rsidRPr="001C2F37">
              <w:rPr>
                <w:noProof/>
                <w:webHidden/>
                <w:sz w:val="28"/>
                <w:szCs w:val="28"/>
              </w:rPr>
              <w:fldChar w:fldCharType="separate"/>
            </w:r>
            <w:r w:rsidR="001C2F37">
              <w:rPr>
                <w:noProof/>
                <w:webHidden/>
                <w:sz w:val="28"/>
                <w:szCs w:val="28"/>
              </w:rPr>
              <w:t>5</w:t>
            </w:r>
            <w:r w:rsidR="00AE774A" w:rsidRPr="001C2F37">
              <w:rPr>
                <w:noProof/>
                <w:webHidden/>
                <w:sz w:val="28"/>
                <w:szCs w:val="28"/>
              </w:rPr>
              <w:fldChar w:fldCharType="end"/>
            </w:r>
          </w:hyperlink>
        </w:p>
        <w:p w:rsidR="001C4378" w:rsidRPr="001C2F37" w:rsidRDefault="00A1483B">
          <w:pPr>
            <w:pStyle w:val="12"/>
            <w:tabs>
              <w:tab w:val="right" w:leader="dot" w:pos="9846"/>
            </w:tabs>
            <w:rPr>
              <w:rFonts w:asciiTheme="minorHAnsi" w:eastAsiaTheme="minorEastAsia" w:hAnsiTheme="minorHAnsi" w:cstheme="minorBidi"/>
              <w:noProof/>
              <w:sz w:val="28"/>
              <w:szCs w:val="28"/>
            </w:rPr>
          </w:pPr>
          <w:hyperlink w:anchor="_Toc16694627" w:history="1">
            <w:r w:rsidR="001C4378" w:rsidRPr="001C2F37">
              <w:rPr>
                <w:rStyle w:val="a9"/>
                <w:noProof/>
                <w:spacing w:val="7"/>
                <w:sz w:val="28"/>
                <w:szCs w:val="28"/>
              </w:rPr>
              <w:t>Методические указания по самостоятельной работе</w:t>
            </w:r>
            <w:r w:rsidR="001C4378" w:rsidRPr="001C2F37">
              <w:rPr>
                <w:noProof/>
                <w:webHidden/>
                <w:sz w:val="28"/>
                <w:szCs w:val="28"/>
              </w:rPr>
              <w:tab/>
            </w:r>
            <w:r w:rsidR="00AE774A" w:rsidRPr="001C2F37">
              <w:rPr>
                <w:noProof/>
                <w:webHidden/>
                <w:sz w:val="28"/>
                <w:szCs w:val="28"/>
              </w:rPr>
              <w:fldChar w:fldCharType="begin"/>
            </w:r>
            <w:r w:rsidR="001C4378" w:rsidRPr="001C2F37">
              <w:rPr>
                <w:noProof/>
                <w:webHidden/>
                <w:sz w:val="28"/>
                <w:szCs w:val="28"/>
              </w:rPr>
              <w:instrText xml:space="preserve"> PAGEREF _Toc16694627 \h </w:instrText>
            </w:r>
            <w:r w:rsidR="00AE774A" w:rsidRPr="001C2F37">
              <w:rPr>
                <w:noProof/>
                <w:webHidden/>
                <w:sz w:val="28"/>
                <w:szCs w:val="28"/>
              </w:rPr>
            </w:r>
            <w:r w:rsidR="00AE774A" w:rsidRPr="001C2F37">
              <w:rPr>
                <w:noProof/>
                <w:webHidden/>
                <w:sz w:val="28"/>
                <w:szCs w:val="28"/>
              </w:rPr>
              <w:fldChar w:fldCharType="separate"/>
            </w:r>
            <w:r w:rsidR="001C2F37">
              <w:rPr>
                <w:noProof/>
                <w:webHidden/>
                <w:sz w:val="28"/>
                <w:szCs w:val="28"/>
              </w:rPr>
              <w:t>6</w:t>
            </w:r>
            <w:r w:rsidR="00AE774A" w:rsidRPr="001C2F37">
              <w:rPr>
                <w:noProof/>
                <w:webHidden/>
                <w:sz w:val="28"/>
                <w:szCs w:val="28"/>
              </w:rPr>
              <w:fldChar w:fldCharType="end"/>
            </w:r>
          </w:hyperlink>
        </w:p>
        <w:p w:rsidR="001C4378" w:rsidRPr="001C2F37" w:rsidRDefault="00A1483B" w:rsidP="001C4378">
          <w:pPr>
            <w:pStyle w:val="21"/>
            <w:tabs>
              <w:tab w:val="right" w:leader="dot" w:pos="9846"/>
            </w:tabs>
            <w:ind w:left="0"/>
            <w:rPr>
              <w:rFonts w:asciiTheme="minorHAnsi" w:eastAsiaTheme="minorEastAsia" w:hAnsiTheme="minorHAnsi" w:cstheme="minorBidi"/>
              <w:noProof/>
              <w:sz w:val="28"/>
              <w:szCs w:val="28"/>
            </w:rPr>
          </w:pPr>
          <w:hyperlink w:anchor="_Toc16694628" w:history="1">
            <w:r w:rsidR="001C4378" w:rsidRPr="001C2F37">
              <w:rPr>
                <w:rStyle w:val="a9"/>
                <w:noProof/>
                <w:spacing w:val="7"/>
                <w:sz w:val="28"/>
                <w:szCs w:val="28"/>
              </w:rPr>
              <w:t>Методические рекомендации по итоговой аттестации</w:t>
            </w:r>
            <w:r w:rsidR="001C4378" w:rsidRPr="001C2F37">
              <w:rPr>
                <w:noProof/>
                <w:webHidden/>
                <w:sz w:val="28"/>
                <w:szCs w:val="28"/>
              </w:rPr>
              <w:tab/>
            </w:r>
            <w:r w:rsidR="00AE774A" w:rsidRPr="001C2F37">
              <w:rPr>
                <w:noProof/>
                <w:webHidden/>
                <w:sz w:val="28"/>
                <w:szCs w:val="28"/>
              </w:rPr>
              <w:fldChar w:fldCharType="begin"/>
            </w:r>
            <w:r w:rsidR="001C4378" w:rsidRPr="001C2F37">
              <w:rPr>
                <w:noProof/>
                <w:webHidden/>
                <w:sz w:val="28"/>
                <w:szCs w:val="28"/>
              </w:rPr>
              <w:instrText xml:space="preserve"> PAGEREF _Toc16694628 \h </w:instrText>
            </w:r>
            <w:r w:rsidR="00AE774A" w:rsidRPr="001C2F37">
              <w:rPr>
                <w:noProof/>
                <w:webHidden/>
                <w:sz w:val="28"/>
                <w:szCs w:val="28"/>
              </w:rPr>
            </w:r>
            <w:r w:rsidR="00AE774A" w:rsidRPr="001C2F37">
              <w:rPr>
                <w:noProof/>
                <w:webHidden/>
                <w:sz w:val="28"/>
                <w:szCs w:val="28"/>
              </w:rPr>
              <w:fldChar w:fldCharType="separate"/>
            </w:r>
            <w:r w:rsidR="001C2F37">
              <w:rPr>
                <w:noProof/>
                <w:webHidden/>
                <w:sz w:val="28"/>
                <w:szCs w:val="28"/>
              </w:rPr>
              <w:t>8</w:t>
            </w:r>
            <w:r w:rsidR="00AE774A" w:rsidRPr="001C2F37">
              <w:rPr>
                <w:noProof/>
                <w:webHidden/>
                <w:sz w:val="28"/>
                <w:szCs w:val="28"/>
              </w:rPr>
              <w:fldChar w:fldCharType="end"/>
            </w:r>
          </w:hyperlink>
        </w:p>
        <w:p w:rsidR="003A792F" w:rsidRPr="001C2F37" w:rsidRDefault="00AE774A">
          <w:pPr>
            <w:rPr>
              <w:sz w:val="28"/>
              <w:szCs w:val="28"/>
            </w:rPr>
          </w:pPr>
          <w:r w:rsidRPr="001C2F37">
            <w:rPr>
              <w:sz w:val="28"/>
              <w:szCs w:val="28"/>
            </w:rPr>
            <w:fldChar w:fldCharType="end"/>
          </w:r>
        </w:p>
      </w:sdtContent>
    </w:sdt>
    <w:p w:rsidR="003A792F" w:rsidRPr="001C2F37" w:rsidRDefault="003A792F">
      <w:pPr>
        <w:spacing w:after="200" w:line="276" w:lineRule="auto"/>
        <w:rPr>
          <w:b/>
          <w:color w:val="000000"/>
          <w:spacing w:val="7"/>
          <w:sz w:val="28"/>
          <w:szCs w:val="28"/>
        </w:rPr>
      </w:pPr>
      <w:r w:rsidRPr="001C2F37">
        <w:rPr>
          <w:b/>
          <w:color w:val="000000"/>
          <w:spacing w:val="7"/>
          <w:sz w:val="28"/>
          <w:szCs w:val="28"/>
        </w:rPr>
        <w:br w:type="page"/>
      </w:r>
    </w:p>
    <w:p w:rsidR="00592FD1" w:rsidRPr="001C2F37" w:rsidRDefault="00592FD1" w:rsidP="003A792F">
      <w:pPr>
        <w:pStyle w:val="1"/>
        <w:jc w:val="center"/>
        <w:rPr>
          <w:rFonts w:ascii="Times New Roman" w:hAnsi="Times New Roman" w:cs="Times New Roman"/>
          <w:color w:val="000000"/>
          <w:spacing w:val="7"/>
        </w:rPr>
      </w:pPr>
      <w:bookmarkStart w:id="2" w:name="_Toc16694625"/>
      <w:r w:rsidRPr="001C2F37">
        <w:rPr>
          <w:rFonts w:ascii="Times New Roman" w:hAnsi="Times New Roman" w:cs="Times New Roman"/>
          <w:color w:val="000000"/>
          <w:spacing w:val="7"/>
        </w:rPr>
        <w:lastRenderedPageBreak/>
        <w:t>Методические указания по лекционным занятиям</w:t>
      </w:r>
      <w:bookmarkEnd w:id="2"/>
    </w:p>
    <w:p w:rsidR="00592FD1" w:rsidRPr="001C2F37" w:rsidRDefault="00592FD1">
      <w:pPr>
        <w:rPr>
          <w:color w:val="000000"/>
          <w:spacing w:val="7"/>
          <w:sz w:val="28"/>
          <w:szCs w:val="28"/>
        </w:rPr>
      </w:pPr>
    </w:p>
    <w:p w:rsidR="00592FD1" w:rsidRPr="001C2F37" w:rsidRDefault="00592FD1" w:rsidP="00592FD1">
      <w:pPr>
        <w:ind w:firstLine="720"/>
        <w:jc w:val="both"/>
        <w:rPr>
          <w:color w:val="000000"/>
          <w:sz w:val="28"/>
          <w:szCs w:val="28"/>
          <w:shd w:val="clear" w:color="auto" w:fill="FFFFFF"/>
        </w:rPr>
      </w:pPr>
      <w:r w:rsidRPr="001C2F37">
        <w:rPr>
          <w:color w:val="000000"/>
          <w:sz w:val="28"/>
          <w:szCs w:val="28"/>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592FD1" w:rsidRPr="001C2F37" w:rsidRDefault="00592FD1" w:rsidP="00592FD1">
      <w:pPr>
        <w:ind w:firstLine="709"/>
        <w:jc w:val="both"/>
        <w:rPr>
          <w:sz w:val="28"/>
          <w:szCs w:val="28"/>
        </w:rPr>
      </w:pPr>
      <w:r w:rsidRPr="001C2F37">
        <w:rPr>
          <w:sz w:val="28"/>
          <w:szCs w:val="28"/>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592FD1" w:rsidRPr="001C2F37" w:rsidRDefault="00592FD1" w:rsidP="00592FD1">
      <w:pPr>
        <w:ind w:firstLine="709"/>
        <w:jc w:val="both"/>
        <w:rPr>
          <w:sz w:val="28"/>
          <w:szCs w:val="28"/>
        </w:rPr>
      </w:pPr>
      <w:r w:rsidRPr="001C2F37">
        <w:rPr>
          <w:sz w:val="28"/>
          <w:szCs w:val="28"/>
        </w:rP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592FD1" w:rsidRPr="001C2F37" w:rsidRDefault="00592FD1" w:rsidP="00592FD1">
      <w:pPr>
        <w:ind w:firstLine="709"/>
        <w:jc w:val="both"/>
        <w:rPr>
          <w:sz w:val="28"/>
          <w:szCs w:val="28"/>
        </w:rPr>
      </w:pPr>
      <w:r w:rsidRPr="001C2F37">
        <w:rPr>
          <w:sz w:val="28"/>
          <w:szCs w:val="28"/>
        </w:rP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592FD1" w:rsidRPr="001C2F37" w:rsidRDefault="00592FD1" w:rsidP="00592FD1">
      <w:pPr>
        <w:ind w:firstLine="709"/>
        <w:jc w:val="both"/>
        <w:rPr>
          <w:sz w:val="28"/>
          <w:szCs w:val="28"/>
        </w:rPr>
      </w:pPr>
      <w:r w:rsidRPr="001C2F37">
        <w:rPr>
          <w:sz w:val="28"/>
          <w:szCs w:val="28"/>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592FD1" w:rsidRPr="001C2F37" w:rsidRDefault="00592FD1" w:rsidP="00592FD1">
      <w:pPr>
        <w:ind w:firstLine="720"/>
        <w:jc w:val="both"/>
        <w:rPr>
          <w:sz w:val="28"/>
          <w:szCs w:val="28"/>
        </w:rPr>
      </w:pPr>
      <w:r w:rsidRPr="001C2F37">
        <w:rPr>
          <w:sz w:val="28"/>
          <w:szCs w:val="28"/>
        </w:rP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592FD1" w:rsidRPr="001C2F37" w:rsidRDefault="00592FD1" w:rsidP="00592FD1">
      <w:pPr>
        <w:ind w:firstLine="720"/>
        <w:jc w:val="both"/>
        <w:rPr>
          <w:noProof/>
          <w:sz w:val="28"/>
          <w:szCs w:val="28"/>
        </w:rPr>
      </w:pPr>
      <w:r w:rsidRPr="001C2F37">
        <w:rPr>
          <w:noProof/>
          <w:sz w:val="28"/>
          <w:szCs w:val="28"/>
        </w:rPr>
        <w:t xml:space="preserve">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вегда в учебниках расписаны достаточно подробно. Для </w:t>
      </w:r>
      <w:r w:rsidRPr="001C2F37">
        <w:rPr>
          <w:noProof/>
          <w:sz w:val="28"/>
          <w:szCs w:val="28"/>
        </w:rPr>
        <w:lastRenderedPageBreak/>
        <w:t xml:space="preserve">более глубокого изучения теоретического материала рекомендуется </w:t>
      </w:r>
      <w:r w:rsidR="00C20EF8" w:rsidRPr="001C2F37">
        <w:rPr>
          <w:noProof/>
          <w:sz w:val="28"/>
          <w:szCs w:val="28"/>
        </w:rPr>
        <w:t>литература, список которой представлен в рабочей программе.</w:t>
      </w:r>
    </w:p>
    <w:p w:rsidR="00A015FC" w:rsidRPr="001C2F37" w:rsidRDefault="00A015FC" w:rsidP="003A792F">
      <w:pPr>
        <w:pStyle w:val="1"/>
        <w:jc w:val="center"/>
        <w:rPr>
          <w:rFonts w:ascii="Times New Roman" w:hAnsi="Times New Roman" w:cs="Times New Roman"/>
          <w:color w:val="000000"/>
          <w:spacing w:val="7"/>
        </w:rPr>
      </w:pPr>
      <w:bookmarkStart w:id="3" w:name="_Toc16694626"/>
      <w:r w:rsidRPr="001C2F37">
        <w:rPr>
          <w:rFonts w:ascii="Times New Roman" w:hAnsi="Times New Roman" w:cs="Times New Roman"/>
          <w:color w:val="000000"/>
          <w:spacing w:val="7"/>
        </w:rPr>
        <w:t xml:space="preserve">Методические указания </w:t>
      </w:r>
      <w:r w:rsidR="008A0E2C" w:rsidRPr="001C2F37">
        <w:rPr>
          <w:rFonts w:ascii="Times New Roman" w:hAnsi="Times New Roman" w:cs="Times New Roman"/>
          <w:color w:val="000000"/>
          <w:spacing w:val="7"/>
        </w:rPr>
        <w:t>к</w:t>
      </w:r>
      <w:r w:rsidR="00381376" w:rsidRPr="001C2F37">
        <w:rPr>
          <w:rFonts w:ascii="Times New Roman" w:hAnsi="Times New Roman" w:cs="Times New Roman"/>
          <w:color w:val="000000"/>
          <w:spacing w:val="7"/>
        </w:rPr>
        <w:t xml:space="preserve"> лабораторным работам</w:t>
      </w:r>
      <w:bookmarkEnd w:id="3"/>
    </w:p>
    <w:p w:rsidR="00A015FC" w:rsidRPr="001C2F37" w:rsidRDefault="00A015FC" w:rsidP="00A015FC">
      <w:pPr>
        <w:tabs>
          <w:tab w:val="num" w:pos="360"/>
          <w:tab w:val="left" w:pos="1080"/>
        </w:tabs>
        <w:ind w:left="720"/>
        <w:jc w:val="both"/>
        <w:rPr>
          <w:color w:val="000000"/>
          <w:spacing w:val="7"/>
          <w:sz w:val="28"/>
          <w:szCs w:val="28"/>
        </w:rPr>
      </w:pPr>
    </w:p>
    <w:p w:rsidR="00A015FC" w:rsidRPr="001C2F37" w:rsidRDefault="00381376" w:rsidP="00A015FC">
      <w:pPr>
        <w:ind w:firstLine="709"/>
        <w:jc w:val="both"/>
        <w:rPr>
          <w:color w:val="000000"/>
          <w:sz w:val="28"/>
          <w:szCs w:val="28"/>
          <w:shd w:val="clear" w:color="auto" w:fill="FFFFFF"/>
        </w:rPr>
      </w:pPr>
      <w:r w:rsidRPr="001C2F37">
        <w:rPr>
          <w:color w:val="000000"/>
          <w:sz w:val="28"/>
          <w:szCs w:val="28"/>
        </w:rPr>
        <w:t>Лабораторные работы</w:t>
      </w:r>
      <w:r w:rsidR="00A015FC" w:rsidRPr="001C2F37">
        <w:rPr>
          <w:color w:val="000000"/>
          <w:sz w:val="28"/>
          <w:szCs w:val="28"/>
        </w:rPr>
        <w:t xml:space="preserve"> позволяют интегрировать теоретические знания и формировать </w:t>
      </w:r>
      <w:r w:rsidRPr="001C2F37">
        <w:rPr>
          <w:color w:val="000000"/>
          <w:sz w:val="28"/>
          <w:szCs w:val="28"/>
        </w:rPr>
        <w:t>практические</w:t>
      </w:r>
      <w:r w:rsidR="00C20EF8" w:rsidRPr="001C2F37">
        <w:rPr>
          <w:color w:val="000000"/>
          <w:sz w:val="28"/>
          <w:szCs w:val="28"/>
        </w:rPr>
        <w:t xml:space="preserve"> </w:t>
      </w:r>
      <w:r w:rsidR="00A015FC" w:rsidRPr="001C2F37">
        <w:rPr>
          <w:color w:val="000000"/>
          <w:sz w:val="28"/>
          <w:szCs w:val="28"/>
        </w:rPr>
        <w:t>умения и навыки студентов в процессе учебной деятельности.</w:t>
      </w:r>
    </w:p>
    <w:p w:rsidR="00A015FC" w:rsidRPr="001C2F37" w:rsidRDefault="00A015FC" w:rsidP="00A015FC">
      <w:pPr>
        <w:ind w:firstLine="709"/>
        <w:jc w:val="both"/>
        <w:rPr>
          <w:color w:val="000000"/>
          <w:sz w:val="28"/>
          <w:szCs w:val="28"/>
        </w:rPr>
      </w:pPr>
      <w:r w:rsidRPr="001C2F37">
        <w:rPr>
          <w:color w:val="000000"/>
          <w:sz w:val="28"/>
          <w:szCs w:val="28"/>
          <w:shd w:val="clear" w:color="auto" w:fill="FFFFFF"/>
        </w:rPr>
        <w:t xml:space="preserve">В ходе подготовки к </w:t>
      </w:r>
      <w:r w:rsidR="00381376" w:rsidRPr="001C2F37">
        <w:rPr>
          <w:color w:val="000000"/>
          <w:sz w:val="28"/>
          <w:szCs w:val="28"/>
          <w:shd w:val="clear" w:color="auto" w:fill="FFFFFF"/>
        </w:rPr>
        <w:t>лабораторным работам</w:t>
      </w:r>
      <w:r w:rsidRPr="001C2F37">
        <w:rPr>
          <w:color w:val="000000"/>
          <w:sz w:val="28"/>
          <w:szCs w:val="28"/>
          <w:shd w:val="clear" w:color="auto" w:fill="FFFFFF"/>
        </w:rPr>
        <w:t xml:space="preserve"> рекомендуется изучить основную литературу, ознакомиться с дополнительной литературой, новыми публикациями в периодических изданиях. Рекомендуется дорабатывать свой конспект лекций, делая в нем соответствующие записи из литературы, рекомендованной преподавателем и предусмотренной рабочей программой дисциплины. Готовясь к докладу или реферативному сообщению, рекомендуется обращаться за методической помощью к преподавателю, составить план-конспект своего выступления, продумать примеры с целью обеспечения тесной связи изучаемой теории с практикой. В процессе подготовки 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w:t>
      </w:r>
    </w:p>
    <w:p w:rsidR="00A015FC" w:rsidRPr="001C2F37" w:rsidRDefault="00A015FC" w:rsidP="00A015FC">
      <w:pPr>
        <w:ind w:firstLine="709"/>
        <w:jc w:val="both"/>
        <w:rPr>
          <w:color w:val="000000"/>
          <w:sz w:val="28"/>
          <w:szCs w:val="28"/>
          <w:shd w:val="clear" w:color="auto" w:fill="FFFFFF"/>
        </w:rPr>
      </w:pPr>
      <w:r w:rsidRPr="001C2F37">
        <w:rPr>
          <w:color w:val="000000"/>
          <w:sz w:val="28"/>
          <w:szCs w:val="28"/>
          <w:shd w:val="clear" w:color="auto" w:fill="FFFFFF"/>
        </w:rPr>
        <w:t xml:space="preserve">Формы организации студентов на </w:t>
      </w:r>
      <w:r w:rsidR="00381376" w:rsidRPr="001C2F37">
        <w:rPr>
          <w:color w:val="000000"/>
          <w:sz w:val="28"/>
          <w:szCs w:val="28"/>
          <w:shd w:val="clear" w:color="auto" w:fill="FFFFFF"/>
        </w:rPr>
        <w:t>лабораторных работах</w:t>
      </w:r>
      <w:r w:rsidRPr="001C2F37">
        <w:rPr>
          <w:color w:val="000000"/>
          <w:sz w:val="28"/>
          <w:szCs w:val="28"/>
          <w:shd w:val="clear" w:color="auto" w:fill="FFFFFF"/>
        </w:rPr>
        <w:t>: фронтальная и индивидуальная. При фронтальной форме организации занятий все студенты выполняют одновременно одну и ту же работу. При индивидуальной форме организации занятий каждый студент выполняет индивидуальное задание.</w:t>
      </w:r>
    </w:p>
    <w:p w:rsidR="00D66982" w:rsidRPr="001C2F37" w:rsidRDefault="00A015FC" w:rsidP="00D66982">
      <w:pPr>
        <w:tabs>
          <w:tab w:val="num" w:pos="360"/>
          <w:tab w:val="left" w:pos="1080"/>
        </w:tabs>
        <w:ind w:firstLine="709"/>
        <w:jc w:val="both"/>
        <w:rPr>
          <w:color w:val="000000"/>
          <w:sz w:val="28"/>
          <w:szCs w:val="28"/>
          <w:shd w:val="clear" w:color="auto" w:fill="FFFFFF"/>
        </w:rPr>
      </w:pPr>
      <w:r w:rsidRPr="001C2F37">
        <w:rPr>
          <w:color w:val="000000"/>
          <w:sz w:val="28"/>
          <w:szCs w:val="28"/>
          <w:shd w:val="clear" w:color="auto" w:fill="FFFFFF"/>
        </w:rPr>
        <w:t xml:space="preserve">Если в результате выполнения </w:t>
      </w:r>
      <w:r w:rsidR="00381376"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работы запланирована подготовка письменного отчета, то отчет о выполненной работе необходимо оформлять в соответствии с требованиями преподавателя. Качество выполнения </w:t>
      </w:r>
      <w:r w:rsidR="00381376" w:rsidRPr="001C2F37">
        <w:rPr>
          <w:color w:val="000000"/>
          <w:sz w:val="28"/>
          <w:szCs w:val="28"/>
          <w:shd w:val="clear" w:color="auto" w:fill="FFFFFF"/>
        </w:rPr>
        <w:t>лабораторных</w:t>
      </w:r>
      <w:r w:rsidRPr="001C2F37">
        <w:rPr>
          <w:color w:val="000000"/>
          <w:sz w:val="28"/>
          <w:szCs w:val="28"/>
          <w:shd w:val="clear" w:color="auto" w:fill="FFFFFF"/>
        </w:rPr>
        <w:t xml:space="preserve"> работ является важной составляющей оценки текущей успеваемости обучающегося.</w:t>
      </w:r>
    </w:p>
    <w:p w:rsidR="00D66982" w:rsidRPr="001C2F37" w:rsidRDefault="00D66982" w:rsidP="00D66982">
      <w:pPr>
        <w:tabs>
          <w:tab w:val="num" w:pos="360"/>
          <w:tab w:val="left" w:pos="1080"/>
        </w:tabs>
        <w:ind w:firstLine="709"/>
        <w:jc w:val="both"/>
        <w:rPr>
          <w:color w:val="000000"/>
          <w:sz w:val="28"/>
          <w:szCs w:val="28"/>
          <w:shd w:val="clear" w:color="auto" w:fill="FFFFFF"/>
        </w:rPr>
      </w:pPr>
      <w:r w:rsidRPr="001C2F37">
        <w:rPr>
          <w:color w:val="000000"/>
          <w:sz w:val="28"/>
          <w:szCs w:val="28"/>
          <w:shd w:val="clear" w:color="auto" w:fill="FFFFFF"/>
        </w:rPr>
        <w:t>Основным условием успешного использования ЭВМ для решения задач является умение пользователя корректно сформулировать проблему и найти эффективный алгоритм ее решения.</w:t>
      </w:r>
    </w:p>
    <w:p w:rsidR="00D66982" w:rsidRPr="001C2F37" w:rsidRDefault="00D66982" w:rsidP="00D66982">
      <w:pPr>
        <w:tabs>
          <w:tab w:val="num" w:pos="360"/>
          <w:tab w:val="left" w:pos="1080"/>
        </w:tabs>
        <w:ind w:firstLine="709"/>
        <w:jc w:val="both"/>
        <w:rPr>
          <w:color w:val="000000"/>
          <w:sz w:val="28"/>
          <w:szCs w:val="28"/>
          <w:shd w:val="clear" w:color="auto" w:fill="FFFFFF"/>
        </w:rPr>
      </w:pPr>
      <w:r w:rsidRPr="001C2F37">
        <w:rPr>
          <w:color w:val="000000"/>
          <w:sz w:val="28"/>
          <w:szCs w:val="28"/>
          <w:shd w:val="clear" w:color="auto" w:fill="FFFFFF"/>
        </w:rPr>
        <w:t xml:space="preserve">Перед выполнением текущей </w:t>
      </w:r>
      <w:r w:rsidR="00381376"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работы необходимо:</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ознакомиться с заданием;</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 продумать какие </w:t>
      </w:r>
      <w:r w:rsidR="00CE7F2D" w:rsidRPr="001C2F37">
        <w:rPr>
          <w:color w:val="000000"/>
          <w:sz w:val="28"/>
          <w:szCs w:val="28"/>
          <w:shd w:val="clear" w:color="auto" w:fill="FFFFFF"/>
        </w:rPr>
        <w:t>данные</w:t>
      </w:r>
      <w:r w:rsidRPr="001C2F37">
        <w:rPr>
          <w:color w:val="000000"/>
          <w:sz w:val="28"/>
          <w:szCs w:val="28"/>
          <w:shd w:val="clear" w:color="auto" w:fill="FFFFFF"/>
        </w:rPr>
        <w:t xml:space="preserve"> потребуются при реализации задач</w:t>
      </w:r>
      <w:r w:rsidR="00CE7F2D" w:rsidRPr="001C2F37">
        <w:rPr>
          <w:color w:val="000000"/>
          <w:sz w:val="28"/>
          <w:szCs w:val="28"/>
          <w:shd w:val="clear" w:color="auto" w:fill="FFFFFF"/>
        </w:rPr>
        <w:t>и</w:t>
      </w:r>
      <w:r w:rsidRPr="001C2F37">
        <w:rPr>
          <w:color w:val="000000"/>
          <w:sz w:val="28"/>
          <w:szCs w:val="28"/>
          <w:shd w:val="clear" w:color="auto" w:fill="FFFFFF"/>
        </w:rPr>
        <w:t>, приведенн</w:t>
      </w:r>
      <w:r w:rsidR="00CE7F2D" w:rsidRPr="001C2F37">
        <w:rPr>
          <w:color w:val="000000"/>
          <w:sz w:val="28"/>
          <w:szCs w:val="28"/>
          <w:shd w:val="clear" w:color="auto" w:fill="FFFFFF"/>
        </w:rPr>
        <w:t>ой</w:t>
      </w:r>
      <w:r w:rsidRPr="001C2F37">
        <w:rPr>
          <w:color w:val="000000"/>
          <w:sz w:val="28"/>
          <w:szCs w:val="28"/>
          <w:shd w:val="clear" w:color="auto" w:fill="FFFFFF"/>
        </w:rPr>
        <w:t xml:space="preserve"> в задании к </w:t>
      </w:r>
      <w:r w:rsidR="0045415B"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работе;</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 изучить теоретические сведения, приведенные в </w:t>
      </w:r>
      <w:r w:rsidR="0045415B"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работе;</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 изучить </w:t>
      </w:r>
      <w:r w:rsidR="00CE7F2D" w:rsidRPr="001C2F37">
        <w:rPr>
          <w:color w:val="000000"/>
          <w:sz w:val="28"/>
          <w:szCs w:val="28"/>
          <w:shd w:val="clear" w:color="auto" w:fill="FFFFFF"/>
        </w:rPr>
        <w:t>приведённые примеры</w:t>
      </w:r>
      <w:r w:rsidRPr="001C2F37">
        <w:rPr>
          <w:color w:val="000000"/>
          <w:sz w:val="28"/>
          <w:szCs w:val="28"/>
          <w:shd w:val="clear" w:color="auto" w:fill="FFFFFF"/>
        </w:rPr>
        <w:t>;</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продумать алгоритм решения поставленной задачи и составить его схему;</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 </w:t>
      </w:r>
      <w:r w:rsidR="00CE7F2D" w:rsidRPr="001C2F37">
        <w:rPr>
          <w:color w:val="000000"/>
          <w:sz w:val="28"/>
          <w:szCs w:val="28"/>
          <w:shd w:val="clear" w:color="auto" w:fill="FFFFFF"/>
        </w:rPr>
        <w:t xml:space="preserve">реализовать решение задачи, при необходимости </w:t>
      </w:r>
      <w:r w:rsidRPr="001C2F37">
        <w:rPr>
          <w:color w:val="000000"/>
          <w:sz w:val="28"/>
          <w:szCs w:val="28"/>
          <w:shd w:val="clear" w:color="auto" w:fill="FFFFFF"/>
        </w:rPr>
        <w:t>написать программу на языке программирования;</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оформить необходимую часть отчета (титульный лист, цель работы, формулировку задания, краткие теоретические сведения, контрольные примеры).</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lastRenderedPageBreak/>
        <w:t xml:space="preserve">Вышеприведенные пункты выполняются студентом самостоятельно на этапе подготовки к </w:t>
      </w:r>
      <w:r w:rsidR="0045415B"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работе.</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Непосредственно </w:t>
      </w:r>
      <w:r w:rsidR="0045415B" w:rsidRPr="001C2F37">
        <w:rPr>
          <w:color w:val="000000"/>
          <w:sz w:val="28"/>
          <w:szCs w:val="28"/>
          <w:shd w:val="clear" w:color="auto" w:fill="FFFFFF"/>
        </w:rPr>
        <w:t>лабораторные работы</w:t>
      </w:r>
      <w:r w:rsidRPr="001C2F37">
        <w:rPr>
          <w:color w:val="000000"/>
          <w:sz w:val="28"/>
          <w:szCs w:val="28"/>
          <w:shd w:val="clear" w:color="auto" w:fill="FFFFFF"/>
        </w:rPr>
        <w:t xml:space="preserve"> проводятся в компьютерном классе в отведенное расписанием время в присутствии преподавателя. На занятии студент должен </w:t>
      </w:r>
      <w:r w:rsidR="00CE7F2D" w:rsidRPr="001C2F37">
        <w:rPr>
          <w:color w:val="000000"/>
          <w:sz w:val="28"/>
          <w:szCs w:val="28"/>
          <w:shd w:val="clear" w:color="auto" w:fill="FFFFFF"/>
        </w:rPr>
        <w:t>подготовить демонстрацию решения задачи, обосновать ее</w:t>
      </w:r>
      <w:r w:rsidRPr="001C2F37">
        <w:rPr>
          <w:color w:val="000000"/>
          <w:sz w:val="28"/>
          <w:szCs w:val="28"/>
          <w:shd w:val="clear" w:color="auto" w:fill="FFFFFF"/>
        </w:rPr>
        <w:t>, закончить оформление отчета и сдать его.</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Отчет по каждой </w:t>
      </w:r>
      <w:r w:rsidR="0045415B"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работе должен содержать:</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формулировку задания;</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контрольные примеры;</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описание разработанного алгоритма (словесное и в виде схемы) и программы (назначение переменных, процедур и функций, особенности реализации программного кода);</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листинг программы;</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протокол работы программы;</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выводы по проделанной работе.</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Отчеты по </w:t>
      </w:r>
      <w:r w:rsidR="0045415B" w:rsidRPr="001C2F37">
        <w:rPr>
          <w:color w:val="000000"/>
          <w:sz w:val="28"/>
          <w:szCs w:val="28"/>
          <w:shd w:val="clear" w:color="auto" w:fill="FFFFFF"/>
        </w:rPr>
        <w:t>лабораторным работам</w:t>
      </w:r>
      <w:r w:rsidRPr="001C2F37">
        <w:rPr>
          <w:color w:val="000000"/>
          <w:sz w:val="28"/>
          <w:szCs w:val="28"/>
          <w:shd w:val="clear" w:color="auto" w:fill="FFFFFF"/>
        </w:rPr>
        <w:t xml:space="preserve"> должны быть выполнены в соответствии с гостами на скрепленных листах формата A4 с титульным листом, оформленным в соответствии с </w:t>
      </w:r>
      <w:r w:rsidR="00CE7F2D" w:rsidRPr="001C2F37">
        <w:rPr>
          <w:color w:val="000000"/>
          <w:sz w:val="28"/>
          <w:szCs w:val="28"/>
          <w:shd w:val="clear" w:color="auto" w:fill="FFFFFF"/>
        </w:rPr>
        <w:t>требованиями к оформлению студенческих работ</w:t>
      </w:r>
      <w:r w:rsidRPr="001C2F37">
        <w:rPr>
          <w:color w:val="000000"/>
          <w:sz w:val="28"/>
          <w:szCs w:val="28"/>
          <w:shd w:val="clear" w:color="auto" w:fill="FFFFFF"/>
        </w:rPr>
        <w:t>.</w:t>
      </w:r>
    </w:p>
    <w:p w:rsidR="00D66982" w:rsidRPr="001C2F37" w:rsidRDefault="00D66982" w:rsidP="003A792F">
      <w:pPr>
        <w:pStyle w:val="1"/>
        <w:jc w:val="center"/>
        <w:rPr>
          <w:rFonts w:ascii="Times New Roman" w:hAnsi="Times New Roman" w:cs="Times New Roman"/>
          <w:color w:val="000000"/>
          <w:spacing w:val="7"/>
        </w:rPr>
      </w:pPr>
      <w:bookmarkStart w:id="4" w:name="_Toc16694627"/>
      <w:r w:rsidRPr="001C2F37">
        <w:rPr>
          <w:rFonts w:ascii="Times New Roman" w:hAnsi="Times New Roman" w:cs="Times New Roman"/>
          <w:color w:val="000000"/>
          <w:spacing w:val="7"/>
        </w:rPr>
        <w:t>Методические указания по самостоятельной работе</w:t>
      </w:r>
      <w:bookmarkEnd w:id="4"/>
    </w:p>
    <w:p w:rsidR="00D66982" w:rsidRPr="001C2F37" w:rsidRDefault="00D66982" w:rsidP="00D66982">
      <w:pPr>
        <w:rPr>
          <w:color w:val="000000"/>
          <w:spacing w:val="7"/>
          <w:sz w:val="28"/>
          <w:szCs w:val="28"/>
        </w:rPr>
      </w:pPr>
    </w:p>
    <w:p w:rsidR="00D66982" w:rsidRPr="001C2F37" w:rsidRDefault="00D66982" w:rsidP="00D66982">
      <w:pPr>
        <w:pStyle w:val="ReportMain"/>
        <w:suppressAutoHyphens/>
        <w:ind w:firstLine="720"/>
        <w:jc w:val="both"/>
        <w:rPr>
          <w:sz w:val="28"/>
          <w:szCs w:val="28"/>
        </w:rPr>
      </w:pPr>
      <w:r w:rsidRPr="001C2F37">
        <w:rPr>
          <w:noProof/>
          <w:sz w:val="28"/>
          <w:szCs w:val="28"/>
        </w:rPr>
        <w:t xml:space="preserve">Самостоятельная работа студентов включает в себя: </w:t>
      </w:r>
      <w:r w:rsidRPr="001C2F37">
        <w:rPr>
          <w:sz w:val="28"/>
          <w:szCs w:val="28"/>
        </w:rPr>
        <w:t>самоподготовку (проработка и повторение лекционного материала и материала учебников и учебных пособий);</w:t>
      </w:r>
      <w:r w:rsidR="001C2F37" w:rsidRPr="001C2F37">
        <w:rPr>
          <w:sz w:val="28"/>
          <w:szCs w:val="28"/>
        </w:rPr>
        <w:t xml:space="preserve"> </w:t>
      </w:r>
      <w:r w:rsidRPr="001C2F37">
        <w:rPr>
          <w:rFonts w:eastAsia="Calibri"/>
          <w:sz w:val="28"/>
          <w:szCs w:val="28"/>
        </w:rPr>
        <w:t xml:space="preserve">подготовка к </w:t>
      </w:r>
      <w:r w:rsidR="009B04EA" w:rsidRPr="001C2F37">
        <w:rPr>
          <w:rFonts w:eastAsia="Calibri"/>
          <w:sz w:val="28"/>
          <w:szCs w:val="28"/>
        </w:rPr>
        <w:t>практическим</w:t>
      </w:r>
      <w:r w:rsidRPr="001C2F37">
        <w:rPr>
          <w:rFonts w:eastAsia="Calibri"/>
          <w:sz w:val="28"/>
          <w:szCs w:val="28"/>
        </w:rPr>
        <w:t xml:space="preserve"> занятиям; подготовка к рубежному контролю,</w:t>
      </w:r>
      <w:r w:rsidR="00731206" w:rsidRPr="001C2F37">
        <w:rPr>
          <w:rFonts w:eastAsia="Calibri"/>
          <w:sz w:val="28"/>
          <w:szCs w:val="28"/>
        </w:rPr>
        <w:t xml:space="preserve"> зачету</w:t>
      </w:r>
      <w:r w:rsidRPr="001C2F37">
        <w:rPr>
          <w:rFonts w:eastAsia="Calibri"/>
          <w:sz w:val="28"/>
          <w:szCs w:val="28"/>
        </w:rPr>
        <w:t>.</w:t>
      </w:r>
    </w:p>
    <w:p w:rsidR="00D66982" w:rsidRPr="001C2F37" w:rsidRDefault="003A792F" w:rsidP="00D66982">
      <w:pPr>
        <w:tabs>
          <w:tab w:val="num" w:pos="360"/>
          <w:tab w:val="left" w:pos="1080"/>
        </w:tabs>
        <w:ind w:firstLine="720"/>
        <w:jc w:val="both"/>
        <w:rPr>
          <w:sz w:val="28"/>
          <w:szCs w:val="28"/>
        </w:rPr>
      </w:pPr>
      <w:r w:rsidRPr="001C2F37">
        <w:rPr>
          <w:sz w:val="28"/>
          <w:szCs w:val="28"/>
        </w:rPr>
        <w:t>С</w:t>
      </w:r>
      <w:r w:rsidR="00D66982" w:rsidRPr="001C2F37">
        <w:rPr>
          <w:sz w:val="28"/>
          <w:szCs w:val="28"/>
        </w:rPr>
        <w:t xml:space="preserve">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w:t>
      </w:r>
      <w:r w:rsidRPr="001C2F37">
        <w:rPr>
          <w:sz w:val="28"/>
          <w:szCs w:val="28"/>
        </w:rPr>
        <w:t>собственное</w:t>
      </w:r>
      <w:r w:rsidR="00D66982" w:rsidRPr="001C2F37">
        <w:rPr>
          <w:sz w:val="28"/>
          <w:szCs w:val="28"/>
        </w:rPr>
        <w:t xml:space="preserve"> отношение к конкретной проблеме.</w:t>
      </w:r>
    </w:p>
    <w:p w:rsidR="003A792F" w:rsidRPr="001C2F37" w:rsidRDefault="003A792F" w:rsidP="00D66982">
      <w:pPr>
        <w:tabs>
          <w:tab w:val="num" w:pos="360"/>
          <w:tab w:val="left" w:pos="1080"/>
        </w:tabs>
        <w:ind w:firstLine="720"/>
        <w:jc w:val="both"/>
        <w:rPr>
          <w:sz w:val="28"/>
          <w:szCs w:val="28"/>
        </w:rPr>
      </w:pPr>
      <w:r w:rsidRPr="001C2F37">
        <w:rPr>
          <w:sz w:val="28"/>
          <w:szCs w:val="28"/>
        </w:rPr>
        <w:t xml:space="preserve">По дисциплине рекомендуется </w:t>
      </w:r>
      <w:r w:rsidR="00C20EF8" w:rsidRPr="001C2F37">
        <w:rPr>
          <w:sz w:val="28"/>
          <w:szCs w:val="28"/>
        </w:rPr>
        <w:t>дополнительная литература и Интернет-ресурсы, представленные в рабочей программе.</w:t>
      </w:r>
    </w:p>
    <w:p w:rsidR="003A792F" w:rsidRPr="001C2F37" w:rsidRDefault="003A792F" w:rsidP="003A792F">
      <w:pPr>
        <w:ind w:firstLine="709"/>
        <w:jc w:val="both"/>
        <w:rPr>
          <w:sz w:val="28"/>
          <w:szCs w:val="28"/>
        </w:rPr>
      </w:pPr>
      <w:r w:rsidRPr="001C2F37">
        <w:rPr>
          <w:sz w:val="28"/>
          <w:szCs w:val="28"/>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3A792F" w:rsidRPr="001C2F37" w:rsidRDefault="003A792F" w:rsidP="003A792F">
      <w:pPr>
        <w:ind w:firstLine="709"/>
        <w:jc w:val="both"/>
        <w:rPr>
          <w:sz w:val="28"/>
          <w:szCs w:val="28"/>
        </w:rPr>
      </w:pPr>
      <w:r w:rsidRPr="001C2F37">
        <w:rPr>
          <w:sz w:val="28"/>
          <w:szCs w:val="28"/>
        </w:rP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3A792F" w:rsidRPr="001C2F37" w:rsidRDefault="003A792F" w:rsidP="003A792F">
      <w:pPr>
        <w:ind w:firstLine="709"/>
        <w:jc w:val="both"/>
        <w:rPr>
          <w:sz w:val="28"/>
          <w:szCs w:val="28"/>
        </w:rPr>
      </w:pPr>
      <w:r w:rsidRPr="001C2F37">
        <w:rPr>
          <w:sz w:val="28"/>
          <w:szCs w:val="28"/>
        </w:rPr>
        <w:t xml:space="preserve">Избранные фрагменты или весь текст (если он целиком имеет отношение к теме) требуют вдумчивого, неторопливого чтения с «мысленной проработкой» </w:t>
      </w:r>
      <w:r w:rsidRPr="001C2F37">
        <w:rPr>
          <w:sz w:val="28"/>
          <w:szCs w:val="28"/>
        </w:rPr>
        <w:lastRenderedPageBreak/>
        <w:t>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3A792F" w:rsidRPr="001C2F37" w:rsidRDefault="003A792F" w:rsidP="003A792F">
      <w:pPr>
        <w:ind w:firstLine="709"/>
        <w:jc w:val="both"/>
        <w:rPr>
          <w:sz w:val="28"/>
          <w:szCs w:val="28"/>
        </w:rPr>
      </w:pPr>
      <w:r w:rsidRPr="001C2F37">
        <w:rPr>
          <w:sz w:val="28"/>
          <w:szCs w:val="28"/>
        </w:rPr>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w:t>
      </w:r>
      <w:r w:rsidR="00C20EF8" w:rsidRPr="001C2F37">
        <w:rPr>
          <w:sz w:val="28"/>
          <w:szCs w:val="28"/>
        </w:rPr>
        <w:t xml:space="preserve"> </w:t>
      </w:r>
      <w:r w:rsidR="00DE67D7" w:rsidRPr="001C2F37">
        <w:rPr>
          <w:sz w:val="28"/>
          <w:szCs w:val="28"/>
        </w:rPr>
        <w:t>познакомиться</w:t>
      </w:r>
      <w:r w:rsidRPr="001C2F37">
        <w:rPr>
          <w:sz w:val="28"/>
          <w:szCs w:val="28"/>
        </w:rPr>
        <w:t xml:space="preserve"> с различными мнениями по одному и тому же вопросу, сравни</w:t>
      </w:r>
      <w:r w:rsidR="00DE67D7" w:rsidRPr="001C2F37">
        <w:rPr>
          <w:sz w:val="28"/>
          <w:szCs w:val="28"/>
        </w:rPr>
        <w:t>ть</w:t>
      </w:r>
      <w:r w:rsidRPr="001C2F37">
        <w:rPr>
          <w:sz w:val="28"/>
          <w:szCs w:val="28"/>
        </w:rPr>
        <w:t xml:space="preserve"> доказательность аргументов сторон и </w:t>
      </w:r>
      <w:r w:rsidR="00DE67D7" w:rsidRPr="001C2F37">
        <w:rPr>
          <w:sz w:val="28"/>
          <w:szCs w:val="28"/>
        </w:rPr>
        <w:t>с</w:t>
      </w:r>
      <w:r w:rsidR="00F36007" w:rsidRPr="001C2F37">
        <w:rPr>
          <w:sz w:val="28"/>
          <w:szCs w:val="28"/>
        </w:rPr>
        <w:t>дела</w:t>
      </w:r>
      <w:r w:rsidRPr="001C2F37">
        <w:rPr>
          <w:sz w:val="28"/>
          <w:szCs w:val="28"/>
        </w:rPr>
        <w:t>т</w:t>
      </w:r>
      <w:r w:rsidR="00DE67D7" w:rsidRPr="001C2F37">
        <w:rPr>
          <w:sz w:val="28"/>
          <w:szCs w:val="28"/>
        </w:rPr>
        <w:t>ь</w:t>
      </w:r>
      <w:r w:rsidRPr="001C2F37">
        <w:rPr>
          <w:sz w:val="28"/>
          <w:szCs w:val="28"/>
        </w:rPr>
        <w:t xml:space="preserve"> вывод о наибольшей убедительности той или иной позиции.</w:t>
      </w:r>
    </w:p>
    <w:p w:rsidR="003A792F" w:rsidRPr="001C2F37" w:rsidRDefault="003A792F" w:rsidP="003A792F">
      <w:pPr>
        <w:ind w:firstLine="709"/>
        <w:jc w:val="both"/>
        <w:rPr>
          <w:sz w:val="28"/>
          <w:szCs w:val="28"/>
        </w:rPr>
      </w:pPr>
      <w:r w:rsidRPr="001C2F37">
        <w:rPr>
          <w:sz w:val="28"/>
          <w:szCs w:val="28"/>
        </w:rP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3A792F" w:rsidRPr="001C2F37" w:rsidRDefault="003A792F" w:rsidP="003A792F">
      <w:pPr>
        <w:tabs>
          <w:tab w:val="num" w:pos="360"/>
          <w:tab w:val="left" w:pos="1080"/>
        </w:tabs>
        <w:ind w:firstLine="720"/>
        <w:jc w:val="both"/>
        <w:rPr>
          <w:sz w:val="28"/>
          <w:szCs w:val="28"/>
        </w:rPr>
      </w:pPr>
      <w:r w:rsidRPr="001C2F37">
        <w:rPr>
          <w:sz w:val="28"/>
          <w:szCs w:val="28"/>
        </w:rPr>
        <w:t>Следующим этапом работы</w:t>
      </w:r>
      <w:r w:rsidR="00C20EF8" w:rsidRPr="001C2F37">
        <w:rPr>
          <w:sz w:val="28"/>
          <w:szCs w:val="28"/>
        </w:rPr>
        <w:t xml:space="preserve"> </w:t>
      </w:r>
      <w:r w:rsidRPr="001C2F37">
        <w:rPr>
          <w:sz w:val="28"/>
          <w:szCs w:val="28"/>
        </w:rPr>
        <w:t>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C3002D" w:rsidRDefault="00C3002D" w:rsidP="003A792F">
      <w:pPr>
        <w:tabs>
          <w:tab w:val="num" w:pos="360"/>
          <w:tab w:val="left" w:pos="1080"/>
        </w:tabs>
        <w:ind w:firstLine="720"/>
        <w:jc w:val="both"/>
        <w:rPr>
          <w:sz w:val="28"/>
          <w:szCs w:val="28"/>
        </w:rPr>
      </w:pPr>
      <w:r w:rsidRPr="001C2F37">
        <w:rPr>
          <w:sz w:val="28"/>
          <w:szCs w:val="28"/>
        </w:rPr>
        <w:t>Для проверки теоретических знаний студентов в середине семестра предусмотрен</w:t>
      </w:r>
      <w:r w:rsidR="00DE67D7" w:rsidRPr="001C2F37">
        <w:rPr>
          <w:sz w:val="28"/>
          <w:szCs w:val="28"/>
        </w:rPr>
        <w:t>о занятие</w:t>
      </w:r>
      <w:r w:rsidR="00E3107C" w:rsidRPr="001C2F37">
        <w:rPr>
          <w:sz w:val="28"/>
          <w:szCs w:val="28"/>
        </w:rPr>
        <w:t xml:space="preserve"> промежуточного контроля</w:t>
      </w:r>
      <w:r w:rsidRPr="001C2F37">
        <w:rPr>
          <w:sz w:val="28"/>
          <w:szCs w:val="28"/>
        </w:rPr>
        <w:t xml:space="preserve">. Для подготовки к </w:t>
      </w:r>
      <w:r w:rsidR="00DE67D7" w:rsidRPr="001C2F37">
        <w:rPr>
          <w:sz w:val="28"/>
          <w:szCs w:val="28"/>
        </w:rPr>
        <w:t>занятию</w:t>
      </w:r>
      <w:r w:rsidRPr="001C2F37">
        <w:rPr>
          <w:sz w:val="28"/>
          <w:szCs w:val="28"/>
        </w:rPr>
        <w:t xml:space="preserve"> необходимо выучить и систематизировать</w:t>
      </w:r>
      <w:r w:rsidR="00DE67D7" w:rsidRPr="001C2F37">
        <w:rPr>
          <w:sz w:val="28"/>
          <w:szCs w:val="28"/>
        </w:rPr>
        <w:t xml:space="preserve"> теоретический материал</w:t>
      </w:r>
      <w:r w:rsidR="00440E6C" w:rsidRPr="001C2F37">
        <w:rPr>
          <w:sz w:val="28"/>
          <w:szCs w:val="28"/>
        </w:rPr>
        <w:t>,</w:t>
      </w:r>
      <w:r w:rsidR="00C20EF8" w:rsidRPr="001C2F37">
        <w:rPr>
          <w:sz w:val="28"/>
          <w:szCs w:val="28"/>
        </w:rPr>
        <w:t xml:space="preserve"> </w:t>
      </w:r>
      <w:r w:rsidR="00440E6C" w:rsidRPr="001C2F37">
        <w:rPr>
          <w:sz w:val="28"/>
          <w:szCs w:val="28"/>
        </w:rPr>
        <w:t xml:space="preserve">изученный к </w:t>
      </w:r>
      <w:r w:rsidR="00DE67D7" w:rsidRPr="001C2F37">
        <w:rPr>
          <w:sz w:val="28"/>
          <w:szCs w:val="28"/>
        </w:rPr>
        <w:t xml:space="preserve">данному </w:t>
      </w:r>
      <w:r w:rsidR="00440E6C" w:rsidRPr="001C2F37">
        <w:rPr>
          <w:sz w:val="28"/>
          <w:szCs w:val="28"/>
        </w:rPr>
        <w:t>моменту.</w:t>
      </w:r>
    </w:p>
    <w:p w:rsidR="001C2F37" w:rsidRPr="001C2F37" w:rsidRDefault="001C2F37" w:rsidP="001C2F37">
      <w:pPr>
        <w:tabs>
          <w:tab w:val="num" w:pos="360"/>
          <w:tab w:val="left" w:pos="1080"/>
        </w:tabs>
        <w:ind w:firstLine="720"/>
        <w:jc w:val="both"/>
        <w:rPr>
          <w:color w:val="000000"/>
          <w:sz w:val="28"/>
          <w:szCs w:val="28"/>
        </w:rPr>
      </w:pPr>
      <w:r>
        <w:rPr>
          <w:sz w:val="28"/>
          <w:szCs w:val="28"/>
        </w:rPr>
        <w:t xml:space="preserve">Также в рамках изучения дисциплины рекомендуется использовать системы </w:t>
      </w:r>
      <w:r w:rsidRPr="001C2F37">
        <w:rPr>
          <w:sz w:val="28"/>
          <w:szCs w:val="28"/>
        </w:rPr>
        <w:t xml:space="preserve">электронного обучения. </w:t>
      </w:r>
      <w:r w:rsidRPr="001C2F37">
        <w:rPr>
          <w:color w:val="000000"/>
          <w:sz w:val="28"/>
          <w:szCs w:val="28"/>
        </w:rPr>
        <w:t xml:space="preserve">С помощью системы электронного обучения преподаватель может повысить эффективность курса, выстраивая комплексную работу по интеграции контактной работы во время аудиторных занятий и дистанционной во время самостоятельной работы студентов. </w:t>
      </w:r>
    </w:p>
    <w:p w:rsidR="001C2F37" w:rsidRPr="001C2F37" w:rsidRDefault="001C2F37" w:rsidP="001C2F37">
      <w:pPr>
        <w:ind w:firstLine="709"/>
        <w:jc w:val="both"/>
        <w:rPr>
          <w:color w:val="000000"/>
          <w:sz w:val="28"/>
          <w:szCs w:val="28"/>
        </w:rPr>
      </w:pPr>
      <w:r w:rsidRPr="001C2F37">
        <w:rPr>
          <w:color w:val="000000"/>
          <w:sz w:val="28"/>
          <w:szCs w:val="28"/>
        </w:rPr>
        <w:t>Виды работ и задания, выносимые в системы электронного обучения, определяются преподавателем. Доступ студентов к системам электронного обучения осуществляется с помощью логина и пароля для личного кабинета, которые студент получает в библиотеке самостоятельно.</w:t>
      </w:r>
    </w:p>
    <w:p w:rsidR="001C2F37" w:rsidRPr="001C2F37" w:rsidRDefault="001C2F37" w:rsidP="001C2F37">
      <w:pPr>
        <w:ind w:firstLine="709"/>
        <w:jc w:val="both"/>
        <w:rPr>
          <w:color w:val="000000"/>
          <w:sz w:val="28"/>
          <w:szCs w:val="28"/>
        </w:rPr>
      </w:pPr>
      <w:r w:rsidRPr="001C2F37">
        <w:rPr>
          <w:color w:val="000000"/>
          <w:sz w:val="28"/>
          <w:szCs w:val="28"/>
        </w:rPr>
        <w:t>Системы электронного обучения могут применяться:</w:t>
      </w:r>
    </w:p>
    <w:p w:rsidR="001C2F37" w:rsidRPr="001C2F37" w:rsidRDefault="001C2F37" w:rsidP="001C2F37">
      <w:pPr>
        <w:numPr>
          <w:ilvl w:val="0"/>
          <w:numId w:val="20"/>
        </w:numPr>
        <w:ind w:left="0" w:firstLine="709"/>
        <w:jc w:val="both"/>
        <w:rPr>
          <w:color w:val="000000"/>
          <w:sz w:val="28"/>
          <w:szCs w:val="28"/>
        </w:rPr>
      </w:pPr>
      <w:r w:rsidRPr="001C2F37">
        <w:rPr>
          <w:color w:val="000000"/>
          <w:sz w:val="28"/>
          <w:szCs w:val="28"/>
        </w:rPr>
        <w:lastRenderedPageBreak/>
        <w:t>для указания общих сведений о курсе: количестве часов, основных разделов курса и основных этапов его изучения;</w:t>
      </w:r>
    </w:p>
    <w:p w:rsidR="001C2F37" w:rsidRPr="001C2F37" w:rsidRDefault="001C2F37" w:rsidP="001C2F37">
      <w:pPr>
        <w:numPr>
          <w:ilvl w:val="0"/>
          <w:numId w:val="20"/>
        </w:numPr>
        <w:ind w:left="0" w:firstLine="709"/>
        <w:jc w:val="both"/>
        <w:rPr>
          <w:color w:val="000000"/>
          <w:sz w:val="28"/>
          <w:szCs w:val="28"/>
        </w:rPr>
      </w:pPr>
      <w:r w:rsidRPr="001C2F37">
        <w:rPr>
          <w:color w:val="000000"/>
          <w:sz w:val="28"/>
          <w:szCs w:val="28"/>
        </w:rPr>
        <w:t>для передачи полезных материалов студентам: литературы, указанной в РПД и необходимой для освоения курса, ссылок на необходимые интернет ресурсы, статьи и обзоры, онлайн-курсы, порталы, периодические издания; размещение конспектов лекций, презентаций, разработанных преподавателем; размещение текстов заданий, необходимых к выполнению и требований к их оформлению;</w:t>
      </w:r>
    </w:p>
    <w:p w:rsidR="001C2F37" w:rsidRPr="001C2F37" w:rsidRDefault="001C2F37" w:rsidP="001C2F37">
      <w:pPr>
        <w:numPr>
          <w:ilvl w:val="0"/>
          <w:numId w:val="20"/>
        </w:numPr>
        <w:ind w:left="0" w:firstLine="709"/>
        <w:jc w:val="both"/>
        <w:rPr>
          <w:color w:val="000000"/>
          <w:sz w:val="28"/>
          <w:szCs w:val="28"/>
        </w:rPr>
      </w:pPr>
      <w:r w:rsidRPr="001C2F37">
        <w:rPr>
          <w:color w:val="000000"/>
          <w:sz w:val="28"/>
          <w:szCs w:val="28"/>
        </w:rPr>
        <w:t>для контроля выполнения заданий лабораторных/практических работ или заданий самостоятельной работы студентов, при этом преподаватель создает задание и устанавливает сроки выполнения;</w:t>
      </w:r>
    </w:p>
    <w:p w:rsidR="001C2F37" w:rsidRPr="001C2F37" w:rsidRDefault="001C2F37" w:rsidP="001C2F37">
      <w:pPr>
        <w:numPr>
          <w:ilvl w:val="0"/>
          <w:numId w:val="20"/>
        </w:numPr>
        <w:ind w:left="0" w:firstLine="709"/>
        <w:jc w:val="both"/>
        <w:rPr>
          <w:color w:val="000000"/>
          <w:sz w:val="28"/>
          <w:szCs w:val="28"/>
        </w:rPr>
      </w:pPr>
      <w:r w:rsidRPr="001C2F37">
        <w:rPr>
          <w:color w:val="000000"/>
          <w:sz w:val="28"/>
          <w:szCs w:val="28"/>
        </w:rPr>
        <w:t>для проведения рубежного контроля и промежуточной аттестации в форме тестирований.</w:t>
      </w:r>
    </w:p>
    <w:p w:rsidR="00C92D6A" w:rsidRPr="001C2F37" w:rsidRDefault="00C92D6A" w:rsidP="008E1754">
      <w:pPr>
        <w:pStyle w:val="2"/>
        <w:jc w:val="center"/>
        <w:rPr>
          <w:rFonts w:ascii="Times New Roman" w:hAnsi="Times New Roman" w:cs="Times New Roman"/>
          <w:color w:val="000000"/>
          <w:spacing w:val="7"/>
          <w:sz w:val="28"/>
          <w:szCs w:val="28"/>
        </w:rPr>
      </w:pPr>
      <w:bookmarkStart w:id="5" w:name="_Toc16694628"/>
      <w:r w:rsidRPr="001C2F37">
        <w:rPr>
          <w:rFonts w:ascii="Times New Roman" w:hAnsi="Times New Roman" w:cs="Times New Roman"/>
          <w:color w:val="000000"/>
          <w:spacing w:val="7"/>
          <w:sz w:val="28"/>
          <w:szCs w:val="28"/>
        </w:rPr>
        <w:t xml:space="preserve">Методические рекомендации по </w:t>
      </w:r>
      <w:r w:rsidR="00954100" w:rsidRPr="001C2F37">
        <w:rPr>
          <w:rFonts w:ascii="Times New Roman" w:hAnsi="Times New Roman" w:cs="Times New Roman"/>
          <w:color w:val="000000"/>
          <w:spacing w:val="7"/>
          <w:sz w:val="28"/>
          <w:szCs w:val="28"/>
        </w:rPr>
        <w:t>итоговой</w:t>
      </w:r>
      <w:r w:rsidRPr="001C2F37">
        <w:rPr>
          <w:rFonts w:ascii="Times New Roman" w:hAnsi="Times New Roman" w:cs="Times New Roman"/>
          <w:color w:val="000000"/>
          <w:spacing w:val="7"/>
          <w:sz w:val="28"/>
          <w:szCs w:val="28"/>
        </w:rPr>
        <w:t xml:space="preserve"> аттестации</w:t>
      </w:r>
      <w:bookmarkEnd w:id="5"/>
    </w:p>
    <w:p w:rsidR="00C92D6A" w:rsidRPr="001C2F37" w:rsidRDefault="00C92D6A" w:rsidP="003A792F">
      <w:pPr>
        <w:ind w:firstLine="709"/>
        <w:rPr>
          <w:sz w:val="28"/>
          <w:szCs w:val="28"/>
        </w:rPr>
      </w:pPr>
    </w:p>
    <w:p w:rsidR="00C92D6A" w:rsidRPr="001C2F37" w:rsidRDefault="00C92D6A" w:rsidP="00C92D6A">
      <w:pPr>
        <w:tabs>
          <w:tab w:val="left" w:pos="1080"/>
        </w:tabs>
        <w:ind w:firstLine="720"/>
        <w:jc w:val="both"/>
        <w:rPr>
          <w:sz w:val="28"/>
          <w:szCs w:val="28"/>
        </w:rPr>
      </w:pPr>
      <w:r w:rsidRPr="001C2F37">
        <w:rPr>
          <w:sz w:val="28"/>
          <w:szCs w:val="28"/>
        </w:rPr>
        <w:t xml:space="preserve">Формой </w:t>
      </w:r>
      <w:r w:rsidR="00731206" w:rsidRPr="001C2F37">
        <w:rPr>
          <w:sz w:val="28"/>
          <w:szCs w:val="28"/>
        </w:rPr>
        <w:t>итогового</w:t>
      </w:r>
      <w:r w:rsidRPr="001C2F37">
        <w:rPr>
          <w:sz w:val="28"/>
          <w:szCs w:val="28"/>
        </w:rPr>
        <w:t xml:space="preserve"> контроля знаний студентов по дисциплине является </w:t>
      </w:r>
      <w:r w:rsidR="00E3107C" w:rsidRPr="001C2F37">
        <w:rPr>
          <w:sz w:val="28"/>
          <w:szCs w:val="28"/>
        </w:rPr>
        <w:t>зачет</w:t>
      </w:r>
      <w:r w:rsidRPr="001C2F37">
        <w:rPr>
          <w:sz w:val="28"/>
          <w:szCs w:val="28"/>
        </w:rPr>
        <w:t xml:space="preserve">. Подготовка к </w:t>
      </w:r>
      <w:r w:rsidR="00E3107C" w:rsidRPr="001C2F37">
        <w:rPr>
          <w:sz w:val="28"/>
          <w:szCs w:val="28"/>
        </w:rPr>
        <w:t>зачету</w:t>
      </w:r>
      <w:r w:rsidRPr="001C2F37">
        <w:rPr>
          <w:sz w:val="28"/>
          <w:szCs w:val="28"/>
        </w:rPr>
        <w:t xml:space="preserve"> и успешное освоение материала дисциплины начинается с первого дня изучения дисциплины и требует от студента систематической работы:</w:t>
      </w:r>
    </w:p>
    <w:p w:rsidR="00C92D6A" w:rsidRPr="001C2F37" w:rsidRDefault="00C92D6A" w:rsidP="00C92D6A">
      <w:pPr>
        <w:ind w:firstLine="720"/>
        <w:jc w:val="both"/>
        <w:rPr>
          <w:sz w:val="28"/>
          <w:szCs w:val="28"/>
        </w:rPr>
      </w:pPr>
      <w:r w:rsidRPr="001C2F37">
        <w:rPr>
          <w:sz w:val="28"/>
          <w:szCs w:val="28"/>
        </w:rPr>
        <w:t>1) не пропускать аудиторные занятия (лекции, практические занятия);</w:t>
      </w:r>
    </w:p>
    <w:p w:rsidR="00C92D6A" w:rsidRPr="001C2F37" w:rsidRDefault="00C92D6A" w:rsidP="00C92D6A">
      <w:pPr>
        <w:ind w:firstLine="720"/>
        <w:jc w:val="both"/>
        <w:rPr>
          <w:sz w:val="28"/>
          <w:szCs w:val="28"/>
        </w:rPr>
      </w:pPr>
      <w:r w:rsidRPr="001C2F37">
        <w:rPr>
          <w:sz w:val="28"/>
          <w:szCs w:val="28"/>
        </w:rPr>
        <w:t>2) активно участвовать в работе (выполнять все требования преподавателя по изучению курса, приходить подготовленными к занятию);</w:t>
      </w:r>
    </w:p>
    <w:p w:rsidR="00C92D6A" w:rsidRPr="001C2F37" w:rsidRDefault="00C92D6A" w:rsidP="00C92D6A">
      <w:pPr>
        <w:ind w:firstLine="720"/>
        <w:jc w:val="both"/>
        <w:rPr>
          <w:sz w:val="28"/>
          <w:szCs w:val="28"/>
        </w:rPr>
      </w:pPr>
      <w:r w:rsidRPr="001C2F37">
        <w:rPr>
          <w:sz w:val="28"/>
          <w:szCs w:val="28"/>
        </w:rPr>
        <w:t xml:space="preserve">3) своевременно выполнять </w:t>
      </w:r>
      <w:r w:rsidR="009B04EA" w:rsidRPr="001C2F37">
        <w:rPr>
          <w:sz w:val="28"/>
          <w:szCs w:val="28"/>
        </w:rPr>
        <w:t>практические</w:t>
      </w:r>
      <w:r w:rsidRPr="001C2F37">
        <w:rPr>
          <w:sz w:val="28"/>
          <w:szCs w:val="28"/>
        </w:rPr>
        <w:t xml:space="preserve"> работы;</w:t>
      </w:r>
    </w:p>
    <w:p w:rsidR="00C92D6A" w:rsidRPr="001C2F37" w:rsidRDefault="00C92D6A" w:rsidP="00C92D6A">
      <w:pPr>
        <w:ind w:firstLine="720"/>
        <w:jc w:val="both"/>
        <w:rPr>
          <w:sz w:val="28"/>
          <w:szCs w:val="28"/>
        </w:rPr>
      </w:pPr>
      <w:r w:rsidRPr="001C2F37">
        <w:rPr>
          <w:sz w:val="28"/>
          <w:szCs w:val="28"/>
        </w:rPr>
        <w:t xml:space="preserve">4) регулярно систематизировать материал записей лекционных, </w:t>
      </w:r>
      <w:r w:rsidR="009B04EA" w:rsidRPr="001C2F37">
        <w:rPr>
          <w:sz w:val="28"/>
          <w:szCs w:val="28"/>
        </w:rPr>
        <w:t>практических</w:t>
      </w:r>
      <w:r w:rsidRPr="001C2F37">
        <w:rPr>
          <w:sz w:val="28"/>
          <w:szCs w:val="28"/>
        </w:rPr>
        <w:t xml:space="preserve">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C92D6A" w:rsidRPr="001C2F37" w:rsidRDefault="00C92D6A" w:rsidP="00C92D6A">
      <w:pPr>
        <w:ind w:firstLine="709"/>
        <w:jc w:val="both"/>
        <w:rPr>
          <w:sz w:val="28"/>
          <w:szCs w:val="28"/>
        </w:rPr>
      </w:pPr>
      <w:r w:rsidRPr="001C2F37">
        <w:rPr>
          <w:sz w:val="28"/>
          <w:szCs w:val="28"/>
        </w:rPr>
        <w:t xml:space="preserve">Подготовка к </w:t>
      </w:r>
      <w:r w:rsidR="00E3107C" w:rsidRPr="001C2F37">
        <w:rPr>
          <w:sz w:val="28"/>
          <w:szCs w:val="28"/>
        </w:rPr>
        <w:t>зачету</w:t>
      </w:r>
      <w:r w:rsidRPr="001C2F37">
        <w:rPr>
          <w:sz w:val="28"/>
          <w:szCs w:val="28"/>
        </w:rPr>
        <w:t xml:space="preserve"> предполагает самостоятельное повторение ранее изученного материала не только теоретического, но и практического.</w:t>
      </w:r>
    </w:p>
    <w:p w:rsidR="00C92D6A" w:rsidRPr="001C2F37" w:rsidRDefault="00C92D6A" w:rsidP="008E1754">
      <w:pPr>
        <w:ind w:firstLine="709"/>
        <w:jc w:val="both"/>
        <w:rPr>
          <w:sz w:val="28"/>
          <w:szCs w:val="28"/>
        </w:rPr>
      </w:pPr>
      <w:r w:rsidRPr="001C2F37">
        <w:rPr>
          <w:sz w:val="28"/>
          <w:szCs w:val="28"/>
        </w:rP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C92D6A" w:rsidRPr="001C2F37" w:rsidRDefault="00C92D6A" w:rsidP="00C92D6A">
      <w:pPr>
        <w:ind w:firstLine="709"/>
        <w:rPr>
          <w:sz w:val="28"/>
          <w:szCs w:val="28"/>
        </w:rPr>
      </w:pPr>
      <w:r w:rsidRPr="001C2F37">
        <w:rPr>
          <w:sz w:val="28"/>
          <w:szCs w:val="28"/>
        </w:rPr>
        <w:t>При подготовке к промежуточной аттестации целесообразно:</w:t>
      </w:r>
    </w:p>
    <w:p w:rsidR="00C92D6A" w:rsidRPr="001C2F37" w:rsidRDefault="00C92D6A" w:rsidP="00C92D6A">
      <w:pPr>
        <w:numPr>
          <w:ilvl w:val="0"/>
          <w:numId w:val="4"/>
        </w:numPr>
        <w:tabs>
          <w:tab w:val="left" w:pos="1080"/>
        </w:tabs>
        <w:ind w:left="0" w:firstLine="720"/>
        <w:jc w:val="both"/>
        <w:rPr>
          <w:sz w:val="28"/>
          <w:szCs w:val="28"/>
        </w:rPr>
      </w:pPr>
      <w:r w:rsidRPr="001C2F37">
        <w:rPr>
          <w:sz w:val="28"/>
          <w:szCs w:val="28"/>
        </w:rPr>
        <w:t>внимательно изучить перечень вопросов и определить, в каких источниках находятся сведения, необходимые для ответа на них;</w:t>
      </w:r>
    </w:p>
    <w:p w:rsidR="00C92D6A" w:rsidRPr="001C2F37" w:rsidRDefault="00C92D6A" w:rsidP="00C92D6A">
      <w:pPr>
        <w:numPr>
          <w:ilvl w:val="0"/>
          <w:numId w:val="4"/>
        </w:numPr>
        <w:tabs>
          <w:tab w:val="left" w:pos="1080"/>
        </w:tabs>
        <w:ind w:left="0" w:firstLine="720"/>
        <w:jc w:val="both"/>
        <w:rPr>
          <w:sz w:val="28"/>
          <w:szCs w:val="28"/>
        </w:rPr>
      </w:pPr>
      <w:r w:rsidRPr="001C2F37">
        <w:rPr>
          <w:sz w:val="28"/>
          <w:szCs w:val="28"/>
        </w:rPr>
        <w:t>внимательно прочитать рекомендованную литературу;</w:t>
      </w:r>
    </w:p>
    <w:p w:rsidR="00C92D6A" w:rsidRPr="001C2F37" w:rsidRDefault="00C92D6A" w:rsidP="00C92D6A">
      <w:pPr>
        <w:numPr>
          <w:ilvl w:val="0"/>
          <w:numId w:val="4"/>
        </w:numPr>
        <w:tabs>
          <w:tab w:val="left" w:pos="1080"/>
        </w:tabs>
        <w:ind w:left="0" w:firstLine="709"/>
        <w:jc w:val="both"/>
        <w:rPr>
          <w:sz w:val="28"/>
          <w:szCs w:val="28"/>
        </w:rPr>
      </w:pPr>
      <w:r w:rsidRPr="001C2F37">
        <w:rPr>
          <w:sz w:val="28"/>
          <w:szCs w:val="28"/>
        </w:rPr>
        <w:t>составить краткие конспекты ответов (планы ответов).</w:t>
      </w:r>
    </w:p>
    <w:sectPr w:rsidR="00C92D6A" w:rsidRPr="001C2F37" w:rsidSect="00BF1E9A">
      <w:footerReference w:type="default" r:id="rId8"/>
      <w:pgSz w:w="11906" w:h="16838"/>
      <w:pgMar w:top="1134"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483B" w:rsidRDefault="00A1483B" w:rsidP="00E01DB3">
      <w:r>
        <w:separator/>
      </w:r>
    </w:p>
  </w:endnote>
  <w:endnote w:type="continuationSeparator" w:id="0">
    <w:p w:rsidR="00A1483B" w:rsidRDefault="00A1483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46503"/>
      <w:docPartObj>
        <w:docPartGallery w:val="Page Numbers (Bottom of Page)"/>
        <w:docPartUnique/>
      </w:docPartObj>
    </w:sdtPr>
    <w:sdtEndPr/>
    <w:sdtContent>
      <w:p w:rsidR="003A792F" w:rsidRDefault="00AE774A">
        <w:pPr>
          <w:pStyle w:val="a7"/>
          <w:jc w:val="center"/>
        </w:pPr>
        <w:r>
          <w:fldChar w:fldCharType="begin"/>
        </w:r>
        <w:r w:rsidR="005A75EA">
          <w:instrText xml:space="preserve"> PAGE   \* MERGEFORMAT </w:instrText>
        </w:r>
        <w:r>
          <w:fldChar w:fldCharType="separate"/>
        </w:r>
        <w:r w:rsidR="0004381D">
          <w:rPr>
            <w:noProof/>
          </w:rPr>
          <w:t>3</w:t>
        </w:r>
        <w:r>
          <w:rPr>
            <w:noProof/>
          </w:rPr>
          <w:fldChar w:fldCharType="end"/>
        </w:r>
      </w:p>
    </w:sdtContent>
  </w:sdt>
  <w:p w:rsidR="003A792F" w:rsidRDefault="003A792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483B" w:rsidRDefault="00A1483B" w:rsidP="00E01DB3">
      <w:r>
        <w:separator/>
      </w:r>
    </w:p>
  </w:footnote>
  <w:footnote w:type="continuationSeparator" w:id="0">
    <w:p w:rsidR="00A1483B" w:rsidRDefault="00A1483B"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384C0352"/>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C9CCA34"/>
    <w:lvl w:ilvl="0">
      <w:start w:val="1"/>
      <w:numFmt w:val="bullet"/>
      <w:pStyle w:val="4"/>
      <w:lvlText w:val=""/>
      <w:lvlJc w:val="left"/>
      <w:pPr>
        <w:tabs>
          <w:tab w:val="num" w:pos="1209"/>
        </w:tabs>
        <w:ind w:left="1209" w:hanging="360"/>
      </w:pPr>
      <w:rPr>
        <w:rFonts w:ascii="Symbol" w:hAnsi="Symbol" w:hint="default"/>
      </w:rPr>
    </w:lvl>
  </w:abstractNum>
  <w:abstractNum w:abstractNumId="2" w15:restartNumberingAfterBreak="0">
    <w:nsid w:val="05DA30A4"/>
    <w:multiLevelType w:val="hybridMultilevel"/>
    <w:tmpl w:val="94562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57D60"/>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4611F1"/>
    <w:multiLevelType w:val="hybridMultilevel"/>
    <w:tmpl w:val="0F4E66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35E00FC"/>
    <w:multiLevelType w:val="hybridMultilevel"/>
    <w:tmpl w:val="F7C86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6275C7A"/>
    <w:multiLevelType w:val="hybridMultilevel"/>
    <w:tmpl w:val="94562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8E14CA"/>
    <w:multiLevelType w:val="hybridMultilevel"/>
    <w:tmpl w:val="46F0C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587D85"/>
    <w:multiLevelType w:val="hybridMultilevel"/>
    <w:tmpl w:val="F7C86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5F034B"/>
    <w:multiLevelType w:val="hybridMultilevel"/>
    <w:tmpl w:val="00CA9D68"/>
    <w:lvl w:ilvl="0" w:tplc="804EC9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AC13FEB"/>
    <w:multiLevelType w:val="hybridMultilevel"/>
    <w:tmpl w:val="AF52671C"/>
    <w:lvl w:ilvl="0" w:tplc="912485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B4C2137"/>
    <w:multiLevelType w:val="hybridMultilevel"/>
    <w:tmpl w:val="F7C86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E6C794D"/>
    <w:multiLevelType w:val="hybridMultilevel"/>
    <w:tmpl w:val="94562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A424AC"/>
    <w:multiLevelType w:val="hybridMultilevel"/>
    <w:tmpl w:val="1DFCBA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C66711C"/>
    <w:multiLevelType w:val="hybridMultilevel"/>
    <w:tmpl w:val="0882A5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5FF625E6"/>
    <w:multiLevelType w:val="hybridMultilevel"/>
    <w:tmpl w:val="46F0C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8F2E1D"/>
    <w:multiLevelType w:val="hybridMultilevel"/>
    <w:tmpl w:val="AE10071E"/>
    <w:lvl w:ilvl="0" w:tplc="0419000F">
      <w:start w:val="1"/>
      <w:numFmt w:val="decimal"/>
      <w:lvlText w:val="%1."/>
      <w:lvlJc w:val="left"/>
      <w:pPr>
        <w:tabs>
          <w:tab w:val="num" w:pos="720"/>
        </w:tabs>
        <w:ind w:left="720" w:hanging="360"/>
      </w:pPr>
      <w:rPr>
        <w:rFonts w:hint="default"/>
      </w:rPr>
    </w:lvl>
    <w:lvl w:ilvl="1" w:tplc="D63E8302" w:tentative="1">
      <w:start w:val="1"/>
      <w:numFmt w:val="bullet"/>
      <w:lvlText w:val=""/>
      <w:lvlJc w:val="left"/>
      <w:pPr>
        <w:tabs>
          <w:tab w:val="num" w:pos="1440"/>
        </w:tabs>
        <w:ind w:left="1440" w:hanging="360"/>
      </w:pPr>
      <w:rPr>
        <w:rFonts w:ascii="Wingdings" w:hAnsi="Wingdings" w:hint="default"/>
      </w:rPr>
    </w:lvl>
    <w:lvl w:ilvl="2" w:tplc="8D78C0F8" w:tentative="1">
      <w:start w:val="1"/>
      <w:numFmt w:val="bullet"/>
      <w:lvlText w:val=""/>
      <w:lvlJc w:val="left"/>
      <w:pPr>
        <w:tabs>
          <w:tab w:val="num" w:pos="2160"/>
        </w:tabs>
        <w:ind w:left="2160" w:hanging="360"/>
      </w:pPr>
      <w:rPr>
        <w:rFonts w:ascii="Wingdings" w:hAnsi="Wingdings" w:hint="default"/>
      </w:rPr>
    </w:lvl>
    <w:lvl w:ilvl="3" w:tplc="A5A0867C" w:tentative="1">
      <w:start w:val="1"/>
      <w:numFmt w:val="bullet"/>
      <w:lvlText w:val=""/>
      <w:lvlJc w:val="left"/>
      <w:pPr>
        <w:tabs>
          <w:tab w:val="num" w:pos="2880"/>
        </w:tabs>
        <w:ind w:left="2880" w:hanging="360"/>
      </w:pPr>
      <w:rPr>
        <w:rFonts w:ascii="Wingdings" w:hAnsi="Wingdings" w:hint="default"/>
      </w:rPr>
    </w:lvl>
    <w:lvl w:ilvl="4" w:tplc="CA888232" w:tentative="1">
      <w:start w:val="1"/>
      <w:numFmt w:val="bullet"/>
      <w:lvlText w:val=""/>
      <w:lvlJc w:val="left"/>
      <w:pPr>
        <w:tabs>
          <w:tab w:val="num" w:pos="3600"/>
        </w:tabs>
        <w:ind w:left="3600" w:hanging="360"/>
      </w:pPr>
      <w:rPr>
        <w:rFonts w:ascii="Wingdings" w:hAnsi="Wingdings" w:hint="default"/>
      </w:rPr>
    </w:lvl>
    <w:lvl w:ilvl="5" w:tplc="1BE4789C" w:tentative="1">
      <w:start w:val="1"/>
      <w:numFmt w:val="bullet"/>
      <w:lvlText w:val=""/>
      <w:lvlJc w:val="left"/>
      <w:pPr>
        <w:tabs>
          <w:tab w:val="num" w:pos="4320"/>
        </w:tabs>
        <w:ind w:left="4320" w:hanging="360"/>
      </w:pPr>
      <w:rPr>
        <w:rFonts w:ascii="Wingdings" w:hAnsi="Wingdings" w:hint="default"/>
      </w:rPr>
    </w:lvl>
    <w:lvl w:ilvl="6" w:tplc="61CE8438" w:tentative="1">
      <w:start w:val="1"/>
      <w:numFmt w:val="bullet"/>
      <w:lvlText w:val=""/>
      <w:lvlJc w:val="left"/>
      <w:pPr>
        <w:tabs>
          <w:tab w:val="num" w:pos="5040"/>
        </w:tabs>
        <w:ind w:left="5040" w:hanging="360"/>
      </w:pPr>
      <w:rPr>
        <w:rFonts w:ascii="Wingdings" w:hAnsi="Wingdings" w:hint="default"/>
      </w:rPr>
    </w:lvl>
    <w:lvl w:ilvl="7" w:tplc="B720CE90" w:tentative="1">
      <w:start w:val="1"/>
      <w:numFmt w:val="bullet"/>
      <w:lvlText w:val=""/>
      <w:lvlJc w:val="left"/>
      <w:pPr>
        <w:tabs>
          <w:tab w:val="num" w:pos="5760"/>
        </w:tabs>
        <w:ind w:left="5760" w:hanging="360"/>
      </w:pPr>
      <w:rPr>
        <w:rFonts w:ascii="Wingdings" w:hAnsi="Wingdings" w:hint="default"/>
      </w:rPr>
    </w:lvl>
    <w:lvl w:ilvl="8" w:tplc="1494E70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7E7FD5"/>
    <w:multiLevelType w:val="hybridMultilevel"/>
    <w:tmpl w:val="94EEF4C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8" w15:restartNumberingAfterBreak="0">
    <w:nsid w:val="798B2B11"/>
    <w:multiLevelType w:val="hybridMultilevel"/>
    <w:tmpl w:val="CB12E5DA"/>
    <w:lvl w:ilvl="0" w:tplc="0419000F">
      <w:start w:val="1"/>
      <w:numFmt w:val="decimal"/>
      <w:lvlText w:val="%1."/>
      <w:lvlJc w:val="left"/>
      <w:pPr>
        <w:tabs>
          <w:tab w:val="num" w:pos="4755"/>
        </w:tabs>
        <w:ind w:left="4755" w:hanging="360"/>
      </w:pPr>
      <w:rPr>
        <w:rFonts w:hint="default"/>
      </w:rPr>
    </w:lvl>
    <w:lvl w:ilvl="1" w:tplc="04190019" w:tentative="1">
      <w:start w:val="1"/>
      <w:numFmt w:val="lowerLetter"/>
      <w:lvlText w:val="%2."/>
      <w:lvlJc w:val="left"/>
      <w:pPr>
        <w:tabs>
          <w:tab w:val="num" w:pos="5475"/>
        </w:tabs>
        <w:ind w:left="5475" w:hanging="360"/>
      </w:pPr>
    </w:lvl>
    <w:lvl w:ilvl="2" w:tplc="0419001B" w:tentative="1">
      <w:start w:val="1"/>
      <w:numFmt w:val="lowerRoman"/>
      <w:lvlText w:val="%3."/>
      <w:lvlJc w:val="right"/>
      <w:pPr>
        <w:tabs>
          <w:tab w:val="num" w:pos="6195"/>
        </w:tabs>
        <w:ind w:left="6195" w:hanging="180"/>
      </w:pPr>
    </w:lvl>
    <w:lvl w:ilvl="3" w:tplc="0419000F" w:tentative="1">
      <w:start w:val="1"/>
      <w:numFmt w:val="decimal"/>
      <w:lvlText w:val="%4."/>
      <w:lvlJc w:val="left"/>
      <w:pPr>
        <w:tabs>
          <w:tab w:val="num" w:pos="6915"/>
        </w:tabs>
        <w:ind w:left="6915" w:hanging="360"/>
      </w:pPr>
    </w:lvl>
    <w:lvl w:ilvl="4" w:tplc="04190019" w:tentative="1">
      <w:start w:val="1"/>
      <w:numFmt w:val="lowerLetter"/>
      <w:lvlText w:val="%5."/>
      <w:lvlJc w:val="left"/>
      <w:pPr>
        <w:tabs>
          <w:tab w:val="num" w:pos="7635"/>
        </w:tabs>
        <w:ind w:left="7635" w:hanging="360"/>
      </w:pPr>
    </w:lvl>
    <w:lvl w:ilvl="5" w:tplc="0419001B" w:tentative="1">
      <w:start w:val="1"/>
      <w:numFmt w:val="lowerRoman"/>
      <w:lvlText w:val="%6."/>
      <w:lvlJc w:val="right"/>
      <w:pPr>
        <w:tabs>
          <w:tab w:val="num" w:pos="8355"/>
        </w:tabs>
        <w:ind w:left="8355" w:hanging="180"/>
      </w:pPr>
    </w:lvl>
    <w:lvl w:ilvl="6" w:tplc="0419000F" w:tentative="1">
      <w:start w:val="1"/>
      <w:numFmt w:val="decimal"/>
      <w:lvlText w:val="%7."/>
      <w:lvlJc w:val="left"/>
      <w:pPr>
        <w:tabs>
          <w:tab w:val="num" w:pos="9075"/>
        </w:tabs>
        <w:ind w:left="9075" w:hanging="360"/>
      </w:pPr>
    </w:lvl>
    <w:lvl w:ilvl="7" w:tplc="04190019" w:tentative="1">
      <w:start w:val="1"/>
      <w:numFmt w:val="lowerLetter"/>
      <w:lvlText w:val="%8."/>
      <w:lvlJc w:val="left"/>
      <w:pPr>
        <w:tabs>
          <w:tab w:val="num" w:pos="9795"/>
        </w:tabs>
        <w:ind w:left="9795" w:hanging="360"/>
      </w:pPr>
    </w:lvl>
    <w:lvl w:ilvl="8" w:tplc="0419001B" w:tentative="1">
      <w:start w:val="1"/>
      <w:numFmt w:val="lowerRoman"/>
      <w:lvlText w:val="%9."/>
      <w:lvlJc w:val="right"/>
      <w:pPr>
        <w:tabs>
          <w:tab w:val="num" w:pos="10515"/>
        </w:tabs>
        <w:ind w:left="10515" w:hanging="180"/>
      </w:pPr>
    </w:lvl>
  </w:abstractNum>
  <w:abstractNum w:abstractNumId="19" w15:restartNumberingAfterBreak="0">
    <w:nsid w:val="7ECC3080"/>
    <w:multiLevelType w:val="hybridMultilevel"/>
    <w:tmpl w:val="C8C6F738"/>
    <w:lvl w:ilvl="0" w:tplc="4984D082">
      <w:start w:val="1"/>
      <w:numFmt w:val="decimal"/>
      <w:lvlText w:val="%1."/>
      <w:lvlJc w:val="left"/>
      <w:pPr>
        <w:ind w:left="1681" w:hanging="97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3"/>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9"/>
  </w:num>
  <w:num w:numId="5">
    <w:abstractNumId w:val="3"/>
  </w:num>
  <w:num w:numId="6">
    <w:abstractNumId w:val="4"/>
  </w:num>
  <w:num w:numId="7">
    <w:abstractNumId w:val="16"/>
  </w:num>
  <w:num w:numId="8">
    <w:abstractNumId w:val="1"/>
  </w:num>
  <w:num w:numId="9">
    <w:abstractNumId w:val="18"/>
  </w:num>
  <w:num w:numId="10">
    <w:abstractNumId w:val="0"/>
  </w:num>
  <w:num w:numId="11">
    <w:abstractNumId w:val="15"/>
  </w:num>
  <w:num w:numId="12">
    <w:abstractNumId w:val="7"/>
  </w:num>
  <w:num w:numId="13">
    <w:abstractNumId w:val="11"/>
  </w:num>
  <w:num w:numId="14">
    <w:abstractNumId w:val="5"/>
  </w:num>
  <w:num w:numId="15">
    <w:abstractNumId w:val="14"/>
  </w:num>
  <w:num w:numId="16">
    <w:abstractNumId w:val="8"/>
  </w:num>
  <w:num w:numId="17">
    <w:abstractNumId w:val="12"/>
  </w:num>
  <w:num w:numId="18">
    <w:abstractNumId w:val="2"/>
  </w:num>
  <w:num w:numId="19">
    <w:abstractNumId w:val="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230C9"/>
    <w:rsid w:val="00010A97"/>
    <w:rsid w:val="0004381D"/>
    <w:rsid w:val="00061F57"/>
    <w:rsid w:val="00097646"/>
    <w:rsid w:val="000D40E4"/>
    <w:rsid w:val="001619C0"/>
    <w:rsid w:val="00181537"/>
    <w:rsid w:val="001C2F37"/>
    <w:rsid w:val="001C4378"/>
    <w:rsid w:val="001E3C09"/>
    <w:rsid w:val="0029648F"/>
    <w:rsid w:val="00297055"/>
    <w:rsid w:val="002B27EB"/>
    <w:rsid w:val="002D45E8"/>
    <w:rsid w:val="002F58F5"/>
    <w:rsid w:val="0030541D"/>
    <w:rsid w:val="00336242"/>
    <w:rsid w:val="00341690"/>
    <w:rsid w:val="0034346F"/>
    <w:rsid w:val="00381376"/>
    <w:rsid w:val="00392694"/>
    <w:rsid w:val="003A792F"/>
    <w:rsid w:val="003B7A8B"/>
    <w:rsid w:val="003E1ABD"/>
    <w:rsid w:val="003F0A1B"/>
    <w:rsid w:val="0040005F"/>
    <w:rsid w:val="00407A1E"/>
    <w:rsid w:val="004269E2"/>
    <w:rsid w:val="00437213"/>
    <w:rsid w:val="00440E6C"/>
    <w:rsid w:val="004469AC"/>
    <w:rsid w:val="0045415B"/>
    <w:rsid w:val="00476F8D"/>
    <w:rsid w:val="00491396"/>
    <w:rsid w:val="0054638B"/>
    <w:rsid w:val="00582395"/>
    <w:rsid w:val="00584BEC"/>
    <w:rsid w:val="00592FD1"/>
    <w:rsid w:val="005A4C08"/>
    <w:rsid w:val="005A75EA"/>
    <w:rsid w:val="006230FF"/>
    <w:rsid w:val="00655F7D"/>
    <w:rsid w:val="0067652B"/>
    <w:rsid w:val="00691AB7"/>
    <w:rsid w:val="006B1049"/>
    <w:rsid w:val="00705D5E"/>
    <w:rsid w:val="00731206"/>
    <w:rsid w:val="00742C55"/>
    <w:rsid w:val="00780708"/>
    <w:rsid w:val="007B5002"/>
    <w:rsid w:val="007F0A60"/>
    <w:rsid w:val="00883C59"/>
    <w:rsid w:val="008A0E2C"/>
    <w:rsid w:val="008A67AA"/>
    <w:rsid w:val="008E1754"/>
    <w:rsid w:val="008F4E2E"/>
    <w:rsid w:val="00940374"/>
    <w:rsid w:val="00954100"/>
    <w:rsid w:val="00992124"/>
    <w:rsid w:val="009B04EA"/>
    <w:rsid w:val="009C26DA"/>
    <w:rsid w:val="009D242B"/>
    <w:rsid w:val="009F6E59"/>
    <w:rsid w:val="00A015FC"/>
    <w:rsid w:val="00A1483B"/>
    <w:rsid w:val="00A22803"/>
    <w:rsid w:val="00A230C9"/>
    <w:rsid w:val="00AA67C6"/>
    <w:rsid w:val="00AE774A"/>
    <w:rsid w:val="00B30D62"/>
    <w:rsid w:val="00B93452"/>
    <w:rsid w:val="00BB610C"/>
    <w:rsid w:val="00BC2D68"/>
    <w:rsid w:val="00BF1E9A"/>
    <w:rsid w:val="00C20EF8"/>
    <w:rsid w:val="00C25187"/>
    <w:rsid w:val="00C3002D"/>
    <w:rsid w:val="00C62DD8"/>
    <w:rsid w:val="00C92D6A"/>
    <w:rsid w:val="00CC13BF"/>
    <w:rsid w:val="00CC23C6"/>
    <w:rsid w:val="00CE7F2D"/>
    <w:rsid w:val="00D533CD"/>
    <w:rsid w:val="00D66982"/>
    <w:rsid w:val="00D950CD"/>
    <w:rsid w:val="00DE67D7"/>
    <w:rsid w:val="00DF0AF8"/>
    <w:rsid w:val="00DF3556"/>
    <w:rsid w:val="00E01DB3"/>
    <w:rsid w:val="00E05904"/>
    <w:rsid w:val="00E14311"/>
    <w:rsid w:val="00E3107C"/>
    <w:rsid w:val="00E74DE4"/>
    <w:rsid w:val="00E97EEF"/>
    <w:rsid w:val="00F36007"/>
    <w:rsid w:val="00F61182"/>
    <w:rsid w:val="00FC54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775A6E-4E00-46A2-A61B-C6F04290E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A79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E175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A015FC"/>
    <w:rPr>
      <w:color w:val="0000FF" w:themeColor="hyperlink"/>
      <w:u w:val="single"/>
    </w:rPr>
  </w:style>
  <w:style w:type="paragraph" w:styleId="aa">
    <w:name w:val="Normal (Web)"/>
    <w:basedOn w:val="a"/>
    <w:uiPriority w:val="99"/>
    <w:semiHidden/>
    <w:unhideWhenUsed/>
    <w:rsid w:val="00D66982"/>
    <w:pPr>
      <w:spacing w:before="100" w:beforeAutospacing="1" w:after="100" w:afterAutospacing="1"/>
    </w:pPr>
  </w:style>
  <w:style w:type="character" w:customStyle="1" w:styleId="10">
    <w:name w:val="Заголовок 1 Знак"/>
    <w:basedOn w:val="a0"/>
    <w:link w:val="1"/>
    <w:uiPriority w:val="9"/>
    <w:rsid w:val="003A792F"/>
    <w:rPr>
      <w:rFonts w:asciiTheme="majorHAnsi" w:eastAsiaTheme="majorEastAsia" w:hAnsiTheme="majorHAnsi" w:cstheme="majorBidi"/>
      <w:b/>
      <w:bCs/>
      <w:color w:val="365F91" w:themeColor="accent1" w:themeShade="BF"/>
      <w:sz w:val="28"/>
      <w:szCs w:val="28"/>
      <w:lang w:eastAsia="ru-RU"/>
    </w:rPr>
  </w:style>
  <w:style w:type="paragraph" w:styleId="ab">
    <w:name w:val="TOC Heading"/>
    <w:basedOn w:val="1"/>
    <w:next w:val="a"/>
    <w:uiPriority w:val="39"/>
    <w:semiHidden/>
    <w:unhideWhenUsed/>
    <w:qFormat/>
    <w:rsid w:val="003A792F"/>
    <w:pPr>
      <w:spacing w:line="276" w:lineRule="auto"/>
      <w:outlineLvl w:val="9"/>
    </w:pPr>
    <w:rPr>
      <w:lang w:eastAsia="en-US"/>
    </w:rPr>
  </w:style>
  <w:style w:type="paragraph" w:styleId="21">
    <w:name w:val="toc 2"/>
    <w:basedOn w:val="a"/>
    <w:next w:val="a"/>
    <w:autoRedefine/>
    <w:uiPriority w:val="39"/>
    <w:unhideWhenUsed/>
    <w:rsid w:val="003A792F"/>
    <w:pPr>
      <w:spacing w:after="100"/>
      <w:ind w:left="240"/>
    </w:pPr>
  </w:style>
  <w:style w:type="paragraph" w:styleId="ac">
    <w:name w:val="Balloon Text"/>
    <w:basedOn w:val="a"/>
    <w:link w:val="ad"/>
    <w:uiPriority w:val="99"/>
    <w:semiHidden/>
    <w:unhideWhenUsed/>
    <w:rsid w:val="003A792F"/>
    <w:rPr>
      <w:rFonts w:ascii="Tahoma" w:hAnsi="Tahoma" w:cs="Tahoma"/>
      <w:sz w:val="16"/>
      <w:szCs w:val="16"/>
    </w:rPr>
  </w:style>
  <w:style w:type="character" w:customStyle="1" w:styleId="ad">
    <w:name w:val="Текст выноски Знак"/>
    <w:basedOn w:val="a0"/>
    <w:link w:val="ac"/>
    <w:uiPriority w:val="99"/>
    <w:semiHidden/>
    <w:rsid w:val="003A792F"/>
    <w:rPr>
      <w:rFonts w:ascii="Tahoma" w:eastAsia="Times New Roman" w:hAnsi="Tahoma" w:cs="Tahoma"/>
      <w:sz w:val="16"/>
      <w:szCs w:val="16"/>
      <w:lang w:eastAsia="ru-RU"/>
    </w:rPr>
  </w:style>
  <w:style w:type="paragraph" w:styleId="12">
    <w:name w:val="toc 1"/>
    <w:basedOn w:val="a"/>
    <w:next w:val="a"/>
    <w:autoRedefine/>
    <w:uiPriority w:val="39"/>
    <w:unhideWhenUsed/>
    <w:rsid w:val="003A792F"/>
    <w:pPr>
      <w:spacing w:after="100"/>
    </w:pPr>
  </w:style>
  <w:style w:type="paragraph" w:styleId="ae">
    <w:name w:val="List Paragraph"/>
    <w:basedOn w:val="a"/>
    <w:uiPriority w:val="34"/>
    <w:qFormat/>
    <w:rsid w:val="00C92D6A"/>
    <w:pPr>
      <w:ind w:left="720"/>
      <w:contextualSpacing/>
    </w:pPr>
  </w:style>
  <w:style w:type="character" w:customStyle="1" w:styleId="20">
    <w:name w:val="Заголовок 2 Знак"/>
    <w:basedOn w:val="a0"/>
    <w:link w:val="2"/>
    <w:uiPriority w:val="9"/>
    <w:semiHidden/>
    <w:rsid w:val="008E1754"/>
    <w:rPr>
      <w:rFonts w:asciiTheme="majorHAnsi" w:eastAsiaTheme="majorEastAsia" w:hAnsiTheme="majorHAnsi" w:cstheme="majorBidi"/>
      <w:b/>
      <w:bCs/>
      <w:color w:val="4F81BD" w:themeColor="accent1"/>
      <w:sz w:val="26"/>
      <w:szCs w:val="26"/>
      <w:lang w:eastAsia="ru-RU"/>
    </w:rPr>
  </w:style>
  <w:style w:type="numbering" w:styleId="111111">
    <w:name w:val="Outline List 2"/>
    <w:basedOn w:val="a2"/>
    <w:uiPriority w:val="99"/>
    <w:semiHidden/>
    <w:unhideWhenUsed/>
    <w:rsid w:val="0034346F"/>
    <w:pPr>
      <w:numPr>
        <w:numId w:val="5"/>
      </w:numPr>
    </w:pPr>
  </w:style>
  <w:style w:type="character" w:customStyle="1" w:styleId="apple-converted-space">
    <w:name w:val="apple-converted-space"/>
    <w:basedOn w:val="a0"/>
    <w:rsid w:val="0034346F"/>
  </w:style>
  <w:style w:type="paragraph" w:styleId="4">
    <w:name w:val="List Bullet 4"/>
    <w:basedOn w:val="a"/>
    <w:uiPriority w:val="99"/>
    <w:semiHidden/>
    <w:unhideWhenUsed/>
    <w:rsid w:val="00BF1E9A"/>
    <w:pPr>
      <w:numPr>
        <w:numId w:val="8"/>
      </w:numPr>
      <w:spacing w:after="200" w:line="276" w:lineRule="auto"/>
      <w:contextualSpacing/>
    </w:pPr>
    <w:rPr>
      <w:rFonts w:eastAsia="Calibri"/>
      <w:sz w:val="22"/>
      <w:szCs w:val="22"/>
      <w:lang w:eastAsia="en-US"/>
    </w:rPr>
  </w:style>
  <w:style w:type="paragraph" w:styleId="5">
    <w:name w:val="List Bullet 5"/>
    <w:basedOn w:val="a"/>
    <w:uiPriority w:val="99"/>
    <w:semiHidden/>
    <w:unhideWhenUsed/>
    <w:rsid w:val="00BF1E9A"/>
    <w:pPr>
      <w:numPr>
        <w:numId w:val="10"/>
      </w:numPr>
      <w:spacing w:after="200" w:line="276" w:lineRule="auto"/>
      <w:contextualSpacing/>
    </w:pPr>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95810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73DD4C3-2266-41D8-A643-AC22F39A2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2110</Words>
  <Characters>12028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кафедра геометрии и компьютерных наук</cp:lastModifiedBy>
  <cp:revision>2</cp:revision>
  <cp:lastPrinted>2023-04-20T12:49:00Z</cp:lastPrinted>
  <dcterms:created xsi:type="dcterms:W3CDTF">2024-04-24T08:17:00Z</dcterms:created>
  <dcterms:modified xsi:type="dcterms:W3CDTF">2024-04-24T08:17:00Z</dcterms:modified>
</cp:coreProperties>
</file>