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>Методические указания</w:t>
      </w:r>
      <w:r w:rsidR="004E5F85" w:rsidRPr="002C63D4">
        <w:rPr>
          <w:szCs w:val="28"/>
        </w:rPr>
        <w:t xml:space="preserve"> </w:t>
      </w:r>
      <w:r w:rsidRPr="002C63D4">
        <w:rPr>
          <w:szCs w:val="28"/>
        </w:rPr>
        <w:t xml:space="preserve">для </w:t>
      </w:r>
      <w:proofErr w:type="gramStart"/>
      <w:r w:rsidRPr="002C63D4">
        <w:rPr>
          <w:szCs w:val="28"/>
        </w:rPr>
        <w:t>обучающихся</w:t>
      </w:r>
      <w:proofErr w:type="gramEnd"/>
      <w:r w:rsidRPr="002C63D4">
        <w:rPr>
          <w:szCs w:val="28"/>
        </w:rPr>
        <w:t xml:space="preserve"> по освоению дисциплины</w:t>
      </w:r>
    </w:p>
    <w:p w:rsidR="007C4C76" w:rsidRPr="007C4C76" w:rsidRDefault="0052660C" w:rsidP="007C4C76">
      <w:pPr>
        <w:suppressAutoHyphens/>
        <w:spacing w:before="120"/>
        <w:jc w:val="center"/>
        <w:rPr>
          <w:i/>
          <w:szCs w:val="22"/>
          <w:lang w:eastAsia="en-US"/>
        </w:rPr>
      </w:pPr>
      <w:bookmarkStart w:id="0" w:name="BookmarkWhereDelChr13"/>
      <w:bookmarkEnd w:id="0"/>
      <w:r>
        <w:rPr>
          <w:i/>
        </w:rPr>
        <w:t>«Б</w:t>
      </w:r>
      <w:proofErr w:type="gramStart"/>
      <w:r>
        <w:rPr>
          <w:i/>
        </w:rPr>
        <w:t>1</w:t>
      </w:r>
      <w:proofErr w:type="gramEnd"/>
      <w:r>
        <w:rPr>
          <w:i/>
        </w:rPr>
        <w:t>.Д.Б.14 Информатика</w:t>
      </w:r>
      <w:r w:rsidR="007C4C76" w:rsidRPr="007C4C76">
        <w:rPr>
          <w:i/>
          <w:szCs w:val="22"/>
          <w:lang w:eastAsia="en-US"/>
        </w:rPr>
        <w:t>»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Направление подготовки</w:t>
      </w:r>
    </w:p>
    <w:p w:rsidR="007C4C76" w:rsidRPr="007C4C76" w:rsidRDefault="007C4C76" w:rsidP="007C4C76">
      <w:pPr>
        <w:suppressAutoHyphens/>
        <w:jc w:val="center"/>
        <w:rPr>
          <w:i/>
          <w:szCs w:val="22"/>
          <w:u w:val="single"/>
          <w:lang w:eastAsia="en-US"/>
        </w:rPr>
      </w:pPr>
      <w:r w:rsidRPr="007C4C76">
        <w:rPr>
          <w:i/>
          <w:szCs w:val="22"/>
          <w:u w:val="single"/>
          <w:lang w:eastAsia="en-US"/>
        </w:rPr>
        <w:t>09.03.02 Информационные системы и технологии</w:t>
      </w:r>
    </w:p>
    <w:p w:rsidR="000A5E5A" w:rsidRPr="003A5C5B" w:rsidRDefault="007C4C76" w:rsidP="007C4C76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</w:t>
      </w:r>
      <w:r w:rsidR="000A5E5A" w:rsidRPr="003A5C5B">
        <w:rPr>
          <w:vertAlign w:val="superscript"/>
          <w:lang w:eastAsia="en-US"/>
        </w:rPr>
        <w:t>(код и наименование направления подготовки)</w:t>
      </w:r>
    </w:p>
    <w:p w:rsidR="00057659" w:rsidRPr="00057659" w:rsidRDefault="00057659" w:rsidP="00057659">
      <w:pPr>
        <w:suppressAutoHyphens/>
        <w:jc w:val="center"/>
        <w:rPr>
          <w:rFonts w:eastAsiaTheme="minorHAnsi"/>
          <w:i/>
          <w:sz w:val="28"/>
          <w:szCs w:val="22"/>
          <w:u w:val="single"/>
          <w:lang w:eastAsia="en-US"/>
        </w:rPr>
      </w:pPr>
      <w:r w:rsidRPr="00057659">
        <w:rPr>
          <w:rFonts w:eastAsiaTheme="minorHAnsi"/>
          <w:i/>
          <w:sz w:val="28"/>
          <w:szCs w:val="22"/>
          <w:u w:val="single"/>
          <w:lang w:eastAsia="en-US"/>
        </w:rPr>
        <w:t>Анализ данных и машинное обучение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A5E5A" w:rsidRDefault="000A5E5A" w:rsidP="00FA08CA">
      <w:pPr>
        <w:suppressAutoHyphens/>
        <w:jc w:val="center"/>
        <w:rPr>
          <w:lang w:eastAsia="en-US"/>
        </w:rPr>
      </w:pPr>
    </w:p>
    <w:p w:rsidR="000E2448" w:rsidRDefault="000E2448" w:rsidP="00FA08CA">
      <w:pPr>
        <w:suppressAutoHyphens/>
        <w:jc w:val="center"/>
        <w:rPr>
          <w:lang w:eastAsia="en-US"/>
        </w:rPr>
      </w:pPr>
    </w:p>
    <w:p w:rsidR="000E2448" w:rsidRPr="003A5C5B" w:rsidRDefault="000E2448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Квалификация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Бакалавр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Форма обучения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Очная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Pr="00E01DB3" w:rsidRDefault="003E564E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3E564E" w:rsidRPr="00E01DB3" w:rsidRDefault="003E564E" w:rsidP="003E564E">
      <w:pPr>
        <w:suppressAutoHyphens/>
        <w:jc w:val="center"/>
        <w:rPr>
          <w:rFonts w:eastAsia="Times New Roman"/>
          <w:szCs w:val="22"/>
          <w:lang w:eastAsia="en-US"/>
        </w:rPr>
        <w:sectPr w:rsidR="003E564E" w:rsidRPr="00E01DB3" w:rsidSect="004D6BCA">
          <w:footerReference w:type="default" r:id="rId8"/>
          <w:footerReference w:type="firs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="Times New Roman"/>
          <w:szCs w:val="22"/>
          <w:lang w:eastAsia="en-US"/>
        </w:rPr>
        <w:t>Год набора 20</w:t>
      </w:r>
      <w:r w:rsidR="00A73226">
        <w:rPr>
          <w:rFonts w:eastAsia="Times New Roman"/>
          <w:szCs w:val="22"/>
          <w:lang w:eastAsia="en-US"/>
        </w:rPr>
        <w:t>2</w:t>
      </w:r>
      <w:r w:rsidR="002C5FE0">
        <w:rPr>
          <w:rFonts w:eastAsia="Times New Roman"/>
          <w:szCs w:val="22"/>
          <w:lang w:eastAsia="en-US"/>
        </w:rPr>
        <w:t>4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717FD3">
        <w:rPr>
          <w:rFonts w:eastAsia="Times New Roman"/>
          <w:sz w:val="28"/>
          <w:szCs w:val="28"/>
          <w:lang w:eastAsia="en-US"/>
        </w:rPr>
        <w:t>Токарева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717FD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 xml:space="preserve">е указания </w:t>
      </w:r>
      <w:proofErr w:type="gramStart"/>
      <w:r w:rsidR="00FA08CA">
        <w:rPr>
          <w:rFonts w:eastAsia="Times New Roman"/>
          <w:sz w:val="28"/>
          <w:szCs w:val="28"/>
          <w:lang w:eastAsia="en-US"/>
        </w:rPr>
        <w:t>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proofErr w:type="gramEnd"/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информ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8C62A9" w:rsidRDefault="008C62A9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8C62A9" w:rsidRPr="008C62A9" w:rsidRDefault="000A5E5A" w:rsidP="00780A23">
      <w:pPr>
        <w:spacing w:after="200" w:line="276" w:lineRule="auto"/>
        <w:jc w:val="both"/>
        <w:rPr>
          <w:szCs w:val="20"/>
          <w:lang w:val="x-none" w:eastAsia="x-none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041BEB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717FD3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717FD3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</w:t>
      </w:r>
      <w:r w:rsidRPr="004269E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плине </w:t>
      </w:r>
      <w:r w:rsidRPr="007C4C76">
        <w:rPr>
          <w:rFonts w:eastAsia="Times New Roman"/>
          <w:i/>
          <w:sz w:val="28"/>
          <w:szCs w:val="28"/>
          <w:lang w:eastAsia="en-US"/>
        </w:rPr>
        <w:t>«</w:t>
      </w:r>
      <w:r w:rsidR="007C4C76" w:rsidRPr="007C4C76">
        <w:rPr>
          <w:rFonts w:eastAsia="Times New Roman"/>
          <w:i/>
          <w:sz w:val="28"/>
          <w:szCs w:val="28"/>
          <w:lang w:eastAsia="en-US"/>
        </w:rPr>
        <w:t>Информатика</w:t>
      </w:r>
      <w:r w:rsidRPr="007C4C76">
        <w:rPr>
          <w:rFonts w:eastAsia="Times New Roman"/>
          <w:i/>
          <w:sz w:val="28"/>
          <w:szCs w:val="28"/>
          <w:lang w:eastAsia="en-US"/>
        </w:rPr>
        <w:t>»,</w:t>
      </w:r>
      <w:r w:rsidRPr="004269E2">
        <w:rPr>
          <w:rFonts w:eastAsia="Times New Roman"/>
          <w:sz w:val="28"/>
          <w:szCs w:val="28"/>
          <w:lang w:eastAsia="en-US"/>
        </w:rPr>
        <w:t xml:space="preserve"> зарегистрированн</w:t>
      </w:r>
      <w:r w:rsidR="00EA7B18">
        <w:rPr>
          <w:rFonts w:eastAsia="Times New Roman"/>
          <w:sz w:val="28"/>
          <w:szCs w:val="28"/>
          <w:lang w:eastAsia="en-US"/>
        </w:rPr>
        <w:t>ым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717FD3">
        <w:rPr>
          <w:rFonts w:eastAsia="Times New Roman"/>
          <w:sz w:val="28"/>
          <w:szCs w:val="28"/>
          <w:lang w:eastAsia="en-US"/>
        </w:rPr>
        <w:t>о</w:t>
      </w:r>
      <w:r w:rsidR="00EA7B18">
        <w:rPr>
          <w:rFonts w:eastAsia="Times New Roman"/>
          <w:sz w:val="28"/>
          <w:szCs w:val="28"/>
          <w:lang w:eastAsia="en-US"/>
        </w:rPr>
        <w:t xml:space="preserve">м </w:t>
      </w:r>
      <w:r w:rsidR="002C5FE0" w:rsidRPr="002C5FE0">
        <w:rPr>
          <w:i/>
          <w:sz w:val="28"/>
          <w:szCs w:val="28"/>
          <w:u w:val="single"/>
        </w:rPr>
        <w:t>168020</w:t>
      </w:r>
      <w:r w:rsidR="00717FD3">
        <w:rPr>
          <w:i/>
          <w:sz w:val="28"/>
          <w:szCs w:val="28"/>
          <w:u w:val="single"/>
        </w:rPr>
        <w:t>.</w:t>
      </w:r>
    </w:p>
    <w:p w:rsidR="000A5E5A" w:rsidRDefault="000A5E5A" w:rsidP="004D6BCA">
      <w:pPr>
        <w:spacing w:after="200" w:line="276" w:lineRule="auto"/>
        <w:ind w:firstLine="709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t>Содержание</w:t>
      </w:r>
    </w:p>
    <w:p w:rsidR="000A5E5A" w:rsidRDefault="000A5E5A"/>
    <w:p w:rsidR="00780A23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9832120" w:history="1">
        <w:r w:rsidR="00780A23" w:rsidRPr="009B2E19">
          <w:rPr>
            <w:rStyle w:val="a9"/>
            <w:noProof/>
          </w:rPr>
          <w:t>1</w:t>
        </w:r>
        <w:r w:rsidR="00780A2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0A23" w:rsidRPr="009B2E19">
          <w:rPr>
            <w:rStyle w:val="a9"/>
            <w:noProof/>
          </w:rPr>
          <w:t>Методические указания к лекционным занятиям</w:t>
        </w:r>
        <w:r w:rsidR="00780A23">
          <w:rPr>
            <w:noProof/>
            <w:webHidden/>
          </w:rPr>
          <w:tab/>
        </w:r>
        <w:r w:rsidR="00780A23">
          <w:rPr>
            <w:noProof/>
            <w:webHidden/>
          </w:rPr>
          <w:fldChar w:fldCharType="begin"/>
        </w:r>
        <w:r w:rsidR="00780A23">
          <w:rPr>
            <w:noProof/>
            <w:webHidden/>
          </w:rPr>
          <w:instrText xml:space="preserve"> PAGEREF _Toc29832120 \h </w:instrText>
        </w:r>
        <w:r w:rsidR="00780A23">
          <w:rPr>
            <w:noProof/>
            <w:webHidden/>
          </w:rPr>
        </w:r>
        <w:r w:rsidR="00780A23">
          <w:rPr>
            <w:noProof/>
            <w:webHidden/>
          </w:rPr>
          <w:fldChar w:fldCharType="separate"/>
        </w:r>
        <w:r w:rsidR="001F200F">
          <w:rPr>
            <w:noProof/>
            <w:webHidden/>
          </w:rPr>
          <w:t>4</w:t>
        </w:r>
        <w:r w:rsidR="00780A23">
          <w:rPr>
            <w:noProof/>
            <w:webHidden/>
          </w:rPr>
          <w:fldChar w:fldCharType="end"/>
        </w:r>
      </w:hyperlink>
    </w:p>
    <w:p w:rsidR="00780A23" w:rsidRDefault="000E66F3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832121" w:history="1">
        <w:r w:rsidR="00780A23" w:rsidRPr="009B2E19">
          <w:rPr>
            <w:rStyle w:val="a9"/>
            <w:noProof/>
          </w:rPr>
          <w:t>2</w:t>
        </w:r>
        <w:r w:rsidR="00780A2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0A23" w:rsidRPr="009B2E19">
          <w:rPr>
            <w:rStyle w:val="a9"/>
            <w:noProof/>
          </w:rPr>
          <w:t>Методические указания к лабораторным занятиям</w:t>
        </w:r>
        <w:r w:rsidR="00780A23">
          <w:rPr>
            <w:noProof/>
            <w:webHidden/>
          </w:rPr>
          <w:tab/>
        </w:r>
        <w:r w:rsidR="00780A23">
          <w:rPr>
            <w:noProof/>
            <w:webHidden/>
          </w:rPr>
          <w:fldChar w:fldCharType="begin"/>
        </w:r>
        <w:r w:rsidR="00780A23">
          <w:rPr>
            <w:noProof/>
            <w:webHidden/>
          </w:rPr>
          <w:instrText xml:space="preserve"> PAGEREF _Toc29832121 \h </w:instrText>
        </w:r>
        <w:r w:rsidR="00780A23">
          <w:rPr>
            <w:noProof/>
            <w:webHidden/>
          </w:rPr>
        </w:r>
        <w:r w:rsidR="00780A23">
          <w:rPr>
            <w:noProof/>
            <w:webHidden/>
          </w:rPr>
          <w:fldChar w:fldCharType="separate"/>
        </w:r>
        <w:r w:rsidR="001F200F">
          <w:rPr>
            <w:noProof/>
            <w:webHidden/>
          </w:rPr>
          <w:t>6</w:t>
        </w:r>
        <w:r w:rsidR="00780A23">
          <w:rPr>
            <w:noProof/>
            <w:webHidden/>
          </w:rPr>
          <w:fldChar w:fldCharType="end"/>
        </w:r>
      </w:hyperlink>
    </w:p>
    <w:p w:rsidR="00780A23" w:rsidRDefault="000E66F3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832122" w:history="1">
        <w:r w:rsidR="00780A23" w:rsidRPr="009B2E19">
          <w:rPr>
            <w:rStyle w:val="a9"/>
            <w:noProof/>
          </w:rPr>
          <w:t>3</w:t>
        </w:r>
        <w:r w:rsidR="00780A2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0A23" w:rsidRPr="009B2E19">
          <w:rPr>
            <w:rStyle w:val="a9"/>
            <w:noProof/>
          </w:rPr>
          <w:t>Методические указания к самостоятельной работе</w:t>
        </w:r>
        <w:r w:rsidR="00780A23">
          <w:rPr>
            <w:noProof/>
            <w:webHidden/>
          </w:rPr>
          <w:tab/>
        </w:r>
        <w:r w:rsidR="00780A23">
          <w:rPr>
            <w:noProof/>
            <w:webHidden/>
          </w:rPr>
          <w:fldChar w:fldCharType="begin"/>
        </w:r>
        <w:r w:rsidR="00780A23">
          <w:rPr>
            <w:noProof/>
            <w:webHidden/>
          </w:rPr>
          <w:instrText xml:space="preserve"> PAGEREF _Toc29832122 \h </w:instrText>
        </w:r>
        <w:r w:rsidR="00780A23">
          <w:rPr>
            <w:noProof/>
            <w:webHidden/>
          </w:rPr>
        </w:r>
        <w:r w:rsidR="00780A23">
          <w:rPr>
            <w:noProof/>
            <w:webHidden/>
          </w:rPr>
          <w:fldChar w:fldCharType="separate"/>
        </w:r>
        <w:r w:rsidR="001F200F">
          <w:rPr>
            <w:noProof/>
            <w:webHidden/>
          </w:rPr>
          <w:t>6</w:t>
        </w:r>
        <w:r w:rsidR="00780A23">
          <w:rPr>
            <w:noProof/>
            <w:webHidden/>
          </w:rPr>
          <w:fldChar w:fldCharType="end"/>
        </w:r>
      </w:hyperlink>
    </w:p>
    <w:p w:rsidR="00780A23" w:rsidRDefault="000E66F3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832123" w:history="1">
        <w:r w:rsidR="00780A23" w:rsidRPr="009B2E19">
          <w:rPr>
            <w:rStyle w:val="a9"/>
            <w:noProof/>
          </w:rPr>
          <w:t>4</w:t>
        </w:r>
        <w:r w:rsidR="00780A2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0A23" w:rsidRPr="009B2E19">
          <w:rPr>
            <w:rStyle w:val="a9"/>
            <w:noProof/>
          </w:rPr>
          <w:t>Методические указания по промежуточной аттестации</w:t>
        </w:r>
        <w:r w:rsidR="00780A23">
          <w:rPr>
            <w:noProof/>
            <w:webHidden/>
          </w:rPr>
          <w:tab/>
        </w:r>
        <w:r w:rsidR="00780A23">
          <w:rPr>
            <w:noProof/>
            <w:webHidden/>
          </w:rPr>
          <w:fldChar w:fldCharType="begin"/>
        </w:r>
        <w:r w:rsidR="00780A23">
          <w:rPr>
            <w:noProof/>
            <w:webHidden/>
          </w:rPr>
          <w:instrText xml:space="preserve"> PAGEREF _Toc29832123 \h </w:instrText>
        </w:r>
        <w:r w:rsidR="00780A23">
          <w:rPr>
            <w:noProof/>
            <w:webHidden/>
          </w:rPr>
        </w:r>
        <w:r w:rsidR="00780A23">
          <w:rPr>
            <w:noProof/>
            <w:webHidden/>
          </w:rPr>
          <w:fldChar w:fldCharType="separate"/>
        </w:r>
        <w:r w:rsidR="001F200F">
          <w:rPr>
            <w:noProof/>
            <w:webHidden/>
          </w:rPr>
          <w:t>9</w:t>
        </w:r>
        <w:r w:rsidR="00780A23">
          <w:rPr>
            <w:noProof/>
            <w:webHidden/>
          </w:rPr>
          <w:fldChar w:fldCharType="end"/>
        </w:r>
      </w:hyperlink>
    </w:p>
    <w:p w:rsidR="00780A23" w:rsidRDefault="000E66F3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832124" w:history="1">
        <w:r w:rsidR="00780A23" w:rsidRPr="009B2E19">
          <w:rPr>
            <w:rStyle w:val="a9"/>
            <w:noProof/>
          </w:rPr>
          <w:t>5.1</w:t>
        </w:r>
        <w:r w:rsidR="00780A2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0A23" w:rsidRPr="009B2E19">
          <w:rPr>
            <w:rStyle w:val="a9"/>
            <w:noProof/>
          </w:rPr>
          <w:t>Подготовка к рубежным контролям</w:t>
        </w:r>
        <w:r w:rsidR="00780A23">
          <w:rPr>
            <w:noProof/>
            <w:webHidden/>
          </w:rPr>
          <w:tab/>
        </w:r>
        <w:r w:rsidR="00780A23">
          <w:rPr>
            <w:noProof/>
            <w:webHidden/>
          </w:rPr>
          <w:fldChar w:fldCharType="begin"/>
        </w:r>
        <w:r w:rsidR="00780A23">
          <w:rPr>
            <w:noProof/>
            <w:webHidden/>
          </w:rPr>
          <w:instrText xml:space="preserve"> PAGEREF _Toc29832124 \h </w:instrText>
        </w:r>
        <w:r w:rsidR="00780A23">
          <w:rPr>
            <w:noProof/>
            <w:webHidden/>
          </w:rPr>
        </w:r>
        <w:r w:rsidR="00780A23">
          <w:rPr>
            <w:noProof/>
            <w:webHidden/>
          </w:rPr>
          <w:fldChar w:fldCharType="separate"/>
        </w:r>
        <w:r w:rsidR="001F200F">
          <w:rPr>
            <w:noProof/>
            <w:webHidden/>
          </w:rPr>
          <w:t>9</w:t>
        </w:r>
        <w:r w:rsidR="00780A23">
          <w:rPr>
            <w:noProof/>
            <w:webHidden/>
          </w:rPr>
          <w:fldChar w:fldCharType="end"/>
        </w:r>
      </w:hyperlink>
    </w:p>
    <w:p w:rsidR="00780A23" w:rsidRDefault="000E66F3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832125" w:history="1">
        <w:r w:rsidR="00780A23" w:rsidRPr="009B2E19">
          <w:rPr>
            <w:rStyle w:val="a9"/>
            <w:noProof/>
          </w:rPr>
          <w:t>4.2</w:t>
        </w:r>
        <w:r w:rsidR="00780A2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80A23" w:rsidRPr="009B2E19">
          <w:rPr>
            <w:rStyle w:val="a9"/>
            <w:noProof/>
          </w:rPr>
          <w:t>Подготовка к экзамену</w:t>
        </w:r>
        <w:r w:rsidR="00780A23">
          <w:rPr>
            <w:noProof/>
            <w:webHidden/>
          </w:rPr>
          <w:tab/>
        </w:r>
        <w:r w:rsidR="00780A23">
          <w:rPr>
            <w:noProof/>
            <w:webHidden/>
          </w:rPr>
          <w:fldChar w:fldCharType="begin"/>
        </w:r>
        <w:r w:rsidR="00780A23">
          <w:rPr>
            <w:noProof/>
            <w:webHidden/>
          </w:rPr>
          <w:instrText xml:space="preserve"> PAGEREF _Toc29832125 \h </w:instrText>
        </w:r>
        <w:r w:rsidR="00780A23">
          <w:rPr>
            <w:noProof/>
            <w:webHidden/>
          </w:rPr>
        </w:r>
        <w:r w:rsidR="00780A23">
          <w:rPr>
            <w:noProof/>
            <w:webHidden/>
          </w:rPr>
          <w:fldChar w:fldCharType="separate"/>
        </w:r>
        <w:r w:rsidR="001F200F">
          <w:rPr>
            <w:noProof/>
            <w:webHidden/>
          </w:rPr>
          <w:t>9</w:t>
        </w:r>
        <w:r w:rsidR="00780A23"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1" w:name="_Toc29832120"/>
      <w:r w:rsidR="000A5E5A" w:rsidRPr="005518EA">
        <w:rPr>
          <w:sz w:val="24"/>
          <w:szCs w:val="24"/>
        </w:rPr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1"/>
    </w:p>
    <w:p w:rsidR="00561003" w:rsidRDefault="00561003" w:rsidP="00561003">
      <w:pPr>
        <w:ind w:firstLine="720"/>
        <w:jc w:val="both"/>
      </w:pPr>
    </w:p>
    <w:p w:rsidR="00561003" w:rsidRPr="00DD55D8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</w:t>
      </w:r>
      <w:r w:rsidRPr="00DD55D8">
        <w:t>дисциплине «</w:t>
      </w:r>
      <w:r w:rsidR="007C4C76">
        <w:rPr>
          <w:rFonts w:eastAsia="Times New Roman"/>
          <w:lang w:eastAsia="en-US"/>
        </w:rPr>
        <w:t>Информатика</w:t>
      </w:r>
      <w:r w:rsidRPr="00DD55D8">
        <w:t>», кот</w:t>
      </w:r>
      <w:r w:rsidRPr="00DD55D8">
        <w:t>о</w:t>
      </w:r>
      <w:r w:rsidRPr="00DD55D8">
        <w:t>рые должны решать следующие задачи:</w:t>
      </w:r>
    </w:p>
    <w:p w:rsidR="007C4C76" w:rsidRPr="007C4C76" w:rsidRDefault="007C4C76" w:rsidP="007C4C76">
      <w:pPr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i/>
          <w:szCs w:val="22"/>
          <w:lang w:eastAsia="en-US"/>
        </w:rPr>
      </w:pPr>
      <w:r w:rsidRPr="007C4C76">
        <w:rPr>
          <w:rFonts w:eastAsia="Times New Roman"/>
        </w:rPr>
        <w:t>раскрыть роль информатики как комплексной научно-технической дисциплины и ее роли в развитии современного общества</w:t>
      </w:r>
      <w:r w:rsidRPr="007C4C76">
        <w:rPr>
          <w:i/>
          <w:szCs w:val="22"/>
          <w:lang w:eastAsia="en-US"/>
        </w:rPr>
        <w:t>;</w:t>
      </w:r>
    </w:p>
    <w:p w:rsidR="007C4C76" w:rsidRPr="007C4C76" w:rsidRDefault="007C4C76" w:rsidP="007C4C76">
      <w:pPr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rFonts w:eastAsia="Times New Roman"/>
        </w:rPr>
      </w:pPr>
      <w:r w:rsidRPr="007C4C76">
        <w:rPr>
          <w:rFonts w:eastAsia="Times New Roman"/>
        </w:rPr>
        <w:t>изучить общую характеристику технических средств и классификацию программных продуктов реализации информационных процессов;</w:t>
      </w:r>
    </w:p>
    <w:p w:rsidR="007C4C76" w:rsidRPr="007C4C76" w:rsidRDefault="007C4C76" w:rsidP="007C4C76">
      <w:pPr>
        <w:numPr>
          <w:ilvl w:val="0"/>
          <w:numId w:val="31"/>
        </w:numPr>
        <w:tabs>
          <w:tab w:val="left" w:pos="567"/>
          <w:tab w:val="left" w:pos="993"/>
        </w:tabs>
        <w:ind w:left="0" w:firstLine="709"/>
        <w:jc w:val="both"/>
        <w:rPr>
          <w:rFonts w:eastAsia="Times New Roman"/>
        </w:rPr>
      </w:pPr>
      <w:r w:rsidRPr="007C4C76">
        <w:rPr>
          <w:rFonts w:eastAsia="Times New Roman"/>
        </w:rPr>
        <w:t>способствовать развитию познавательного интереса, интеллектуальных и творческих способностей путем освоения и использования методов информатики и средств информацио</w:t>
      </w:r>
      <w:r w:rsidRPr="007C4C76">
        <w:rPr>
          <w:rFonts w:eastAsia="Times New Roman"/>
        </w:rPr>
        <w:t>н</w:t>
      </w:r>
      <w:r w:rsidRPr="007C4C76">
        <w:rPr>
          <w:rFonts w:eastAsia="Times New Roman"/>
        </w:rPr>
        <w:t>ных и коммуникационных технологий;</w:t>
      </w:r>
    </w:p>
    <w:p w:rsidR="007C4C76" w:rsidRPr="007C4C76" w:rsidRDefault="007C4C76" w:rsidP="007C4C76">
      <w:pPr>
        <w:numPr>
          <w:ilvl w:val="0"/>
          <w:numId w:val="31"/>
        </w:numPr>
        <w:tabs>
          <w:tab w:val="left" w:pos="567"/>
          <w:tab w:val="left" w:pos="993"/>
        </w:tabs>
        <w:ind w:left="0" w:firstLine="709"/>
        <w:jc w:val="both"/>
        <w:rPr>
          <w:rFonts w:eastAsia="Times New Roman"/>
        </w:rPr>
      </w:pPr>
      <w:r w:rsidRPr="007C4C76">
        <w:t>развить у студентов навыки работы с программами вспомогательного и прикладного назначения.</w:t>
      </w:r>
    </w:p>
    <w:p w:rsidR="00561003" w:rsidRPr="007C7B47" w:rsidRDefault="00561003" w:rsidP="00DD55D8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7C4C76">
        <w:rPr>
          <w:rFonts w:eastAsia="Times New Roman"/>
          <w:lang w:eastAsia="en-US"/>
        </w:rPr>
        <w:t>Информатика</w:t>
      </w:r>
      <w:r w:rsidR="00DD55D8" w:rsidRPr="00DD55D8"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 xml:space="preserve">В </w:t>
      </w:r>
      <w:proofErr w:type="gramStart"/>
      <w:r>
        <w:t>процессе</w:t>
      </w:r>
      <w:proofErr w:type="gramEnd"/>
      <w:r>
        <w:t xml:space="preserve">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proofErr w:type="spellStart"/>
      <w:r>
        <w:t>о</w:t>
      </w:r>
      <w:r>
        <w:t>логии</w:t>
      </w:r>
      <w:proofErr w:type="spellEnd"/>
      <w:r>
        <w:t xml:space="preserve">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 xml:space="preserve">щегося слова. Например, слова «развитие», «развивать» и прочие однокоренные слова можно сократить так: </w:t>
      </w:r>
      <w:proofErr w:type="spellStart"/>
      <w:proofErr w:type="gramStart"/>
      <w:r>
        <w:t>р</w:t>
      </w:r>
      <w:proofErr w:type="gramEnd"/>
      <w:r>
        <w:t>ã</w:t>
      </w:r>
      <w:proofErr w:type="spellEnd"/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количества л</w:t>
      </w:r>
      <w:r w:rsidRPr="003E1DFE">
        <w:t>о</w:t>
      </w:r>
      <w:r w:rsidRPr="003E1DFE">
        <w:t>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 xml:space="preserve">мендуется </w:t>
      </w:r>
      <w:proofErr w:type="gramStart"/>
      <w:r>
        <w:t>вернуться к этому месту в своем конспекте и сделать</w:t>
      </w:r>
      <w:proofErr w:type="gramEnd"/>
      <w:r>
        <w:t xml:space="preserve">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E52864" w:rsidP="004D6BCA">
      <w:pPr>
        <w:pStyle w:val="1"/>
        <w:spacing w:after="120"/>
        <w:ind w:hanging="431"/>
        <w:rPr>
          <w:sz w:val="24"/>
          <w:szCs w:val="24"/>
        </w:rPr>
      </w:pPr>
      <w:r w:rsidRPr="005518EA">
        <w:rPr>
          <w:sz w:val="24"/>
          <w:szCs w:val="24"/>
        </w:rPr>
        <w:br w:type="page"/>
      </w:r>
      <w:bookmarkStart w:id="2" w:name="_Toc29832121"/>
      <w:r w:rsidR="00AF18C9" w:rsidRPr="005518EA">
        <w:rPr>
          <w:sz w:val="24"/>
          <w:szCs w:val="24"/>
        </w:rPr>
        <w:t>Методические указания к лабораторным занятиям</w:t>
      </w:r>
      <w:bookmarkEnd w:id="2"/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</w:p>
    <w:p w:rsidR="00AF18C9" w:rsidRPr="00B93202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  <w:r w:rsidR="00B93202">
        <w:t xml:space="preserve"> </w:t>
      </w:r>
    </w:p>
    <w:p w:rsidR="00AF18C9" w:rsidRPr="005518EA" w:rsidRDefault="00AF18C9" w:rsidP="005518EA">
      <w:pPr>
        <w:ind w:firstLine="720"/>
        <w:jc w:val="both"/>
      </w:pPr>
      <w:r w:rsidRPr="005518EA">
        <w:t xml:space="preserve">В </w:t>
      </w:r>
      <w:proofErr w:type="gramStart"/>
      <w:r w:rsidRPr="005518EA">
        <w:t>процессе</w:t>
      </w:r>
      <w:proofErr w:type="gramEnd"/>
      <w:r w:rsidRPr="005518EA">
        <w:t xml:space="preserve">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 xml:space="preserve">Студенты, пропустившие занятия, выполняют лабораторные работы во </w:t>
      </w:r>
      <w:proofErr w:type="spellStart"/>
      <w:r w:rsidRPr="005518EA">
        <w:t>внеу</w:t>
      </w:r>
      <w:r w:rsidR="006D3416">
        <w:t>чебное</w:t>
      </w:r>
      <w:proofErr w:type="spellEnd"/>
      <w:r w:rsidRPr="005518EA">
        <w:t xml:space="preserve"> вр</w:t>
      </w:r>
      <w:r w:rsidRPr="005518EA">
        <w:t>е</w:t>
      </w:r>
      <w:r w:rsidRPr="005518EA">
        <w:t>мя.</w:t>
      </w:r>
    </w:p>
    <w:p w:rsidR="00FB5272" w:rsidRDefault="00FB5272" w:rsidP="00FB5272">
      <w:pPr>
        <w:ind w:firstLine="720"/>
        <w:jc w:val="both"/>
      </w:pPr>
      <w:r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FB5272" w:rsidRDefault="00FB5272" w:rsidP="00FB5272">
      <w:pPr>
        <w:pStyle w:val="ac"/>
        <w:numPr>
          <w:ilvl w:val="0"/>
          <w:numId w:val="20"/>
        </w:numPr>
        <w:ind w:left="0" w:firstLine="709"/>
        <w:jc w:val="both"/>
      </w:pPr>
      <w:r>
        <w:t>осознать цель и задачи лабораторной работы;</w:t>
      </w:r>
    </w:p>
    <w:p w:rsidR="00DD55D8" w:rsidRDefault="00FB5272" w:rsidP="00FB5272">
      <w:pPr>
        <w:pStyle w:val="ac"/>
        <w:numPr>
          <w:ilvl w:val="0"/>
          <w:numId w:val="20"/>
        </w:numPr>
        <w:ind w:left="0" w:firstLine="709"/>
        <w:jc w:val="both"/>
      </w:pPr>
      <w:r>
        <w:t>внимательно изучить теоретическую часть лабораторной работы, разобрать алг</w:t>
      </w:r>
      <w:r>
        <w:t>о</w:t>
      </w:r>
      <w:r>
        <w:t>ритм выполнения типовой задачи</w:t>
      </w:r>
      <w:r w:rsidR="00E138D5">
        <w:t>;</w:t>
      </w:r>
    </w:p>
    <w:p w:rsidR="00FB5272" w:rsidRDefault="00FB5272" w:rsidP="00FB5272">
      <w:pPr>
        <w:pStyle w:val="ac"/>
        <w:numPr>
          <w:ilvl w:val="0"/>
          <w:numId w:val="20"/>
        </w:numPr>
        <w:ind w:left="0" w:firstLine="709"/>
        <w:jc w:val="both"/>
      </w:pPr>
      <w:r>
        <w:t>выполнить свой вариант предложенного задания соответствующего уровня (р</w:t>
      </w:r>
      <w:r>
        <w:t>е</w:t>
      </w:r>
      <w:r>
        <w:t>продуктивного, реконструктивного, творческого);</w:t>
      </w:r>
    </w:p>
    <w:p w:rsidR="00FB5272" w:rsidRDefault="00FB5272" w:rsidP="00FB5272">
      <w:pPr>
        <w:pStyle w:val="ac"/>
        <w:numPr>
          <w:ilvl w:val="0"/>
          <w:numId w:val="20"/>
        </w:numPr>
        <w:ind w:left="0" w:firstLine="709"/>
        <w:jc w:val="both"/>
      </w:pPr>
      <w:r>
        <w:t>в ходе выполнения задания оформить пошаговый алгоритм его выполнения  в д</w:t>
      </w:r>
      <w:r>
        <w:t>о</w:t>
      </w:r>
      <w:r>
        <w:t xml:space="preserve">кументе </w:t>
      </w:r>
      <w:r w:rsidRPr="0083671B">
        <w:rPr>
          <w:lang w:val="en-US"/>
        </w:rPr>
        <w:t>MS</w:t>
      </w:r>
      <w:r>
        <w:t xml:space="preserve"> </w:t>
      </w:r>
      <w:r w:rsidRPr="0083671B">
        <w:rPr>
          <w:lang w:val="en-US"/>
        </w:rPr>
        <w:t>Word</w:t>
      </w:r>
      <w:r>
        <w:t xml:space="preserve"> или другом текстовом процессоре, рекомендуется сопровождать описание выполнения задания снимками экрана (скриншотами, </w:t>
      </w:r>
      <w:r w:rsidRPr="0083671B">
        <w:rPr>
          <w:lang w:val="en-US"/>
        </w:rPr>
        <w:t>screenshot</w:t>
      </w:r>
      <w:r>
        <w:t xml:space="preserve">); </w:t>
      </w:r>
    </w:p>
    <w:p w:rsidR="00FB5272" w:rsidRPr="00CF4728" w:rsidRDefault="00FB5272" w:rsidP="00FB5272">
      <w:pPr>
        <w:pStyle w:val="ac"/>
        <w:numPr>
          <w:ilvl w:val="0"/>
          <w:numId w:val="20"/>
        </w:numPr>
        <w:ind w:left="0" w:firstLine="709"/>
        <w:jc w:val="both"/>
      </w:pPr>
      <w:r>
        <w:t>оценить результаты, полученные при выполнении задания, сформулировать выв</w:t>
      </w:r>
      <w:r>
        <w:t>о</w:t>
      </w:r>
      <w:r>
        <w:t xml:space="preserve">ды.  </w:t>
      </w:r>
    </w:p>
    <w:p w:rsidR="000A5E5A" w:rsidRPr="005518EA" w:rsidRDefault="000A5E5A" w:rsidP="006B1716">
      <w:pPr>
        <w:pStyle w:val="1"/>
        <w:spacing w:after="120"/>
        <w:ind w:hanging="431"/>
        <w:rPr>
          <w:sz w:val="24"/>
          <w:szCs w:val="24"/>
        </w:rPr>
      </w:pPr>
      <w:bookmarkStart w:id="3" w:name="_Toc29832122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3"/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 xml:space="preserve">разования. Многие профессиональные навыки, способность </w:t>
      </w:r>
      <w:proofErr w:type="gramStart"/>
      <w:r w:rsidRPr="006C29DB">
        <w:t>мыслить и обобщать</w:t>
      </w:r>
      <w:proofErr w:type="gramEnd"/>
      <w:r w:rsidRPr="006C29DB">
        <w:t>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6C29DB">
        <w:t>сформированности</w:t>
      </w:r>
      <w:proofErr w:type="spellEnd"/>
      <w:r w:rsidRPr="006C29DB">
        <w:t xml:space="preserve">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типовым видам </w:t>
      </w:r>
      <w:r w:rsidR="00DD55D8">
        <w:t>самостоятельной работы по дисциплине «</w:t>
      </w:r>
      <w:r w:rsidR="006B1716">
        <w:t>Информатика</w:t>
      </w:r>
      <w:r w:rsidR="00DD55D8">
        <w:t xml:space="preserve">» </w:t>
      </w:r>
      <w:r w:rsidRPr="006C29DB">
        <w:t>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>1) подготовка к занятиям (л</w:t>
      </w:r>
      <w:r w:rsidR="00DD55D8">
        <w:t>екционным, лабораторным</w:t>
      </w:r>
      <w:r w:rsidR="006B1716">
        <w:t>, практическим</w:t>
      </w:r>
      <w:r w:rsidRPr="006C29DB">
        <w:t xml:space="preserve">); </w:t>
      </w:r>
    </w:p>
    <w:p w:rsidR="006C29DB" w:rsidRPr="006C29DB" w:rsidRDefault="00DD55D8" w:rsidP="005518EA">
      <w:pPr>
        <w:ind w:firstLine="720"/>
        <w:jc w:val="both"/>
      </w:pPr>
      <w:r>
        <w:t>2</w:t>
      </w:r>
      <w:r w:rsidR="006C29DB" w:rsidRPr="006C29DB">
        <w:t>) выполнение типовых или усложняющихся учебных заданий, предусмотренных раб</w:t>
      </w:r>
      <w:r w:rsidR="006C29DB" w:rsidRPr="006C29DB">
        <w:t>о</w:t>
      </w:r>
      <w:r w:rsidR="006C29DB" w:rsidRPr="006C29DB">
        <w:t xml:space="preserve">чей программой; </w:t>
      </w:r>
    </w:p>
    <w:p w:rsidR="006C29DB" w:rsidRPr="006C29DB" w:rsidRDefault="00DD55D8" w:rsidP="005518EA">
      <w:pPr>
        <w:ind w:firstLine="720"/>
        <w:jc w:val="both"/>
      </w:pPr>
      <w:r>
        <w:t>3</w:t>
      </w:r>
      <w:r w:rsidR="006C29DB" w:rsidRPr="006C29DB">
        <w:t>) подготовка к неделе рубежного контроля;</w:t>
      </w:r>
    </w:p>
    <w:p w:rsidR="006C29DB" w:rsidRPr="006C29DB" w:rsidRDefault="00263EE1" w:rsidP="00DD55D8">
      <w:pPr>
        <w:ind w:firstLine="720"/>
        <w:jc w:val="both"/>
      </w:pPr>
      <w:r>
        <w:t>4</w:t>
      </w:r>
      <w:r w:rsidR="006C29DB" w:rsidRPr="006C29DB">
        <w:t xml:space="preserve">) подготовка и </w:t>
      </w:r>
      <w:r w:rsidR="00DD55D8">
        <w:t>сдача экзамена</w:t>
      </w:r>
      <w:r w:rsidR="006C29DB" w:rsidRPr="006C29DB">
        <w:t>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лабораторным занятиям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</w:t>
      </w:r>
      <w:proofErr w:type="spellStart"/>
      <w:r w:rsidRPr="006C29DB">
        <w:t>подкастов</w:t>
      </w:r>
      <w:proofErr w:type="spellEnd"/>
      <w:r w:rsidRPr="006C29DB">
        <w:t>, ментальных карт, если так</w:t>
      </w:r>
      <w:r w:rsidRPr="006C29DB">
        <w:t>о</w:t>
      </w:r>
      <w:r w:rsidR="00E138D5">
        <w:t>вые предусмотрены курсом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0E66F3" w:rsidP="005518EA">
      <w:pPr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6C29DB" w:rsidRPr="006C29DB">
        <w:t>- время, затрачиваемое на решение типовых задач (исполнительского уровня);</w:t>
      </w:r>
    </w:p>
    <w:p w:rsidR="006C29DB" w:rsidRPr="006C29DB" w:rsidRDefault="000E66F3" w:rsidP="005518EA">
      <w:pPr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0E66F3" w:rsidP="005518EA">
      <w:pPr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 w:rsidRPr="006C29DB">
        <w:t xml:space="preserve">, где </w:t>
      </w:r>
      <w:r w:rsidR="003E564E">
        <w:rPr>
          <w:i/>
        </w:rPr>
        <w:t>j=</w:t>
      </w:r>
      <w:r w:rsidR="003E564E" w:rsidRPr="0052660C">
        <w:rPr>
          <w:i/>
        </w:rPr>
        <w:t>1,…,</w:t>
      </w:r>
      <w:r w:rsidRPr="003E564E">
        <w:rPr>
          <w:i/>
        </w:rPr>
        <w:t>3</w:t>
      </w:r>
      <w:r w:rsidRPr="006C29DB">
        <w:t xml:space="preserve">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По истечении времени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 </m:t>
        </m:r>
      </m:oMath>
      <w:r w:rsidRPr="006C29DB">
        <w:t>или в течени</w:t>
      </w:r>
      <w:r w:rsidR="003E564E">
        <w:t>е</w:t>
      </w:r>
      <w:r w:rsidRPr="006C29DB">
        <w:t xml:space="preserve">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</w:t>
      </w:r>
      <w:r w:rsidR="00E138D5">
        <w:t>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263EE1">
        <w:rPr>
          <w:i/>
        </w:rPr>
        <w:t>Исполнительский этап</w:t>
      </w:r>
      <w:r w:rsidRPr="006C29DB">
        <w:t>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 xml:space="preserve"> </m:t>
        </m:r>
      </m:oMath>
      <w:proofErr w:type="gramStart"/>
      <w:r w:rsidRPr="006C29DB">
        <w:t>является некоторой усредненной характер</w:t>
      </w:r>
      <w:proofErr w:type="spellStart"/>
      <w:r w:rsidRPr="006C29DB">
        <w:t>и</w:t>
      </w:r>
      <w:r w:rsidRPr="006C29DB">
        <w:t>стикой</w:t>
      </w:r>
      <w:proofErr w:type="spellEnd"/>
      <w:r w:rsidRPr="006C29DB">
        <w:t xml:space="preserve"> и может</w:t>
      </w:r>
      <w:proofErr w:type="gramEnd"/>
      <w:r w:rsidRPr="006C29DB">
        <w:t xml:space="preserve">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263EE1">
        <w:rPr>
          <w:i/>
        </w:rPr>
        <w:t>Поисковый этап</w:t>
      </w:r>
      <w:r w:rsidRPr="006C29DB">
        <w:t>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263EE1">
        <w:rPr>
          <w:i/>
        </w:rPr>
        <w:t>Творческий этап</w:t>
      </w:r>
      <w:r w:rsidRPr="006C29DB">
        <w:t>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E138D5">
      <w:pPr>
        <w:tabs>
          <w:tab w:val="left" w:pos="993"/>
        </w:tabs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E138D5">
      <w:pPr>
        <w:pStyle w:val="ac"/>
        <w:numPr>
          <w:ilvl w:val="0"/>
          <w:numId w:val="22"/>
        </w:numPr>
        <w:tabs>
          <w:tab w:val="num" w:pos="0"/>
          <w:tab w:val="num" w:pos="720"/>
          <w:tab w:val="left" w:pos="993"/>
        </w:tabs>
        <w:ind w:left="0" w:firstLine="709"/>
        <w:jc w:val="both"/>
      </w:pPr>
      <w:r w:rsidRPr="006C29DB"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6C29DB" w:rsidRPr="006C29DB" w:rsidRDefault="006C29DB" w:rsidP="00E138D5">
      <w:pPr>
        <w:pStyle w:val="ac"/>
        <w:numPr>
          <w:ilvl w:val="0"/>
          <w:numId w:val="22"/>
        </w:numPr>
        <w:tabs>
          <w:tab w:val="num" w:pos="0"/>
          <w:tab w:val="num" w:pos="720"/>
          <w:tab w:val="left" w:pos="993"/>
        </w:tabs>
        <w:ind w:left="0" w:firstLine="709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Default="006C29DB" w:rsidP="00E138D5">
      <w:pPr>
        <w:pStyle w:val="ac"/>
        <w:numPr>
          <w:ilvl w:val="0"/>
          <w:numId w:val="22"/>
        </w:numPr>
        <w:tabs>
          <w:tab w:val="num" w:pos="0"/>
          <w:tab w:val="num" w:pos="720"/>
          <w:tab w:val="left" w:pos="993"/>
        </w:tabs>
        <w:ind w:left="0" w:firstLine="709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</w:t>
      </w:r>
      <w:r w:rsidRPr="006C29DB">
        <w:t>е</w:t>
      </w:r>
      <w:r w:rsidRPr="006C29DB">
        <w:t xml:space="preserve">лем).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>Одной из форм выполнения индивидуального творческого задания является подготовка и представление докладов и сообщений по темам курса, их  совместное обсуждение и дополнение студентами и преподавателем.  Подготовка доклада  способствует формированию навыков с</w:t>
      </w:r>
      <w:r>
        <w:t>а</w:t>
      </w:r>
      <w:r>
        <w:t>мостоятельного научного творчества, повышению теоретической и профессиональной подг</w:t>
      </w:r>
      <w:r>
        <w:t>о</w:t>
      </w:r>
      <w:r>
        <w:t xml:space="preserve">товки, лучшему усвоению учебного материала, </w:t>
      </w:r>
      <w:proofErr w:type="gramStart"/>
      <w:r>
        <w:t>является одной из форм самостоятельной работы обучающихся и представляет</w:t>
      </w:r>
      <w:proofErr w:type="gramEnd"/>
      <w:r>
        <w:t xml:space="preserve"> собой краткое и систематизированное изложение современного состояния тех или иных вопросов (проблем), рассматриваемых в научных, литературных или иных источниках, отобранных для составления сообщения.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>Подготовка доклада должна носить творческий характер. На всех этапах работы над ним, начиная с обзора литературы и заканчивая представлением, студент выступает в качестве иссл</w:t>
      </w:r>
      <w:r>
        <w:t>е</w:t>
      </w:r>
      <w:r>
        <w:t xml:space="preserve">дователя. Недопустимо дословное переписывание текста из монографий, учебников, журналов и т.д. Творческая самостоятельность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 xml:space="preserve">Методика работы над </w:t>
      </w:r>
      <w:r w:rsidR="00780A23">
        <w:t>рефератом</w:t>
      </w:r>
      <w:r>
        <w:t>:</w:t>
      </w:r>
    </w:p>
    <w:p w:rsidR="00F310EC" w:rsidRDefault="00C057A5" w:rsidP="00F310EC">
      <w:pPr>
        <w:pStyle w:val="ac"/>
        <w:tabs>
          <w:tab w:val="left" w:pos="993"/>
        </w:tabs>
        <w:ind w:left="0" w:firstLine="709"/>
        <w:jc w:val="both"/>
      </w:pPr>
      <w:r>
        <w:t xml:space="preserve">1) </w:t>
      </w:r>
      <w:r w:rsidR="00F310EC">
        <w:t xml:space="preserve">Выберите тему </w:t>
      </w:r>
      <w:r w:rsidR="00780A23">
        <w:t>реферата</w:t>
      </w:r>
      <w:r w:rsidR="00F310EC">
        <w:t xml:space="preserve"> из перечня тем, предложенных преподавателем.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 xml:space="preserve">2) Приступая к подготовке </w:t>
      </w:r>
      <w:r w:rsidR="00780A23">
        <w:t>реферата</w:t>
      </w:r>
      <w:r>
        <w:t xml:space="preserve"> необходимо помнить, что главная цель – глубоко осмыслить материал по теме занятия, объективно и корректно изложить положения основные положения и сформулировать собственное отношение к </w:t>
      </w:r>
      <w:proofErr w:type="gramStart"/>
      <w:r>
        <w:t>изложенному</w:t>
      </w:r>
      <w:proofErr w:type="gramEnd"/>
      <w:r>
        <w:t xml:space="preserve">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 xml:space="preserve">3) Подберите литературу по теме </w:t>
      </w:r>
      <w:r w:rsidR="00780A23">
        <w:t>реферата</w:t>
      </w:r>
      <w:r>
        <w:t>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</w:t>
      </w:r>
      <w:r>
        <w:t>о</w:t>
      </w:r>
      <w:r>
        <w:t xml:space="preserve">гут составить содержание вашего </w:t>
      </w:r>
      <w:r w:rsidR="00780A23">
        <w:t>реферата</w:t>
      </w:r>
      <w:r>
        <w:t xml:space="preserve">. В </w:t>
      </w:r>
      <w:proofErr w:type="gramStart"/>
      <w:r>
        <w:t>качестве</w:t>
      </w:r>
      <w:proofErr w:type="gramEnd"/>
      <w:r>
        <w:t xml:space="preserve">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</w:t>
      </w:r>
      <w:r>
        <w:t>н</w:t>
      </w:r>
      <w:r>
        <w:t xml:space="preserve">но-коммуникационной сети «Интернет» по изучаемой дисциплине.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>4) Сравните информацию изучаемых источников, определите общее и различия, выбер</w:t>
      </w:r>
      <w:r>
        <w:t>и</w:t>
      </w:r>
      <w:r>
        <w:t xml:space="preserve">те базовый источник, где тема, на ваш взгляд, изложена наиболее полно.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 xml:space="preserve">5) Составьте план </w:t>
      </w:r>
      <w:r w:rsidR="00780A23">
        <w:t>реферата</w:t>
      </w:r>
      <w:r>
        <w:t>. Сделайте целевое перераспределение информации источн</w:t>
      </w:r>
      <w:r>
        <w:t>и</w:t>
      </w:r>
      <w:r>
        <w:t xml:space="preserve">ков в соответствии с планом </w:t>
      </w:r>
      <w:r w:rsidR="00780A23">
        <w:t>реферата</w:t>
      </w:r>
      <w:r>
        <w:t xml:space="preserve">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 xml:space="preserve">6)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 xml:space="preserve">8) Прочитайте написанный вами текст </w:t>
      </w:r>
      <w:r w:rsidR="00780A23">
        <w:t>реферата</w:t>
      </w:r>
      <w:r>
        <w:t>. Проанализируйте его с точки зрения точности и адекватности изл</w:t>
      </w:r>
      <w:r w:rsidR="00C057A5">
        <w:t>ожения позиций авторов текстов-</w:t>
      </w:r>
      <w:r>
        <w:t>источников. Сделайте оценку со</w:t>
      </w:r>
      <w:r>
        <w:t>б</w:t>
      </w:r>
      <w:r>
        <w:t xml:space="preserve">ственной аргументации выдвинутых (изложенных) вами положений. </w:t>
      </w:r>
    </w:p>
    <w:p w:rsidR="00F310EC" w:rsidRDefault="00F310EC" w:rsidP="00F310EC">
      <w:pPr>
        <w:pStyle w:val="ac"/>
        <w:tabs>
          <w:tab w:val="left" w:pos="993"/>
        </w:tabs>
        <w:ind w:left="0" w:firstLine="709"/>
        <w:jc w:val="both"/>
      </w:pPr>
      <w:r>
        <w:t>9) Подготовьте мультимедийную презентацию для показа ее в процессе представления доклада. На слайды презентации выносятся основные тезисы и  наглядный материал, использ</w:t>
      </w:r>
      <w:r>
        <w:t>у</w:t>
      </w:r>
      <w:r>
        <w:t>емый для визуального сопровождения доклада.  Все слайды должны иметь единую стилистику, эргономичность и корректный текст. Более подробно требования к презентации освещены в фонде оценочных средств по дисциплине (блок «С»).</w:t>
      </w:r>
    </w:p>
    <w:p w:rsidR="00F310EC" w:rsidRDefault="00F310EC" w:rsidP="00F310EC">
      <w:pPr>
        <w:pStyle w:val="ac"/>
        <w:tabs>
          <w:tab w:val="left" w:pos="993"/>
        </w:tabs>
        <w:ind w:left="709"/>
        <w:jc w:val="both"/>
      </w:pPr>
    </w:p>
    <w:p w:rsidR="000A5E5A" w:rsidRPr="005518EA" w:rsidRDefault="000A5E5A" w:rsidP="00BB3984">
      <w:pPr>
        <w:pStyle w:val="1"/>
      </w:pPr>
      <w:bookmarkStart w:id="4" w:name="_Toc29832123"/>
      <w:r w:rsidRPr="005518EA">
        <w:t>Методические указания по промежуточной аттестации</w:t>
      </w:r>
      <w:bookmarkEnd w:id="4"/>
    </w:p>
    <w:p w:rsidR="000A5E5A" w:rsidRPr="005518EA" w:rsidRDefault="00BB3984" w:rsidP="00BB3984">
      <w:pPr>
        <w:pStyle w:val="2"/>
        <w:numPr>
          <w:ilvl w:val="0"/>
          <w:numId w:val="0"/>
        </w:numPr>
        <w:ind w:firstLine="709"/>
        <w:rPr>
          <w:rFonts w:cs="Times New Roman"/>
          <w:sz w:val="24"/>
          <w:szCs w:val="24"/>
        </w:rPr>
      </w:pPr>
      <w:bookmarkStart w:id="5" w:name="_Toc29832124"/>
      <w:r>
        <w:rPr>
          <w:rFonts w:cs="Times New Roman"/>
          <w:sz w:val="24"/>
          <w:szCs w:val="24"/>
        </w:rPr>
        <w:t>5.1</w:t>
      </w:r>
      <w:r>
        <w:rPr>
          <w:rFonts w:cs="Times New Roman"/>
          <w:sz w:val="24"/>
          <w:szCs w:val="24"/>
        </w:rPr>
        <w:tab/>
      </w:r>
      <w:r w:rsidR="000A5E5A"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5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 w:rsidRPr="005518EA">
        <w:t>стного и/или письменного опроса, включающего в себя ответы на теоретические вопросы и решение задач.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 xml:space="preserve">дел «Блок </w:t>
      </w:r>
      <w:r w:rsidR="00077FD9">
        <w:t>А</w:t>
      </w:r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</w:t>
      </w:r>
      <w:r w:rsidR="00263EE1">
        <w:t xml:space="preserve"> и практических занятиях</w:t>
      </w:r>
      <w:r w:rsidR="00077FD9">
        <w:t>, проведенных к моменту начала недели рубежн</w:t>
      </w:r>
      <w:r w:rsidR="00077FD9">
        <w:t>о</w:t>
      </w:r>
      <w:r w:rsidR="00077FD9">
        <w:t>го контроля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 xml:space="preserve">вателя на </w:t>
      </w:r>
      <w:r w:rsidR="005C77A0">
        <w:rPr>
          <w:color w:val="000000"/>
        </w:rPr>
        <w:t>лабораторных</w:t>
      </w:r>
      <w:r w:rsidR="00077FD9">
        <w:rPr>
          <w:color w:val="000000"/>
        </w:rPr>
        <w:t xml:space="preserve"> занятиях.</w:t>
      </w:r>
    </w:p>
    <w:p w:rsidR="000A5E5A" w:rsidRPr="00862517" w:rsidRDefault="000A5E5A" w:rsidP="00862517">
      <w:pPr>
        <w:pStyle w:val="2"/>
        <w:numPr>
          <w:ilvl w:val="1"/>
          <w:numId w:val="30"/>
        </w:numPr>
        <w:ind w:left="1418" w:hanging="709"/>
        <w:rPr>
          <w:rFonts w:cs="Times New Roman"/>
          <w:sz w:val="24"/>
          <w:szCs w:val="24"/>
        </w:rPr>
      </w:pPr>
      <w:bookmarkStart w:id="6" w:name="_Toc29832125"/>
      <w:r w:rsidRPr="00862517">
        <w:rPr>
          <w:rFonts w:cs="Times New Roman"/>
          <w:sz w:val="24"/>
          <w:szCs w:val="24"/>
        </w:rPr>
        <w:t xml:space="preserve">Подготовка к </w:t>
      </w:r>
      <w:r w:rsidR="00184C81" w:rsidRPr="00862517">
        <w:rPr>
          <w:rFonts w:cs="Times New Roman"/>
          <w:sz w:val="24"/>
          <w:szCs w:val="24"/>
        </w:rPr>
        <w:t>экзамену</w:t>
      </w:r>
      <w:bookmarkEnd w:id="6"/>
    </w:p>
    <w:p w:rsidR="00721BD4" w:rsidRPr="00E138D5" w:rsidRDefault="00721BD4" w:rsidP="00E138D5">
      <w:pPr>
        <w:ind w:firstLine="720"/>
        <w:jc w:val="both"/>
        <w:rPr>
          <w:rFonts w:eastAsia="Times New Roman"/>
        </w:rPr>
      </w:pPr>
      <w:r w:rsidRPr="00E138D5">
        <w:rPr>
          <w:rFonts w:eastAsia="Times New Roman"/>
        </w:rPr>
        <w:t xml:space="preserve">Итоговой формой контроля знаний, умений и навыков по дисциплине является </w:t>
      </w:r>
      <w:r w:rsidR="005C77A0" w:rsidRPr="00E138D5">
        <w:rPr>
          <w:rFonts w:eastAsia="Times New Roman"/>
        </w:rPr>
        <w:t>экзамен</w:t>
      </w:r>
      <w:r w:rsidRPr="00E138D5">
        <w:rPr>
          <w:rFonts w:eastAsia="Times New Roman"/>
        </w:rPr>
        <w:t>.</w:t>
      </w:r>
    </w:p>
    <w:p w:rsidR="00E138D5" w:rsidRPr="00E138D5" w:rsidRDefault="00E138D5" w:rsidP="00E138D5">
      <w:pPr>
        <w:ind w:firstLine="720"/>
        <w:jc w:val="both"/>
        <w:rPr>
          <w:rFonts w:eastAsia="Times New Roman"/>
        </w:rPr>
      </w:pPr>
      <w:r w:rsidRPr="00E138D5">
        <w:rPr>
          <w:rFonts w:eastAsia="Times New Roman"/>
        </w:rPr>
        <w:t>Экзамен проводится с использованием билетов, содержащих два теоретических вопроса и одну задачу. Задания билетов выбираются из различных разделов дисциплины.</w:t>
      </w:r>
    </w:p>
    <w:p w:rsidR="00E138D5" w:rsidRPr="00E138D5" w:rsidRDefault="00E138D5" w:rsidP="00E138D5">
      <w:pPr>
        <w:ind w:firstLine="720"/>
        <w:jc w:val="both"/>
        <w:rPr>
          <w:rFonts w:eastAsia="Times New Roman"/>
        </w:rPr>
      </w:pPr>
      <w:r w:rsidRPr="00E138D5">
        <w:rPr>
          <w:rFonts w:eastAsia="Times New Roman"/>
        </w:rPr>
        <w:t>Критерии оценки экзаменационных ответов:</w:t>
      </w:r>
    </w:p>
    <w:p w:rsidR="00E138D5" w:rsidRPr="00E138D5" w:rsidRDefault="00E138D5" w:rsidP="00E138D5">
      <w:pPr>
        <w:ind w:firstLine="720"/>
        <w:jc w:val="both"/>
        <w:rPr>
          <w:rFonts w:eastAsia="Times New Roman"/>
        </w:rPr>
      </w:pPr>
      <w:r w:rsidRPr="00E138D5">
        <w:rPr>
          <w:rFonts w:eastAsia="Times New Roman"/>
        </w:rPr>
        <w:noBreakHyphen/>
        <w:t xml:space="preserve"> оценка </w:t>
      </w:r>
      <w:r w:rsidRPr="00263EE1">
        <w:rPr>
          <w:rFonts w:eastAsia="Times New Roman"/>
          <w:i/>
        </w:rPr>
        <w:t>«отлично»</w:t>
      </w:r>
      <w:r w:rsidRPr="00E138D5">
        <w:rPr>
          <w:rFonts w:eastAsia="Times New Roman"/>
        </w:rPr>
        <w:t xml:space="preserve"> выставляется, если обучающийся в полном объеме усвоил пр</w:t>
      </w:r>
      <w:r w:rsidRPr="00E138D5">
        <w:rPr>
          <w:rFonts w:eastAsia="Times New Roman"/>
        </w:rPr>
        <w:t>о</w:t>
      </w:r>
      <w:r w:rsidRPr="00E138D5">
        <w:rPr>
          <w:rFonts w:eastAsia="Times New Roman"/>
        </w:rPr>
        <w:t>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экзаменатора, успешно решил задачу, продемонстрировав необход</w:t>
      </w:r>
      <w:r w:rsidRPr="00E138D5">
        <w:rPr>
          <w:rFonts w:eastAsia="Times New Roman"/>
        </w:rPr>
        <w:t>и</w:t>
      </w:r>
      <w:r w:rsidRPr="00E138D5">
        <w:rPr>
          <w:rFonts w:eastAsia="Times New Roman"/>
        </w:rPr>
        <w:t>мые навыки и умение правильно применять теоретические знания в практической деятельности;</w:t>
      </w:r>
    </w:p>
    <w:p w:rsidR="00E138D5" w:rsidRPr="00E138D5" w:rsidRDefault="00E138D5" w:rsidP="00E138D5">
      <w:pPr>
        <w:ind w:firstLine="720"/>
        <w:jc w:val="both"/>
        <w:rPr>
          <w:rFonts w:eastAsia="Times New Roman"/>
        </w:rPr>
      </w:pPr>
      <w:r w:rsidRPr="00E138D5">
        <w:rPr>
          <w:rFonts w:eastAsia="Times New Roman"/>
        </w:rPr>
        <w:noBreakHyphen/>
        <w:t xml:space="preserve"> оценка </w:t>
      </w:r>
      <w:r w:rsidRPr="00263EE1">
        <w:rPr>
          <w:rFonts w:eastAsia="Times New Roman"/>
          <w:i/>
        </w:rPr>
        <w:t>«хорошо»</w:t>
      </w:r>
      <w:r w:rsidRPr="00E138D5">
        <w:rPr>
          <w:rFonts w:eastAsia="Times New Roman"/>
        </w:rPr>
        <w:t xml:space="preserve"> выставляется, если обучающийся знает программный материал, пр</w:t>
      </w:r>
      <w:r w:rsidRPr="00E138D5">
        <w:rPr>
          <w:rFonts w:eastAsia="Times New Roman"/>
        </w:rPr>
        <w:t>а</w:t>
      </w:r>
      <w:r w:rsidRPr="00E138D5">
        <w:rPr>
          <w:rFonts w:eastAsia="Times New Roman"/>
        </w:rPr>
        <w:t>вильно, по существу и последовательно отвечает на теоретические вопросы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:rsidR="00E138D5" w:rsidRPr="00E138D5" w:rsidRDefault="00E138D5" w:rsidP="00E138D5">
      <w:pPr>
        <w:ind w:firstLine="720"/>
        <w:jc w:val="both"/>
        <w:rPr>
          <w:rFonts w:eastAsia="Times New Roman"/>
        </w:rPr>
      </w:pPr>
      <w:r w:rsidRPr="00E138D5">
        <w:rPr>
          <w:rFonts w:eastAsia="Times New Roman"/>
        </w:rPr>
        <w:noBreakHyphen/>
        <w:t xml:space="preserve"> оценка </w:t>
      </w:r>
      <w:r w:rsidRPr="00263EE1">
        <w:rPr>
          <w:rFonts w:eastAsia="Times New Roman"/>
          <w:i/>
        </w:rPr>
        <w:t>«удовлетворительно»</w:t>
      </w:r>
      <w:r w:rsidRPr="00E138D5">
        <w:rPr>
          <w:rFonts w:eastAsia="Times New Roman"/>
        </w:rPr>
        <w:t xml:space="preserve"> выставляется, если </w:t>
      </w:r>
      <w:r w:rsidR="00263EE1">
        <w:rPr>
          <w:rFonts w:eastAsia="Times New Roman"/>
        </w:rPr>
        <w:t>студент</w:t>
      </w:r>
      <w:r w:rsidRPr="00E138D5">
        <w:rPr>
          <w:rFonts w:eastAsia="Times New Roman"/>
        </w:rPr>
        <w:t xml:space="preserve"> усвоил только основные п</w:t>
      </w:r>
      <w:r w:rsidRPr="00E138D5">
        <w:rPr>
          <w:rFonts w:eastAsia="Times New Roman"/>
        </w:rPr>
        <w:t>о</w:t>
      </w:r>
      <w:r w:rsidRPr="00E138D5">
        <w:rPr>
          <w:rFonts w:eastAsia="Times New Roman"/>
        </w:rPr>
        <w:t>ложения программного материала, содержание вопросов билета изложил поверхностно, без должного обоснования, допустил неточности и ошибки, задачу решил не в полном объеме и/или с существенными неточностями, испытывал затруднения при ответе на часть дополнительных вопросов;</w:t>
      </w:r>
    </w:p>
    <w:p w:rsidR="00E138D5" w:rsidRPr="00E138D5" w:rsidRDefault="00E138D5" w:rsidP="00E138D5">
      <w:pPr>
        <w:ind w:firstLine="720"/>
        <w:jc w:val="both"/>
        <w:rPr>
          <w:rFonts w:eastAsia="Times New Roman"/>
        </w:rPr>
      </w:pPr>
      <w:r w:rsidRPr="00E138D5">
        <w:rPr>
          <w:rFonts w:eastAsia="Times New Roman"/>
        </w:rPr>
        <w:noBreakHyphen/>
        <w:t xml:space="preserve"> оценка </w:t>
      </w:r>
      <w:r w:rsidRPr="00263EE1">
        <w:rPr>
          <w:rFonts w:eastAsia="Times New Roman"/>
          <w:i/>
        </w:rPr>
        <w:t>«неудовлетворительно»</w:t>
      </w:r>
      <w:r w:rsidRPr="00E138D5">
        <w:rPr>
          <w:rFonts w:eastAsia="Times New Roman"/>
        </w:rPr>
        <w:t xml:space="preserve"> выставляется, если </w:t>
      </w:r>
      <w:r w:rsidR="00263EE1">
        <w:rPr>
          <w:rFonts w:eastAsia="Times New Roman"/>
        </w:rPr>
        <w:t>студент</w:t>
      </w:r>
      <w:r w:rsidRPr="00E138D5">
        <w:rPr>
          <w:rFonts w:eastAsia="Times New Roman"/>
        </w:rPr>
        <w:t xml:space="preserve"> не знает основных полож</w:t>
      </w:r>
      <w:r w:rsidRPr="00E138D5">
        <w:rPr>
          <w:rFonts w:eastAsia="Times New Roman"/>
        </w:rPr>
        <w:t>е</w:t>
      </w:r>
      <w:r w:rsidRPr="00E138D5">
        <w:rPr>
          <w:rFonts w:eastAsia="Times New Roman"/>
        </w:rPr>
        <w:t>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:rsidR="00E138D5" w:rsidRPr="00E138D5" w:rsidRDefault="00E138D5" w:rsidP="00E138D5">
      <w:pPr>
        <w:shd w:val="clear" w:color="auto" w:fill="FFFFFF"/>
        <w:ind w:firstLine="720"/>
        <w:jc w:val="both"/>
      </w:pPr>
      <w:r w:rsidRPr="00E138D5">
        <w:t>При подготовке к экзамену следует придерживаться следующих рекомендаций:</w:t>
      </w:r>
    </w:p>
    <w:p w:rsidR="00E138D5" w:rsidRPr="00E138D5" w:rsidRDefault="00E138D5" w:rsidP="00E138D5">
      <w:pPr>
        <w:ind w:firstLine="720"/>
        <w:jc w:val="both"/>
      </w:pPr>
      <w:r w:rsidRPr="00E138D5">
        <w:t>1) готовиться к сдаче теоретической части экзамена целесообразно во время изучения с</w:t>
      </w:r>
      <w:r w:rsidRPr="00E138D5">
        <w:t>о</w:t>
      </w:r>
      <w:r w:rsidRPr="00E138D5">
        <w:t>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E138D5" w:rsidRPr="00E138D5" w:rsidRDefault="00E138D5" w:rsidP="00E138D5">
      <w:pPr>
        <w:ind w:firstLine="720"/>
        <w:jc w:val="both"/>
      </w:pPr>
      <w:r w:rsidRPr="00E138D5">
        <w:t>2) при подготовке к сдаче практической части экзамена целесообразно использовать тщ</w:t>
      </w:r>
      <w:r w:rsidRPr="00E138D5">
        <w:t>а</w:t>
      </w:r>
      <w:r w:rsidRPr="00E138D5">
        <w:t xml:space="preserve">тельно разобранные решения </w:t>
      </w:r>
      <w:r>
        <w:t>индивидуальных вариантов лабораторных работ, а также прим</w:t>
      </w:r>
      <w:r>
        <w:t>е</w:t>
      </w:r>
      <w:r>
        <w:t>ров из лекционного материала</w:t>
      </w:r>
      <w:r w:rsidRPr="00E138D5">
        <w:t>;</w:t>
      </w:r>
    </w:p>
    <w:p w:rsidR="00E138D5" w:rsidRPr="00E138D5" w:rsidRDefault="00E138D5" w:rsidP="00E138D5">
      <w:pPr>
        <w:ind w:firstLine="720"/>
        <w:jc w:val="both"/>
      </w:pPr>
      <w:r w:rsidRPr="00E138D5">
        <w:rPr>
          <w:color w:val="000000"/>
        </w:rPr>
        <w:t>3) если подготовка к экзамену вызывает трудности, то студент</w:t>
      </w:r>
      <w:r>
        <w:rPr>
          <w:color w:val="000000"/>
        </w:rPr>
        <w:t>у</w:t>
      </w:r>
      <w:r w:rsidRPr="00E138D5">
        <w:rPr>
          <w:color w:val="000000"/>
        </w:rPr>
        <w:t xml:space="preserve"> </w:t>
      </w:r>
      <w:r>
        <w:rPr>
          <w:color w:val="000000"/>
        </w:rPr>
        <w:t>необходимо</w:t>
      </w:r>
      <w:r w:rsidRPr="00E138D5">
        <w:rPr>
          <w:color w:val="000000"/>
        </w:rPr>
        <w:t xml:space="preserve"> проконсул</w:t>
      </w:r>
      <w:r w:rsidRPr="00E138D5">
        <w:rPr>
          <w:color w:val="000000"/>
        </w:rPr>
        <w:t>ь</w:t>
      </w:r>
      <w:r w:rsidRPr="00E138D5">
        <w:rPr>
          <w:color w:val="000000"/>
        </w:rPr>
        <w:t>тироваться у преподавателя</w:t>
      </w:r>
      <w:r>
        <w:rPr>
          <w:color w:val="000000"/>
        </w:rPr>
        <w:t>.</w:t>
      </w:r>
    </w:p>
    <w:sectPr w:rsidR="00E138D5" w:rsidRPr="00E138D5" w:rsidSect="004D6BCA">
      <w:pgSz w:w="11906" w:h="16838"/>
      <w:pgMar w:top="1134" w:right="85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F3" w:rsidRDefault="000E66F3" w:rsidP="00E01DB3">
      <w:r>
        <w:separator/>
      </w:r>
    </w:p>
  </w:endnote>
  <w:endnote w:type="continuationSeparator" w:id="0">
    <w:p w:rsidR="000E66F3" w:rsidRDefault="000E66F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9347945"/>
      <w:docPartObj>
        <w:docPartGallery w:val="Page Numbers (Bottom of Page)"/>
        <w:docPartUnique/>
      </w:docPartObj>
    </w:sdtPr>
    <w:sdtEndPr/>
    <w:sdtContent>
      <w:p w:rsidR="00F310EC" w:rsidRDefault="00F310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FE0">
          <w:rPr>
            <w:noProof/>
          </w:rPr>
          <w:t>3</w:t>
        </w:r>
        <w:r>
          <w:fldChar w:fldCharType="end"/>
        </w:r>
      </w:p>
    </w:sdtContent>
  </w:sdt>
  <w:p w:rsidR="00F310EC" w:rsidRDefault="00F310E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835103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F310EC" w:rsidRPr="008C62A9" w:rsidRDefault="00F310EC">
        <w:pPr>
          <w:pStyle w:val="a7"/>
          <w:jc w:val="right"/>
          <w:rPr>
            <w:color w:val="FFFFFF" w:themeColor="background1"/>
          </w:rPr>
        </w:pPr>
        <w:r w:rsidRPr="008C62A9">
          <w:rPr>
            <w:color w:val="FFFFFF" w:themeColor="background1"/>
          </w:rPr>
          <w:fldChar w:fldCharType="begin"/>
        </w:r>
        <w:r w:rsidRPr="008C62A9">
          <w:rPr>
            <w:color w:val="FFFFFF" w:themeColor="background1"/>
          </w:rPr>
          <w:instrText>PAGE   \* MERGEFORMAT</w:instrText>
        </w:r>
        <w:r w:rsidRPr="008C62A9">
          <w:rPr>
            <w:color w:val="FFFFFF" w:themeColor="background1"/>
          </w:rPr>
          <w:fldChar w:fldCharType="separate"/>
        </w:r>
        <w:r w:rsidR="002C5FE0">
          <w:rPr>
            <w:noProof/>
            <w:color w:val="FFFFFF" w:themeColor="background1"/>
          </w:rPr>
          <w:t>1</w:t>
        </w:r>
        <w:r w:rsidRPr="008C62A9">
          <w:rPr>
            <w:color w:val="FFFFFF" w:themeColor="background1"/>
          </w:rPr>
          <w:fldChar w:fldCharType="end"/>
        </w:r>
      </w:p>
    </w:sdtContent>
  </w:sdt>
  <w:p w:rsidR="00F310EC" w:rsidRDefault="00F310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F3" w:rsidRDefault="000E66F3" w:rsidP="00E01DB3">
      <w:r>
        <w:separator/>
      </w:r>
    </w:p>
  </w:footnote>
  <w:footnote w:type="continuationSeparator" w:id="0">
    <w:p w:rsidR="000E66F3" w:rsidRDefault="000E66F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EFA5056"/>
    <w:multiLevelType w:val="hybridMultilevel"/>
    <w:tmpl w:val="834A2E2A"/>
    <w:lvl w:ilvl="0" w:tplc="67C68F7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15E35009"/>
    <w:multiLevelType w:val="hybridMultilevel"/>
    <w:tmpl w:val="87D099F4"/>
    <w:lvl w:ilvl="0" w:tplc="E27E7BB0">
      <w:start w:val="1"/>
      <w:numFmt w:val="bullet"/>
      <w:lvlText w:val=""/>
      <w:lvlJc w:val="left"/>
      <w:pPr>
        <w:tabs>
          <w:tab w:val="num" w:pos="1013"/>
        </w:tabs>
        <w:ind w:left="503" w:firstLine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8006DFC"/>
    <w:multiLevelType w:val="hybridMultilevel"/>
    <w:tmpl w:val="35AA3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152FBF"/>
    <w:multiLevelType w:val="hybridMultilevel"/>
    <w:tmpl w:val="C7C67552"/>
    <w:lvl w:ilvl="0" w:tplc="80BE7AA8">
      <w:start w:val="1"/>
      <w:numFmt w:val="decimal"/>
      <w:lvlText w:val="%1."/>
      <w:lvlJc w:val="left"/>
      <w:pPr>
        <w:ind w:left="2119" w:hanging="14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A367D2"/>
    <w:multiLevelType w:val="hybridMultilevel"/>
    <w:tmpl w:val="4D065E5E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40A8C"/>
    <w:multiLevelType w:val="hybridMultilevel"/>
    <w:tmpl w:val="58089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D92B84"/>
    <w:multiLevelType w:val="hybridMultilevel"/>
    <w:tmpl w:val="2F7AA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4F2EEE"/>
    <w:multiLevelType w:val="hybridMultilevel"/>
    <w:tmpl w:val="50785E94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569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747E61AC"/>
    <w:multiLevelType w:val="hybridMultilevel"/>
    <w:tmpl w:val="7A5A6D34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C035AC"/>
    <w:multiLevelType w:val="hybridMultilevel"/>
    <w:tmpl w:val="76340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3"/>
  </w:num>
  <w:num w:numId="13">
    <w:abstractNumId w:val="11"/>
  </w:num>
  <w:num w:numId="14">
    <w:abstractNumId w:val="26"/>
  </w:num>
  <w:num w:numId="15">
    <w:abstractNumId w:val="17"/>
  </w:num>
  <w:num w:numId="16">
    <w:abstractNumId w:val="24"/>
  </w:num>
  <w:num w:numId="17">
    <w:abstractNumId w:val="21"/>
  </w:num>
  <w:num w:numId="18">
    <w:abstractNumId w:val="10"/>
  </w:num>
  <w:num w:numId="19">
    <w:abstractNumId w:val="29"/>
  </w:num>
  <w:num w:numId="20">
    <w:abstractNumId w:val="28"/>
  </w:num>
  <w:num w:numId="21">
    <w:abstractNumId w:val="25"/>
  </w:num>
  <w:num w:numId="22">
    <w:abstractNumId w:val="19"/>
  </w:num>
  <w:num w:numId="23">
    <w:abstractNumId w:val="18"/>
  </w:num>
  <w:num w:numId="24">
    <w:abstractNumId w:val="13"/>
  </w:num>
  <w:num w:numId="25">
    <w:abstractNumId w:val="27"/>
  </w:num>
  <w:num w:numId="26">
    <w:abstractNumId w:val="14"/>
  </w:num>
  <w:num w:numId="27">
    <w:abstractNumId w:val="15"/>
  </w:num>
  <w:num w:numId="28">
    <w:abstractNumId w:val="16"/>
  </w:num>
  <w:num w:numId="29">
    <w:abstractNumId w:val="30"/>
  </w:num>
  <w:num w:numId="30">
    <w:abstractNumId w:val="26"/>
    <w:lvlOverride w:ilvl="0">
      <w:startOverride w:val="5"/>
    </w:lvlOverride>
    <w:lvlOverride w:ilvl="1">
      <w:startOverride w:val="2"/>
    </w:lvlOverride>
  </w:num>
  <w:num w:numId="31">
    <w:abstractNumId w:val="2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117DC"/>
    <w:rsid w:val="00036F2F"/>
    <w:rsid w:val="00041BEB"/>
    <w:rsid w:val="00057659"/>
    <w:rsid w:val="00061F57"/>
    <w:rsid w:val="00063BCE"/>
    <w:rsid w:val="00064A7A"/>
    <w:rsid w:val="00073FCD"/>
    <w:rsid w:val="00077FD9"/>
    <w:rsid w:val="000A5E5A"/>
    <w:rsid w:val="000D40E4"/>
    <w:rsid w:val="000E01ED"/>
    <w:rsid w:val="000E2448"/>
    <w:rsid w:val="000E66F3"/>
    <w:rsid w:val="000F778B"/>
    <w:rsid w:val="001105A4"/>
    <w:rsid w:val="00164193"/>
    <w:rsid w:val="00181537"/>
    <w:rsid w:val="00184C81"/>
    <w:rsid w:val="00194E99"/>
    <w:rsid w:val="001E3C09"/>
    <w:rsid w:val="001F200F"/>
    <w:rsid w:val="002177D3"/>
    <w:rsid w:val="00225125"/>
    <w:rsid w:val="00232F69"/>
    <w:rsid w:val="00253A8C"/>
    <w:rsid w:val="00263EE1"/>
    <w:rsid w:val="002B2354"/>
    <w:rsid w:val="002C5FE0"/>
    <w:rsid w:val="002C63D4"/>
    <w:rsid w:val="002D4177"/>
    <w:rsid w:val="002D5A23"/>
    <w:rsid w:val="002D7340"/>
    <w:rsid w:val="002D75BB"/>
    <w:rsid w:val="002F58F5"/>
    <w:rsid w:val="00323FA6"/>
    <w:rsid w:val="00325125"/>
    <w:rsid w:val="00341690"/>
    <w:rsid w:val="0036420E"/>
    <w:rsid w:val="00375791"/>
    <w:rsid w:val="00375950"/>
    <w:rsid w:val="0039081C"/>
    <w:rsid w:val="00397D78"/>
    <w:rsid w:val="003A2E86"/>
    <w:rsid w:val="003A5C5B"/>
    <w:rsid w:val="003B48EC"/>
    <w:rsid w:val="003C53CE"/>
    <w:rsid w:val="003D5197"/>
    <w:rsid w:val="003D7765"/>
    <w:rsid w:val="003E564E"/>
    <w:rsid w:val="0040005F"/>
    <w:rsid w:val="004063B2"/>
    <w:rsid w:val="00412FA4"/>
    <w:rsid w:val="004269E2"/>
    <w:rsid w:val="00435AB0"/>
    <w:rsid w:val="00437213"/>
    <w:rsid w:val="00437BFC"/>
    <w:rsid w:val="0048776A"/>
    <w:rsid w:val="00491396"/>
    <w:rsid w:val="004A41B9"/>
    <w:rsid w:val="004B0335"/>
    <w:rsid w:val="004C057C"/>
    <w:rsid w:val="004D08F3"/>
    <w:rsid w:val="004D6BCA"/>
    <w:rsid w:val="004E5F85"/>
    <w:rsid w:val="004F16CE"/>
    <w:rsid w:val="004F5093"/>
    <w:rsid w:val="0051779F"/>
    <w:rsid w:val="00523AD0"/>
    <w:rsid w:val="0052660C"/>
    <w:rsid w:val="00526A28"/>
    <w:rsid w:val="005410DF"/>
    <w:rsid w:val="005518EA"/>
    <w:rsid w:val="0055394A"/>
    <w:rsid w:val="00561003"/>
    <w:rsid w:val="0057619C"/>
    <w:rsid w:val="00582395"/>
    <w:rsid w:val="005959C1"/>
    <w:rsid w:val="005C3A26"/>
    <w:rsid w:val="005C77A0"/>
    <w:rsid w:val="005D3A18"/>
    <w:rsid w:val="006014F5"/>
    <w:rsid w:val="00613DC2"/>
    <w:rsid w:val="00647EC8"/>
    <w:rsid w:val="00665833"/>
    <w:rsid w:val="006672E4"/>
    <w:rsid w:val="00672662"/>
    <w:rsid w:val="00680E9D"/>
    <w:rsid w:val="00691AB7"/>
    <w:rsid w:val="006970E4"/>
    <w:rsid w:val="006B1049"/>
    <w:rsid w:val="006B132C"/>
    <w:rsid w:val="006B1716"/>
    <w:rsid w:val="006C29DB"/>
    <w:rsid w:val="006D3416"/>
    <w:rsid w:val="006F162B"/>
    <w:rsid w:val="00717FD3"/>
    <w:rsid w:val="00720D14"/>
    <w:rsid w:val="00721BD4"/>
    <w:rsid w:val="007272BB"/>
    <w:rsid w:val="00730053"/>
    <w:rsid w:val="00780A23"/>
    <w:rsid w:val="007A3E99"/>
    <w:rsid w:val="007C4C76"/>
    <w:rsid w:val="007D6727"/>
    <w:rsid w:val="007F0A60"/>
    <w:rsid w:val="007F1273"/>
    <w:rsid w:val="007F7474"/>
    <w:rsid w:val="00800B2B"/>
    <w:rsid w:val="00803104"/>
    <w:rsid w:val="00805FC7"/>
    <w:rsid w:val="00811B87"/>
    <w:rsid w:val="0083660D"/>
    <w:rsid w:val="00851DC8"/>
    <w:rsid w:val="00862517"/>
    <w:rsid w:val="008764EB"/>
    <w:rsid w:val="00893799"/>
    <w:rsid w:val="008C0456"/>
    <w:rsid w:val="008C62A9"/>
    <w:rsid w:val="008D77A3"/>
    <w:rsid w:val="008E0964"/>
    <w:rsid w:val="008E27BB"/>
    <w:rsid w:val="00930055"/>
    <w:rsid w:val="00955835"/>
    <w:rsid w:val="00962731"/>
    <w:rsid w:val="00981649"/>
    <w:rsid w:val="009A63AD"/>
    <w:rsid w:val="009B1CAF"/>
    <w:rsid w:val="009D2CAF"/>
    <w:rsid w:val="009E785B"/>
    <w:rsid w:val="009F1DB8"/>
    <w:rsid w:val="00A14F02"/>
    <w:rsid w:val="00A162DB"/>
    <w:rsid w:val="00A22803"/>
    <w:rsid w:val="00A230C9"/>
    <w:rsid w:val="00A33A30"/>
    <w:rsid w:val="00A51680"/>
    <w:rsid w:val="00A52059"/>
    <w:rsid w:val="00A73226"/>
    <w:rsid w:val="00A7662A"/>
    <w:rsid w:val="00A94B50"/>
    <w:rsid w:val="00A94BBC"/>
    <w:rsid w:val="00AC198C"/>
    <w:rsid w:val="00AD4F35"/>
    <w:rsid w:val="00AF18C9"/>
    <w:rsid w:val="00B129D2"/>
    <w:rsid w:val="00B226F1"/>
    <w:rsid w:val="00B26B28"/>
    <w:rsid w:val="00B4368D"/>
    <w:rsid w:val="00B55D14"/>
    <w:rsid w:val="00B661B3"/>
    <w:rsid w:val="00B76987"/>
    <w:rsid w:val="00B93202"/>
    <w:rsid w:val="00BB3984"/>
    <w:rsid w:val="00BB794A"/>
    <w:rsid w:val="00C057A5"/>
    <w:rsid w:val="00C069BE"/>
    <w:rsid w:val="00C25187"/>
    <w:rsid w:val="00C60E36"/>
    <w:rsid w:val="00C72CA6"/>
    <w:rsid w:val="00C9401F"/>
    <w:rsid w:val="00C95B35"/>
    <w:rsid w:val="00CA44A0"/>
    <w:rsid w:val="00CC13BF"/>
    <w:rsid w:val="00CC2258"/>
    <w:rsid w:val="00CF1E80"/>
    <w:rsid w:val="00D212BC"/>
    <w:rsid w:val="00D24C3B"/>
    <w:rsid w:val="00D24D75"/>
    <w:rsid w:val="00D533CD"/>
    <w:rsid w:val="00D71E1B"/>
    <w:rsid w:val="00D950CD"/>
    <w:rsid w:val="00DA0F8E"/>
    <w:rsid w:val="00DB166F"/>
    <w:rsid w:val="00DC2A18"/>
    <w:rsid w:val="00DC64E6"/>
    <w:rsid w:val="00DD3591"/>
    <w:rsid w:val="00DD4C22"/>
    <w:rsid w:val="00DD55D8"/>
    <w:rsid w:val="00DF3556"/>
    <w:rsid w:val="00E01DB3"/>
    <w:rsid w:val="00E12F13"/>
    <w:rsid w:val="00E138D5"/>
    <w:rsid w:val="00E379EC"/>
    <w:rsid w:val="00E52864"/>
    <w:rsid w:val="00E54857"/>
    <w:rsid w:val="00E75C7E"/>
    <w:rsid w:val="00E97EEF"/>
    <w:rsid w:val="00EA7B18"/>
    <w:rsid w:val="00EB1620"/>
    <w:rsid w:val="00F0728A"/>
    <w:rsid w:val="00F310EC"/>
    <w:rsid w:val="00F330FA"/>
    <w:rsid w:val="00F360D6"/>
    <w:rsid w:val="00F4117D"/>
    <w:rsid w:val="00F42256"/>
    <w:rsid w:val="00F46237"/>
    <w:rsid w:val="00F63C91"/>
    <w:rsid w:val="00F9212F"/>
    <w:rsid w:val="00FA03EF"/>
    <w:rsid w:val="00FA08CA"/>
    <w:rsid w:val="00FA45D0"/>
    <w:rsid w:val="00FB073A"/>
    <w:rsid w:val="00FB5272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FB5272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  <w:style w:type="character" w:styleId="af1">
    <w:name w:val="Placeholder Text"/>
    <w:basedOn w:val="a0"/>
    <w:uiPriority w:val="99"/>
    <w:semiHidden/>
    <w:rsid w:val="003E56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FB5272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  <w:style w:type="character" w:styleId="af1">
    <w:name w:val="Placeholder Text"/>
    <w:basedOn w:val="a0"/>
    <w:uiPriority w:val="99"/>
    <w:semiHidden/>
    <w:rsid w:val="003E56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3430</Words>
  <Characters>19552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На правах рукописи</vt:lpstr>
      <vt:lpstr>Методические указания к лекционным занятиям</vt:lpstr>
      <vt:lpstr>Методические указания к лабораторным занятиям</vt:lpstr>
      <vt:lpstr>Методические указания к самостоятельной работе</vt:lpstr>
      <vt:lpstr>Методические указания по промежуточной аттестации</vt:lpstr>
      <vt:lpstr>    5.1	Подготовка к рубежным контролям</vt:lpstr>
      <vt:lpstr>    Подготовка к экзамену</vt:lpstr>
    </vt:vector>
  </TitlesOfParts>
  <Company/>
  <LinksUpToDate>false</LinksUpToDate>
  <CharactersWithSpaces>22937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0408297</cp:lastModifiedBy>
  <cp:revision>2</cp:revision>
  <cp:lastPrinted>2023-05-25T11:15:00Z</cp:lastPrinted>
  <dcterms:created xsi:type="dcterms:W3CDTF">2024-05-13T08:18:00Z</dcterms:created>
  <dcterms:modified xsi:type="dcterms:W3CDTF">2024-05-13T08:18:00Z</dcterms:modified>
</cp:coreProperties>
</file>