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5A" w:rsidRPr="004269E2" w:rsidRDefault="000A5E5A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0A5E5A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2C63D4">
        <w:rPr>
          <w:sz w:val="28"/>
          <w:szCs w:val="28"/>
        </w:rPr>
        <w:t>Минобрнауки</w:t>
      </w:r>
      <w:proofErr w:type="spellEnd"/>
      <w:r w:rsidRPr="002C63D4">
        <w:rPr>
          <w:sz w:val="28"/>
          <w:szCs w:val="28"/>
        </w:rPr>
        <w:t xml:space="preserve"> Российской Федерации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высшего образования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C63D4">
        <w:rPr>
          <w:b/>
          <w:sz w:val="28"/>
          <w:szCs w:val="28"/>
        </w:rPr>
        <w:t>«Оренбургский государственный университет»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 xml:space="preserve">Кафедра </w:t>
      </w:r>
      <w:r w:rsidR="004F5093" w:rsidRPr="002C63D4">
        <w:rPr>
          <w:sz w:val="28"/>
          <w:szCs w:val="28"/>
        </w:rPr>
        <w:t>информатики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pStyle w:val="ReportHead"/>
        <w:suppressAutoHyphens/>
        <w:spacing w:before="120"/>
        <w:rPr>
          <w:szCs w:val="28"/>
        </w:rPr>
      </w:pPr>
      <w:r w:rsidRPr="002C63D4">
        <w:rPr>
          <w:szCs w:val="28"/>
        </w:rPr>
        <w:t>Методические указания</w:t>
      </w:r>
      <w:r w:rsidR="004E5F85" w:rsidRPr="002C63D4">
        <w:rPr>
          <w:szCs w:val="28"/>
        </w:rPr>
        <w:t xml:space="preserve"> </w:t>
      </w:r>
      <w:r w:rsidRPr="002C63D4">
        <w:rPr>
          <w:szCs w:val="28"/>
        </w:rPr>
        <w:t xml:space="preserve">для </w:t>
      </w:r>
      <w:proofErr w:type="gramStart"/>
      <w:r w:rsidRPr="002C63D4">
        <w:rPr>
          <w:szCs w:val="28"/>
        </w:rPr>
        <w:t>обучающихся</w:t>
      </w:r>
      <w:proofErr w:type="gramEnd"/>
      <w:r w:rsidRPr="002C63D4">
        <w:rPr>
          <w:szCs w:val="28"/>
        </w:rPr>
        <w:t xml:space="preserve"> по освоению дисциплины</w:t>
      </w:r>
    </w:p>
    <w:p w:rsidR="007B0F3A" w:rsidRPr="007B0F3A" w:rsidRDefault="007B0F3A" w:rsidP="007B0F3A">
      <w:pPr>
        <w:suppressAutoHyphens/>
        <w:spacing w:before="120"/>
        <w:jc w:val="center"/>
        <w:rPr>
          <w:rFonts w:eastAsiaTheme="minorHAnsi"/>
          <w:i/>
          <w:szCs w:val="22"/>
          <w:lang w:eastAsia="en-US"/>
        </w:rPr>
      </w:pPr>
      <w:bookmarkStart w:id="0" w:name="BookmarkWhereDelChr13"/>
      <w:bookmarkEnd w:id="0"/>
      <w:r w:rsidRPr="007B0F3A">
        <w:rPr>
          <w:rFonts w:eastAsiaTheme="minorHAnsi"/>
          <w:i/>
          <w:szCs w:val="22"/>
          <w:lang w:eastAsia="en-US"/>
        </w:rPr>
        <w:t>«</w:t>
      </w:r>
      <w:r w:rsidR="007E10BC">
        <w:rPr>
          <w:i/>
        </w:rPr>
        <w:t>Б</w:t>
      </w:r>
      <w:proofErr w:type="gramStart"/>
      <w:r w:rsidR="007E10BC">
        <w:rPr>
          <w:i/>
        </w:rPr>
        <w:t>1</w:t>
      </w:r>
      <w:proofErr w:type="gramEnd"/>
      <w:r w:rsidR="007E10BC">
        <w:rPr>
          <w:i/>
        </w:rPr>
        <w:t xml:space="preserve">.Д.Б.20 </w:t>
      </w:r>
      <w:r w:rsidRPr="007B0F3A">
        <w:rPr>
          <w:rFonts w:eastAsiaTheme="minorHAnsi"/>
          <w:i/>
          <w:szCs w:val="22"/>
          <w:lang w:eastAsia="en-US"/>
        </w:rPr>
        <w:t>Численные методы в инженерных расчетах»</w:t>
      </w:r>
    </w:p>
    <w:p w:rsidR="000A5E5A" w:rsidRPr="003A5C5B" w:rsidRDefault="000A5E5A" w:rsidP="00FA08CA">
      <w:pPr>
        <w:suppressAutoHyphens/>
        <w:jc w:val="center"/>
        <w:rPr>
          <w:lang w:eastAsia="en-US"/>
        </w:rPr>
      </w:pPr>
    </w:p>
    <w:p w:rsidR="000A5E5A" w:rsidRPr="003A5C5B" w:rsidRDefault="000A5E5A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Уровень высшего образования</w:t>
      </w:r>
    </w:p>
    <w:p w:rsidR="000A5E5A" w:rsidRPr="003A5C5B" w:rsidRDefault="000A5E5A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БАКАЛАВРИАТ</w:t>
      </w:r>
    </w:p>
    <w:p w:rsidR="000A5E5A" w:rsidRPr="003A5C5B" w:rsidRDefault="000A5E5A" w:rsidP="00FA08CA">
      <w:pPr>
        <w:suppressAutoHyphens/>
        <w:jc w:val="center"/>
        <w:rPr>
          <w:lang w:eastAsia="en-US"/>
        </w:rPr>
      </w:pPr>
      <w:r w:rsidRPr="003A5C5B">
        <w:rPr>
          <w:lang w:eastAsia="en-US"/>
        </w:rPr>
        <w:t>Направление подготовки</w:t>
      </w:r>
    </w:p>
    <w:p w:rsidR="007C4C76" w:rsidRPr="007C4C76" w:rsidRDefault="007C4C76" w:rsidP="007C4C76">
      <w:pPr>
        <w:suppressAutoHyphens/>
        <w:jc w:val="center"/>
        <w:rPr>
          <w:i/>
          <w:szCs w:val="22"/>
          <w:u w:val="single"/>
          <w:lang w:eastAsia="en-US"/>
        </w:rPr>
      </w:pPr>
      <w:r w:rsidRPr="007C4C76">
        <w:rPr>
          <w:i/>
          <w:szCs w:val="22"/>
          <w:u w:val="single"/>
          <w:lang w:eastAsia="en-US"/>
        </w:rPr>
        <w:t>09.03.02 Информационные системы и технологии</w:t>
      </w:r>
    </w:p>
    <w:p w:rsidR="000A5E5A" w:rsidRPr="003A5C5B" w:rsidRDefault="007C4C76" w:rsidP="007C4C76">
      <w:pPr>
        <w:suppressAutoHyphens/>
        <w:jc w:val="center"/>
        <w:rPr>
          <w:vertAlign w:val="superscript"/>
          <w:lang w:eastAsia="en-US"/>
        </w:rPr>
      </w:pPr>
      <w:r w:rsidRPr="003A5C5B">
        <w:rPr>
          <w:vertAlign w:val="superscript"/>
          <w:lang w:eastAsia="en-US"/>
        </w:rPr>
        <w:t xml:space="preserve"> </w:t>
      </w:r>
      <w:r w:rsidR="000A5E5A" w:rsidRPr="003A5C5B">
        <w:rPr>
          <w:vertAlign w:val="superscript"/>
          <w:lang w:eastAsia="en-US"/>
        </w:rPr>
        <w:t>(код и наименование направления подготовки)</w:t>
      </w:r>
    </w:p>
    <w:p w:rsidR="00281A29" w:rsidRPr="00281A29" w:rsidRDefault="00281A29" w:rsidP="00281A29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281A29">
        <w:rPr>
          <w:rFonts w:eastAsiaTheme="minorHAnsi"/>
          <w:i/>
          <w:u w:val="single"/>
          <w:lang w:eastAsia="en-US"/>
        </w:rPr>
        <w:t>Анализ данных и машинное обучение</w:t>
      </w:r>
    </w:p>
    <w:p w:rsidR="000A5E5A" w:rsidRPr="003A5C5B" w:rsidRDefault="000A5E5A" w:rsidP="00FA08CA">
      <w:pPr>
        <w:suppressAutoHyphens/>
        <w:jc w:val="center"/>
        <w:rPr>
          <w:vertAlign w:val="superscript"/>
          <w:lang w:eastAsia="en-US"/>
        </w:rPr>
      </w:pPr>
      <w:r w:rsidRPr="003A5C5B">
        <w:rPr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AB429D" w:rsidRDefault="00AB429D" w:rsidP="00FA08CA">
      <w:pPr>
        <w:suppressAutoHyphens/>
        <w:jc w:val="center"/>
        <w:rPr>
          <w:lang w:eastAsia="en-US"/>
        </w:rPr>
      </w:pPr>
    </w:p>
    <w:p w:rsidR="000A5E5A" w:rsidRPr="003A5C5B" w:rsidRDefault="000A5E5A" w:rsidP="00FA08CA">
      <w:pPr>
        <w:suppressAutoHyphens/>
        <w:jc w:val="center"/>
        <w:rPr>
          <w:lang w:eastAsia="en-US"/>
        </w:rPr>
      </w:pPr>
      <w:r w:rsidRPr="003A5C5B">
        <w:rPr>
          <w:lang w:eastAsia="en-US"/>
        </w:rPr>
        <w:t>Квалификация</w:t>
      </w:r>
    </w:p>
    <w:p w:rsidR="000A5E5A" w:rsidRPr="003A5C5B" w:rsidRDefault="000A5E5A" w:rsidP="00FA08CA">
      <w:pPr>
        <w:suppressAutoHyphens/>
        <w:jc w:val="center"/>
        <w:rPr>
          <w:i/>
          <w:u w:val="single"/>
          <w:lang w:eastAsia="en-US"/>
        </w:rPr>
      </w:pPr>
      <w:r w:rsidRPr="003A5C5B">
        <w:rPr>
          <w:i/>
          <w:u w:val="single"/>
          <w:lang w:eastAsia="en-US"/>
        </w:rPr>
        <w:t>Бакалавр</w:t>
      </w:r>
    </w:p>
    <w:p w:rsidR="000A5E5A" w:rsidRPr="003A5C5B" w:rsidRDefault="000A5E5A" w:rsidP="00FA08CA">
      <w:pPr>
        <w:suppressAutoHyphens/>
        <w:spacing w:before="120"/>
        <w:jc w:val="center"/>
        <w:rPr>
          <w:lang w:eastAsia="en-US"/>
        </w:rPr>
      </w:pPr>
      <w:r w:rsidRPr="003A5C5B">
        <w:rPr>
          <w:lang w:eastAsia="en-US"/>
        </w:rPr>
        <w:t>Форма обучения</w:t>
      </w:r>
    </w:p>
    <w:p w:rsidR="002658FA" w:rsidRPr="002658FA" w:rsidRDefault="002658FA" w:rsidP="002658FA">
      <w:pPr>
        <w:suppressAutoHyphens/>
        <w:jc w:val="center"/>
        <w:rPr>
          <w:i/>
          <w:szCs w:val="22"/>
          <w:u w:val="single"/>
          <w:lang w:eastAsia="en-US"/>
        </w:rPr>
      </w:pPr>
      <w:r w:rsidRPr="002658FA">
        <w:rPr>
          <w:i/>
          <w:szCs w:val="22"/>
          <w:u w:val="single"/>
          <w:lang w:eastAsia="en-US"/>
        </w:rPr>
        <w:t>Очная</w:t>
      </w: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Default="003E564E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Default="003E564E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Default="003E564E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Default="003E564E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Default="003E564E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Default="003E564E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Default="003E564E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AB429D" w:rsidRDefault="00AB429D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AB429D" w:rsidRDefault="00AB429D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AB429D" w:rsidRDefault="00AB429D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Default="003E564E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Default="003E564E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Pr="00E01DB3" w:rsidRDefault="003E564E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Pr="00E01DB3" w:rsidRDefault="003E564E" w:rsidP="003E564E">
      <w:pPr>
        <w:suppressAutoHyphens/>
        <w:jc w:val="center"/>
        <w:rPr>
          <w:rFonts w:eastAsia="Times New Roman"/>
          <w:szCs w:val="22"/>
          <w:lang w:eastAsia="en-US"/>
        </w:rPr>
        <w:sectPr w:rsidR="003E564E" w:rsidRPr="00E01DB3" w:rsidSect="004D6BCA">
          <w:footerReference w:type="default" r:id="rId9"/>
          <w:footerReference w:type="first" r:id="rId10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E01DB3">
        <w:rPr>
          <w:rFonts w:eastAsia="Times New Roman"/>
          <w:szCs w:val="22"/>
          <w:lang w:eastAsia="en-US"/>
        </w:rPr>
        <w:t>Год набора 20</w:t>
      </w:r>
      <w:r w:rsidR="002C50F5">
        <w:rPr>
          <w:rFonts w:eastAsia="Times New Roman"/>
          <w:szCs w:val="22"/>
          <w:lang w:eastAsia="en-US"/>
        </w:rPr>
        <w:t>2</w:t>
      </w:r>
      <w:r w:rsidR="00815B59">
        <w:rPr>
          <w:rFonts w:eastAsia="Times New Roman"/>
          <w:szCs w:val="22"/>
          <w:lang w:eastAsia="en-US"/>
        </w:rPr>
        <w:t>4</w:t>
      </w: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Составител</w:t>
      </w:r>
      <w:r>
        <w:rPr>
          <w:rFonts w:eastAsia="Times New Roman"/>
          <w:sz w:val="28"/>
          <w:szCs w:val="28"/>
          <w:lang w:eastAsia="en-US"/>
        </w:rPr>
        <w:t>ь</w:t>
      </w:r>
      <w:r w:rsidRPr="004269E2">
        <w:rPr>
          <w:rFonts w:eastAsia="Times New Roman"/>
          <w:sz w:val="28"/>
          <w:szCs w:val="28"/>
          <w:lang w:eastAsia="en-US"/>
        </w:rPr>
        <w:t xml:space="preserve"> ______________ </w:t>
      </w:r>
      <w:r w:rsidR="00717FD3">
        <w:rPr>
          <w:rFonts w:eastAsia="Times New Roman"/>
          <w:sz w:val="28"/>
          <w:szCs w:val="28"/>
          <w:lang w:eastAsia="en-US"/>
        </w:rPr>
        <w:t>Токарева</w:t>
      </w:r>
      <w:r w:rsidR="004F5093">
        <w:rPr>
          <w:rFonts w:eastAsia="Times New Roman"/>
          <w:sz w:val="28"/>
          <w:szCs w:val="28"/>
          <w:lang w:eastAsia="en-US"/>
        </w:rPr>
        <w:t xml:space="preserve"> </w:t>
      </w:r>
      <w:r w:rsidR="005D3A18">
        <w:rPr>
          <w:rFonts w:eastAsia="Times New Roman"/>
          <w:sz w:val="28"/>
          <w:szCs w:val="28"/>
          <w:lang w:eastAsia="en-US"/>
        </w:rPr>
        <w:t>М</w:t>
      </w:r>
      <w:r w:rsidR="004F5093">
        <w:rPr>
          <w:rFonts w:eastAsia="Times New Roman"/>
          <w:sz w:val="28"/>
          <w:szCs w:val="28"/>
          <w:lang w:eastAsia="en-US"/>
        </w:rPr>
        <w:t>.</w:t>
      </w:r>
      <w:r w:rsidR="00717FD3">
        <w:rPr>
          <w:rFonts w:eastAsia="Times New Roman"/>
          <w:sz w:val="28"/>
          <w:szCs w:val="28"/>
          <w:lang w:eastAsia="en-US"/>
        </w:rPr>
        <w:t>А</w:t>
      </w:r>
      <w:r w:rsidR="004F5093">
        <w:rPr>
          <w:rFonts w:eastAsia="Times New Roman"/>
          <w:sz w:val="28"/>
          <w:szCs w:val="28"/>
          <w:lang w:eastAsia="en-US"/>
        </w:rPr>
        <w:t>.</w:t>
      </w: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</w:t>
      </w:r>
      <w:r w:rsidR="00FA08CA">
        <w:rPr>
          <w:rFonts w:eastAsia="Times New Roman"/>
          <w:sz w:val="28"/>
          <w:szCs w:val="28"/>
          <w:lang w:eastAsia="en-US"/>
        </w:rPr>
        <w:t xml:space="preserve">е указания </w:t>
      </w:r>
      <w:proofErr w:type="gramStart"/>
      <w:r w:rsidR="00FA08CA">
        <w:rPr>
          <w:rFonts w:eastAsia="Times New Roman"/>
          <w:sz w:val="28"/>
          <w:szCs w:val="28"/>
          <w:lang w:eastAsia="en-US"/>
        </w:rPr>
        <w:t>рассмотрены и одобре</w:t>
      </w:r>
      <w:r w:rsidRPr="004269E2">
        <w:rPr>
          <w:rFonts w:eastAsia="Times New Roman"/>
          <w:sz w:val="28"/>
          <w:szCs w:val="28"/>
          <w:lang w:eastAsia="en-US"/>
        </w:rPr>
        <w:t>н</w:t>
      </w:r>
      <w:r w:rsidR="00FA08CA">
        <w:rPr>
          <w:rFonts w:eastAsia="Times New Roman"/>
          <w:sz w:val="28"/>
          <w:szCs w:val="28"/>
          <w:lang w:eastAsia="en-US"/>
        </w:rPr>
        <w:t>ы</w:t>
      </w:r>
      <w:proofErr w:type="gramEnd"/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 w:rsidR="00FA08CA">
        <w:rPr>
          <w:rFonts w:eastAsia="Times New Roman"/>
          <w:sz w:val="28"/>
          <w:szCs w:val="28"/>
          <w:lang w:eastAsia="en-US"/>
        </w:rPr>
        <w:t xml:space="preserve">на </w:t>
      </w:r>
      <w:r w:rsidRPr="004269E2">
        <w:rPr>
          <w:rFonts w:eastAsia="Times New Roman"/>
          <w:sz w:val="28"/>
          <w:szCs w:val="28"/>
          <w:lang w:eastAsia="en-US"/>
        </w:rPr>
        <w:t xml:space="preserve">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4F5093">
        <w:rPr>
          <w:rFonts w:eastAsia="Times New Roman"/>
          <w:sz w:val="28"/>
          <w:szCs w:val="28"/>
          <w:lang w:eastAsia="en-US"/>
        </w:rPr>
        <w:t>информ</w:t>
      </w:r>
      <w:r w:rsidR="004F5093">
        <w:rPr>
          <w:rFonts w:eastAsia="Times New Roman"/>
          <w:sz w:val="28"/>
          <w:szCs w:val="28"/>
          <w:lang w:eastAsia="en-US"/>
        </w:rPr>
        <w:t>а</w:t>
      </w:r>
      <w:r w:rsidR="004F5093">
        <w:rPr>
          <w:rFonts w:eastAsia="Times New Roman"/>
          <w:sz w:val="28"/>
          <w:szCs w:val="28"/>
          <w:lang w:eastAsia="en-US"/>
        </w:rPr>
        <w:t>тики</w:t>
      </w:r>
      <w:r w:rsidR="00C43731">
        <w:rPr>
          <w:rFonts w:eastAsia="Times New Roman"/>
          <w:sz w:val="28"/>
          <w:szCs w:val="28"/>
          <w:lang w:eastAsia="en-US"/>
        </w:rPr>
        <w:t>.</w:t>
      </w: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</w:t>
      </w:r>
      <w:r w:rsidR="004F5093">
        <w:rPr>
          <w:rFonts w:eastAsia="Times New Roman"/>
          <w:sz w:val="28"/>
          <w:szCs w:val="28"/>
          <w:lang w:eastAsia="en-US"/>
        </w:rPr>
        <w:t>Токарева М.А.</w:t>
      </w: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8C62A9" w:rsidRDefault="008C62A9" w:rsidP="004269E2">
      <w:pPr>
        <w:jc w:val="both"/>
        <w:rPr>
          <w:snapToGrid w:val="0"/>
          <w:sz w:val="28"/>
          <w:szCs w:val="28"/>
        </w:rPr>
      </w:pPr>
    </w:p>
    <w:p w:rsidR="00EA7B18" w:rsidRDefault="000A5E5A" w:rsidP="005518EA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Методические указания</w:t>
      </w:r>
      <w:r w:rsidR="00041BEB">
        <w:rPr>
          <w:rFonts w:eastAsia="Times New Roman"/>
          <w:sz w:val="28"/>
          <w:szCs w:val="28"/>
          <w:lang w:eastAsia="en-US"/>
        </w:rPr>
        <w:t xml:space="preserve"> являю</w:t>
      </w:r>
      <w:r w:rsidRPr="004269E2">
        <w:rPr>
          <w:rFonts w:eastAsia="Times New Roman"/>
          <w:sz w:val="28"/>
          <w:szCs w:val="28"/>
          <w:lang w:eastAsia="en-US"/>
        </w:rPr>
        <w:t>тся приложением к рабоч</w:t>
      </w:r>
      <w:r w:rsidR="00717FD3">
        <w:rPr>
          <w:rFonts w:eastAsia="Times New Roman"/>
          <w:sz w:val="28"/>
          <w:szCs w:val="28"/>
          <w:lang w:eastAsia="en-US"/>
        </w:rPr>
        <w:t>ей</w:t>
      </w:r>
      <w:r w:rsidRPr="004269E2">
        <w:rPr>
          <w:rFonts w:eastAsia="Times New Roman"/>
          <w:sz w:val="28"/>
          <w:szCs w:val="28"/>
          <w:lang w:eastAsia="en-US"/>
        </w:rPr>
        <w:t xml:space="preserve"> программ</w:t>
      </w:r>
      <w:r w:rsidR="00717FD3">
        <w:rPr>
          <w:rFonts w:eastAsia="Times New Roman"/>
          <w:sz w:val="28"/>
          <w:szCs w:val="28"/>
          <w:lang w:eastAsia="en-US"/>
        </w:rPr>
        <w:t>е</w:t>
      </w:r>
      <w:r w:rsidRPr="004269E2">
        <w:rPr>
          <w:rFonts w:eastAsia="Times New Roman"/>
          <w:sz w:val="28"/>
          <w:szCs w:val="28"/>
          <w:lang w:eastAsia="en-US"/>
        </w:rPr>
        <w:t xml:space="preserve"> по дисц</w:t>
      </w:r>
      <w:r w:rsidRPr="004269E2">
        <w:rPr>
          <w:rFonts w:eastAsia="Times New Roman"/>
          <w:sz w:val="28"/>
          <w:szCs w:val="28"/>
          <w:lang w:eastAsia="en-US"/>
        </w:rPr>
        <w:t>и</w:t>
      </w:r>
      <w:r w:rsidRPr="004269E2">
        <w:rPr>
          <w:rFonts w:eastAsia="Times New Roman"/>
          <w:sz w:val="28"/>
          <w:szCs w:val="28"/>
          <w:lang w:eastAsia="en-US"/>
        </w:rPr>
        <w:t xml:space="preserve">плине </w:t>
      </w:r>
      <w:r w:rsidRPr="00A804B0">
        <w:rPr>
          <w:rFonts w:eastAsia="Times New Roman"/>
          <w:i/>
          <w:sz w:val="28"/>
          <w:szCs w:val="28"/>
          <w:lang w:eastAsia="en-US"/>
        </w:rPr>
        <w:t>«</w:t>
      </w:r>
      <w:r w:rsidR="00A804B0" w:rsidRPr="00A804B0">
        <w:rPr>
          <w:rFonts w:eastAsiaTheme="minorHAnsi"/>
          <w:i/>
          <w:sz w:val="28"/>
          <w:szCs w:val="28"/>
          <w:lang w:eastAsia="en-US"/>
        </w:rPr>
        <w:t>Численные методы в инженерных расчетах</w:t>
      </w:r>
      <w:r w:rsidRPr="00A804B0">
        <w:rPr>
          <w:rFonts w:eastAsia="Times New Roman"/>
          <w:i/>
          <w:sz w:val="28"/>
          <w:szCs w:val="28"/>
          <w:lang w:eastAsia="en-US"/>
        </w:rPr>
        <w:t>»,</w:t>
      </w:r>
      <w:r w:rsidRPr="004269E2">
        <w:rPr>
          <w:rFonts w:eastAsia="Times New Roman"/>
          <w:sz w:val="28"/>
          <w:szCs w:val="28"/>
          <w:lang w:eastAsia="en-US"/>
        </w:rPr>
        <w:t xml:space="preserve"> зарегистрированн</w:t>
      </w:r>
      <w:r w:rsidR="000867B1">
        <w:rPr>
          <w:rFonts w:eastAsia="Times New Roman"/>
          <w:sz w:val="28"/>
          <w:szCs w:val="28"/>
          <w:lang w:eastAsia="en-US"/>
        </w:rPr>
        <w:t>ой</w:t>
      </w:r>
      <w:r w:rsidRPr="004269E2">
        <w:rPr>
          <w:rFonts w:eastAsia="Times New Roman"/>
          <w:sz w:val="28"/>
          <w:szCs w:val="28"/>
          <w:lang w:eastAsia="en-US"/>
        </w:rPr>
        <w:t xml:space="preserve"> в ЦИТ под учетным номер</w:t>
      </w:r>
      <w:r w:rsidR="00717FD3">
        <w:rPr>
          <w:rFonts w:eastAsia="Times New Roman"/>
          <w:sz w:val="28"/>
          <w:szCs w:val="28"/>
          <w:lang w:eastAsia="en-US"/>
        </w:rPr>
        <w:t>о</w:t>
      </w:r>
      <w:r w:rsidR="00EA7B18">
        <w:rPr>
          <w:rFonts w:eastAsia="Times New Roman"/>
          <w:sz w:val="28"/>
          <w:szCs w:val="28"/>
          <w:lang w:eastAsia="en-US"/>
        </w:rPr>
        <w:t xml:space="preserve">м </w:t>
      </w:r>
      <w:r w:rsidR="00815B59" w:rsidRPr="00815B59">
        <w:rPr>
          <w:i/>
          <w:sz w:val="28"/>
          <w:szCs w:val="28"/>
          <w:u w:val="single"/>
        </w:rPr>
        <w:t>168011</w:t>
      </w:r>
      <w:r w:rsidR="00717FD3" w:rsidRPr="007C5B7B">
        <w:rPr>
          <w:i/>
          <w:sz w:val="28"/>
          <w:szCs w:val="28"/>
          <w:u w:val="single"/>
        </w:rPr>
        <w:t>.</w:t>
      </w:r>
    </w:p>
    <w:p w:rsidR="008C62A9" w:rsidRPr="008C62A9" w:rsidRDefault="008C62A9" w:rsidP="008C62A9">
      <w:pPr>
        <w:tabs>
          <w:tab w:val="left" w:pos="10432"/>
        </w:tabs>
        <w:suppressAutoHyphens/>
        <w:rPr>
          <w:szCs w:val="20"/>
          <w:lang w:val="x-none" w:eastAsia="x-none"/>
        </w:rPr>
      </w:pPr>
    </w:p>
    <w:p w:rsidR="000A5E5A" w:rsidRDefault="000A5E5A" w:rsidP="004D6BCA">
      <w:pPr>
        <w:spacing w:after="200" w:line="276" w:lineRule="auto"/>
        <w:ind w:firstLine="709"/>
        <w:jc w:val="both"/>
        <w:rPr>
          <w:b/>
          <w:color w:val="000000"/>
          <w:spacing w:val="7"/>
          <w:sz w:val="32"/>
          <w:szCs w:val="32"/>
        </w:rPr>
      </w:pPr>
      <w:r>
        <w:rPr>
          <w:snapToGrid w:val="0"/>
          <w:sz w:val="28"/>
          <w:szCs w:val="28"/>
        </w:rPr>
        <w:br w:type="page"/>
      </w:r>
      <w:r>
        <w:rPr>
          <w:b/>
          <w:color w:val="000000"/>
          <w:spacing w:val="7"/>
          <w:sz w:val="32"/>
          <w:szCs w:val="32"/>
        </w:rPr>
        <w:t>Содержание</w:t>
      </w:r>
    </w:p>
    <w:p w:rsidR="000A5E5A" w:rsidRDefault="000A5E5A"/>
    <w:p w:rsidR="005D6707" w:rsidRPr="005D6707" w:rsidRDefault="00EF762D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33583328" w:history="1">
        <w:r w:rsidR="005D6707" w:rsidRPr="005D6707">
          <w:rPr>
            <w:rStyle w:val="a9"/>
            <w:noProof/>
          </w:rPr>
          <w:t>1</w:t>
        </w:r>
        <w:r w:rsidR="005D6707" w:rsidRPr="005D670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6707" w:rsidRPr="005D6707">
          <w:rPr>
            <w:rStyle w:val="a9"/>
            <w:noProof/>
          </w:rPr>
          <w:t>Методические указания к лекционным занятиям</w:t>
        </w:r>
        <w:r w:rsidR="005D6707" w:rsidRPr="005D6707">
          <w:rPr>
            <w:noProof/>
            <w:webHidden/>
          </w:rPr>
          <w:tab/>
        </w:r>
        <w:r w:rsidR="005D6707" w:rsidRPr="005D6707">
          <w:rPr>
            <w:noProof/>
            <w:webHidden/>
          </w:rPr>
          <w:fldChar w:fldCharType="begin"/>
        </w:r>
        <w:r w:rsidR="005D6707" w:rsidRPr="005D6707">
          <w:rPr>
            <w:noProof/>
            <w:webHidden/>
          </w:rPr>
          <w:instrText xml:space="preserve"> PAGEREF _Toc133583328 \h </w:instrText>
        </w:r>
        <w:r w:rsidR="005D6707" w:rsidRPr="005D6707">
          <w:rPr>
            <w:noProof/>
            <w:webHidden/>
          </w:rPr>
        </w:r>
        <w:r w:rsidR="005D6707" w:rsidRPr="005D6707">
          <w:rPr>
            <w:noProof/>
            <w:webHidden/>
          </w:rPr>
          <w:fldChar w:fldCharType="separate"/>
        </w:r>
        <w:r w:rsidR="005D6707" w:rsidRPr="005D6707">
          <w:rPr>
            <w:noProof/>
            <w:webHidden/>
          </w:rPr>
          <w:t>4</w:t>
        </w:r>
        <w:r w:rsidR="005D6707" w:rsidRPr="005D6707">
          <w:rPr>
            <w:noProof/>
            <w:webHidden/>
          </w:rPr>
          <w:fldChar w:fldCharType="end"/>
        </w:r>
      </w:hyperlink>
    </w:p>
    <w:p w:rsidR="005D6707" w:rsidRPr="005D6707" w:rsidRDefault="007A2664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3583329" w:history="1">
        <w:r w:rsidR="005D6707" w:rsidRPr="005D6707">
          <w:rPr>
            <w:rStyle w:val="a9"/>
            <w:noProof/>
          </w:rPr>
          <w:t>2</w:t>
        </w:r>
        <w:r w:rsidR="005D6707" w:rsidRPr="005D670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6707" w:rsidRPr="005D6707">
          <w:rPr>
            <w:rStyle w:val="a9"/>
            <w:noProof/>
          </w:rPr>
          <w:t>Методические указания к лабораторным занятиям</w:t>
        </w:r>
        <w:r w:rsidR="005D6707" w:rsidRPr="005D6707">
          <w:rPr>
            <w:noProof/>
            <w:webHidden/>
          </w:rPr>
          <w:tab/>
        </w:r>
        <w:r w:rsidR="005D6707" w:rsidRPr="005D6707">
          <w:rPr>
            <w:noProof/>
            <w:webHidden/>
          </w:rPr>
          <w:fldChar w:fldCharType="begin"/>
        </w:r>
        <w:r w:rsidR="005D6707" w:rsidRPr="005D6707">
          <w:rPr>
            <w:noProof/>
            <w:webHidden/>
          </w:rPr>
          <w:instrText xml:space="preserve"> PAGEREF _Toc133583329 \h </w:instrText>
        </w:r>
        <w:r w:rsidR="005D6707" w:rsidRPr="005D6707">
          <w:rPr>
            <w:noProof/>
            <w:webHidden/>
          </w:rPr>
        </w:r>
        <w:r w:rsidR="005D6707" w:rsidRPr="005D6707">
          <w:rPr>
            <w:noProof/>
            <w:webHidden/>
          </w:rPr>
          <w:fldChar w:fldCharType="separate"/>
        </w:r>
        <w:r w:rsidR="005D6707" w:rsidRPr="005D6707">
          <w:rPr>
            <w:noProof/>
            <w:webHidden/>
          </w:rPr>
          <w:t>6</w:t>
        </w:r>
        <w:r w:rsidR="005D6707" w:rsidRPr="005D6707">
          <w:rPr>
            <w:noProof/>
            <w:webHidden/>
          </w:rPr>
          <w:fldChar w:fldCharType="end"/>
        </w:r>
      </w:hyperlink>
    </w:p>
    <w:p w:rsidR="005D6707" w:rsidRPr="005D6707" w:rsidRDefault="007A2664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3583330" w:history="1">
        <w:r w:rsidR="005D6707" w:rsidRPr="005D6707">
          <w:rPr>
            <w:rStyle w:val="a9"/>
            <w:noProof/>
          </w:rPr>
          <w:t>3</w:t>
        </w:r>
        <w:r w:rsidR="005D6707" w:rsidRPr="005D670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6707" w:rsidRPr="005D6707">
          <w:rPr>
            <w:rStyle w:val="a9"/>
            <w:noProof/>
          </w:rPr>
          <w:t>Методические указания к самостоятельной работе</w:t>
        </w:r>
        <w:r w:rsidR="005D6707" w:rsidRPr="005D6707">
          <w:rPr>
            <w:noProof/>
            <w:webHidden/>
          </w:rPr>
          <w:tab/>
        </w:r>
        <w:r w:rsidR="005D6707" w:rsidRPr="005D6707">
          <w:rPr>
            <w:noProof/>
            <w:webHidden/>
          </w:rPr>
          <w:fldChar w:fldCharType="begin"/>
        </w:r>
        <w:r w:rsidR="005D6707" w:rsidRPr="005D6707">
          <w:rPr>
            <w:noProof/>
            <w:webHidden/>
          </w:rPr>
          <w:instrText xml:space="preserve"> PAGEREF _Toc133583330 \h </w:instrText>
        </w:r>
        <w:r w:rsidR="005D6707" w:rsidRPr="005D6707">
          <w:rPr>
            <w:noProof/>
            <w:webHidden/>
          </w:rPr>
        </w:r>
        <w:r w:rsidR="005D6707" w:rsidRPr="005D6707">
          <w:rPr>
            <w:noProof/>
            <w:webHidden/>
          </w:rPr>
          <w:fldChar w:fldCharType="separate"/>
        </w:r>
        <w:r w:rsidR="005D6707" w:rsidRPr="005D6707">
          <w:rPr>
            <w:noProof/>
            <w:webHidden/>
          </w:rPr>
          <w:t>6</w:t>
        </w:r>
        <w:r w:rsidR="005D6707" w:rsidRPr="005D6707">
          <w:rPr>
            <w:noProof/>
            <w:webHidden/>
          </w:rPr>
          <w:fldChar w:fldCharType="end"/>
        </w:r>
      </w:hyperlink>
    </w:p>
    <w:p w:rsidR="005D6707" w:rsidRPr="005D6707" w:rsidRDefault="007A2664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3583331" w:history="1">
        <w:r w:rsidR="005D6707" w:rsidRPr="005D6707">
          <w:rPr>
            <w:rStyle w:val="a9"/>
            <w:noProof/>
          </w:rPr>
          <w:t>4</w:t>
        </w:r>
        <w:r w:rsidR="005D6707" w:rsidRPr="005D670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6707" w:rsidRPr="005D6707">
          <w:rPr>
            <w:rStyle w:val="a9"/>
            <w:noProof/>
          </w:rPr>
          <w:t>Подготовка и защита индивидуального творческого задания</w:t>
        </w:r>
        <w:r w:rsidR="005D6707" w:rsidRPr="005D6707">
          <w:rPr>
            <w:noProof/>
            <w:webHidden/>
          </w:rPr>
          <w:tab/>
        </w:r>
        <w:r w:rsidR="005D6707" w:rsidRPr="005D6707">
          <w:rPr>
            <w:noProof/>
            <w:webHidden/>
          </w:rPr>
          <w:fldChar w:fldCharType="begin"/>
        </w:r>
        <w:r w:rsidR="005D6707" w:rsidRPr="005D6707">
          <w:rPr>
            <w:noProof/>
            <w:webHidden/>
          </w:rPr>
          <w:instrText xml:space="preserve"> PAGEREF _Toc133583331 \h </w:instrText>
        </w:r>
        <w:r w:rsidR="005D6707" w:rsidRPr="005D6707">
          <w:rPr>
            <w:noProof/>
            <w:webHidden/>
          </w:rPr>
        </w:r>
        <w:r w:rsidR="005D6707" w:rsidRPr="005D6707">
          <w:rPr>
            <w:noProof/>
            <w:webHidden/>
          </w:rPr>
          <w:fldChar w:fldCharType="separate"/>
        </w:r>
        <w:r w:rsidR="005D6707" w:rsidRPr="005D6707">
          <w:rPr>
            <w:noProof/>
            <w:webHidden/>
          </w:rPr>
          <w:t>8</w:t>
        </w:r>
        <w:r w:rsidR="005D6707" w:rsidRPr="005D6707">
          <w:rPr>
            <w:noProof/>
            <w:webHidden/>
          </w:rPr>
          <w:fldChar w:fldCharType="end"/>
        </w:r>
      </w:hyperlink>
    </w:p>
    <w:p w:rsidR="005D6707" w:rsidRPr="005D6707" w:rsidRDefault="007A2664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3583332" w:history="1">
        <w:r w:rsidR="005D6707" w:rsidRPr="005D6707">
          <w:rPr>
            <w:rStyle w:val="a9"/>
            <w:noProof/>
          </w:rPr>
          <w:t>5</w:t>
        </w:r>
        <w:r w:rsidR="005D6707" w:rsidRPr="005D670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6707" w:rsidRPr="005D6707">
          <w:rPr>
            <w:rStyle w:val="a9"/>
            <w:noProof/>
          </w:rPr>
          <w:t>Методические указания по промежуточной аттестации</w:t>
        </w:r>
        <w:r w:rsidR="005D6707" w:rsidRPr="005D6707">
          <w:rPr>
            <w:noProof/>
            <w:webHidden/>
          </w:rPr>
          <w:tab/>
        </w:r>
        <w:r w:rsidR="005D6707" w:rsidRPr="005D6707">
          <w:rPr>
            <w:noProof/>
            <w:webHidden/>
          </w:rPr>
          <w:fldChar w:fldCharType="begin"/>
        </w:r>
        <w:r w:rsidR="005D6707" w:rsidRPr="005D6707">
          <w:rPr>
            <w:noProof/>
            <w:webHidden/>
          </w:rPr>
          <w:instrText xml:space="preserve"> PAGEREF _Toc133583332 \h </w:instrText>
        </w:r>
        <w:r w:rsidR="005D6707" w:rsidRPr="005D6707">
          <w:rPr>
            <w:noProof/>
            <w:webHidden/>
          </w:rPr>
        </w:r>
        <w:r w:rsidR="005D6707" w:rsidRPr="005D6707">
          <w:rPr>
            <w:noProof/>
            <w:webHidden/>
          </w:rPr>
          <w:fldChar w:fldCharType="separate"/>
        </w:r>
        <w:r w:rsidR="005D6707" w:rsidRPr="005D6707">
          <w:rPr>
            <w:noProof/>
            <w:webHidden/>
          </w:rPr>
          <w:t>9</w:t>
        </w:r>
        <w:r w:rsidR="005D6707" w:rsidRPr="005D6707">
          <w:rPr>
            <w:noProof/>
            <w:webHidden/>
          </w:rPr>
          <w:fldChar w:fldCharType="end"/>
        </w:r>
      </w:hyperlink>
    </w:p>
    <w:p w:rsidR="005D6707" w:rsidRPr="005D6707" w:rsidRDefault="007A2664">
      <w:pPr>
        <w:pStyle w:val="20"/>
        <w:rPr>
          <w:rFonts w:asciiTheme="minorHAnsi" w:eastAsiaTheme="minorEastAsia" w:hAnsiTheme="minorHAnsi" w:cstheme="minorBidi"/>
          <w:bCs w:val="0"/>
          <w:iCs w:val="0"/>
          <w:sz w:val="22"/>
          <w:szCs w:val="22"/>
        </w:rPr>
      </w:pPr>
      <w:hyperlink w:anchor="_Toc133583333" w:history="1">
        <w:r w:rsidR="005D6707" w:rsidRPr="005D6707">
          <w:rPr>
            <w:rStyle w:val="a9"/>
            <w:lang w:eastAsia="en-US"/>
          </w:rPr>
          <w:t>5.1</w:t>
        </w:r>
        <w:r w:rsidR="005D6707" w:rsidRPr="005D6707">
          <w:rPr>
            <w:rFonts w:asciiTheme="minorHAnsi" w:eastAsiaTheme="minorEastAsia" w:hAnsiTheme="minorHAnsi" w:cstheme="minorBidi"/>
            <w:bCs w:val="0"/>
            <w:iCs w:val="0"/>
            <w:sz w:val="22"/>
            <w:szCs w:val="22"/>
          </w:rPr>
          <w:tab/>
        </w:r>
        <w:r w:rsidR="005D6707" w:rsidRPr="005D6707">
          <w:rPr>
            <w:rStyle w:val="a9"/>
            <w:lang w:eastAsia="en-US"/>
          </w:rPr>
          <w:t>Методические указания к рубежному контролю</w:t>
        </w:r>
        <w:r w:rsidR="005D6707" w:rsidRPr="005D6707">
          <w:rPr>
            <w:webHidden/>
          </w:rPr>
          <w:tab/>
        </w:r>
        <w:r w:rsidR="005D6707" w:rsidRPr="005D6707">
          <w:rPr>
            <w:webHidden/>
          </w:rPr>
          <w:fldChar w:fldCharType="begin"/>
        </w:r>
        <w:r w:rsidR="005D6707" w:rsidRPr="005D6707">
          <w:rPr>
            <w:webHidden/>
          </w:rPr>
          <w:instrText xml:space="preserve"> PAGEREF _Toc133583333 \h </w:instrText>
        </w:r>
        <w:r w:rsidR="005D6707" w:rsidRPr="005D6707">
          <w:rPr>
            <w:webHidden/>
          </w:rPr>
        </w:r>
        <w:r w:rsidR="005D6707" w:rsidRPr="005D6707">
          <w:rPr>
            <w:webHidden/>
          </w:rPr>
          <w:fldChar w:fldCharType="separate"/>
        </w:r>
        <w:r w:rsidR="005D6707" w:rsidRPr="005D6707">
          <w:rPr>
            <w:webHidden/>
          </w:rPr>
          <w:t>9</w:t>
        </w:r>
        <w:r w:rsidR="005D6707" w:rsidRPr="005D6707">
          <w:rPr>
            <w:webHidden/>
          </w:rPr>
          <w:fldChar w:fldCharType="end"/>
        </w:r>
      </w:hyperlink>
    </w:p>
    <w:p w:rsidR="005D6707" w:rsidRDefault="007A2664">
      <w:pPr>
        <w:pStyle w:val="20"/>
        <w:rPr>
          <w:rFonts w:asciiTheme="minorHAnsi" w:eastAsiaTheme="minorEastAsia" w:hAnsiTheme="minorHAnsi" w:cstheme="minorBidi"/>
          <w:bCs w:val="0"/>
          <w:iCs w:val="0"/>
          <w:sz w:val="22"/>
          <w:szCs w:val="22"/>
        </w:rPr>
      </w:pPr>
      <w:hyperlink w:anchor="_Toc133583334" w:history="1">
        <w:r w:rsidR="005D6707" w:rsidRPr="005D6707">
          <w:rPr>
            <w:rStyle w:val="a9"/>
          </w:rPr>
          <w:t>5.2</w:t>
        </w:r>
        <w:r w:rsidR="005D6707" w:rsidRPr="005D6707">
          <w:rPr>
            <w:rFonts w:asciiTheme="minorHAnsi" w:eastAsiaTheme="minorEastAsia" w:hAnsiTheme="minorHAnsi" w:cstheme="minorBidi"/>
            <w:bCs w:val="0"/>
            <w:iCs w:val="0"/>
            <w:sz w:val="22"/>
            <w:szCs w:val="22"/>
          </w:rPr>
          <w:tab/>
        </w:r>
        <w:r w:rsidR="005D6707" w:rsidRPr="005D6707">
          <w:rPr>
            <w:rStyle w:val="a9"/>
          </w:rPr>
          <w:t>Подготовка к экзамену</w:t>
        </w:r>
        <w:r w:rsidR="005D6707" w:rsidRPr="005D6707">
          <w:rPr>
            <w:webHidden/>
          </w:rPr>
          <w:tab/>
        </w:r>
        <w:r w:rsidR="005D6707" w:rsidRPr="005D6707">
          <w:rPr>
            <w:webHidden/>
          </w:rPr>
          <w:fldChar w:fldCharType="begin"/>
        </w:r>
        <w:r w:rsidR="005D6707" w:rsidRPr="005D6707">
          <w:rPr>
            <w:webHidden/>
          </w:rPr>
          <w:instrText xml:space="preserve"> PAGEREF _Toc133583334 \h </w:instrText>
        </w:r>
        <w:r w:rsidR="005D6707" w:rsidRPr="005D6707">
          <w:rPr>
            <w:webHidden/>
          </w:rPr>
        </w:r>
        <w:r w:rsidR="005D6707" w:rsidRPr="005D6707">
          <w:rPr>
            <w:webHidden/>
          </w:rPr>
          <w:fldChar w:fldCharType="separate"/>
        </w:r>
        <w:r w:rsidR="005D6707" w:rsidRPr="005D6707">
          <w:rPr>
            <w:webHidden/>
          </w:rPr>
          <w:t>10</w:t>
        </w:r>
        <w:r w:rsidR="005D6707" w:rsidRPr="005D6707">
          <w:rPr>
            <w:webHidden/>
          </w:rPr>
          <w:fldChar w:fldCharType="end"/>
        </w:r>
      </w:hyperlink>
    </w:p>
    <w:p w:rsidR="00FA08CA" w:rsidRDefault="00EF762D">
      <w:r>
        <w:fldChar w:fldCharType="end"/>
      </w:r>
    </w:p>
    <w:p w:rsidR="000A5E5A" w:rsidRPr="005518EA" w:rsidRDefault="00FA08CA" w:rsidP="005518EA">
      <w:pPr>
        <w:pStyle w:val="1"/>
        <w:rPr>
          <w:sz w:val="24"/>
          <w:szCs w:val="24"/>
        </w:rPr>
      </w:pPr>
      <w:r>
        <w:br w:type="page"/>
      </w:r>
      <w:bookmarkStart w:id="1" w:name="_Toc133583328"/>
      <w:r w:rsidR="000A5E5A" w:rsidRPr="005518EA">
        <w:rPr>
          <w:sz w:val="24"/>
          <w:szCs w:val="24"/>
        </w:rPr>
        <w:t xml:space="preserve">Методические указания </w:t>
      </w:r>
      <w:r w:rsidR="00C72CA6" w:rsidRPr="005518EA">
        <w:rPr>
          <w:sz w:val="24"/>
          <w:szCs w:val="24"/>
        </w:rPr>
        <w:t>к</w:t>
      </w:r>
      <w:r w:rsidR="000A5E5A" w:rsidRPr="005518EA">
        <w:rPr>
          <w:sz w:val="24"/>
          <w:szCs w:val="24"/>
        </w:rPr>
        <w:t xml:space="preserve"> лекционным занятиям</w:t>
      </w:r>
      <w:bookmarkEnd w:id="1"/>
    </w:p>
    <w:p w:rsidR="00561003" w:rsidRDefault="00561003" w:rsidP="00561003">
      <w:pPr>
        <w:ind w:firstLine="720"/>
        <w:jc w:val="both"/>
      </w:pPr>
    </w:p>
    <w:p w:rsidR="00561003" w:rsidRPr="00DD55D8" w:rsidRDefault="00561003" w:rsidP="00561003">
      <w:pPr>
        <w:ind w:firstLine="720"/>
        <w:jc w:val="both"/>
      </w:pPr>
      <w:r w:rsidRPr="007C7B47">
        <w:t>Лекции являются одн</w:t>
      </w:r>
      <w:r>
        <w:t>ой</w:t>
      </w:r>
      <w:r w:rsidRPr="007C7B47">
        <w:t xml:space="preserve"> из основных </w:t>
      </w:r>
      <w:r>
        <w:t>форм</w:t>
      </w:r>
      <w:r w:rsidRPr="007C7B47">
        <w:t xml:space="preserve"> обучения </w:t>
      </w:r>
      <w:r w:rsidRPr="00DD55D8">
        <w:t>дисциплине «</w:t>
      </w:r>
      <w:r w:rsidR="000E7CC8">
        <w:rPr>
          <w:rFonts w:eastAsia="Times New Roman"/>
          <w:lang w:eastAsia="en-US"/>
        </w:rPr>
        <w:t>Численные методы в инженерных расчетах</w:t>
      </w:r>
      <w:r w:rsidRPr="00DD55D8">
        <w:t>», которые должны решать следующие задачи:</w:t>
      </w:r>
    </w:p>
    <w:p w:rsidR="000E7CC8" w:rsidRPr="000E7CC8" w:rsidRDefault="000E7CC8" w:rsidP="000E7CC8">
      <w:pPr>
        <w:numPr>
          <w:ilvl w:val="0"/>
          <w:numId w:val="26"/>
        </w:numPr>
        <w:suppressLineNumbers/>
        <w:tabs>
          <w:tab w:val="clear" w:pos="1013"/>
          <w:tab w:val="num" w:pos="993"/>
          <w:tab w:val="num" w:pos="1134"/>
        </w:tabs>
        <w:ind w:left="0" w:firstLine="709"/>
        <w:jc w:val="both"/>
        <w:rPr>
          <w:rFonts w:eastAsia="Times New Roman"/>
        </w:rPr>
      </w:pPr>
      <w:r w:rsidRPr="000E7CC8">
        <w:rPr>
          <w:rFonts w:eastAsia="Times New Roman"/>
        </w:rPr>
        <w:t xml:space="preserve">получить базовые представления о фундаментальных понятиях численных методов, как о дисциплине, имеющей не только прикладное, но и мировоззренческое значение; ее роли в системе подготовки бакалавра общего профиля по направлению подготовки </w:t>
      </w:r>
      <w:r w:rsidRPr="000E7CC8">
        <w:rPr>
          <w:lang w:eastAsia="en-US"/>
        </w:rPr>
        <w:t>09.03.02 Информ</w:t>
      </w:r>
      <w:r w:rsidRPr="000E7CC8">
        <w:rPr>
          <w:lang w:eastAsia="en-US"/>
        </w:rPr>
        <w:t>а</w:t>
      </w:r>
      <w:r w:rsidRPr="000E7CC8">
        <w:rPr>
          <w:lang w:eastAsia="en-US"/>
        </w:rPr>
        <w:t>ционные системы и технологии</w:t>
      </w:r>
      <w:r w:rsidRPr="000E7CC8">
        <w:rPr>
          <w:rFonts w:eastAsia="Times New Roman"/>
        </w:rPr>
        <w:t>;</w:t>
      </w:r>
    </w:p>
    <w:p w:rsidR="000E7CC8" w:rsidRPr="000E7CC8" w:rsidRDefault="000E7CC8" w:rsidP="000E7CC8">
      <w:pPr>
        <w:numPr>
          <w:ilvl w:val="0"/>
          <w:numId w:val="26"/>
        </w:numPr>
        <w:suppressLineNumbers/>
        <w:tabs>
          <w:tab w:val="clear" w:pos="1013"/>
          <w:tab w:val="num" w:pos="993"/>
          <w:tab w:val="num" w:pos="1134"/>
        </w:tabs>
        <w:ind w:left="0" w:firstLine="709"/>
        <w:jc w:val="both"/>
        <w:rPr>
          <w:rFonts w:eastAsia="Times New Roman"/>
        </w:rPr>
      </w:pPr>
      <w:r w:rsidRPr="000E7CC8">
        <w:rPr>
          <w:rFonts w:eastAsia="Times New Roman"/>
        </w:rPr>
        <w:t>освоить основные классические численные методы и технологии вычислительного эксперимента;</w:t>
      </w:r>
    </w:p>
    <w:p w:rsidR="000E7CC8" w:rsidRPr="000E7CC8" w:rsidRDefault="000E7CC8" w:rsidP="000E7CC8">
      <w:pPr>
        <w:numPr>
          <w:ilvl w:val="0"/>
          <w:numId w:val="35"/>
        </w:numPr>
        <w:suppressLineNumbers/>
        <w:tabs>
          <w:tab w:val="clear" w:pos="1013"/>
          <w:tab w:val="num" w:pos="993"/>
          <w:tab w:val="num" w:pos="1134"/>
        </w:tabs>
        <w:ind w:left="0" w:firstLine="709"/>
        <w:jc w:val="both"/>
        <w:rPr>
          <w:rFonts w:eastAsia="Times New Roman"/>
        </w:rPr>
      </w:pPr>
      <w:r w:rsidRPr="000E7CC8">
        <w:rPr>
          <w:rFonts w:eastAsia="Times New Roman"/>
        </w:rPr>
        <w:t>владеть умениями и навыками алгоритмизации и численного решения задачи на ко</w:t>
      </w:r>
      <w:r w:rsidRPr="000E7CC8">
        <w:rPr>
          <w:rFonts w:eastAsia="Times New Roman"/>
        </w:rPr>
        <w:t>м</w:t>
      </w:r>
      <w:r w:rsidRPr="000E7CC8">
        <w:rPr>
          <w:rFonts w:eastAsia="Times New Roman"/>
        </w:rPr>
        <w:t>пьютере;</w:t>
      </w:r>
    </w:p>
    <w:p w:rsidR="000E7CC8" w:rsidRPr="000E7CC8" w:rsidRDefault="000E7CC8" w:rsidP="000E7CC8">
      <w:pPr>
        <w:numPr>
          <w:ilvl w:val="0"/>
          <w:numId w:val="35"/>
        </w:numPr>
        <w:suppressLineNumbers/>
        <w:tabs>
          <w:tab w:val="clear" w:pos="1013"/>
          <w:tab w:val="num" w:pos="993"/>
          <w:tab w:val="num" w:pos="1134"/>
        </w:tabs>
        <w:ind w:left="0" w:firstLine="709"/>
        <w:jc w:val="both"/>
        <w:rPr>
          <w:rFonts w:eastAsia="Times New Roman"/>
        </w:rPr>
      </w:pPr>
      <w:r w:rsidRPr="000E7CC8">
        <w:rPr>
          <w:rFonts w:eastAsia="Times New Roman"/>
        </w:rPr>
        <w:t xml:space="preserve">стимулировать самостоятельную деятельность по освоению содержания дисциплины и формированию необходимых компетенций. </w:t>
      </w:r>
    </w:p>
    <w:p w:rsidR="00561003" w:rsidRPr="007C7B47" w:rsidRDefault="00561003" w:rsidP="00DD55D8">
      <w:pPr>
        <w:ind w:firstLine="720"/>
        <w:jc w:val="both"/>
      </w:pPr>
      <w:r w:rsidRPr="007C7B47">
        <w:t xml:space="preserve">Изучение дисциплины следует начинать с </w:t>
      </w:r>
      <w:r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561003" w:rsidRPr="007C7B47" w:rsidRDefault="00561003" w:rsidP="00561003">
      <w:pPr>
        <w:ind w:firstLine="720"/>
        <w:jc w:val="both"/>
      </w:pPr>
      <w:r w:rsidRPr="007C7B47">
        <w:t xml:space="preserve">Успешное освоение </w:t>
      </w:r>
      <w:r>
        <w:t>дисциплины «</w:t>
      </w:r>
      <w:r w:rsidR="000E7CC8">
        <w:rPr>
          <w:rFonts w:eastAsia="Times New Roman"/>
          <w:lang w:eastAsia="en-US"/>
        </w:rPr>
        <w:t>Численные методы в инженерных расчетах</w:t>
      </w:r>
      <w:r w:rsidR="00DD55D8" w:rsidRPr="00DD55D8">
        <w:t>»</w:t>
      </w:r>
      <w:r w:rsidRPr="007C7B47">
        <w:t xml:space="preserve"> предпол</w:t>
      </w:r>
      <w:r w:rsidRPr="007C7B47">
        <w:t>а</w:t>
      </w:r>
      <w:r w:rsidRPr="007C7B47">
        <w:t>гает активное, творческое участие студента путем планомерной, повседневной работы.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лекционного з</w:t>
      </w:r>
      <w:r>
        <w:t>а</w:t>
      </w:r>
      <w:r>
        <w:t>нятия и во время самостоятельной работы.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>
        <w:t xml:space="preserve">В </w:t>
      </w:r>
      <w:proofErr w:type="gramStart"/>
      <w:r>
        <w:t>процессе</w:t>
      </w:r>
      <w:proofErr w:type="gramEnd"/>
      <w:r>
        <w:t xml:space="preserve">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конспект</w:t>
      </w:r>
      <w:r w:rsidRPr="007C7B47">
        <w:t>, обр</w:t>
      </w:r>
      <w:r w:rsidRPr="007C7B47">
        <w:t>а</w:t>
      </w:r>
      <w:r w:rsidRPr="007C7B47">
        <w:t>щая внимание, на логику изложения материла, аргументацию и приводимые примеры.</w:t>
      </w:r>
    </w:p>
    <w:p w:rsidR="00561003" w:rsidRDefault="00561003" w:rsidP="00561003">
      <w:pPr>
        <w:ind w:firstLine="720"/>
        <w:jc w:val="both"/>
      </w:pPr>
      <w:r w:rsidRPr="007C7B47">
        <w:t xml:space="preserve">При конспектировании лекций студентам необходимо излагать услышанный материал на лекции своими словами. </w:t>
      </w:r>
      <w:r>
        <w:t>Для того</w:t>
      </w:r>
      <w:proofErr w:type="gramStart"/>
      <w:r>
        <w:t>,</w:t>
      </w:r>
      <w:proofErr w:type="gramEnd"/>
      <w:r>
        <w:t xml:space="preserve"> чтобы было оптимальное соотношение темпа лекции и пр</w:t>
      </w:r>
      <w:r>
        <w:t>о</w:t>
      </w:r>
      <w:r>
        <w:t xml:space="preserve">цесса конспектирования, необходимо: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сначала дослушать предложение до конца, понять его смысл, и кратко это офо</w:t>
      </w:r>
      <w:r>
        <w:t>р</w:t>
      </w:r>
      <w:r>
        <w:t>мить в тетради (в документе текстового редактора);</w:t>
      </w:r>
    </w:p>
    <w:p w:rsidR="00561003" w:rsidRDefault="00561003" w:rsidP="00561003">
      <w:pPr>
        <w:pStyle w:val="ad"/>
        <w:numPr>
          <w:ilvl w:val="0"/>
          <w:numId w:val="1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</w:t>
      </w:r>
      <w:r>
        <w:t>о</w:t>
      </w:r>
      <w:r>
        <w:t>кальными. Глобальные сокращения представляют собой, как правило, 1-2 символа, которые вы часто используете, ведя записи и заметки. Например, можно использовать математические си</w:t>
      </w:r>
      <w:r>
        <w:t>м</w:t>
      </w:r>
      <w:r>
        <w:t xml:space="preserve">волы </w:t>
      </w:r>
      <m:oMath>
        <m:r>
          <w:rPr>
            <w:rFonts w:ascii="Cambria Math" w:hAnsi="Cambria Math"/>
          </w:rPr>
          <m:t>∀, ∃, ∈и т.п.</m:t>
        </m:r>
      </m:oMath>
      <w:r>
        <w:t>, они будут весьма полезны не только в математике, но и в информатике, би</w:t>
      </w:r>
      <w:proofErr w:type="spellStart"/>
      <w:r>
        <w:t>о</w:t>
      </w:r>
      <w:r>
        <w:t>логии</w:t>
      </w:r>
      <w:proofErr w:type="spellEnd"/>
      <w:r>
        <w:t xml:space="preserve">, философии и любой другой дисциплине. </w:t>
      </w:r>
    </w:p>
    <w:p w:rsidR="00561003" w:rsidRPr="00002B0E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Локальные – это чаще всего сокращение до одной или нескольких букв часто встреча</w:t>
      </w:r>
      <w:r>
        <w:t>ю</w:t>
      </w:r>
      <w:r>
        <w:t xml:space="preserve">щегося слова. Например, слова «развитие», «развивать» и прочие однокоренные слова можно сократить так: </w:t>
      </w:r>
      <w:proofErr w:type="spellStart"/>
      <w:proofErr w:type="gramStart"/>
      <w:r>
        <w:t>р</w:t>
      </w:r>
      <w:proofErr w:type="gramEnd"/>
      <w:r>
        <w:t>ã</w:t>
      </w:r>
      <w:proofErr w:type="spellEnd"/>
      <w:r w:rsidRPr="00002B0E">
        <w:t xml:space="preserve"> </w:t>
      </w:r>
      <w:r>
        <w:t>или как-то по-другому. Однако</w:t>
      </w:r>
      <w:proofErr w:type="gramStart"/>
      <w:r>
        <w:t>,</w:t>
      </w:r>
      <w:proofErr w:type="gramEnd"/>
      <w:r>
        <w:t xml:space="preserve"> следует </w:t>
      </w:r>
      <w:r w:rsidRPr="003E1DFE">
        <w:t xml:space="preserve">избегать </w:t>
      </w:r>
      <w:r>
        <w:t>большого</w:t>
      </w:r>
      <w:r w:rsidRPr="003E1DFE">
        <w:t xml:space="preserve"> количества л</w:t>
      </w:r>
      <w:r w:rsidRPr="003E1DFE">
        <w:t>о</w:t>
      </w:r>
      <w:r w:rsidRPr="003E1DFE">
        <w:t>кальных сокращений</w:t>
      </w:r>
      <w:r>
        <w:t xml:space="preserve"> на небольшом участке текста</w:t>
      </w:r>
      <w:r w:rsidRPr="003E1DFE">
        <w:t xml:space="preserve">, </w:t>
      </w:r>
      <w:r>
        <w:t xml:space="preserve">поскольку </w:t>
      </w:r>
      <w:r w:rsidRPr="003E1DFE">
        <w:t>велик</w:t>
      </w:r>
      <w:r>
        <w:t>а</w:t>
      </w:r>
      <w:r w:rsidRPr="003E1DFE">
        <w:t xml:space="preserve"> </w:t>
      </w:r>
      <w:r>
        <w:t>вероятность</w:t>
      </w:r>
      <w:r w:rsidRPr="003E1DFE">
        <w:t xml:space="preserve"> того</w:t>
      </w:r>
      <w:r>
        <w:t>, ч</w:t>
      </w:r>
      <w:r w:rsidRPr="003E1DFE">
        <w:t xml:space="preserve">то </w:t>
      </w:r>
      <w:r>
        <w:t>сложно будет</w:t>
      </w:r>
      <w:r w:rsidRPr="003E1DFE">
        <w:t xml:space="preserve"> разобрать свои записи в последующем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использовать прием выделения цветом небольших участков текста (термины, пр</w:t>
      </w:r>
      <w:r>
        <w:t>а</w:t>
      </w:r>
      <w:r>
        <w:t>вила и пр.), например, специальными выделителями;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proofErr w:type="gramStart"/>
      <w:r>
        <w:t xml:space="preserve"> (*, </w:t>
      </w:r>
      <w:r>
        <w:sym w:font="Wingdings" w:char="F0FC"/>
      </w:r>
      <w:r>
        <w:t xml:space="preserve"> </w:t>
      </w:r>
      <w:proofErr w:type="gramEnd"/>
      <w:r>
        <w:t xml:space="preserve">и др.), аббревиатурами,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записывать свои вопросы к</w:t>
      </w:r>
      <w:r w:rsidRPr="007C7B47">
        <w:t>аждый раз, когда что-либо не понят</w:t>
      </w:r>
      <w:r>
        <w:t>но, если ответ на него не найден в процессе лекции</w:t>
      </w:r>
      <w:r w:rsidRPr="007C7B47">
        <w:t xml:space="preserve">.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Использовать систему ссылок. Ссылки могут быть как сквозные, так и в рамках отдельной лекции. Если преподаватель опирается на ранее озвученный им материал, то рек</w:t>
      </w:r>
      <w:r>
        <w:t>о</w:t>
      </w:r>
      <w:r>
        <w:t xml:space="preserve">мендуется </w:t>
      </w:r>
      <w:proofErr w:type="gramStart"/>
      <w:r>
        <w:t>вернуться к этому месту в своем конспекте и сделать</w:t>
      </w:r>
      <w:proofErr w:type="gramEnd"/>
      <w:r>
        <w:t xml:space="preserve"> в нем пометку.</w:t>
      </w:r>
    </w:p>
    <w:p w:rsidR="00561003" w:rsidRPr="007C7B47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</w:t>
      </w:r>
      <w:r w:rsidRPr="007C7B47">
        <w:t>у</w:t>
      </w:r>
      <w:r w:rsidRPr="007C7B47">
        <w:t>гих студентов, при этом дополняя и исправляя свои записи.</w:t>
      </w:r>
    </w:p>
    <w:p w:rsidR="00561003" w:rsidRDefault="00561003" w:rsidP="00561003">
      <w:pPr>
        <w:tabs>
          <w:tab w:val="left" w:pos="0"/>
        </w:tabs>
        <w:ind w:firstLine="698"/>
        <w:jc w:val="both"/>
      </w:pPr>
      <w:r>
        <w:t xml:space="preserve">Для оформления конспектов лекций можно использовать систему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>и</w:t>
      </w:r>
      <w:r w:rsidRPr="000A7163">
        <w:rPr>
          <w:bCs/>
        </w:rPr>
        <w:t xml:space="preserve">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Необходимо страницу разделить на две колонки: колонка для конспекта (справа) заним</w:t>
      </w:r>
      <w:r>
        <w:t>а</w:t>
      </w:r>
      <w:r>
        <w:t xml:space="preserve">ет 2/3 страницы, колонка для вопросов и ключевых слов (слева) занимает 1/3 страницы. Внизу страницы необходимо оставить пять-семь строк или около 5-6 сантиметров.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Основные записи, сделанные во время лекции, пишутся в колонке справа; они обычно включают в себя основные идеи лекции. Также рекомендуется использовать систему сокращ</w:t>
      </w:r>
      <w:r>
        <w:t>е</w:t>
      </w:r>
      <w:r>
        <w:t xml:space="preserve">ний, приемов выделения текста, систему ссылок, описанные выше.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оформляются в левой колонке. Это могут быть вопросы по теме, ключевые слова или план, принципы, правила и т.п. Также могут быть записаны вопросы, отв</w:t>
      </w:r>
      <w:r>
        <w:t>е</w:t>
      </w:r>
      <w:r>
        <w:t xml:space="preserve">тов на которые нет в тексте конспекта или учебника, но которые требуют более углубленного изучения темы.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правило, для этого необходимо несколько предложений, если тема не очень обширная. Если же у студента не получается сформулировать вывод, это может говорить о том, что он не очень х</w:t>
      </w:r>
      <w:r>
        <w:t>о</w:t>
      </w:r>
      <w:r>
        <w:t xml:space="preserve">рошо понял материал лекции и поэтому не может выделить главное. В данный раздел следует включить формулы, термины и т. д. </w:t>
      </w:r>
    </w:p>
    <w:p w:rsidR="00561003" w:rsidRPr="007C7B47" w:rsidRDefault="00561003" w:rsidP="00561003">
      <w:pPr>
        <w:ind w:firstLine="720"/>
        <w:jc w:val="both"/>
      </w:pPr>
      <w:r>
        <w:t xml:space="preserve">Во </w:t>
      </w:r>
      <w:proofErr w:type="spellStart"/>
      <w:r>
        <w:t>внеучебное</w:t>
      </w:r>
      <w:proofErr w:type="spellEnd"/>
      <w:r>
        <w:t xml:space="preserve"> время л</w:t>
      </w:r>
      <w:r w:rsidRPr="007C7B47">
        <w:t xml:space="preserve">екционный материал следует </w:t>
      </w:r>
      <w:r>
        <w:t>повторно анализировать</w:t>
      </w:r>
      <w:r w:rsidRPr="007C7B47">
        <w:t xml:space="preserve"> в тот же день, когда читалась лекция, помечая непонятные места. Если самостоятельно не удалось раз</w:t>
      </w:r>
      <w:r w:rsidRPr="007C7B47">
        <w:t>о</w:t>
      </w:r>
      <w:r w:rsidRPr="007C7B47">
        <w:t xml:space="preserve">браться в материале, </w:t>
      </w:r>
      <w:r>
        <w:t xml:space="preserve">необходимо </w:t>
      </w:r>
      <w:r w:rsidRPr="007C7B47">
        <w:t>сформулир</w:t>
      </w:r>
      <w:r>
        <w:t>овать</w:t>
      </w:r>
      <w:r w:rsidRPr="007C7B47">
        <w:t xml:space="preserve"> вопросы и обратит</w:t>
      </w:r>
      <w:r>
        <w:t>ься</w:t>
      </w:r>
      <w:r w:rsidRPr="007C7B47">
        <w:t xml:space="preserve"> за консультацией к преподавателю.</w:t>
      </w:r>
      <w:r>
        <w:t xml:space="preserve"> Если конспект оформлен по системе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>, то очень важно уметь пересказать конспект, закрыв правую колонку (например, бумагой или папкой). Для этого мо</w:t>
      </w:r>
      <w:r>
        <w:t>ж</w:t>
      </w:r>
      <w:r>
        <w:t>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>
        <w:t>в рабочей программе дисциплины</w:t>
      </w:r>
      <w:r w:rsidRPr="007C7B47">
        <w:t xml:space="preserve"> литературу следует </w:t>
      </w:r>
      <w:r>
        <w:t>использовать</w:t>
      </w:r>
      <w:r w:rsidRPr="007C7B47">
        <w:t xml:space="preserve"> п</w:t>
      </w:r>
      <w:r w:rsidRPr="007C7B47">
        <w:t>о</w:t>
      </w:r>
      <w:r w:rsidRPr="007C7B47">
        <w:t xml:space="preserve">сле изучения данной темы </w:t>
      </w:r>
      <w:r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>Каждая тема имеет свои специфические понятия. Усвоение материала необходимо нач</w:t>
      </w:r>
      <w:r w:rsidRPr="007C7B47">
        <w:t>и</w:t>
      </w:r>
      <w:r w:rsidRPr="007C7B47">
        <w:t xml:space="preserve">нать с усвоения этих понятий. Если </w:t>
      </w:r>
      <w:r>
        <w:t>встречается незнакомое понятие</w:t>
      </w:r>
      <w:r w:rsidRPr="007C7B47">
        <w:t>, необходимо посмотреть его суть и содержание в словаре</w:t>
      </w:r>
      <w:r>
        <w:t xml:space="preserve"> или ином источнике</w:t>
      </w:r>
      <w:r w:rsidRPr="007C7B47">
        <w:t>, выписать его значение в тетрадь для по</w:t>
      </w:r>
      <w:r w:rsidRPr="007C7B47">
        <w:t>д</w:t>
      </w:r>
      <w:r w:rsidRPr="007C7B47">
        <w:t>готовки к занятиям.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определений, п</w:t>
      </w:r>
      <w:r w:rsidRPr="007C7B47">
        <w:t>о</w:t>
      </w:r>
      <w:r w:rsidRPr="007C7B47">
        <w:t>следовательность изучения материала, аргументацию, собственные примеры, анализ конкре</w:t>
      </w:r>
      <w:r w:rsidRPr="007C7B47">
        <w:t>т</w:t>
      </w:r>
      <w:r w:rsidRPr="007C7B47">
        <w:t>ных ситуаций.</w:t>
      </w:r>
    </w:p>
    <w:p w:rsidR="00561003" w:rsidRPr="007C7B47" w:rsidRDefault="00561003" w:rsidP="00561003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E52864" w:rsidRPr="005518EA" w:rsidRDefault="00E52864" w:rsidP="005518EA">
      <w:pPr>
        <w:ind w:firstLine="720"/>
        <w:jc w:val="both"/>
      </w:pPr>
    </w:p>
    <w:p w:rsidR="00AF18C9" w:rsidRPr="005518EA" w:rsidRDefault="00E52864" w:rsidP="004D6BCA">
      <w:pPr>
        <w:pStyle w:val="1"/>
        <w:spacing w:after="120"/>
        <w:ind w:hanging="431"/>
        <w:rPr>
          <w:sz w:val="24"/>
          <w:szCs w:val="24"/>
        </w:rPr>
      </w:pPr>
      <w:r w:rsidRPr="005518EA">
        <w:rPr>
          <w:sz w:val="24"/>
          <w:szCs w:val="24"/>
        </w:rPr>
        <w:br w:type="page"/>
      </w:r>
      <w:bookmarkStart w:id="2" w:name="_Toc133583329"/>
      <w:r w:rsidR="00AF18C9" w:rsidRPr="005518EA">
        <w:rPr>
          <w:sz w:val="24"/>
          <w:szCs w:val="24"/>
        </w:rPr>
        <w:t>Методические указания к лабораторным занятиям</w:t>
      </w:r>
      <w:bookmarkEnd w:id="2"/>
    </w:p>
    <w:p w:rsidR="00AF18C9" w:rsidRPr="005518EA" w:rsidRDefault="00AF18C9" w:rsidP="005518EA">
      <w:pPr>
        <w:ind w:firstLine="720"/>
        <w:jc w:val="both"/>
        <w:rPr>
          <w:iCs/>
        </w:rPr>
      </w:pPr>
      <w:r w:rsidRPr="005518EA">
        <w:rPr>
          <w:iCs/>
        </w:rPr>
        <w:t>При домашней подготовке к выполнению лабораторных работ студент должен повторить изученную тему.</w:t>
      </w:r>
    </w:p>
    <w:p w:rsidR="00AF18C9" w:rsidRPr="005518EA" w:rsidRDefault="00AF18C9" w:rsidP="005518EA">
      <w:pPr>
        <w:ind w:firstLine="720"/>
        <w:jc w:val="both"/>
      </w:pPr>
      <w:r w:rsidRPr="005518EA"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</w:t>
      </w:r>
      <w:r w:rsidRPr="005518EA">
        <w:t>е</w:t>
      </w:r>
      <w:r w:rsidRPr="005518EA">
        <w:t>нием лабораторной работы преподавателем организуется инструктаж, а по ее окончании – о</w:t>
      </w:r>
      <w:r w:rsidRPr="005518EA">
        <w:t>б</w:t>
      </w:r>
      <w:r w:rsidRPr="005518EA">
        <w:t>суждение итогов.</w:t>
      </w:r>
    </w:p>
    <w:p w:rsidR="00AF18C9" w:rsidRPr="00B93202" w:rsidRDefault="00AF18C9" w:rsidP="005518EA">
      <w:pPr>
        <w:ind w:firstLine="720"/>
        <w:jc w:val="both"/>
      </w:pPr>
      <w:r w:rsidRPr="005518EA">
        <w:t>Проведению лабораторной работы должна предшествовать проверка теоретической по</w:t>
      </w:r>
      <w:r w:rsidRPr="005518EA">
        <w:t>д</w:t>
      </w:r>
      <w:r w:rsidRPr="005518EA">
        <w:t xml:space="preserve">готовленности </w:t>
      </w:r>
      <w:proofErr w:type="gramStart"/>
      <w:r w:rsidRPr="005518EA">
        <w:t>обучающихся</w:t>
      </w:r>
      <w:proofErr w:type="gramEnd"/>
      <w:r w:rsidRPr="005518EA">
        <w:t>.</w:t>
      </w:r>
      <w:r w:rsidR="00B93202">
        <w:t xml:space="preserve"> </w:t>
      </w:r>
    </w:p>
    <w:p w:rsidR="00AF18C9" w:rsidRPr="005518EA" w:rsidRDefault="00AF18C9" w:rsidP="005518EA">
      <w:pPr>
        <w:ind w:firstLine="720"/>
        <w:jc w:val="both"/>
      </w:pPr>
      <w:r w:rsidRPr="005518EA">
        <w:t xml:space="preserve">В </w:t>
      </w:r>
      <w:proofErr w:type="gramStart"/>
      <w:r w:rsidRPr="005518EA">
        <w:t>процессе</w:t>
      </w:r>
      <w:proofErr w:type="gramEnd"/>
      <w:r w:rsidRPr="005518EA">
        <w:t xml:space="preserve">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</w:t>
      </w:r>
      <w:r w:rsidRPr="005518EA">
        <w:t>а</w:t>
      </w:r>
      <w:r w:rsidRPr="005518EA">
        <w:t>емым содержанием учебного материала.</w:t>
      </w:r>
    </w:p>
    <w:p w:rsidR="00AF18C9" w:rsidRPr="005518EA" w:rsidRDefault="00AF18C9" w:rsidP="005518EA">
      <w:pPr>
        <w:ind w:firstLine="720"/>
        <w:jc w:val="both"/>
      </w:pPr>
      <w:r w:rsidRPr="005518EA">
        <w:t>После выполнения каждой лабораторной работы студент демонстрирует результат в</w:t>
      </w:r>
      <w:r w:rsidRPr="005518EA">
        <w:t>ы</w:t>
      </w:r>
      <w:r w:rsidRPr="005518EA">
        <w:t>полнения преподавателю, отвечает на вопросы. Преподаватель оценивает работу.</w:t>
      </w:r>
    </w:p>
    <w:p w:rsidR="00AF18C9" w:rsidRPr="005518EA" w:rsidRDefault="00AF18C9" w:rsidP="005518EA">
      <w:pPr>
        <w:ind w:firstLine="720"/>
        <w:jc w:val="both"/>
      </w:pPr>
      <w:r w:rsidRPr="005518EA">
        <w:t>Лабораторная работа выполняется каждым студентом самостоятельно.</w:t>
      </w:r>
    </w:p>
    <w:p w:rsidR="00AF18C9" w:rsidRDefault="00AF18C9" w:rsidP="005518EA">
      <w:pPr>
        <w:ind w:firstLine="720"/>
        <w:jc w:val="both"/>
      </w:pPr>
      <w:r w:rsidRPr="005518EA">
        <w:t xml:space="preserve">Студенты, пропустившие занятия, выполняют лабораторные работы во </w:t>
      </w:r>
      <w:proofErr w:type="spellStart"/>
      <w:r w:rsidRPr="005518EA">
        <w:t>внеу</w:t>
      </w:r>
      <w:r w:rsidR="006D3416">
        <w:t>чебное</w:t>
      </w:r>
      <w:proofErr w:type="spellEnd"/>
      <w:r w:rsidRPr="005518EA">
        <w:t xml:space="preserve"> вр</w:t>
      </w:r>
      <w:r w:rsidRPr="005518EA">
        <w:t>е</w:t>
      </w:r>
      <w:r w:rsidRPr="005518EA">
        <w:t>мя.</w:t>
      </w:r>
    </w:p>
    <w:p w:rsidR="00FB5272" w:rsidRDefault="00FB5272" w:rsidP="00FB5272">
      <w:pPr>
        <w:ind w:firstLine="720"/>
        <w:jc w:val="both"/>
      </w:pPr>
      <w:r>
        <w:t>При выполнении лабораторной работы рекомендуется следующим образом организов</w:t>
      </w:r>
      <w:r>
        <w:t>ы</w:t>
      </w:r>
      <w:r>
        <w:t>вать свою деятельность:</w:t>
      </w:r>
    </w:p>
    <w:p w:rsidR="00FB5272" w:rsidRDefault="00FB5272" w:rsidP="000E7CC8">
      <w:pPr>
        <w:pStyle w:val="ac"/>
        <w:numPr>
          <w:ilvl w:val="0"/>
          <w:numId w:val="20"/>
        </w:numPr>
        <w:tabs>
          <w:tab w:val="left" w:pos="1134"/>
        </w:tabs>
        <w:ind w:left="0" w:firstLine="709"/>
        <w:jc w:val="both"/>
      </w:pPr>
      <w:r>
        <w:t>осознать цель и задачи лабораторной работы;</w:t>
      </w:r>
    </w:p>
    <w:p w:rsidR="00DD55D8" w:rsidRDefault="00FB5272" w:rsidP="000E7CC8">
      <w:pPr>
        <w:pStyle w:val="ac"/>
        <w:numPr>
          <w:ilvl w:val="0"/>
          <w:numId w:val="20"/>
        </w:numPr>
        <w:tabs>
          <w:tab w:val="left" w:pos="1134"/>
        </w:tabs>
        <w:ind w:left="0" w:firstLine="709"/>
        <w:jc w:val="both"/>
      </w:pPr>
      <w:r>
        <w:t>внимательно изучить теоретическую часть лабораторной работы, разобрать алгоритм выполнения типовой задачи</w:t>
      </w:r>
      <w:r w:rsidR="00E138D5">
        <w:t>;</w:t>
      </w:r>
    </w:p>
    <w:p w:rsidR="00FB5272" w:rsidRDefault="00FB5272" w:rsidP="000E7CC8">
      <w:pPr>
        <w:pStyle w:val="ac"/>
        <w:numPr>
          <w:ilvl w:val="0"/>
          <w:numId w:val="20"/>
        </w:numPr>
        <w:tabs>
          <w:tab w:val="left" w:pos="1134"/>
        </w:tabs>
        <w:ind w:left="0" w:firstLine="709"/>
        <w:jc w:val="both"/>
      </w:pPr>
      <w:r>
        <w:t>выполнить свой вариант предложенного задания соответствующего уровня (репр</w:t>
      </w:r>
      <w:r>
        <w:t>о</w:t>
      </w:r>
      <w:r>
        <w:t>дуктивного, реконструктивного, творческого);</w:t>
      </w:r>
    </w:p>
    <w:p w:rsidR="00FB5272" w:rsidRDefault="00FB5272" w:rsidP="000E7CC8">
      <w:pPr>
        <w:pStyle w:val="ac"/>
        <w:numPr>
          <w:ilvl w:val="0"/>
          <w:numId w:val="20"/>
        </w:numPr>
        <w:tabs>
          <w:tab w:val="left" w:pos="1134"/>
        </w:tabs>
        <w:ind w:left="0" w:firstLine="709"/>
        <w:jc w:val="both"/>
      </w:pPr>
      <w:r>
        <w:t>в ходе выполнения задания оформить пошаговый алгоритм его выполнения  в док</w:t>
      </w:r>
      <w:r>
        <w:t>у</w:t>
      </w:r>
      <w:r>
        <w:t xml:space="preserve">менте </w:t>
      </w:r>
      <w:r w:rsidRPr="0083671B">
        <w:rPr>
          <w:lang w:val="en-US"/>
        </w:rPr>
        <w:t>MS</w:t>
      </w:r>
      <w:r>
        <w:t xml:space="preserve"> </w:t>
      </w:r>
      <w:r w:rsidRPr="0083671B">
        <w:rPr>
          <w:lang w:val="en-US"/>
        </w:rPr>
        <w:t>Word</w:t>
      </w:r>
      <w:r>
        <w:t xml:space="preserve"> или другом текстовом процессоре, рекомендуется сопровождать описание в</w:t>
      </w:r>
      <w:r>
        <w:t>ы</w:t>
      </w:r>
      <w:r>
        <w:t xml:space="preserve">полнения задания снимками экрана (скриншотами, </w:t>
      </w:r>
      <w:r w:rsidRPr="0083671B">
        <w:rPr>
          <w:lang w:val="en-US"/>
        </w:rPr>
        <w:t>screenshot</w:t>
      </w:r>
      <w:r>
        <w:t xml:space="preserve">); </w:t>
      </w:r>
    </w:p>
    <w:p w:rsidR="00FB5272" w:rsidRDefault="00FB5272" w:rsidP="000E7CC8">
      <w:pPr>
        <w:pStyle w:val="ac"/>
        <w:numPr>
          <w:ilvl w:val="0"/>
          <w:numId w:val="20"/>
        </w:numPr>
        <w:tabs>
          <w:tab w:val="left" w:pos="1134"/>
        </w:tabs>
        <w:ind w:left="0" w:firstLine="709"/>
        <w:jc w:val="both"/>
      </w:pPr>
      <w:r>
        <w:t>оценить результаты, полученные при выполнении задания, сформулировать выво</w:t>
      </w:r>
      <w:r w:rsidR="000E7CC8">
        <w:t>ды.</w:t>
      </w:r>
    </w:p>
    <w:p w:rsidR="00CA2310" w:rsidRPr="00CF4728" w:rsidRDefault="00CA2310" w:rsidP="00CA2310">
      <w:pPr>
        <w:pStyle w:val="ac"/>
        <w:tabs>
          <w:tab w:val="left" w:pos="1134"/>
        </w:tabs>
        <w:ind w:left="709"/>
        <w:jc w:val="both"/>
      </w:pPr>
    </w:p>
    <w:p w:rsidR="000A5E5A" w:rsidRPr="005518EA" w:rsidRDefault="000A5E5A" w:rsidP="006B1716">
      <w:pPr>
        <w:pStyle w:val="1"/>
        <w:spacing w:after="120"/>
        <w:ind w:hanging="431"/>
        <w:rPr>
          <w:sz w:val="24"/>
          <w:szCs w:val="24"/>
        </w:rPr>
      </w:pPr>
      <w:bookmarkStart w:id="3" w:name="_Toc133583330"/>
      <w:r w:rsidRPr="005518EA">
        <w:rPr>
          <w:sz w:val="24"/>
          <w:szCs w:val="24"/>
        </w:rPr>
        <w:t xml:space="preserve">Методические указания </w:t>
      </w:r>
      <w:r w:rsidR="00AF18C9" w:rsidRPr="005518EA">
        <w:rPr>
          <w:sz w:val="24"/>
          <w:szCs w:val="24"/>
        </w:rPr>
        <w:t>к</w:t>
      </w:r>
      <w:r w:rsidRPr="005518EA">
        <w:rPr>
          <w:sz w:val="24"/>
          <w:szCs w:val="24"/>
        </w:rPr>
        <w:t xml:space="preserve"> самостоятельной работе</w:t>
      </w:r>
      <w:bookmarkEnd w:id="3"/>
    </w:p>
    <w:p w:rsidR="006C29DB" w:rsidRPr="006C29DB" w:rsidRDefault="006C29DB" w:rsidP="005518EA">
      <w:pPr>
        <w:ind w:firstLine="720"/>
        <w:jc w:val="both"/>
      </w:pPr>
      <w:r w:rsidRPr="006C29DB">
        <w:t>Самостоятельная учебная деятельность является необходимым условием успешного о</w:t>
      </w:r>
      <w:r w:rsidRPr="006C29DB">
        <w:t>б</w:t>
      </w:r>
      <w:r w:rsidRPr="006C29DB">
        <w:t xml:space="preserve">разования. Многие профессиональные навыки, способность </w:t>
      </w:r>
      <w:proofErr w:type="gramStart"/>
      <w:r w:rsidRPr="006C29DB">
        <w:t>мыслить и обобщать</w:t>
      </w:r>
      <w:proofErr w:type="gramEnd"/>
      <w:r w:rsidRPr="006C29DB">
        <w:t>, делать выв</w:t>
      </w:r>
      <w:r w:rsidRPr="006C29DB">
        <w:t>о</w:t>
      </w:r>
      <w:r w:rsidRPr="006C29DB">
        <w:t>ды и строить суждения, выступать и слушать других, – все это развивается в процессе самосто</w:t>
      </w:r>
      <w:r w:rsidRPr="006C29DB">
        <w:t>я</w:t>
      </w:r>
      <w:r w:rsidRPr="006C29DB">
        <w:t xml:space="preserve">тельной работы студентов. 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учебная работа является равноправной формой учебных занятий, нар</w:t>
      </w:r>
      <w:r w:rsidRPr="006C29DB">
        <w:t>я</w:t>
      </w:r>
      <w:r w:rsidRPr="006C29DB">
        <w:t>ду с лекциями, семинарами, практическими и лабораторными занятиями, экзаменами и зачет</w:t>
      </w:r>
      <w:r w:rsidRPr="006C29DB">
        <w:t>а</w:t>
      </w:r>
      <w:r w:rsidRPr="006C29DB">
        <w:t>ми, но реализуемая во внеаудиторное время.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работа - вид учебной деятельности, базирующийся на выполнении ст</w:t>
      </w:r>
      <w:r w:rsidRPr="006C29DB">
        <w:t>у</w:t>
      </w:r>
      <w:r w:rsidRPr="006C29DB">
        <w:t>дентами комплекса усложняющихся профессионально-ориентированных заданий при консул</w:t>
      </w:r>
      <w:r w:rsidRPr="006C29DB">
        <w:t>ь</w:t>
      </w:r>
      <w:r w:rsidRPr="006C29DB">
        <w:t>тационно-координирующей помощи преподавателя, ориентированный на формирование резул</w:t>
      </w:r>
      <w:r w:rsidRPr="006C29DB">
        <w:t>ь</w:t>
      </w:r>
      <w:r w:rsidRPr="006C29DB">
        <w:t>татов обучения, выраженных соответствующими компетенциями.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Изучение дисциплины предполагает не только познавательную деятельность, которую студенты осуществляют во время лекций, семинаров, лабораторных или практических занятий, но и самостоятельную работу, осуществляемую </w:t>
      </w:r>
      <w:proofErr w:type="gramStart"/>
      <w:r w:rsidRPr="006C29DB">
        <w:t>вне аудиторных</w:t>
      </w:r>
      <w:proofErr w:type="gramEnd"/>
      <w:r w:rsidRPr="006C29DB"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таблиц; самостоятельного изучения и конспе</w:t>
      </w:r>
      <w:r w:rsidRPr="006C29DB">
        <w:t>к</w:t>
      </w:r>
      <w:r w:rsidRPr="006C29DB">
        <w:t xml:space="preserve">тирования рекомендованной учебной литературы; </w:t>
      </w:r>
      <w:r w:rsidR="000E7CC8">
        <w:t xml:space="preserve">подробного рассмотрения и </w:t>
      </w:r>
      <w:r w:rsidRPr="006C29DB">
        <w:t>выполнения ра</w:t>
      </w:r>
      <w:r w:rsidRPr="006C29DB">
        <w:t>з</w:t>
      </w:r>
      <w:r w:rsidRPr="006C29DB">
        <w:t xml:space="preserve">личных практических заданий. 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</w:t>
      </w:r>
      <w:r w:rsidRPr="006C29DB">
        <w:t>ь</w:t>
      </w:r>
      <w:r w:rsidRPr="006C29DB">
        <w:t>но изучают нормативно-правовые акты и теоретический материал, определенный содержанием рабочей программы. Во-вторых, выполнения учебных заданий, которые рекомендованы студе</w:t>
      </w:r>
      <w:r w:rsidRPr="006C29DB">
        <w:t>н</w:t>
      </w:r>
      <w:r w:rsidRPr="006C29DB">
        <w:t>ту во время обучения: решить практические задания, подготовить доклад по какой-либо пр</w:t>
      </w:r>
      <w:r w:rsidRPr="006C29DB">
        <w:t>о</w:t>
      </w:r>
      <w:r w:rsidRPr="006C29DB">
        <w:t xml:space="preserve">блеме, написать реферат, контрольную или курсовую работу. 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 w:rsidRPr="006C29DB">
        <w:t>сформированности</w:t>
      </w:r>
      <w:proofErr w:type="spellEnd"/>
      <w:r w:rsidRPr="006C29DB">
        <w:t xml:space="preserve"> тех или иных компетенций). 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типовым видам </w:t>
      </w:r>
      <w:r w:rsidR="00DD55D8">
        <w:t>самостоятельной работы по дисциплине «</w:t>
      </w:r>
      <w:r w:rsidR="000E7CC8">
        <w:rPr>
          <w:rFonts w:eastAsia="Times New Roman"/>
          <w:lang w:eastAsia="en-US"/>
        </w:rPr>
        <w:t>Численные методы в инж</w:t>
      </w:r>
      <w:r w:rsidR="000E7CC8">
        <w:rPr>
          <w:rFonts w:eastAsia="Times New Roman"/>
          <w:lang w:eastAsia="en-US"/>
        </w:rPr>
        <w:t>е</w:t>
      </w:r>
      <w:r w:rsidR="000E7CC8">
        <w:rPr>
          <w:rFonts w:eastAsia="Times New Roman"/>
          <w:lang w:eastAsia="en-US"/>
        </w:rPr>
        <w:t>нерных расчетах</w:t>
      </w:r>
      <w:r w:rsidR="00DD55D8">
        <w:t xml:space="preserve">» </w:t>
      </w:r>
      <w:r w:rsidRPr="006C29DB">
        <w:t>относятся:</w:t>
      </w:r>
    </w:p>
    <w:p w:rsidR="006C29DB" w:rsidRPr="006C29DB" w:rsidRDefault="006C29DB" w:rsidP="005518EA">
      <w:pPr>
        <w:ind w:firstLine="720"/>
        <w:jc w:val="both"/>
      </w:pPr>
      <w:r w:rsidRPr="006C29DB">
        <w:t>1) подготовка к занятиям (л</w:t>
      </w:r>
      <w:r w:rsidR="00DD55D8">
        <w:t>екционным, лабораторным</w:t>
      </w:r>
      <w:r w:rsidRPr="006C29DB">
        <w:t xml:space="preserve">); </w:t>
      </w:r>
    </w:p>
    <w:p w:rsidR="006C29DB" w:rsidRPr="006C29DB" w:rsidRDefault="00DD55D8" w:rsidP="005518EA">
      <w:pPr>
        <w:ind w:firstLine="720"/>
        <w:jc w:val="both"/>
      </w:pPr>
      <w:r>
        <w:t>2</w:t>
      </w:r>
      <w:r w:rsidR="006C29DB" w:rsidRPr="006C29DB">
        <w:t>) выполнение заданий</w:t>
      </w:r>
      <w:r w:rsidR="000E7CC8">
        <w:t xml:space="preserve"> контрольной работы</w:t>
      </w:r>
      <w:r w:rsidR="006C29DB" w:rsidRPr="006C29DB">
        <w:t xml:space="preserve">, предусмотренных рабочей программой; </w:t>
      </w:r>
    </w:p>
    <w:p w:rsidR="006C29DB" w:rsidRPr="006C29DB" w:rsidRDefault="000E7CC8" w:rsidP="00DD55D8">
      <w:pPr>
        <w:ind w:firstLine="720"/>
        <w:jc w:val="both"/>
      </w:pPr>
      <w:r>
        <w:t>3</w:t>
      </w:r>
      <w:r w:rsidR="006C29DB" w:rsidRPr="006C29DB">
        <w:t xml:space="preserve">) подготовка и </w:t>
      </w:r>
      <w:r w:rsidR="00DD55D8">
        <w:t>сдача экзамена</w:t>
      </w:r>
      <w:r w:rsidR="006C29DB" w:rsidRPr="006C29DB">
        <w:t>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6C29DB" w:rsidRPr="006C29DB" w:rsidRDefault="006C29DB" w:rsidP="005518EA">
      <w:pPr>
        <w:ind w:firstLine="720"/>
        <w:jc w:val="both"/>
      </w:pPr>
      <w:r w:rsidRPr="006C29DB"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</w:t>
      </w:r>
      <w:r w:rsidRPr="006C29DB">
        <w:t>я</w:t>
      </w:r>
      <w:r w:rsidRPr="006C29DB">
        <w:t>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</w:t>
      </w:r>
      <w:r w:rsidRPr="006C29DB">
        <w:t>ы</w:t>
      </w:r>
      <w:r w:rsidRPr="006C29DB">
        <w:t>ми знаниями, выделение наиболее значимых и актуальных проблем, на изучении которых сл</w:t>
      </w:r>
      <w:r w:rsidRPr="006C29DB">
        <w:t>е</w:t>
      </w:r>
      <w:r w:rsidRPr="006C29DB">
        <w:t>дует обратить особое внимание.</w:t>
      </w:r>
    </w:p>
    <w:p w:rsidR="006C29DB" w:rsidRPr="006C29DB" w:rsidRDefault="006C29DB" w:rsidP="005518EA">
      <w:pPr>
        <w:ind w:firstLine="720"/>
        <w:jc w:val="both"/>
      </w:pPr>
      <w:r w:rsidRPr="006C29DB">
        <w:t>При подготовке к лекционным, лабораторным занятиям необходимо: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</w:t>
      </w:r>
      <w:r w:rsidR="00720D14" w:rsidRPr="005518EA">
        <w:t>(Рабочая программа, пункты 5.1 и 5.2)</w:t>
      </w:r>
      <w:r w:rsidRPr="006C29DB">
        <w:t>;</w:t>
      </w:r>
    </w:p>
    <w:p w:rsidR="006C29DB" w:rsidRPr="006C29DB" w:rsidRDefault="006C29DB" w:rsidP="005518EA">
      <w:pPr>
        <w:ind w:firstLine="720"/>
        <w:jc w:val="both"/>
      </w:pPr>
      <w:r w:rsidRPr="006C29DB">
        <w:t>2) систематическое чтение периодической печати, поиск и анализ дополнительной и</w:t>
      </w:r>
      <w:r w:rsidRPr="006C29DB">
        <w:t>н</w:t>
      </w:r>
      <w:r w:rsidRPr="006C29DB">
        <w:t>формации в журналах, рекомендованных рабочей программой по изучаемой дисциплине, с ц</w:t>
      </w:r>
      <w:r w:rsidRPr="006C29DB">
        <w:t>е</w:t>
      </w:r>
      <w:r w:rsidRPr="006C29DB">
        <w:t xml:space="preserve">лью выяснения наиболее сложных, непонятных вопросов и их уточнения во время консультаций </w:t>
      </w:r>
      <w:r w:rsidR="00720D14" w:rsidRPr="005518EA">
        <w:t>(Рабочая программа, пункты 5.1 и 5.2)</w:t>
      </w:r>
      <w:r w:rsidRPr="006C29DB">
        <w:t>;</w:t>
      </w:r>
    </w:p>
    <w:p w:rsidR="00720D14" w:rsidRPr="005518EA" w:rsidRDefault="006C29DB" w:rsidP="005518EA">
      <w:pPr>
        <w:ind w:firstLine="720"/>
        <w:jc w:val="both"/>
      </w:pPr>
      <w:r w:rsidRPr="006C29DB">
        <w:t>3)  осуществлять активный поиск информации по изучаемой теме с использованием во</w:t>
      </w:r>
      <w:r w:rsidRPr="006C29DB">
        <w:t>з</w:t>
      </w:r>
      <w:r w:rsidRPr="006C29DB">
        <w:t>можностей информационно-поисковых систем, а также сайтов, рекомендованных рабочей пр</w:t>
      </w:r>
      <w:r w:rsidRPr="006C29DB">
        <w:t>о</w:t>
      </w:r>
      <w:r w:rsidRPr="006C29DB">
        <w:t xml:space="preserve">граммой: </w:t>
      </w:r>
      <w:r w:rsidR="00720D14" w:rsidRPr="005518EA">
        <w:t>(Рабочая программа, пункт 5.4);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4) осуществлять просмотр </w:t>
      </w:r>
      <w:proofErr w:type="spellStart"/>
      <w:r w:rsidRPr="006C29DB">
        <w:t>скринкастов</w:t>
      </w:r>
      <w:proofErr w:type="spellEnd"/>
      <w:r w:rsidRPr="006C29DB">
        <w:t xml:space="preserve"> или иных </w:t>
      </w:r>
      <w:proofErr w:type="spellStart"/>
      <w:r w:rsidRPr="006C29DB">
        <w:t>подкастов</w:t>
      </w:r>
      <w:proofErr w:type="spellEnd"/>
      <w:r w:rsidRPr="006C29DB">
        <w:t>, ментальных карт, если так</w:t>
      </w:r>
      <w:r w:rsidRPr="006C29DB">
        <w:t>о</w:t>
      </w:r>
      <w:r w:rsidR="00E138D5">
        <w:t>вые предусмотрены курсом</w:t>
      </w:r>
      <w:r w:rsidRPr="006C29DB">
        <w:t>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5) прослушивание и/или просмотр телевизионных и </w:t>
      </w:r>
      <w:proofErr w:type="gramStart"/>
      <w:r w:rsidRPr="006C29DB">
        <w:t>радио передач</w:t>
      </w:r>
      <w:proofErr w:type="gramEnd"/>
      <w:r w:rsidRPr="006C29DB">
        <w:t xml:space="preserve">, каналов на </w:t>
      </w:r>
      <w:proofErr w:type="spellStart"/>
      <w:r w:rsidRPr="006C29DB">
        <w:t>видеох</w:t>
      </w:r>
      <w:r w:rsidRPr="006C29DB">
        <w:t>о</w:t>
      </w:r>
      <w:r w:rsidRPr="006C29DB">
        <w:t>стингах</w:t>
      </w:r>
      <w:proofErr w:type="spellEnd"/>
      <w:r w:rsidRPr="006C29DB"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6C29DB" w:rsidRPr="006C29DB" w:rsidRDefault="006C29DB" w:rsidP="005518EA">
      <w:pPr>
        <w:ind w:firstLine="720"/>
        <w:jc w:val="both"/>
      </w:pPr>
      <w:r w:rsidRPr="006C29DB"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</w:t>
      </w:r>
      <w:r w:rsidRPr="006C29DB">
        <w:t>а</w:t>
      </w:r>
      <w:r w:rsidRPr="006C29DB">
        <w:t>гать циклическое прохождение 4-х этапов: ознакомительно-ориентационного, исполнительск</w:t>
      </w:r>
      <w:r w:rsidRPr="006C29DB">
        <w:t>о</w:t>
      </w:r>
      <w:r w:rsidRPr="006C29DB">
        <w:t>го, поискового и творческого, т.е. при освоении каждой (</w:t>
      </w:r>
      <w:proofErr w:type="spellStart"/>
      <w:r w:rsidRPr="006C29DB">
        <w:t>го</w:t>
      </w:r>
      <w:proofErr w:type="spellEnd"/>
      <w:r w:rsidRPr="006C29DB">
        <w:t>) темы (раздела) у студента есть во</w:t>
      </w:r>
      <w:r w:rsidRPr="006C29DB">
        <w:t>з</w:t>
      </w:r>
      <w:r w:rsidRPr="006C29DB">
        <w:t>можность пройти эти этапы.</w:t>
      </w:r>
    </w:p>
    <w:p w:rsidR="006C29DB" w:rsidRPr="006C29DB" w:rsidRDefault="006C29DB" w:rsidP="005518EA">
      <w:pPr>
        <w:ind w:firstLine="720"/>
        <w:jc w:val="both"/>
      </w:pPr>
      <w:r w:rsidRPr="000E7CC8">
        <w:rPr>
          <w:i/>
        </w:rPr>
        <w:t>Ознакомительно-ориентационный этап</w:t>
      </w:r>
      <w:r w:rsidRPr="006C29DB">
        <w:t>. Данный этап начинается с лекций по содерж</w:t>
      </w:r>
      <w:r w:rsidRPr="006C29DB">
        <w:t>а</w:t>
      </w:r>
      <w:r w:rsidRPr="006C29DB">
        <w:t>нию конкретной темы, это позволит студентам определиться с направлением изучения матери</w:t>
      </w:r>
      <w:r w:rsidRPr="006C29DB">
        <w:t>а</w:t>
      </w:r>
      <w:r w:rsidRPr="006C29DB">
        <w:t>ла, познакомиться с базовыми понятиями, ощутить социальную и профессиональную востреб</w:t>
      </w:r>
      <w:r w:rsidRPr="006C29DB">
        <w:t>о</w:t>
      </w:r>
      <w:r w:rsidRPr="006C29DB">
        <w:t>ванность решаемых задач, способствует формированию мотивации к самостоятельному осво</w:t>
      </w:r>
      <w:r w:rsidRPr="006C29DB">
        <w:t>е</w:t>
      </w:r>
      <w:r w:rsidRPr="006C29DB">
        <w:t xml:space="preserve">нию дисциплины. </w:t>
      </w:r>
    </w:p>
    <w:p w:rsidR="006C29DB" w:rsidRPr="006C29DB" w:rsidRDefault="006C29DB" w:rsidP="005518EA">
      <w:pPr>
        <w:ind w:firstLine="720"/>
        <w:jc w:val="both"/>
      </w:pPr>
      <w:r w:rsidRPr="006C29DB"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6C29DB" w:rsidRPr="006C29DB" w:rsidRDefault="007A2664" w:rsidP="005518EA">
      <w:pPr>
        <w:ind w:firstLine="720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6C29DB" w:rsidRPr="006C29DB">
        <w:t>- время, затрачиваемое на решение типовых задач (исполнительского уровня);</w:t>
      </w:r>
    </w:p>
    <w:p w:rsidR="006C29DB" w:rsidRPr="006C29DB" w:rsidRDefault="007A2664" w:rsidP="005518EA">
      <w:pPr>
        <w:ind w:firstLine="720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6C29DB" w:rsidRPr="006C29DB">
        <w:t xml:space="preserve"> - время, затрачиваемое студентом, на решение задач и заданий поискового уровня;</w:t>
      </w:r>
    </w:p>
    <w:p w:rsidR="006C29DB" w:rsidRPr="006C29DB" w:rsidRDefault="007A2664" w:rsidP="005518EA">
      <w:pPr>
        <w:ind w:firstLine="720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6C29DB" w:rsidRPr="006C29DB">
        <w:t xml:space="preserve"> - время, затрачиваемое студентом, на решение заданий творческого уровня.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Значение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 w:rsidRPr="006C29DB">
        <w:t xml:space="preserve">, где </w:t>
      </w:r>
      <w:r w:rsidR="003E564E">
        <w:rPr>
          <w:i/>
        </w:rPr>
        <w:t>j=</w:t>
      </w:r>
      <w:r w:rsidR="003E564E" w:rsidRPr="007E10BC">
        <w:rPr>
          <w:i/>
        </w:rPr>
        <w:t>1,…,</w:t>
      </w:r>
      <w:r w:rsidRPr="003E564E">
        <w:rPr>
          <w:i/>
        </w:rPr>
        <w:t>3</w:t>
      </w:r>
      <w:r w:rsidRPr="006C29DB">
        <w:t xml:space="preserve"> (уровень задач и заданий самостоятельной работы), измеряется в днях или неделях.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По истечении времени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 xml:space="preserve"> </m:t>
        </m:r>
      </m:oMath>
      <w:r w:rsidRPr="006C29DB">
        <w:t>или в течени</w:t>
      </w:r>
      <w:r w:rsidR="003E564E">
        <w:t>е</w:t>
      </w:r>
      <w:r w:rsidRPr="006C29DB">
        <w:t xml:space="preserve"> этого времени в случае возникновения трудн</w:t>
      </w:r>
      <w:r w:rsidRPr="006C29DB">
        <w:t>о</w:t>
      </w:r>
      <w:r w:rsidRPr="006C29DB">
        <w:t>стей следует обратиться к преподавателю за консультацией в любой доступной форме взаим</w:t>
      </w:r>
      <w:r w:rsidRPr="006C29DB">
        <w:t>о</w:t>
      </w:r>
      <w:r w:rsidRPr="006C29DB">
        <w:t>действия</w:t>
      </w:r>
      <w:r w:rsidR="00E138D5">
        <w:t>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Такая консультация может также являться обычной контрольной точкой.  </w:t>
      </w:r>
    </w:p>
    <w:p w:rsidR="006C29DB" w:rsidRPr="006C29DB" w:rsidRDefault="006C29DB" w:rsidP="005518EA">
      <w:pPr>
        <w:ind w:firstLine="720"/>
        <w:jc w:val="both"/>
      </w:pPr>
      <w:r w:rsidRPr="00263EE1">
        <w:rPr>
          <w:i/>
        </w:rPr>
        <w:t>Исполнительский этап</w:t>
      </w:r>
      <w:r w:rsidRPr="006C29DB">
        <w:t>. На данном этапе при использовании методического обеспечения, предложенного преподавателем, следует изучить теоретический материал на примере реализ</w:t>
      </w:r>
      <w:r w:rsidRPr="006C29DB">
        <w:t>о</w:t>
      </w:r>
      <w:r w:rsidRPr="006C29DB">
        <w:t>ванных типовых задач и выполнить задачи репродуктивного характера (1-го уровня).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Следует отметить, что поскольку время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 xml:space="preserve"> </m:t>
        </m:r>
      </m:oMath>
      <w:proofErr w:type="gramStart"/>
      <w:r w:rsidRPr="006C29DB">
        <w:t>является некоторой усредненной характер</w:t>
      </w:r>
      <w:proofErr w:type="spellStart"/>
      <w:r w:rsidRPr="006C29DB">
        <w:t>и</w:t>
      </w:r>
      <w:r w:rsidRPr="006C29DB">
        <w:t>стикой</w:t>
      </w:r>
      <w:proofErr w:type="spellEnd"/>
      <w:r w:rsidRPr="006C29DB">
        <w:t xml:space="preserve"> и может</w:t>
      </w:r>
      <w:proofErr w:type="gramEnd"/>
      <w:r w:rsidRPr="006C29DB">
        <w:t xml:space="preserve"> изменяться, поэтому временные интервалы самостоятельной работы могут ко</w:t>
      </w:r>
      <w:r w:rsidRPr="006C29DB">
        <w:t>р</w:t>
      </w:r>
      <w:r w:rsidRPr="006C29DB">
        <w:t>ректироваться в процессе изучения дисциплины.</w:t>
      </w:r>
    </w:p>
    <w:p w:rsidR="006C29DB" w:rsidRPr="006C29DB" w:rsidRDefault="006C29DB" w:rsidP="005518EA">
      <w:pPr>
        <w:ind w:firstLine="720"/>
        <w:jc w:val="both"/>
      </w:pPr>
      <w:r w:rsidRPr="00263EE1">
        <w:rPr>
          <w:i/>
        </w:rPr>
        <w:t>Поисковый этап</w:t>
      </w:r>
      <w:r w:rsidRPr="006C29DB">
        <w:t>. На данном этапе студенты выполняют задания 2-го уровня – реко</w:t>
      </w:r>
      <w:r w:rsidRPr="006C29DB">
        <w:t>н</w:t>
      </w:r>
      <w:r w:rsidRPr="006C29DB">
        <w:t>структивные с элементами эвристики. Если у студента на предыдущем этапе возникают трудн</w:t>
      </w:r>
      <w:r w:rsidRPr="006C29DB">
        <w:t>о</w:t>
      </w:r>
      <w:r w:rsidRPr="006C29DB">
        <w:t>сти, то не следует переходить к решению задач 2-го уровня, пока не будут разрешены затрудн</w:t>
      </w:r>
      <w:r w:rsidRPr="006C29DB">
        <w:t>е</w:t>
      </w:r>
      <w:r w:rsidRPr="006C29DB">
        <w:t>ния в решении типовых задач.</w:t>
      </w:r>
    </w:p>
    <w:p w:rsidR="006C29DB" w:rsidRPr="006C29DB" w:rsidRDefault="006C29DB" w:rsidP="005518EA">
      <w:pPr>
        <w:ind w:firstLine="720"/>
        <w:jc w:val="both"/>
      </w:pPr>
      <w:r w:rsidRPr="00263EE1">
        <w:rPr>
          <w:i/>
        </w:rPr>
        <w:t>Творческий этап</w:t>
      </w:r>
      <w:r w:rsidRPr="006C29DB">
        <w:t>. Данный этап проходят, как правило, меньшинство студентов. Для в</w:t>
      </w:r>
      <w:r w:rsidRPr="006C29DB">
        <w:t>ы</w:t>
      </w:r>
      <w:r w:rsidRPr="006C29DB">
        <w:t>полнения творческих заданий студентам в ходе самостоятельной работы могут быть предлож</w:t>
      </w:r>
      <w:r w:rsidRPr="006C29DB">
        <w:t>е</w:t>
      </w:r>
      <w:r w:rsidRPr="006C29DB">
        <w:t>ны проектные задания.</w:t>
      </w:r>
    </w:p>
    <w:p w:rsidR="006C29DB" w:rsidRPr="006C29DB" w:rsidRDefault="006C29DB" w:rsidP="00E138D5">
      <w:pPr>
        <w:tabs>
          <w:tab w:val="left" w:pos="993"/>
        </w:tabs>
        <w:ind w:firstLine="720"/>
        <w:jc w:val="both"/>
      </w:pPr>
      <w:r w:rsidRPr="006C29DB">
        <w:t xml:space="preserve">К рекомендациям по выполнению проектного задания можно отнести следующее: </w:t>
      </w:r>
    </w:p>
    <w:p w:rsidR="006C29DB" w:rsidRPr="006C29DB" w:rsidRDefault="006C29DB" w:rsidP="00E138D5">
      <w:pPr>
        <w:pStyle w:val="ac"/>
        <w:numPr>
          <w:ilvl w:val="0"/>
          <w:numId w:val="22"/>
        </w:numPr>
        <w:tabs>
          <w:tab w:val="num" w:pos="0"/>
          <w:tab w:val="num" w:pos="720"/>
          <w:tab w:val="left" w:pos="993"/>
        </w:tabs>
        <w:ind w:left="0" w:firstLine="709"/>
        <w:jc w:val="both"/>
      </w:pPr>
      <w:r w:rsidRPr="006C29DB">
        <w:t>сформировать понимание проблемной ситуации (знакомство с общей формулировкой задания, определение для себя новых, незнакомых понятий);</w:t>
      </w:r>
    </w:p>
    <w:p w:rsidR="006C29DB" w:rsidRPr="006C29DB" w:rsidRDefault="006C29DB" w:rsidP="00E138D5">
      <w:pPr>
        <w:pStyle w:val="ac"/>
        <w:numPr>
          <w:ilvl w:val="0"/>
          <w:numId w:val="22"/>
        </w:numPr>
        <w:tabs>
          <w:tab w:val="num" w:pos="0"/>
          <w:tab w:val="num" w:pos="720"/>
          <w:tab w:val="left" w:pos="993"/>
        </w:tabs>
        <w:ind w:left="0" w:firstLine="709"/>
        <w:jc w:val="both"/>
      </w:pPr>
      <w:r w:rsidRPr="006C29DB"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6C29DB" w:rsidRDefault="006C29DB" w:rsidP="00E138D5">
      <w:pPr>
        <w:pStyle w:val="ac"/>
        <w:numPr>
          <w:ilvl w:val="0"/>
          <w:numId w:val="22"/>
        </w:numPr>
        <w:tabs>
          <w:tab w:val="num" w:pos="0"/>
          <w:tab w:val="num" w:pos="720"/>
          <w:tab w:val="left" w:pos="993"/>
        </w:tabs>
        <w:ind w:left="0" w:firstLine="709"/>
        <w:jc w:val="both"/>
      </w:pPr>
      <w:r w:rsidRPr="006C29DB">
        <w:t>спланировать самостоятельную деятельность по реализации задания (в письменном или печатном виде сформировать общий график работы, возможно</w:t>
      </w:r>
      <w:r w:rsidR="003A2E86">
        <w:t>,</w:t>
      </w:r>
      <w:r w:rsidRPr="006C29DB">
        <w:t xml:space="preserve"> обсудить его с преподават</w:t>
      </w:r>
      <w:r w:rsidRPr="006C29DB">
        <w:t>е</w:t>
      </w:r>
      <w:r w:rsidRPr="006C29DB">
        <w:t xml:space="preserve">лем). </w:t>
      </w:r>
    </w:p>
    <w:p w:rsidR="00C05B2B" w:rsidRDefault="00C05B2B" w:rsidP="00EF762D">
      <w:pPr>
        <w:pStyle w:val="1"/>
        <w:numPr>
          <w:ilvl w:val="0"/>
          <w:numId w:val="0"/>
        </w:numPr>
        <w:ind w:left="1140"/>
        <w:rPr>
          <w:sz w:val="24"/>
          <w:szCs w:val="24"/>
        </w:rPr>
      </w:pPr>
      <w:bookmarkStart w:id="4" w:name="_Toc133583331"/>
      <w:r>
        <w:rPr>
          <w:rFonts w:cs="Times New Roman"/>
          <w:sz w:val="24"/>
          <w:szCs w:val="24"/>
        </w:rPr>
        <w:t>4</w:t>
      </w:r>
      <w:r>
        <w:rPr>
          <w:rFonts w:cs="Times New Roman"/>
          <w:sz w:val="24"/>
          <w:szCs w:val="24"/>
        </w:rPr>
        <w:tab/>
      </w:r>
      <w:r w:rsidRPr="007C5B7B">
        <w:rPr>
          <w:rFonts w:cs="Times New Roman"/>
          <w:sz w:val="24"/>
          <w:szCs w:val="24"/>
        </w:rPr>
        <w:t xml:space="preserve">Подготовка и защита </w:t>
      </w:r>
      <w:r w:rsidRPr="00C05B2B">
        <w:rPr>
          <w:sz w:val="24"/>
          <w:szCs w:val="24"/>
        </w:rPr>
        <w:t>индивидуального творческого задания</w:t>
      </w:r>
      <w:bookmarkEnd w:id="4"/>
    </w:p>
    <w:p w:rsidR="00A237B8" w:rsidRPr="00A237B8" w:rsidRDefault="00A237B8" w:rsidP="00A237B8"/>
    <w:p w:rsidR="00C238C3" w:rsidRPr="00C238C3" w:rsidRDefault="00C238C3" w:rsidP="00C238C3">
      <w:pPr>
        <w:ind w:firstLine="709"/>
        <w:jc w:val="both"/>
        <w:rPr>
          <w:lang w:eastAsia="en-US"/>
        </w:rPr>
      </w:pPr>
      <w:r w:rsidRPr="00C238C3">
        <w:rPr>
          <w:lang w:eastAsia="en-US"/>
        </w:rPr>
        <w:t xml:space="preserve">Индивидуальные творческие задания представляют собой разнообразные самостоятельно выполненные работы научного, методического или учебно-практического характера, </w:t>
      </w:r>
      <w:proofErr w:type="gramStart"/>
      <w:r w:rsidRPr="00C238C3">
        <w:rPr>
          <w:lang w:eastAsia="en-US"/>
        </w:rPr>
        <w:t>имеют з</w:t>
      </w:r>
      <w:r w:rsidRPr="00C238C3">
        <w:rPr>
          <w:lang w:eastAsia="en-US"/>
        </w:rPr>
        <w:t>а</w:t>
      </w:r>
      <w:r w:rsidRPr="00C238C3">
        <w:rPr>
          <w:lang w:eastAsia="en-US"/>
        </w:rPr>
        <w:t>ведомо нестандартный характер и оцениваются</w:t>
      </w:r>
      <w:proofErr w:type="gramEnd"/>
      <w:r w:rsidRPr="00C238C3">
        <w:rPr>
          <w:lang w:eastAsia="en-US"/>
        </w:rPr>
        <w:t xml:space="preserve"> в соответствии с критериями. Содержание тво</w:t>
      </w:r>
      <w:r w:rsidRPr="00C238C3">
        <w:rPr>
          <w:lang w:eastAsia="en-US"/>
        </w:rPr>
        <w:t>р</w:t>
      </w:r>
      <w:r w:rsidRPr="00C238C3">
        <w:rPr>
          <w:lang w:eastAsia="en-US"/>
        </w:rPr>
        <w:t xml:space="preserve">ческого задания должно быть </w:t>
      </w:r>
      <w:proofErr w:type="gramStart"/>
      <w:r w:rsidRPr="00C238C3">
        <w:rPr>
          <w:lang w:eastAsia="en-US"/>
        </w:rPr>
        <w:t>согласовано с преподавателем и выполнено</w:t>
      </w:r>
      <w:proofErr w:type="gramEnd"/>
      <w:r w:rsidRPr="00C238C3">
        <w:rPr>
          <w:lang w:eastAsia="en-US"/>
        </w:rPr>
        <w:t xml:space="preserve"> в сроки, предусмо</w:t>
      </w:r>
      <w:r w:rsidRPr="00C238C3">
        <w:rPr>
          <w:lang w:eastAsia="en-US"/>
        </w:rPr>
        <w:t>т</w:t>
      </w:r>
      <w:r w:rsidRPr="00C238C3">
        <w:rPr>
          <w:lang w:eastAsia="en-US"/>
        </w:rPr>
        <w:t>ренные учебным планом. Индивидуальное творческое задание</w:t>
      </w:r>
      <w:r>
        <w:rPr>
          <w:lang w:eastAsia="en-US"/>
        </w:rPr>
        <w:t xml:space="preserve"> (ИТЗ)</w:t>
      </w:r>
      <w:r w:rsidRPr="00C238C3">
        <w:rPr>
          <w:lang w:eastAsia="en-US"/>
        </w:rPr>
        <w:t xml:space="preserve"> является формой закре</w:t>
      </w:r>
      <w:r w:rsidRPr="00C238C3">
        <w:rPr>
          <w:lang w:eastAsia="en-US"/>
        </w:rPr>
        <w:t>п</w:t>
      </w:r>
      <w:r w:rsidRPr="00C238C3">
        <w:rPr>
          <w:lang w:eastAsia="en-US"/>
        </w:rPr>
        <w:t>ления и контроля теоретических знаний и практических навыков, полученных студентом во время изучения дисциплины, а также формирования навыков творческого представления пол</w:t>
      </w:r>
      <w:r w:rsidRPr="00C238C3">
        <w:rPr>
          <w:lang w:eastAsia="en-US"/>
        </w:rPr>
        <w:t>у</w:t>
      </w:r>
      <w:r w:rsidRPr="00C238C3">
        <w:rPr>
          <w:lang w:eastAsia="en-US"/>
        </w:rPr>
        <w:t>ченных результатов. Отличительной особенностью выполнения индивидуальных творческих заданий является: высокая степень самостоятельности, умение логически обрабатывать матер</w:t>
      </w:r>
      <w:r w:rsidRPr="00C238C3">
        <w:rPr>
          <w:lang w:eastAsia="en-US"/>
        </w:rPr>
        <w:t>и</w:t>
      </w:r>
      <w:r w:rsidRPr="00C238C3">
        <w:rPr>
          <w:lang w:eastAsia="en-US"/>
        </w:rPr>
        <w:t>ал, сравнивать, сопоставлять и обобщать по тем или ины</w:t>
      </w:r>
      <w:r>
        <w:rPr>
          <w:lang w:eastAsia="en-US"/>
        </w:rPr>
        <w:t>м признакам,</w:t>
      </w:r>
      <w:proofErr w:type="gramStart"/>
      <w:r>
        <w:rPr>
          <w:lang w:eastAsia="en-US"/>
        </w:rPr>
        <w:t xml:space="preserve">  </w:t>
      </w:r>
      <w:r w:rsidRPr="00C238C3">
        <w:rPr>
          <w:lang w:eastAsia="en-US"/>
        </w:rPr>
        <w:t>,</w:t>
      </w:r>
      <w:proofErr w:type="gramEnd"/>
      <w:r w:rsidRPr="00C238C3">
        <w:rPr>
          <w:lang w:eastAsia="en-US"/>
        </w:rPr>
        <w:t xml:space="preserve"> давать собственную  оценку какой-либо работы, обосновывать  целесообразность  и  эффективность предлагаемых решений,  уметь четко и логично излагать свои   мысли. </w:t>
      </w:r>
    </w:p>
    <w:p w:rsidR="00C05B2B" w:rsidRPr="00A237B8" w:rsidRDefault="00C05B2B" w:rsidP="005229FF">
      <w:pPr>
        <w:ind w:firstLine="709"/>
        <w:jc w:val="both"/>
        <w:rPr>
          <w:rStyle w:val="ab"/>
          <w:i w:val="0"/>
        </w:rPr>
      </w:pPr>
      <w:r w:rsidRPr="00A237B8">
        <w:rPr>
          <w:rStyle w:val="ab"/>
          <w:i w:val="0"/>
        </w:rPr>
        <w:t>Цель выполнения индивидуального творческого задания (ИТЗ) - формирование у студе</w:t>
      </w:r>
      <w:r w:rsidRPr="00A237B8">
        <w:rPr>
          <w:rStyle w:val="ab"/>
          <w:i w:val="0"/>
        </w:rPr>
        <w:t>н</w:t>
      </w:r>
      <w:r w:rsidRPr="00A237B8">
        <w:rPr>
          <w:rStyle w:val="ab"/>
          <w:i w:val="0"/>
        </w:rPr>
        <w:t>тов умений и навыков эффективного использования численных методов для решения задач, возникающих в процессе обучения в вузе, а также задач предметной области своей будущей профессиональной деятельности.</w:t>
      </w:r>
    </w:p>
    <w:p w:rsidR="00C05B2B" w:rsidRPr="007C5B7B" w:rsidRDefault="00C05B2B" w:rsidP="005229FF">
      <w:pPr>
        <w:ind w:firstLine="709"/>
        <w:jc w:val="both"/>
        <w:rPr>
          <w:lang w:eastAsia="en-US"/>
        </w:rPr>
      </w:pPr>
      <w:r w:rsidRPr="007C5B7B">
        <w:rPr>
          <w:lang w:eastAsia="en-US"/>
        </w:rPr>
        <w:t xml:space="preserve">Задачами </w:t>
      </w:r>
      <w:r w:rsidRPr="007C5B7B">
        <w:rPr>
          <w:color w:val="222222"/>
          <w:lang w:eastAsia="en-US"/>
        </w:rPr>
        <w:t>выполнения</w:t>
      </w:r>
      <w:r w:rsidRPr="007C5B7B">
        <w:rPr>
          <w:spacing w:val="2"/>
          <w:lang w:eastAsia="en-US"/>
        </w:rPr>
        <w:t xml:space="preserve"> </w:t>
      </w:r>
      <w:r>
        <w:rPr>
          <w:spacing w:val="2"/>
          <w:lang w:eastAsia="en-US"/>
        </w:rPr>
        <w:t>ИТЗ</w:t>
      </w:r>
      <w:r w:rsidRPr="007C5B7B">
        <w:rPr>
          <w:spacing w:val="2"/>
          <w:lang w:eastAsia="en-US"/>
        </w:rPr>
        <w:t xml:space="preserve"> </w:t>
      </w:r>
      <w:r w:rsidRPr="007C5B7B">
        <w:rPr>
          <w:lang w:eastAsia="en-US"/>
        </w:rPr>
        <w:t>являются:</w:t>
      </w:r>
    </w:p>
    <w:p w:rsidR="00C05B2B" w:rsidRPr="007C5B7B" w:rsidRDefault="00C05B2B" w:rsidP="00C05B2B">
      <w:pPr>
        <w:numPr>
          <w:ilvl w:val="0"/>
          <w:numId w:val="34"/>
        </w:numPr>
        <w:tabs>
          <w:tab w:val="clear" w:pos="1070"/>
          <w:tab w:val="left" w:pos="0"/>
          <w:tab w:val="left" w:pos="993"/>
        </w:tabs>
        <w:ind w:left="0" w:firstLine="709"/>
        <w:jc w:val="both"/>
        <w:rPr>
          <w:lang w:eastAsia="en-US"/>
        </w:rPr>
      </w:pPr>
      <w:r w:rsidRPr="007C5B7B">
        <w:rPr>
          <w:lang w:eastAsia="en-US"/>
        </w:rPr>
        <w:t>закрепление теоретических знаний по дисциплине «</w:t>
      </w:r>
      <w:r>
        <w:rPr>
          <w:lang w:eastAsia="en-US"/>
        </w:rPr>
        <w:t>Численные методы в инженерных расчетах</w:t>
      </w:r>
      <w:r w:rsidRPr="007C5B7B">
        <w:rPr>
          <w:lang w:eastAsia="en-US"/>
        </w:rPr>
        <w:t>»;</w:t>
      </w:r>
    </w:p>
    <w:p w:rsidR="00C05B2B" w:rsidRPr="007C5B7B" w:rsidRDefault="00C05B2B" w:rsidP="00C05B2B">
      <w:pPr>
        <w:numPr>
          <w:ilvl w:val="0"/>
          <w:numId w:val="34"/>
        </w:numPr>
        <w:tabs>
          <w:tab w:val="left" w:pos="0"/>
          <w:tab w:val="left" w:pos="993"/>
        </w:tabs>
        <w:ind w:left="0" w:firstLine="709"/>
        <w:jc w:val="both"/>
        <w:rPr>
          <w:lang w:eastAsia="en-US"/>
        </w:rPr>
      </w:pPr>
      <w:r w:rsidRPr="007C5B7B">
        <w:rPr>
          <w:lang w:eastAsia="en-US"/>
        </w:rPr>
        <w:t>развитие у студентов умения самостоятельно работать с литературными, справочн</w:t>
      </w:r>
      <w:r w:rsidRPr="007C5B7B">
        <w:rPr>
          <w:lang w:eastAsia="en-US"/>
        </w:rPr>
        <w:t>ы</w:t>
      </w:r>
      <w:r w:rsidRPr="007C5B7B">
        <w:rPr>
          <w:lang w:eastAsia="en-US"/>
        </w:rPr>
        <w:t>ми, нормативными источниками;</w:t>
      </w:r>
    </w:p>
    <w:p w:rsidR="00C05B2B" w:rsidRPr="007C5B7B" w:rsidRDefault="00C05B2B" w:rsidP="00C05B2B">
      <w:pPr>
        <w:numPr>
          <w:ilvl w:val="0"/>
          <w:numId w:val="34"/>
        </w:numPr>
        <w:tabs>
          <w:tab w:val="left" w:pos="0"/>
          <w:tab w:val="left" w:pos="993"/>
        </w:tabs>
        <w:ind w:left="0" w:firstLine="709"/>
        <w:jc w:val="both"/>
        <w:rPr>
          <w:lang w:eastAsia="en-US"/>
        </w:rPr>
      </w:pPr>
      <w:r w:rsidRPr="007C5B7B">
        <w:rPr>
          <w:lang w:eastAsia="en-US"/>
        </w:rPr>
        <w:t xml:space="preserve">овладение основными методами, способами и </w:t>
      </w:r>
      <w:r>
        <w:rPr>
          <w:lang w:eastAsia="en-US"/>
        </w:rPr>
        <w:t>приемами решения задач вычислител</w:t>
      </w:r>
      <w:r>
        <w:rPr>
          <w:lang w:eastAsia="en-US"/>
        </w:rPr>
        <w:t>ь</w:t>
      </w:r>
      <w:r>
        <w:rPr>
          <w:lang w:eastAsia="en-US"/>
        </w:rPr>
        <w:t>ной математики</w:t>
      </w:r>
      <w:r w:rsidRPr="007C5B7B">
        <w:rPr>
          <w:lang w:eastAsia="en-US"/>
        </w:rPr>
        <w:t>;</w:t>
      </w:r>
    </w:p>
    <w:p w:rsidR="00C05B2B" w:rsidRPr="007C5B7B" w:rsidRDefault="00C05B2B" w:rsidP="00C05B2B">
      <w:pPr>
        <w:numPr>
          <w:ilvl w:val="0"/>
          <w:numId w:val="34"/>
        </w:numPr>
        <w:tabs>
          <w:tab w:val="left" w:pos="0"/>
          <w:tab w:val="left" w:pos="993"/>
        </w:tabs>
        <w:ind w:left="0" w:firstLine="709"/>
        <w:jc w:val="both"/>
        <w:rPr>
          <w:lang w:eastAsia="en-US"/>
        </w:rPr>
      </w:pPr>
      <w:r>
        <w:rPr>
          <w:lang w:eastAsia="en-US"/>
        </w:rPr>
        <w:t>закрепление навыков алгоритмической и программной реализации базовых численных методов</w:t>
      </w:r>
      <w:r w:rsidRPr="007C5B7B">
        <w:rPr>
          <w:lang w:eastAsia="en-US"/>
        </w:rPr>
        <w:t>.</w:t>
      </w:r>
    </w:p>
    <w:p w:rsidR="00C05B2B" w:rsidRPr="007C5B7B" w:rsidRDefault="00C05B2B" w:rsidP="00C05B2B">
      <w:pPr>
        <w:shd w:val="clear" w:color="auto" w:fill="FFFFFF"/>
        <w:ind w:firstLine="709"/>
        <w:jc w:val="both"/>
        <w:rPr>
          <w:color w:val="222222"/>
          <w:lang w:eastAsia="en-US"/>
        </w:rPr>
      </w:pPr>
      <w:r>
        <w:rPr>
          <w:color w:val="222222"/>
          <w:lang w:eastAsia="en-US"/>
        </w:rPr>
        <w:t>ИТЗ</w:t>
      </w:r>
      <w:r w:rsidRPr="007C5B7B">
        <w:rPr>
          <w:color w:val="222222"/>
          <w:lang w:eastAsia="en-US"/>
        </w:rPr>
        <w:t xml:space="preserve"> должн</w:t>
      </w:r>
      <w:r>
        <w:rPr>
          <w:color w:val="222222"/>
          <w:lang w:eastAsia="en-US"/>
        </w:rPr>
        <w:t>о</w:t>
      </w:r>
      <w:r w:rsidRPr="007C5B7B">
        <w:rPr>
          <w:color w:val="222222"/>
          <w:lang w:eastAsia="en-US"/>
        </w:rPr>
        <w:t xml:space="preserve"> быть оформлен</w:t>
      </w:r>
      <w:r>
        <w:rPr>
          <w:color w:val="222222"/>
          <w:lang w:eastAsia="en-US"/>
        </w:rPr>
        <w:t>о</w:t>
      </w:r>
      <w:r w:rsidRPr="007C5B7B">
        <w:rPr>
          <w:color w:val="222222"/>
          <w:lang w:eastAsia="en-US"/>
        </w:rPr>
        <w:t xml:space="preserve"> в соответствии с требованиями, предъявляемыми к выпо</w:t>
      </w:r>
      <w:r w:rsidRPr="007C5B7B">
        <w:rPr>
          <w:color w:val="222222"/>
          <w:lang w:eastAsia="en-US"/>
        </w:rPr>
        <w:t>л</w:t>
      </w:r>
      <w:r w:rsidRPr="007C5B7B">
        <w:rPr>
          <w:color w:val="222222"/>
          <w:lang w:eastAsia="en-US"/>
        </w:rPr>
        <w:t xml:space="preserve">нению </w:t>
      </w:r>
      <w:r>
        <w:rPr>
          <w:color w:val="222222"/>
          <w:lang w:eastAsia="en-US"/>
        </w:rPr>
        <w:t>студенческих</w:t>
      </w:r>
      <w:r w:rsidRPr="007C5B7B">
        <w:rPr>
          <w:color w:val="222222"/>
          <w:lang w:eastAsia="en-US"/>
        </w:rPr>
        <w:t xml:space="preserve"> работ в соответствии с СТО «Работы студенческие. Общие требования и правила оформления», режим доступа: </w:t>
      </w:r>
      <w:hyperlink r:id="rId11" w:history="1">
        <w:r w:rsidRPr="007C5B7B">
          <w:rPr>
            <w:color w:val="0000FF"/>
            <w:u w:val="single"/>
            <w:lang w:eastAsia="en-US"/>
          </w:rPr>
          <w:t>http://www.osu.ru/docs/official/standart/standart_101-2015.pdf</w:t>
        </w:r>
      </w:hyperlink>
      <w:r w:rsidRPr="007C5B7B">
        <w:rPr>
          <w:color w:val="222222"/>
          <w:lang w:eastAsia="en-US"/>
        </w:rPr>
        <w:t xml:space="preserve"> .</w:t>
      </w:r>
    </w:p>
    <w:p w:rsidR="00C238C3" w:rsidRPr="00C238C3" w:rsidRDefault="00C238C3" w:rsidP="00C238C3">
      <w:pPr>
        <w:ind w:firstLine="709"/>
        <w:jc w:val="both"/>
        <w:rPr>
          <w:b/>
          <w:szCs w:val="28"/>
          <w:lang w:eastAsia="en-US"/>
        </w:rPr>
      </w:pPr>
      <w:r w:rsidRPr="00C238C3">
        <w:rPr>
          <w:szCs w:val="28"/>
          <w:lang w:eastAsia="en-US"/>
        </w:rPr>
        <w:t xml:space="preserve">Выполненное творческое задание представляется преподавателю на </w:t>
      </w:r>
      <w:r>
        <w:rPr>
          <w:szCs w:val="28"/>
          <w:lang w:eastAsia="en-US"/>
        </w:rPr>
        <w:t>лабораторном</w:t>
      </w:r>
      <w:r w:rsidRPr="00C238C3">
        <w:rPr>
          <w:szCs w:val="28"/>
          <w:lang w:eastAsia="en-US"/>
        </w:rPr>
        <w:t xml:space="preserve"> зан</w:t>
      </w:r>
      <w:r w:rsidRPr="00C238C3">
        <w:rPr>
          <w:szCs w:val="28"/>
          <w:lang w:eastAsia="en-US"/>
        </w:rPr>
        <w:t>я</w:t>
      </w:r>
      <w:r w:rsidRPr="00C238C3">
        <w:rPr>
          <w:szCs w:val="28"/>
          <w:lang w:eastAsia="en-US"/>
        </w:rPr>
        <w:t xml:space="preserve">тии. Преподаватель </w:t>
      </w:r>
      <w:proofErr w:type="gramStart"/>
      <w:r w:rsidRPr="00C238C3">
        <w:rPr>
          <w:szCs w:val="28"/>
          <w:lang w:eastAsia="en-US"/>
        </w:rPr>
        <w:t>просматривает работу на соответствие заданию и изучает</w:t>
      </w:r>
      <w:proofErr w:type="gramEnd"/>
      <w:r w:rsidRPr="00C238C3">
        <w:rPr>
          <w:szCs w:val="28"/>
          <w:lang w:eastAsia="en-US"/>
        </w:rPr>
        <w:t xml:space="preserve"> содержание</w:t>
      </w:r>
      <w:r w:rsidR="00D05520">
        <w:rPr>
          <w:szCs w:val="28"/>
          <w:lang w:eastAsia="en-US"/>
        </w:rPr>
        <w:t>,</w:t>
      </w:r>
      <w:r w:rsidRPr="00C238C3">
        <w:rPr>
          <w:szCs w:val="28"/>
          <w:lang w:eastAsia="en-US"/>
        </w:rPr>
        <w:t xml:space="preserve"> зад</w:t>
      </w:r>
      <w:r w:rsidRPr="00C238C3">
        <w:rPr>
          <w:szCs w:val="28"/>
          <w:lang w:eastAsia="en-US"/>
        </w:rPr>
        <w:t>а</w:t>
      </w:r>
      <w:r w:rsidRPr="00C238C3">
        <w:rPr>
          <w:szCs w:val="28"/>
          <w:lang w:eastAsia="en-US"/>
        </w:rPr>
        <w:t xml:space="preserve">вая при необходимости вопросы студенту. По результатам проверки указываются недочеты (при наличии). Преподаватель обсуждает со студентом причины допущения недочетов, дает студенту рекомендации, позволяющие их </w:t>
      </w:r>
      <w:proofErr w:type="gramStart"/>
      <w:r w:rsidRPr="00C238C3">
        <w:rPr>
          <w:szCs w:val="28"/>
          <w:lang w:eastAsia="en-US"/>
        </w:rPr>
        <w:t>исправить и качественно улучшить</w:t>
      </w:r>
      <w:proofErr w:type="gramEnd"/>
      <w:r w:rsidRPr="00C238C3">
        <w:rPr>
          <w:szCs w:val="28"/>
          <w:lang w:eastAsia="en-US"/>
        </w:rPr>
        <w:t xml:space="preserve"> работу. Исправленный в</w:t>
      </w:r>
      <w:r w:rsidRPr="00C238C3">
        <w:rPr>
          <w:szCs w:val="28"/>
          <w:lang w:eastAsia="en-US"/>
        </w:rPr>
        <w:t>а</w:t>
      </w:r>
      <w:r w:rsidRPr="00C238C3">
        <w:rPr>
          <w:szCs w:val="28"/>
          <w:lang w:eastAsia="en-US"/>
        </w:rPr>
        <w:t>риант работы студент повторно сдает преподавателю, рассказывая, какие исправления были внесены и почему. По результатам выставляется оценка с учетом шкалы оценивания.</w:t>
      </w:r>
    </w:p>
    <w:p w:rsidR="00C05B2B" w:rsidRDefault="00C05B2B" w:rsidP="00C05B2B">
      <w:pPr>
        <w:tabs>
          <w:tab w:val="num" w:pos="0"/>
          <w:tab w:val="num" w:pos="720"/>
          <w:tab w:val="left" w:pos="993"/>
        </w:tabs>
        <w:jc w:val="both"/>
      </w:pPr>
    </w:p>
    <w:p w:rsidR="000A5E5A" w:rsidRDefault="000A5E5A" w:rsidP="00A237B8">
      <w:pPr>
        <w:pStyle w:val="1"/>
        <w:numPr>
          <w:ilvl w:val="0"/>
          <w:numId w:val="36"/>
        </w:numPr>
        <w:ind w:firstLine="277"/>
      </w:pPr>
      <w:bookmarkStart w:id="5" w:name="_Toc133583332"/>
      <w:r w:rsidRPr="005518EA">
        <w:t>Методические указания по промежуточной аттестации</w:t>
      </w:r>
      <w:bookmarkEnd w:id="5"/>
    </w:p>
    <w:p w:rsidR="00623724" w:rsidRPr="00A237B8" w:rsidRDefault="00A237B8" w:rsidP="00661344">
      <w:pPr>
        <w:pStyle w:val="2"/>
        <w:numPr>
          <w:ilvl w:val="0"/>
          <w:numId w:val="0"/>
        </w:numPr>
        <w:ind w:left="1284" w:hanging="575"/>
        <w:rPr>
          <w:sz w:val="24"/>
          <w:szCs w:val="24"/>
          <w:lang w:eastAsia="en-US"/>
        </w:rPr>
      </w:pPr>
      <w:bookmarkStart w:id="6" w:name="_Toc133583333"/>
      <w:r w:rsidRPr="00A237B8">
        <w:rPr>
          <w:sz w:val="24"/>
          <w:szCs w:val="24"/>
          <w:lang w:eastAsia="en-US"/>
        </w:rPr>
        <w:t>5</w:t>
      </w:r>
      <w:r w:rsidR="00623724" w:rsidRPr="00A237B8">
        <w:rPr>
          <w:sz w:val="24"/>
          <w:szCs w:val="24"/>
          <w:lang w:eastAsia="en-US"/>
        </w:rPr>
        <w:t>.1</w:t>
      </w:r>
      <w:r w:rsidR="00623724" w:rsidRPr="00A237B8">
        <w:rPr>
          <w:sz w:val="24"/>
          <w:szCs w:val="24"/>
          <w:lang w:eastAsia="en-US"/>
        </w:rPr>
        <w:tab/>
        <w:t>Методические указания к рубежному контролю</w:t>
      </w:r>
      <w:bookmarkEnd w:id="6"/>
    </w:p>
    <w:p w:rsidR="00623724" w:rsidRPr="00623724" w:rsidRDefault="00623724" w:rsidP="00623724">
      <w:pPr>
        <w:ind w:firstLine="709"/>
        <w:jc w:val="both"/>
        <w:rPr>
          <w:lang w:eastAsia="en-US"/>
        </w:rPr>
      </w:pPr>
    </w:p>
    <w:p w:rsidR="00623724" w:rsidRPr="00623724" w:rsidRDefault="00623724" w:rsidP="00623724">
      <w:pPr>
        <w:shd w:val="clear" w:color="auto" w:fill="FFFFFF"/>
        <w:ind w:firstLine="709"/>
        <w:jc w:val="both"/>
        <w:rPr>
          <w:lang w:eastAsia="en-US"/>
        </w:rPr>
      </w:pPr>
      <w:r w:rsidRPr="00623724">
        <w:rPr>
          <w:lang w:eastAsia="en-US"/>
        </w:rPr>
        <w:t>Рубежный контроль может проводиться в виде тестирования (вариант примерного теста приведен в фонде оценочных средств дисциплины, раздел 2, блок А.0) или в виде устного опр</w:t>
      </w:r>
      <w:r w:rsidRPr="00623724">
        <w:rPr>
          <w:lang w:eastAsia="en-US"/>
        </w:rPr>
        <w:t>о</w:t>
      </w:r>
      <w:r w:rsidRPr="00623724">
        <w:rPr>
          <w:lang w:eastAsia="en-US"/>
        </w:rPr>
        <w:t>са (перечень вопросов приведен в фонде оценочных средств дисциплины, раздел 2, блок А.1).</w:t>
      </w:r>
    </w:p>
    <w:p w:rsidR="00623724" w:rsidRPr="00623724" w:rsidRDefault="00623724" w:rsidP="00623724">
      <w:pPr>
        <w:suppressAutoHyphens/>
        <w:ind w:firstLine="709"/>
        <w:jc w:val="both"/>
        <w:rPr>
          <w:szCs w:val="20"/>
          <w:lang w:eastAsia="x-none"/>
        </w:rPr>
      </w:pPr>
      <w:r w:rsidRPr="00623724">
        <w:rPr>
          <w:szCs w:val="20"/>
          <w:lang w:val="x-none" w:eastAsia="x-none"/>
        </w:rPr>
        <w:t>Тестирование проводится</w:t>
      </w:r>
      <w:r w:rsidRPr="00623724">
        <w:rPr>
          <w:szCs w:val="20"/>
          <w:lang w:eastAsia="x-none"/>
        </w:rPr>
        <w:t xml:space="preserve"> с помощью автоматизированной программы тестирования или путем заполнения бланка с вариантом тестовых заданий </w:t>
      </w:r>
      <w:r w:rsidRPr="00623724">
        <w:rPr>
          <w:szCs w:val="20"/>
          <w:lang w:val="x-none" w:eastAsia="x-none"/>
        </w:rPr>
        <w:t>на бумажном</w:t>
      </w:r>
      <w:r w:rsidRPr="00623724">
        <w:rPr>
          <w:szCs w:val="20"/>
          <w:lang w:eastAsia="x-none"/>
        </w:rPr>
        <w:t xml:space="preserve"> или </w:t>
      </w:r>
      <w:r w:rsidRPr="00623724">
        <w:rPr>
          <w:szCs w:val="20"/>
          <w:lang w:val="x-none" w:eastAsia="x-none"/>
        </w:rPr>
        <w:t>электронном носителе</w:t>
      </w:r>
      <w:r w:rsidRPr="00623724">
        <w:rPr>
          <w:szCs w:val="20"/>
          <w:lang w:eastAsia="x-none"/>
        </w:rPr>
        <w:t xml:space="preserve">. При автоматизированном тестировании результаты тестирования и итоговая оценка автоматически </w:t>
      </w:r>
      <w:proofErr w:type="gramStart"/>
      <w:r w:rsidRPr="00623724">
        <w:rPr>
          <w:szCs w:val="20"/>
          <w:lang w:eastAsia="x-none"/>
        </w:rPr>
        <w:t>подсчитываются системой тестирования и сохраняются</w:t>
      </w:r>
      <w:proofErr w:type="gramEnd"/>
      <w:r w:rsidRPr="00623724">
        <w:rPr>
          <w:szCs w:val="20"/>
          <w:lang w:eastAsia="x-none"/>
        </w:rPr>
        <w:t xml:space="preserve"> в базе результатов. При тестировании путем заполнения бланков тестовых заданий результаты </w:t>
      </w:r>
      <w:proofErr w:type="gramStart"/>
      <w:r w:rsidRPr="00623724">
        <w:rPr>
          <w:szCs w:val="20"/>
          <w:lang w:eastAsia="x-none"/>
        </w:rPr>
        <w:t>подсчитываются преподавателем и переводятся</w:t>
      </w:r>
      <w:proofErr w:type="gramEnd"/>
      <w:r w:rsidRPr="00623724">
        <w:rPr>
          <w:szCs w:val="20"/>
          <w:lang w:eastAsia="x-none"/>
        </w:rPr>
        <w:t xml:space="preserve"> в оценку.</w:t>
      </w:r>
    </w:p>
    <w:p w:rsidR="00623724" w:rsidRPr="00623724" w:rsidRDefault="00623724" w:rsidP="00623724">
      <w:pPr>
        <w:suppressAutoHyphens/>
        <w:ind w:firstLine="709"/>
        <w:jc w:val="both"/>
        <w:rPr>
          <w:szCs w:val="20"/>
          <w:lang w:val="x-none" w:eastAsia="x-none"/>
        </w:rPr>
      </w:pPr>
      <w:r w:rsidRPr="00623724">
        <w:rPr>
          <w:szCs w:val="20"/>
          <w:lang w:eastAsia="x-none"/>
        </w:rPr>
        <w:t xml:space="preserve">Тестирование проводится как по отдельным разделам дисциплины, так и по дисциплине в целом. </w:t>
      </w:r>
      <w:r w:rsidRPr="00623724">
        <w:rPr>
          <w:szCs w:val="20"/>
          <w:lang w:val="x-none" w:eastAsia="x-none"/>
        </w:rPr>
        <w:t xml:space="preserve">На тестирование </w:t>
      </w:r>
      <w:r w:rsidRPr="00623724">
        <w:rPr>
          <w:szCs w:val="20"/>
          <w:lang w:eastAsia="x-none"/>
        </w:rPr>
        <w:t xml:space="preserve">по разделу дисциплины </w:t>
      </w:r>
      <w:r w:rsidRPr="00623724">
        <w:rPr>
          <w:szCs w:val="20"/>
          <w:lang w:val="x-none" w:eastAsia="x-none"/>
        </w:rPr>
        <w:t xml:space="preserve">отводится </w:t>
      </w:r>
      <w:r w:rsidRPr="00623724">
        <w:rPr>
          <w:szCs w:val="20"/>
          <w:lang w:eastAsia="x-none"/>
        </w:rPr>
        <w:t>2</w:t>
      </w:r>
      <w:r w:rsidRPr="00623724">
        <w:rPr>
          <w:szCs w:val="20"/>
          <w:lang w:val="x-none" w:eastAsia="x-none"/>
        </w:rPr>
        <w:t>0 минут</w:t>
      </w:r>
      <w:r w:rsidRPr="00623724">
        <w:rPr>
          <w:szCs w:val="20"/>
          <w:lang w:eastAsia="x-none"/>
        </w:rPr>
        <w:t>, а каждый</w:t>
      </w:r>
      <w:r w:rsidRPr="00623724">
        <w:rPr>
          <w:szCs w:val="20"/>
          <w:lang w:val="x-none" w:eastAsia="x-none"/>
        </w:rPr>
        <w:t xml:space="preserve"> </w:t>
      </w:r>
      <w:r w:rsidRPr="00623724">
        <w:rPr>
          <w:szCs w:val="20"/>
          <w:lang w:eastAsia="x-none"/>
        </w:rPr>
        <w:t>вариант</w:t>
      </w:r>
      <w:r w:rsidRPr="00623724">
        <w:rPr>
          <w:szCs w:val="20"/>
          <w:lang w:val="x-none" w:eastAsia="x-none"/>
        </w:rPr>
        <w:t xml:space="preserve"> тестовых заданий включает 1</w:t>
      </w:r>
      <w:r w:rsidRPr="00623724">
        <w:rPr>
          <w:szCs w:val="20"/>
          <w:lang w:eastAsia="x-none"/>
        </w:rPr>
        <w:t>0</w:t>
      </w:r>
      <w:r w:rsidRPr="00623724">
        <w:rPr>
          <w:szCs w:val="20"/>
          <w:lang w:val="x-none" w:eastAsia="x-none"/>
        </w:rPr>
        <w:t xml:space="preserve"> вопросов.</w:t>
      </w:r>
      <w:r w:rsidRPr="00623724">
        <w:rPr>
          <w:szCs w:val="20"/>
          <w:lang w:eastAsia="x-none"/>
        </w:rPr>
        <w:t xml:space="preserve"> </w:t>
      </w:r>
      <w:r w:rsidRPr="00623724">
        <w:rPr>
          <w:szCs w:val="20"/>
          <w:lang w:val="x-none" w:eastAsia="x-none"/>
        </w:rPr>
        <w:t xml:space="preserve">На тестирование </w:t>
      </w:r>
      <w:r w:rsidRPr="00623724">
        <w:rPr>
          <w:szCs w:val="20"/>
          <w:lang w:eastAsia="x-none"/>
        </w:rPr>
        <w:t xml:space="preserve">по всем разделам дисциплины </w:t>
      </w:r>
      <w:r w:rsidRPr="00623724">
        <w:rPr>
          <w:szCs w:val="20"/>
          <w:lang w:val="x-none" w:eastAsia="x-none"/>
        </w:rPr>
        <w:t xml:space="preserve">отводится </w:t>
      </w:r>
      <w:r w:rsidRPr="00623724">
        <w:rPr>
          <w:szCs w:val="20"/>
          <w:lang w:eastAsia="x-none"/>
        </w:rPr>
        <w:t>45</w:t>
      </w:r>
      <w:r w:rsidRPr="00623724">
        <w:rPr>
          <w:szCs w:val="20"/>
          <w:lang w:val="x-none" w:eastAsia="x-none"/>
        </w:rPr>
        <w:t xml:space="preserve"> минут</w:t>
      </w:r>
      <w:r w:rsidRPr="00623724">
        <w:rPr>
          <w:szCs w:val="20"/>
          <w:lang w:eastAsia="x-none"/>
        </w:rPr>
        <w:t>, а каждый</w:t>
      </w:r>
      <w:r w:rsidRPr="00623724">
        <w:rPr>
          <w:szCs w:val="20"/>
          <w:lang w:val="x-none" w:eastAsia="x-none"/>
        </w:rPr>
        <w:t xml:space="preserve"> </w:t>
      </w:r>
      <w:r w:rsidRPr="00623724">
        <w:rPr>
          <w:szCs w:val="20"/>
          <w:lang w:eastAsia="x-none"/>
        </w:rPr>
        <w:t>вариант</w:t>
      </w:r>
      <w:r w:rsidRPr="00623724">
        <w:rPr>
          <w:szCs w:val="20"/>
          <w:lang w:val="x-none" w:eastAsia="x-none"/>
        </w:rPr>
        <w:t xml:space="preserve"> тестовых заданий включает </w:t>
      </w:r>
      <w:r w:rsidRPr="00623724">
        <w:rPr>
          <w:szCs w:val="20"/>
          <w:lang w:eastAsia="x-none"/>
        </w:rPr>
        <w:t>20</w:t>
      </w:r>
      <w:r w:rsidRPr="00623724">
        <w:rPr>
          <w:szCs w:val="20"/>
          <w:lang w:val="x-none" w:eastAsia="x-none"/>
        </w:rPr>
        <w:t xml:space="preserve"> вопросов.</w:t>
      </w:r>
      <w:r w:rsidRPr="00623724">
        <w:rPr>
          <w:szCs w:val="20"/>
          <w:lang w:eastAsia="x-none"/>
        </w:rPr>
        <w:t xml:space="preserve"> </w:t>
      </w:r>
      <w:r w:rsidRPr="00623724">
        <w:rPr>
          <w:szCs w:val="20"/>
          <w:lang w:val="x-none" w:eastAsia="x-none"/>
        </w:rPr>
        <w:t xml:space="preserve">За каждый правильный ответ на вопрос </w:t>
      </w:r>
      <w:r w:rsidRPr="00623724">
        <w:rPr>
          <w:szCs w:val="20"/>
          <w:lang w:eastAsia="x-none"/>
        </w:rPr>
        <w:t xml:space="preserve">тестового задания </w:t>
      </w:r>
      <w:r w:rsidRPr="00623724">
        <w:rPr>
          <w:szCs w:val="20"/>
          <w:lang w:val="x-none" w:eastAsia="x-none"/>
        </w:rPr>
        <w:t xml:space="preserve">дается </w:t>
      </w:r>
      <w:r w:rsidRPr="00623724">
        <w:rPr>
          <w:szCs w:val="20"/>
          <w:lang w:eastAsia="x-none"/>
        </w:rPr>
        <w:t xml:space="preserve">один </w:t>
      </w:r>
      <w:r w:rsidRPr="00623724">
        <w:rPr>
          <w:szCs w:val="20"/>
          <w:lang w:val="x-none" w:eastAsia="x-none"/>
        </w:rPr>
        <w:t>балл.</w:t>
      </w:r>
      <w:r w:rsidRPr="00623724">
        <w:rPr>
          <w:szCs w:val="20"/>
          <w:lang w:eastAsia="x-none"/>
        </w:rPr>
        <w:t xml:space="preserve"> </w:t>
      </w:r>
      <w:r w:rsidRPr="00623724">
        <w:rPr>
          <w:szCs w:val="20"/>
          <w:lang w:val="x-none" w:eastAsia="x-none"/>
        </w:rPr>
        <w:t>Перевод баллов в оценку</w:t>
      </w:r>
      <w:r w:rsidRPr="00623724">
        <w:rPr>
          <w:szCs w:val="20"/>
          <w:lang w:eastAsia="x-none"/>
        </w:rPr>
        <w:t xml:space="preserve"> производится в соответствии с критериями и шкалой оценивания (</w:t>
      </w:r>
      <w:r w:rsidRPr="00623724">
        <w:rPr>
          <w:lang w:val="x-none" w:eastAsia="x-none"/>
        </w:rPr>
        <w:t xml:space="preserve">фонд оценочных средств дисциплины, раздел 2, блок </w:t>
      </w:r>
      <w:r w:rsidRPr="00623724">
        <w:rPr>
          <w:lang w:val="en-US" w:eastAsia="x-none"/>
        </w:rPr>
        <w:t>D</w:t>
      </w:r>
      <w:r w:rsidRPr="00623724">
        <w:rPr>
          <w:szCs w:val="20"/>
          <w:lang w:eastAsia="x-none"/>
        </w:rPr>
        <w:t>).</w:t>
      </w:r>
    </w:p>
    <w:p w:rsidR="00623724" w:rsidRPr="00623724" w:rsidRDefault="00623724" w:rsidP="00623724">
      <w:pPr>
        <w:suppressAutoHyphens/>
        <w:ind w:firstLine="709"/>
        <w:jc w:val="both"/>
        <w:rPr>
          <w:szCs w:val="20"/>
          <w:lang w:eastAsia="x-none"/>
        </w:rPr>
      </w:pPr>
      <w:r w:rsidRPr="00623724">
        <w:rPr>
          <w:szCs w:val="20"/>
          <w:lang w:eastAsia="x-none"/>
        </w:rPr>
        <w:t>Для</w:t>
      </w:r>
      <w:r w:rsidRPr="00623724">
        <w:rPr>
          <w:szCs w:val="20"/>
          <w:lang w:val="x-none" w:eastAsia="x-none"/>
        </w:rPr>
        <w:t xml:space="preserve"> прохождени</w:t>
      </w:r>
      <w:r w:rsidRPr="00623724">
        <w:rPr>
          <w:szCs w:val="20"/>
          <w:lang w:eastAsia="x-none"/>
        </w:rPr>
        <w:t>я</w:t>
      </w:r>
      <w:r w:rsidRPr="00623724">
        <w:rPr>
          <w:szCs w:val="20"/>
          <w:lang w:val="x-none" w:eastAsia="x-none"/>
        </w:rPr>
        <w:t xml:space="preserve"> тестирования студент им</w:t>
      </w:r>
      <w:r w:rsidRPr="00623724">
        <w:rPr>
          <w:szCs w:val="20"/>
          <w:lang w:eastAsia="x-none"/>
        </w:rPr>
        <w:t>еет</w:t>
      </w:r>
      <w:r w:rsidRPr="00623724">
        <w:rPr>
          <w:szCs w:val="20"/>
          <w:lang w:val="x-none" w:eastAsia="x-none"/>
        </w:rPr>
        <w:t xml:space="preserve"> </w:t>
      </w:r>
      <w:r w:rsidRPr="00623724">
        <w:rPr>
          <w:szCs w:val="20"/>
          <w:lang w:eastAsia="x-none"/>
        </w:rPr>
        <w:t xml:space="preserve">две попытки при тестировании по разделу дисциплины и </w:t>
      </w:r>
      <w:r w:rsidRPr="00623724">
        <w:rPr>
          <w:szCs w:val="20"/>
          <w:lang w:val="x-none" w:eastAsia="x-none"/>
        </w:rPr>
        <w:t>три попытки</w:t>
      </w:r>
      <w:r w:rsidRPr="00623724">
        <w:rPr>
          <w:szCs w:val="20"/>
          <w:lang w:eastAsia="x-none"/>
        </w:rPr>
        <w:t xml:space="preserve"> при тестировании по дисциплине в целом</w:t>
      </w:r>
      <w:r w:rsidRPr="00623724">
        <w:rPr>
          <w:szCs w:val="20"/>
          <w:lang w:val="x-none" w:eastAsia="x-none"/>
        </w:rPr>
        <w:t>.</w:t>
      </w:r>
    </w:p>
    <w:p w:rsidR="00623724" w:rsidRPr="00623724" w:rsidRDefault="00623724" w:rsidP="00623724">
      <w:pPr>
        <w:suppressAutoHyphens/>
        <w:ind w:firstLine="709"/>
        <w:jc w:val="both"/>
        <w:rPr>
          <w:szCs w:val="20"/>
          <w:lang w:eastAsia="x-none"/>
        </w:rPr>
      </w:pPr>
      <w:r w:rsidRPr="00623724">
        <w:rPr>
          <w:szCs w:val="20"/>
          <w:lang w:eastAsia="x-none"/>
        </w:rPr>
        <w:t xml:space="preserve">Устный опрос является одним из основных и эффективных способов оценки знаний студентов. Именно в ходе текущего устного опроса происходит основная обработка студентом учебного материала, </w:t>
      </w:r>
      <w:proofErr w:type="gramStart"/>
      <w:r w:rsidRPr="00623724">
        <w:rPr>
          <w:szCs w:val="20"/>
          <w:lang w:eastAsia="x-none"/>
        </w:rPr>
        <w:t>отбираются и закрепляются</w:t>
      </w:r>
      <w:proofErr w:type="gramEnd"/>
      <w:r w:rsidRPr="00623724">
        <w:rPr>
          <w:szCs w:val="20"/>
          <w:lang w:eastAsia="x-none"/>
        </w:rPr>
        <w:t xml:space="preserve"> наиболее значимые знания, вырабатывается логическая последовательность изложения.</w:t>
      </w:r>
    </w:p>
    <w:p w:rsidR="00623724" w:rsidRPr="00623724" w:rsidRDefault="00623724" w:rsidP="00623724">
      <w:pPr>
        <w:suppressAutoHyphens/>
        <w:ind w:firstLine="709"/>
        <w:jc w:val="both"/>
        <w:rPr>
          <w:szCs w:val="20"/>
          <w:lang w:eastAsia="x-none"/>
        </w:rPr>
      </w:pPr>
      <w:r w:rsidRPr="00623724">
        <w:rPr>
          <w:szCs w:val="20"/>
          <w:lang w:eastAsia="x-none"/>
        </w:rPr>
        <w:t xml:space="preserve">При устном опросе ответ студента должен представлять собой развернутое, логически связное и последовательное сообщение по тематике вопроса. Помимо основного материала студент должен изучить дополнительную рекомендованную литературу и информацию по теме, в том числе с использованием Интернет-ресурсов. Опрос </w:t>
      </w:r>
      <w:proofErr w:type="gramStart"/>
      <w:r w:rsidRPr="00623724">
        <w:rPr>
          <w:szCs w:val="20"/>
          <w:lang w:eastAsia="x-none"/>
        </w:rPr>
        <w:t>проводится во время аудиторных занятий и предполагает</w:t>
      </w:r>
      <w:proofErr w:type="gramEnd"/>
      <w:r w:rsidRPr="00623724">
        <w:rPr>
          <w:szCs w:val="20"/>
          <w:lang w:eastAsia="x-none"/>
        </w:rPr>
        <w:t xml:space="preserve"> устный ответ студента на один основной и несколько дополнительных вопросов преподавателя.</w:t>
      </w:r>
    </w:p>
    <w:p w:rsidR="00623724" w:rsidRPr="00623724" w:rsidRDefault="00623724" w:rsidP="00623724">
      <w:pPr>
        <w:suppressAutoHyphens/>
        <w:ind w:firstLine="709"/>
        <w:jc w:val="both"/>
        <w:rPr>
          <w:szCs w:val="20"/>
          <w:lang w:eastAsia="x-none"/>
        </w:rPr>
      </w:pPr>
      <w:r w:rsidRPr="00623724">
        <w:rPr>
          <w:szCs w:val="20"/>
          <w:lang w:eastAsia="x-none"/>
        </w:rPr>
        <w:t xml:space="preserve">Подготовка к устному опросу </w:t>
      </w:r>
      <w:proofErr w:type="gramStart"/>
      <w:r w:rsidRPr="00623724">
        <w:rPr>
          <w:szCs w:val="20"/>
          <w:lang w:eastAsia="x-none"/>
        </w:rPr>
        <w:t>проводится в ходе самостоятельной внеаудиторной работы студента и включает</w:t>
      </w:r>
      <w:proofErr w:type="gramEnd"/>
      <w:r w:rsidRPr="00623724">
        <w:rPr>
          <w:szCs w:val="20"/>
          <w:lang w:eastAsia="x-none"/>
        </w:rPr>
        <w:t xml:space="preserve"> в себя повторение пройденного материала по вопросам предстоящего опроса. В </w:t>
      </w:r>
      <w:proofErr w:type="gramStart"/>
      <w:r w:rsidRPr="00623724">
        <w:rPr>
          <w:szCs w:val="20"/>
          <w:lang w:eastAsia="x-none"/>
        </w:rPr>
        <w:t>среднем</w:t>
      </w:r>
      <w:proofErr w:type="gramEnd"/>
      <w:r w:rsidRPr="00623724">
        <w:rPr>
          <w:szCs w:val="20"/>
          <w:lang w:eastAsia="x-none"/>
        </w:rPr>
        <w:t>, подготовка к устному опросу по одному практическому занятию занимает от 2 до 3 часов в зависимости от сложности темы и особенностей организации студентом своей самостоятельной работы.</w:t>
      </w:r>
    </w:p>
    <w:p w:rsidR="00623724" w:rsidRPr="00623724" w:rsidRDefault="00623724" w:rsidP="00623724">
      <w:pPr>
        <w:suppressAutoHyphens/>
        <w:ind w:firstLine="709"/>
        <w:jc w:val="both"/>
        <w:rPr>
          <w:szCs w:val="20"/>
          <w:lang w:eastAsia="x-none"/>
        </w:rPr>
      </w:pPr>
      <w:r w:rsidRPr="00623724">
        <w:rPr>
          <w:szCs w:val="20"/>
          <w:lang w:eastAsia="x-none"/>
        </w:rPr>
        <w:t>Оценивание ответа студента при устном опросе проводится</w:t>
      </w:r>
      <w:r w:rsidRPr="00623724">
        <w:rPr>
          <w:szCs w:val="20"/>
          <w:lang w:val="x-none" w:eastAsia="x-none"/>
        </w:rPr>
        <w:t xml:space="preserve"> </w:t>
      </w:r>
      <w:r w:rsidRPr="00623724">
        <w:rPr>
          <w:szCs w:val="20"/>
          <w:lang w:eastAsia="x-none"/>
        </w:rPr>
        <w:t>в соответствии с критериями и шкалой оценивания (</w:t>
      </w:r>
      <w:r w:rsidRPr="00623724">
        <w:rPr>
          <w:lang w:val="x-none" w:eastAsia="x-none"/>
        </w:rPr>
        <w:t xml:space="preserve">фонд оценочных средств дисциплины, раздел 2, блок </w:t>
      </w:r>
      <w:r w:rsidRPr="00623724">
        <w:rPr>
          <w:lang w:val="en-US" w:eastAsia="x-none"/>
        </w:rPr>
        <w:t>D</w:t>
      </w:r>
      <w:r w:rsidRPr="00623724">
        <w:rPr>
          <w:szCs w:val="20"/>
          <w:lang w:eastAsia="x-none"/>
        </w:rPr>
        <w:t>). Преподаватель учитывает правильность ответа по содержанию, его последовательность, самостоятельность суждений и выводов, умение связывать теоретические положения с практикой, в том числе и с будущей профессиональной деятельностью.</w:t>
      </w:r>
    </w:p>
    <w:p w:rsidR="00623724" w:rsidRPr="00623724" w:rsidRDefault="00623724" w:rsidP="00623724">
      <w:pPr>
        <w:shd w:val="clear" w:color="auto" w:fill="FFFFFF"/>
        <w:ind w:firstLine="709"/>
        <w:jc w:val="both"/>
        <w:rPr>
          <w:lang w:eastAsia="en-US"/>
        </w:rPr>
      </w:pPr>
      <w:r w:rsidRPr="00623724">
        <w:rPr>
          <w:lang w:eastAsia="en-US"/>
        </w:rPr>
        <w:t>При подготовке к рубежному контролю обучающемуся следует придерживаться след</w:t>
      </w:r>
      <w:r w:rsidRPr="00623724">
        <w:rPr>
          <w:lang w:eastAsia="en-US"/>
        </w:rPr>
        <w:t>у</w:t>
      </w:r>
      <w:r w:rsidRPr="00623724">
        <w:rPr>
          <w:lang w:eastAsia="en-US"/>
        </w:rPr>
        <w:t>ющих рекомендаций:</w:t>
      </w:r>
    </w:p>
    <w:p w:rsidR="00623724" w:rsidRPr="00623724" w:rsidRDefault="00623724" w:rsidP="00623724">
      <w:pPr>
        <w:tabs>
          <w:tab w:val="left" w:pos="993"/>
        </w:tabs>
        <w:ind w:firstLine="709"/>
        <w:jc w:val="both"/>
        <w:rPr>
          <w:lang w:eastAsia="en-US"/>
        </w:rPr>
      </w:pPr>
      <w:r w:rsidRPr="00623724">
        <w:rPr>
          <w:lang w:eastAsia="en-US"/>
        </w:rPr>
        <w:t>-</w:t>
      </w:r>
      <w:r w:rsidRPr="00623724">
        <w:rPr>
          <w:lang w:eastAsia="en-US"/>
        </w:rPr>
        <w:tab/>
        <w:t>готовиться к теоретической части рубежного контроля целесообразно во время изуч</w:t>
      </w:r>
      <w:r w:rsidRPr="00623724">
        <w:rPr>
          <w:lang w:eastAsia="en-US"/>
        </w:rPr>
        <w:t>е</w:t>
      </w:r>
      <w:r w:rsidRPr="00623724">
        <w:rPr>
          <w:lang w:eastAsia="en-US"/>
        </w:rPr>
        <w:t>ния соответствующего материала, записывая ответы на вопросы для устного опроса;</w:t>
      </w:r>
    </w:p>
    <w:p w:rsidR="00623724" w:rsidRPr="00623724" w:rsidRDefault="00623724" w:rsidP="00623724">
      <w:pPr>
        <w:tabs>
          <w:tab w:val="left" w:pos="993"/>
        </w:tabs>
        <w:ind w:firstLine="709"/>
        <w:jc w:val="both"/>
        <w:rPr>
          <w:lang w:eastAsia="en-US"/>
        </w:rPr>
      </w:pPr>
      <w:r w:rsidRPr="00623724">
        <w:rPr>
          <w:lang w:eastAsia="en-US"/>
        </w:rPr>
        <w:t>-</w:t>
      </w:r>
      <w:r w:rsidRPr="00623724">
        <w:rPr>
          <w:lang w:eastAsia="en-US"/>
        </w:rPr>
        <w:tab/>
        <w:t>для получения положительной оценки необходимо выполнить все задания практич</w:t>
      </w:r>
      <w:r w:rsidRPr="00623724">
        <w:rPr>
          <w:lang w:eastAsia="en-US"/>
        </w:rPr>
        <w:t>е</w:t>
      </w:r>
      <w:r w:rsidRPr="00623724">
        <w:rPr>
          <w:lang w:eastAsia="en-US"/>
        </w:rPr>
        <w:t>ских занятий и лабораторных работ, проведенных к моменту начала недели рубежного ко</w:t>
      </w:r>
      <w:r w:rsidRPr="00623724">
        <w:rPr>
          <w:lang w:eastAsia="en-US"/>
        </w:rPr>
        <w:t>н</w:t>
      </w:r>
      <w:r w:rsidRPr="00623724">
        <w:rPr>
          <w:lang w:eastAsia="en-US"/>
        </w:rPr>
        <w:t>троля;</w:t>
      </w:r>
    </w:p>
    <w:p w:rsidR="00623724" w:rsidRPr="00623724" w:rsidRDefault="00623724" w:rsidP="00623724">
      <w:pPr>
        <w:tabs>
          <w:tab w:val="left" w:pos="993"/>
        </w:tabs>
        <w:ind w:firstLine="709"/>
        <w:jc w:val="both"/>
        <w:rPr>
          <w:color w:val="000000"/>
          <w:lang w:eastAsia="en-US"/>
        </w:rPr>
      </w:pPr>
      <w:r w:rsidRPr="00623724">
        <w:rPr>
          <w:color w:val="000000"/>
          <w:lang w:eastAsia="en-US"/>
        </w:rPr>
        <w:t>-</w:t>
      </w:r>
      <w:r w:rsidRPr="00623724">
        <w:rPr>
          <w:color w:val="000000"/>
          <w:lang w:eastAsia="en-US"/>
        </w:rPr>
        <w:tab/>
        <w:t xml:space="preserve">если подготовка к </w:t>
      </w:r>
      <w:r w:rsidRPr="00623724">
        <w:rPr>
          <w:lang w:eastAsia="en-US"/>
        </w:rPr>
        <w:t>рубежному контролю</w:t>
      </w:r>
      <w:r w:rsidRPr="00623724">
        <w:rPr>
          <w:color w:val="000000"/>
          <w:lang w:eastAsia="en-US"/>
        </w:rPr>
        <w:t xml:space="preserve"> вызывает трудности, то обучающемуся нео</w:t>
      </w:r>
      <w:r w:rsidRPr="00623724">
        <w:rPr>
          <w:color w:val="000000"/>
          <w:lang w:eastAsia="en-US"/>
        </w:rPr>
        <w:t>б</w:t>
      </w:r>
      <w:r w:rsidRPr="00623724">
        <w:rPr>
          <w:color w:val="000000"/>
          <w:lang w:eastAsia="en-US"/>
        </w:rPr>
        <w:t>ходимо заранее обратиться к преподавателю за разъяснениями.</w:t>
      </w:r>
    </w:p>
    <w:p w:rsidR="005D6707" w:rsidRPr="005D6707" w:rsidRDefault="005D6707" w:rsidP="005D6707">
      <w:pPr>
        <w:keepNext/>
        <w:numPr>
          <w:ilvl w:val="1"/>
          <w:numId w:val="30"/>
        </w:numPr>
        <w:spacing w:before="240" w:after="60"/>
        <w:ind w:left="1418" w:hanging="709"/>
        <w:jc w:val="both"/>
        <w:outlineLvl w:val="1"/>
        <w:rPr>
          <w:b/>
          <w:bCs/>
          <w:iCs/>
        </w:rPr>
      </w:pPr>
      <w:bookmarkStart w:id="7" w:name="_Toc32424912"/>
      <w:bookmarkStart w:id="8" w:name="_Toc133583334"/>
      <w:r w:rsidRPr="005D6707">
        <w:rPr>
          <w:b/>
          <w:bCs/>
          <w:iCs/>
        </w:rPr>
        <w:t>Подготовка к экзамену</w:t>
      </w:r>
      <w:bookmarkEnd w:id="7"/>
      <w:bookmarkEnd w:id="8"/>
    </w:p>
    <w:p w:rsidR="005D6707" w:rsidRDefault="005D6707" w:rsidP="005D6707">
      <w:pPr>
        <w:ind w:firstLine="720"/>
        <w:jc w:val="both"/>
        <w:rPr>
          <w:rFonts w:eastAsia="Times New Roman"/>
        </w:rPr>
      </w:pPr>
    </w:p>
    <w:p w:rsidR="005D6707" w:rsidRPr="005D6707" w:rsidRDefault="005D6707" w:rsidP="005D6707">
      <w:pPr>
        <w:ind w:firstLine="720"/>
        <w:jc w:val="both"/>
        <w:rPr>
          <w:rFonts w:eastAsia="Times New Roman"/>
        </w:rPr>
      </w:pPr>
      <w:r w:rsidRPr="005D6707">
        <w:rPr>
          <w:rFonts w:eastAsia="Times New Roman"/>
        </w:rPr>
        <w:t>Итоговой формой контроля знаний, умений и навыков по дисциплине является экзамен.</w:t>
      </w:r>
    </w:p>
    <w:p w:rsidR="005D6707" w:rsidRPr="005D6707" w:rsidRDefault="005D6707" w:rsidP="005D6707">
      <w:pPr>
        <w:ind w:firstLine="720"/>
        <w:jc w:val="both"/>
        <w:rPr>
          <w:rFonts w:eastAsia="Times New Roman"/>
        </w:rPr>
      </w:pPr>
      <w:r w:rsidRPr="005D6707">
        <w:rPr>
          <w:rFonts w:eastAsia="Times New Roman"/>
        </w:rPr>
        <w:t>Экзамен проводится с использованием билетов, содержащих два теоретических вопроса и одну задачу. Задания билетов выбираются из различных разделов дисциплины.</w:t>
      </w:r>
    </w:p>
    <w:p w:rsidR="005D6707" w:rsidRPr="005D6707" w:rsidRDefault="005D6707" w:rsidP="005D6707">
      <w:pPr>
        <w:ind w:firstLine="720"/>
        <w:jc w:val="both"/>
        <w:rPr>
          <w:rFonts w:eastAsia="Times New Roman"/>
        </w:rPr>
      </w:pPr>
      <w:r w:rsidRPr="005D6707">
        <w:rPr>
          <w:rFonts w:eastAsia="Times New Roman"/>
        </w:rPr>
        <w:t>Критерии оценки экзаменационных ответов:</w:t>
      </w:r>
    </w:p>
    <w:p w:rsidR="005D6707" w:rsidRPr="005D6707" w:rsidRDefault="005D6707" w:rsidP="005D6707">
      <w:pPr>
        <w:ind w:firstLine="720"/>
        <w:jc w:val="both"/>
        <w:rPr>
          <w:rFonts w:eastAsia="Times New Roman"/>
        </w:rPr>
      </w:pPr>
      <w:r w:rsidRPr="005D6707">
        <w:rPr>
          <w:rFonts w:eastAsia="Times New Roman"/>
        </w:rPr>
        <w:noBreakHyphen/>
        <w:t xml:space="preserve"> оценка </w:t>
      </w:r>
      <w:r w:rsidRPr="005D6707">
        <w:rPr>
          <w:rFonts w:eastAsia="Times New Roman"/>
          <w:i/>
        </w:rPr>
        <w:t>«отлично»</w:t>
      </w:r>
      <w:r w:rsidRPr="005D6707">
        <w:rPr>
          <w:rFonts w:eastAsia="Times New Roman"/>
        </w:rPr>
        <w:t xml:space="preserve"> выставляется, если обучающийся в полном объеме усвоил пр</w:t>
      </w:r>
      <w:r w:rsidRPr="005D6707">
        <w:rPr>
          <w:rFonts w:eastAsia="Times New Roman"/>
        </w:rPr>
        <w:t>о</w:t>
      </w:r>
      <w:r w:rsidRPr="005D6707">
        <w:rPr>
          <w:rFonts w:eastAsia="Times New Roman"/>
        </w:rPr>
        <w:t>граммный материал последовательно, логично и аргументировано его излагает, не допуская ошибок, исчерпывающе ответил на теоретические вопросы билета, не затруднился с ответом на дополнительные вопросы экзаменатора, успешно решил задачу, продемонстрировав необход</w:t>
      </w:r>
      <w:r w:rsidRPr="005D6707">
        <w:rPr>
          <w:rFonts w:eastAsia="Times New Roman"/>
        </w:rPr>
        <w:t>и</w:t>
      </w:r>
      <w:r w:rsidRPr="005D6707">
        <w:rPr>
          <w:rFonts w:eastAsia="Times New Roman"/>
        </w:rPr>
        <w:t>мые навыки и умение правильно применять теоретические знания в практической деятельности;</w:t>
      </w:r>
    </w:p>
    <w:p w:rsidR="005D6707" w:rsidRPr="005D6707" w:rsidRDefault="005D6707" w:rsidP="005D6707">
      <w:pPr>
        <w:ind w:firstLine="720"/>
        <w:jc w:val="both"/>
        <w:rPr>
          <w:rFonts w:eastAsia="Times New Roman"/>
        </w:rPr>
      </w:pPr>
      <w:r w:rsidRPr="005D6707">
        <w:rPr>
          <w:rFonts w:eastAsia="Times New Roman"/>
        </w:rPr>
        <w:noBreakHyphen/>
        <w:t xml:space="preserve"> оценка </w:t>
      </w:r>
      <w:r w:rsidRPr="005D6707">
        <w:rPr>
          <w:rFonts w:eastAsia="Times New Roman"/>
          <w:i/>
        </w:rPr>
        <w:t>«хорошо»</w:t>
      </w:r>
      <w:r w:rsidRPr="005D6707">
        <w:rPr>
          <w:rFonts w:eastAsia="Times New Roman"/>
        </w:rPr>
        <w:t xml:space="preserve"> выставляется, если обучающийся знает программный материал, пр</w:t>
      </w:r>
      <w:r w:rsidRPr="005D6707">
        <w:rPr>
          <w:rFonts w:eastAsia="Times New Roman"/>
        </w:rPr>
        <w:t>а</w:t>
      </w:r>
      <w:r w:rsidRPr="005D6707">
        <w:rPr>
          <w:rFonts w:eastAsia="Times New Roman"/>
        </w:rPr>
        <w:t>вильно, по существу и последовательно отвечает на теоретические вопросы билета, в целом правильно решил задачу, владеет основными умениями и навыками, при ответе не допускает существенных ошибок и неточностей;</w:t>
      </w:r>
    </w:p>
    <w:p w:rsidR="005D6707" w:rsidRPr="005D6707" w:rsidRDefault="005D6707" w:rsidP="005D6707">
      <w:pPr>
        <w:ind w:firstLine="720"/>
        <w:jc w:val="both"/>
        <w:rPr>
          <w:rFonts w:eastAsia="Times New Roman"/>
        </w:rPr>
      </w:pPr>
      <w:r w:rsidRPr="005D6707">
        <w:rPr>
          <w:rFonts w:eastAsia="Times New Roman"/>
        </w:rPr>
        <w:noBreakHyphen/>
        <w:t xml:space="preserve"> оценка </w:t>
      </w:r>
      <w:r w:rsidRPr="005D6707">
        <w:rPr>
          <w:rFonts w:eastAsia="Times New Roman"/>
          <w:i/>
        </w:rPr>
        <w:t>«удовлетворительно»</w:t>
      </w:r>
      <w:r w:rsidRPr="005D6707">
        <w:rPr>
          <w:rFonts w:eastAsia="Times New Roman"/>
        </w:rPr>
        <w:t xml:space="preserve"> выставляется, если студент усвоил только основные п</w:t>
      </w:r>
      <w:r w:rsidRPr="005D6707">
        <w:rPr>
          <w:rFonts w:eastAsia="Times New Roman"/>
        </w:rPr>
        <w:t>о</w:t>
      </w:r>
      <w:r w:rsidRPr="005D6707">
        <w:rPr>
          <w:rFonts w:eastAsia="Times New Roman"/>
        </w:rPr>
        <w:t>ложения программного материала, содержание вопросов билета изложил поверхностно, без должного обоснования, допустил неточности и ошибки, задачу решил не в полном объеме и/или с существенными неточностями, испытывал затруднения при ответе на часть дополнительных вопросов;</w:t>
      </w:r>
    </w:p>
    <w:p w:rsidR="005D6707" w:rsidRPr="005D6707" w:rsidRDefault="005D6707" w:rsidP="005D6707">
      <w:pPr>
        <w:ind w:firstLine="720"/>
        <w:jc w:val="both"/>
        <w:rPr>
          <w:rFonts w:eastAsia="Times New Roman"/>
        </w:rPr>
      </w:pPr>
      <w:r w:rsidRPr="005D6707">
        <w:rPr>
          <w:rFonts w:eastAsia="Times New Roman"/>
        </w:rPr>
        <w:noBreakHyphen/>
        <w:t xml:space="preserve"> оценка </w:t>
      </w:r>
      <w:r w:rsidRPr="005D6707">
        <w:rPr>
          <w:rFonts w:eastAsia="Times New Roman"/>
          <w:i/>
        </w:rPr>
        <w:t>«неудовлетворительно»</w:t>
      </w:r>
      <w:r w:rsidRPr="005D6707">
        <w:rPr>
          <w:rFonts w:eastAsia="Times New Roman"/>
        </w:rPr>
        <w:t xml:space="preserve"> выставляется, если студент не знает основных полож</w:t>
      </w:r>
      <w:r w:rsidRPr="005D6707">
        <w:rPr>
          <w:rFonts w:eastAsia="Times New Roman"/>
        </w:rPr>
        <w:t>е</w:t>
      </w:r>
      <w:r w:rsidRPr="005D6707">
        <w:rPr>
          <w:rFonts w:eastAsia="Times New Roman"/>
        </w:rPr>
        <w:t>ний программного материала, не в состоянии решить задачу даже при существенной помощи преподавателя, не может ответить на большинство дополнительных вопросов или отказывается отвечать.</w:t>
      </w:r>
    </w:p>
    <w:p w:rsidR="005D6707" w:rsidRPr="005D6707" w:rsidRDefault="005D6707" w:rsidP="005D6707">
      <w:pPr>
        <w:shd w:val="clear" w:color="auto" w:fill="FFFFFF"/>
        <w:ind w:firstLine="720"/>
        <w:jc w:val="both"/>
      </w:pPr>
      <w:r w:rsidRPr="005D6707">
        <w:t>При подготовке к экзамену следует придерживаться следующих рекомендаций:</w:t>
      </w:r>
    </w:p>
    <w:p w:rsidR="005D6707" w:rsidRPr="005D6707" w:rsidRDefault="005D6707" w:rsidP="005D6707">
      <w:pPr>
        <w:ind w:firstLine="720"/>
        <w:jc w:val="both"/>
      </w:pPr>
      <w:r w:rsidRPr="005D6707">
        <w:t>1) готовиться к сдаче теоретической части экзамена целесообразно во время изучения с</w:t>
      </w:r>
      <w:r w:rsidRPr="005D6707">
        <w:t>о</w:t>
      </w:r>
      <w:r w:rsidRPr="005D6707">
        <w:t>ответствующего материала в течение всего семестра, записывая ответы на вопросы к экзамену (Фонд оценочных средств, раздел «Блок D»);</w:t>
      </w:r>
    </w:p>
    <w:p w:rsidR="005D6707" w:rsidRPr="005D6707" w:rsidRDefault="005D6707" w:rsidP="005D6707">
      <w:pPr>
        <w:ind w:firstLine="720"/>
        <w:jc w:val="both"/>
      </w:pPr>
      <w:r w:rsidRPr="005D6707">
        <w:t>2) при подготовке к сдаче практической части экзамена целесообразно использовать тщ</w:t>
      </w:r>
      <w:r w:rsidRPr="005D6707">
        <w:t>а</w:t>
      </w:r>
      <w:r w:rsidRPr="005D6707">
        <w:t>тельно разобранные решения индивидуальных вариантов лабораторных работ, а также прим</w:t>
      </w:r>
      <w:r w:rsidRPr="005D6707">
        <w:t>е</w:t>
      </w:r>
      <w:r w:rsidRPr="005D6707">
        <w:t>ров из лекционного материала;</w:t>
      </w:r>
    </w:p>
    <w:p w:rsidR="00A804B0" w:rsidRPr="00A804B0" w:rsidRDefault="005D6707" w:rsidP="005D6707">
      <w:pPr>
        <w:ind w:firstLine="720"/>
        <w:jc w:val="both"/>
      </w:pPr>
      <w:r w:rsidRPr="005D6707">
        <w:rPr>
          <w:color w:val="000000"/>
        </w:rPr>
        <w:t>3) если подготовка к экзамену вызывает трудности, то студенту необходимо проконсул</w:t>
      </w:r>
      <w:r w:rsidRPr="005D6707">
        <w:rPr>
          <w:color w:val="000000"/>
        </w:rPr>
        <w:t>ь</w:t>
      </w:r>
      <w:r w:rsidRPr="005D6707">
        <w:rPr>
          <w:color w:val="000000"/>
        </w:rPr>
        <w:t>тироваться у преподавателя.</w:t>
      </w:r>
    </w:p>
    <w:sectPr w:rsidR="00A804B0" w:rsidRPr="00A804B0" w:rsidSect="004D6BCA">
      <w:pgSz w:w="11906" w:h="16838"/>
      <w:pgMar w:top="1134" w:right="850" w:bottom="1134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664" w:rsidRDefault="007A2664" w:rsidP="00E01DB3">
      <w:r>
        <w:separator/>
      </w:r>
    </w:p>
  </w:endnote>
  <w:endnote w:type="continuationSeparator" w:id="0">
    <w:p w:rsidR="007A2664" w:rsidRDefault="007A2664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9347945"/>
      <w:docPartObj>
        <w:docPartGallery w:val="Page Numbers (Bottom of Page)"/>
        <w:docPartUnique/>
      </w:docPartObj>
    </w:sdtPr>
    <w:sdtEndPr/>
    <w:sdtContent>
      <w:p w:rsidR="00F310EC" w:rsidRDefault="00F310E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B06">
          <w:rPr>
            <w:noProof/>
          </w:rPr>
          <w:t>3</w:t>
        </w:r>
        <w:r>
          <w:fldChar w:fldCharType="end"/>
        </w:r>
      </w:p>
    </w:sdtContent>
  </w:sdt>
  <w:p w:rsidR="00F310EC" w:rsidRDefault="00F310E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0835103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:rsidR="00F310EC" w:rsidRPr="008C62A9" w:rsidRDefault="00F310EC">
        <w:pPr>
          <w:pStyle w:val="a7"/>
          <w:jc w:val="right"/>
          <w:rPr>
            <w:color w:val="FFFFFF" w:themeColor="background1"/>
          </w:rPr>
        </w:pPr>
        <w:r w:rsidRPr="008C62A9">
          <w:rPr>
            <w:color w:val="FFFFFF" w:themeColor="background1"/>
          </w:rPr>
          <w:fldChar w:fldCharType="begin"/>
        </w:r>
        <w:r w:rsidRPr="008C62A9">
          <w:rPr>
            <w:color w:val="FFFFFF" w:themeColor="background1"/>
          </w:rPr>
          <w:instrText>PAGE   \* MERGEFORMAT</w:instrText>
        </w:r>
        <w:r w:rsidRPr="008C62A9">
          <w:rPr>
            <w:color w:val="FFFFFF" w:themeColor="background1"/>
          </w:rPr>
          <w:fldChar w:fldCharType="separate"/>
        </w:r>
        <w:r w:rsidR="00E87B06">
          <w:rPr>
            <w:noProof/>
            <w:color w:val="FFFFFF" w:themeColor="background1"/>
          </w:rPr>
          <w:t>1</w:t>
        </w:r>
        <w:r w:rsidRPr="008C62A9">
          <w:rPr>
            <w:color w:val="FFFFFF" w:themeColor="background1"/>
          </w:rPr>
          <w:fldChar w:fldCharType="end"/>
        </w:r>
      </w:p>
    </w:sdtContent>
  </w:sdt>
  <w:p w:rsidR="00F310EC" w:rsidRDefault="00F310E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664" w:rsidRDefault="007A2664" w:rsidP="00E01DB3">
      <w:r>
        <w:separator/>
      </w:r>
    </w:p>
  </w:footnote>
  <w:footnote w:type="continuationSeparator" w:id="0">
    <w:p w:rsidR="007A2664" w:rsidRDefault="007A2664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9A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A36F7B"/>
    <w:multiLevelType w:val="hybridMultilevel"/>
    <w:tmpl w:val="2A9CF1AE"/>
    <w:lvl w:ilvl="0" w:tplc="B0C63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EFA5056"/>
    <w:multiLevelType w:val="hybridMultilevel"/>
    <w:tmpl w:val="834A2E2A"/>
    <w:lvl w:ilvl="0" w:tplc="67C68F7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>
    <w:nsid w:val="15E35009"/>
    <w:multiLevelType w:val="hybridMultilevel"/>
    <w:tmpl w:val="87D099F4"/>
    <w:lvl w:ilvl="0" w:tplc="E27E7BB0">
      <w:start w:val="1"/>
      <w:numFmt w:val="bullet"/>
      <w:lvlText w:val=""/>
      <w:lvlJc w:val="left"/>
      <w:pPr>
        <w:tabs>
          <w:tab w:val="num" w:pos="1013"/>
        </w:tabs>
        <w:ind w:left="503" w:firstLine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18006DFC"/>
    <w:multiLevelType w:val="hybridMultilevel"/>
    <w:tmpl w:val="35AA3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152FBF"/>
    <w:multiLevelType w:val="hybridMultilevel"/>
    <w:tmpl w:val="C7C67552"/>
    <w:lvl w:ilvl="0" w:tplc="80BE7AA8">
      <w:start w:val="1"/>
      <w:numFmt w:val="decimal"/>
      <w:lvlText w:val="%1."/>
      <w:lvlJc w:val="left"/>
      <w:pPr>
        <w:ind w:left="2119" w:hanging="141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8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A367D2"/>
    <w:multiLevelType w:val="hybridMultilevel"/>
    <w:tmpl w:val="4D065E5E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40A8C"/>
    <w:multiLevelType w:val="hybridMultilevel"/>
    <w:tmpl w:val="58089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187015D"/>
    <w:multiLevelType w:val="multilevel"/>
    <w:tmpl w:val="F530F49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23">
    <w:nsid w:val="51D92B84"/>
    <w:multiLevelType w:val="hybridMultilevel"/>
    <w:tmpl w:val="2F7AA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3C5B34"/>
    <w:multiLevelType w:val="hybridMultilevel"/>
    <w:tmpl w:val="22987686"/>
    <w:lvl w:ilvl="0" w:tplc="800E27A2">
      <w:start w:val="1"/>
      <w:numFmt w:val="bullet"/>
      <w:lvlText w:val="−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EE36A89"/>
    <w:multiLevelType w:val="hybridMultilevel"/>
    <w:tmpl w:val="D562B932"/>
    <w:lvl w:ilvl="0" w:tplc="3BC66FA2">
      <w:start w:val="1"/>
      <w:numFmt w:val="bullet"/>
      <w:lvlText w:val=""/>
      <w:lvlJc w:val="left"/>
      <w:pPr>
        <w:tabs>
          <w:tab w:val="num" w:pos="1013"/>
        </w:tabs>
        <w:ind w:left="503" w:firstLine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F4F2EEE"/>
    <w:multiLevelType w:val="hybridMultilevel"/>
    <w:tmpl w:val="50785E94"/>
    <w:lvl w:ilvl="0" w:tplc="B0C63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8BC42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427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0">
    <w:nsid w:val="747E61AC"/>
    <w:multiLevelType w:val="hybridMultilevel"/>
    <w:tmpl w:val="7A5A6D34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725872"/>
    <w:multiLevelType w:val="hybridMultilevel"/>
    <w:tmpl w:val="CB6449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F605557"/>
    <w:multiLevelType w:val="hybridMultilevel"/>
    <w:tmpl w:val="88E40310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FC035AC"/>
    <w:multiLevelType w:val="hybridMultilevel"/>
    <w:tmpl w:val="763403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25"/>
  </w:num>
  <w:num w:numId="13">
    <w:abstractNumId w:val="11"/>
  </w:num>
  <w:num w:numId="14">
    <w:abstractNumId w:val="29"/>
  </w:num>
  <w:num w:numId="15">
    <w:abstractNumId w:val="17"/>
  </w:num>
  <w:num w:numId="16">
    <w:abstractNumId w:val="26"/>
  </w:num>
  <w:num w:numId="17">
    <w:abstractNumId w:val="21"/>
  </w:num>
  <w:num w:numId="18">
    <w:abstractNumId w:val="10"/>
  </w:num>
  <w:num w:numId="19">
    <w:abstractNumId w:val="32"/>
  </w:num>
  <w:num w:numId="20">
    <w:abstractNumId w:val="31"/>
  </w:num>
  <w:num w:numId="21">
    <w:abstractNumId w:val="28"/>
  </w:num>
  <w:num w:numId="22">
    <w:abstractNumId w:val="19"/>
  </w:num>
  <w:num w:numId="23">
    <w:abstractNumId w:val="18"/>
  </w:num>
  <w:num w:numId="24">
    <w:abstractNumId w:val="13"/>
  </w:num>
  <w:num w:numId="25">
    <w:abstractNumId w:val="30"/>
  </w:num>
  <w:num w:numId="26">
    <w:abstractNumId w:val="14"/>
  </w:num>
  <w:num w:numId="27">
    <w:abstractNumId w:val="15"/>
  </w:num>
  <w:num w:numId="28">
    <w:abstractNumId w:val="16"/>
  </w:num>
  <w:num w:numId="29">
    <w:abstractNumId w:val="33"/>
  </w:num>
  <w:num w:numId="30">
    <w:abstractNumId w:val="29"/>
    <w:lvlOverride w:ilvl="0">
      <w:startOverride w:val="5"/>
    </w:lvlOverride>
    <w:lvlOverride w:ilvl="1">
      <w:startOverride w:val="2"/>
    </w:lvlOverride>
  </w:num>
  <w:num w:numId="31">
    <w:abstractNumId w:val="20"/>
  </w:num>
  <w:num w:numId="32">
    <w:abstractNumId w:val="23"/>
  </w:num>
  <w:num w:numId="33">
    <w:abstractNumId w:val="24"/>
  </w:num>
  <w:num w:numId="34">
    <w:abstractNumId w:val="22"/>
  </w:num>
  <w:num w:numId="35">
    <w:abstractNumId w:val="27"/>
  </w:num>
  <w:num w:numId="36">
    <w:abstractNumId w:val="29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437D"/>
    <w:rsid w:val="000117DC"/>
    <w:rsid w:val="00036F2F"/>
    <w:rsid w:val="00041BEB"/>
    <w:rsid w:val="00061F57"/>
    <w:rsid w:val="00064A7A"/>
    <w:rsid w:val="00073FCD"/>
    <w:rsid w:val="000774D3"/>
    <w:rsid w:val="00077FD9"/>
    <w:rsid w:val="000867B1"/>
    <w:rsid w:val="000A5E5A"/>
    <w:rsid w:val="000B38BD"/>
    <w:rsid w:val="000D28B1"/>
    <w:rsid w:val="000D40E4"/>
    <w:rsid w:val="000E01ED"/>
    <w:rsid w:val="000E7CC8"/>
    <w:rsid w:val="000F778B"/>
    <w:rsid w:val="001105A4"/>
    <w:rsid w:val="00164193"/>
    <w:rsid w:val="00181537"/>
    <w:rsid w:val="00184C81"/>
    <w:rsid w:val="00194E99"/>
    <w:rsid w:val="001A668E"/>
    <w:rsid w:val="001E3C09"/>
    <w:rsid w:val="002177D3"/>
    <w:rsid w:val="00225125"/>
    <w:rsid w:val="00232F69"/>
    <w:rsid w:val="00253A8C"/>
    <w:rsid w:val="00263EE1"/>
    <w:rsid w:val="002658FA"/>
    <w:rsid w:val="00281A29"/>
    <w:rsid w:val="002B2354"/>
    <w:rsid w:val="002C50F5"/>
    <w:rsid w:val="002C63D4"/>
    <w:rsid w:val="002D4177"/>
    <w:rsid w:val="002D5A23"/>
    <w:rsid w:val="002D7340"/>
    <w:rsid w:val="002D75BB"/>
    <w:rsid w:val="002F58F5"/>
    <w:rsid w:val="00323FA6"/>
    <w:rsid w:val="00325125"/>
    <w:rsid w:val="00341690"/>
    <w:rsid w:val="0036420E"/>
    <w:rsid w:val="00375791"/>
    <w:rsid w:val="00375950"/>
    <w:rsid w:val="00397D78"/>
    <w:rsid w:val="003A2E86"/>
    <w:rsid w:val="003A5C5B"/>
    <w:rsid w:val="003C3ED9"/>
    <w:rsid w:val="003C53CE"/>
    <w:rsid w:val="003D5197"/>
    <w:rsid w:val="003D7765"/>
    <w:rsid w:val="003E564E"/>
    <w:rsid w:val="003F6B44"/>
    <w:rsid w:val="0040005F"/>
    <w:rsid w:val="004063B2"/>
    <w:rsid w:val="00412FA4"/>
    <w:rsid w:val="0041656B"/>
    <w:rsid w:val="004269E2"/>
    <w:rsid w:val="00435AB0"/>
    <w:rsid w:val="00437213"/>
    <w:rsid w:val="00437BFC"/>
    <w:rsid w:val="0048622F"/>
    <w:rsid w:val="0048776A"/>
    <w:rsid w:val="00491396"/>
    <w:rsid w:val="004A41B9"/>
    <w:rsid w:val="004B0335"/>
    <w:rsid w:val="004D08F3"/>
    <w:rsid w:val="004D6BCA"/>
    <w:rsid w:val="004E5F85"/>
    <w:rsid w:val="004F16CE"/>
    <w:rsid w:val="004F5093"/>
    <w:rsid w:val="0051779F"/>
    <w:rsid w:val="005229FF"/>
    <w:rsid w:val="00523AD0"/>
    <w:rsid w:val="00526A28"/>
    <w:rsid w:val="005410DF"/>
    <w:rsid w:val="005518EA"/>
    <w:rsid w:val="0055394A"/>
    <w:rsid w:val="00561003"/>
    <w:rsid w:val="0057619C"/>
    <w:rsid w:val="00582395"/>
    <w:rsid w:val="0059654A"/>
    <w:rsid w:val="005C3A26"/>
    <w:rsid w:val="005C77A0"/>
    <w:rsid w:val="005D3A18"/>
    <w:rsid w:val="005D6707"/>
    <w:rsid w:val="005F3B4B"/>
    <w:rsid w:val="006014F5"/>
    <w:rsid w:val="00613DC2"/>
    <w:rsid w:val="00623724"/>
    <w:rsid w:val="00632183"/>
    <w:rsid w:val="00647EC8"/>
    <w:rsid w:val="00661344"/>
    <w:rsid w:val="006672E4"/>
    <w:rsid w:val="00672662"/>
    <w:rsid w:val="00680E9D"/>
    <w:rsid w:val="00691AB7"/>
    <w:rsid w:val="006B1049"/>
    <w:rsid w:val="006B132C"/>
    <w:rsid w:val="006B1716"/>
    <w:rsid w:val="006C29DB"/>
    <w:rsid w:val="006D3416"/>
    <w:rsid w:val="00717FD3"/>
    <w:rsid w:val="00720D14"/>
    <w:rsid w:val="00721BD4"/>
    <w:rsid w:val="007272BB"/>
    <w:rsid w:val="00730053"/>
    <w:rsid w:val="007A2664"/>
    <w:rsid w:val="007A3E99"/>
    <w:rsid w:val="007B0F3A"/>
    <w:rsid w:val="007C4C76"/>
    <w:rsid w:val="007C5B7B"/>
    <w:rsid w:val="007D2B2C"/>
    <w:rsid w:val="007D6727"/>
    <w:rsid w:val="007E10BC"/>
    <w:rsid w:val="007F0A60"/>
    <w:rsid w:val="007F1273"/>
    <w:rsid w:val="007F7474"/>
    <w:rsid w:val="00800B2B"/>
    <w:rsid w:val="00803104"/>
    <w:rsid w:val="00811B87"/>
    <w:rsid w:val="00815B59"/>
    <w:rsid w:val="00824432"/>
    <w:rsid w:val="0083660D"/>
    <w:rsid w:val="00851DC8"/>
    <w:rsid w:val="00862517"/>
    <w:rsid w:val="008764EB"/>
    <w:rsid w:val="00893799"/>
    <w:rsid w:val="008A2A1E"/>
    <w:rsid w:val="008C0456"/>
    <w:rsid w:val="008C62A9"/>
    <w:rsid w:val="008D77A3"/>
    <w:rsid w:val="008E0964"/>
    <w:rsid w:val="008E27BB"/>
    <w:rsid w:val="00902DA2"/>
    <w:rsid w:val="0091621C"/>
    <w:rsid w:val="00930055"/>
    <w:rsid w:val="00955835"/>
    <w:rsid w:val="00962731"/>
    <w:rsid w:val="009766C8"/>
    <w:rsid w:val="00981649"/>
    <w:rsid w:val="009A63AD"/>
    <w:rsid w:val="009B1CAF"/>
    <w:rsid w:val="009D2CAF"/>
    <w:rsid w:val="009E785B"/>
    <w:rsid w:val="009F1DB8"/>
    <w:rsid w:val="00A14F02"/>
    <w:rsid w:val="00A162DB"/>
    <w:rsid w:val="00A22803"/>
    <w:rsid w:val="00A230C9"/>
    <w:rsid w:val="00A237B8"/>
    <w:rsid w:val="00A33A30"/>
    <w:rsid w:val="00A51680"/>
    <w:rsid w:val="00A52059"/>
    <w:rsid w:val="00A7662A"/>
    <w:rsid w:val="00A804B0"/>
    <w:rsid w:val="00A94B50"/>
    <w:rsid w:val="00A94BBC"/>
    <w:rsid w:val="00AB429D"/>
    <w:rsid w:val="00AC198C"/>
    <w:rsid w:val="00AD166A"/>
    <w:rsid w:val="00AD4F35"/>
    <w:rsid w:val="00AF18C9"/>
    <w:rsid w:val="00B129D2"/>
    <w:rsid w:val="00B226F1"/>
    <w:rsid w:val="00B55D14"/>
    <w:rsid w:val="00B661B3"/>
    <w:rsid w:val="00B84127"/>
    <w:rsid w:val="00B93202"/>
    <w:rsid w:val="00BB3984"/>
    <w:rsid w:val="00BB794A"/>
    <w:rsid w:val="00BE2537"/>
    <w:rsid w:val="00C057A5"/>
    <w:rsid w:val="00C05B2B"/>
    <w:rsid w:val="00C238C3"/>
    <w:rsid w:val="00C25187"/>
    <w:rsid w:val="00C43731"/>
    <w:rsid w:val="00C60E36"/>
    <w:rsid w:val="00C72CA6"/>
    <w:rsid w:val="00C95B35"/>
    <w:rsid w:val="00CA2310"/>
    <w:rsid w:val="00CA44A0"/>
    <w:rsid w:val="00CC13BF"/>
    <w:rsid w:val="00CC2258"/>
    <w:rsid w:val="00CF11A1"/>
    <w:rsid w:val="00CF1E80"/>
    <w:rsid w:val="00D05520"/>
    <w:rsid w:val="00D212BC"/>
    <w:rsid w:val="00D24C3B"/>
    <w:rsid w:val="00D24D75"/>
    <w:rsid w:val="00D533CD"/>
    <w:rsid w:val="00D71E1B"/>
    <w:rsid w:val="00D950CD"/>
    <w:rsid w:val="00D961E3"/>
    <w:rsid w:val="00DB166F"/>
    <w:rsid w:val="00DC2A18"/>
    <w:rsid w:val="00DC612F"/>
    <w:rsid w:val="00DC64E6"/>
    <w:rsid w:val="00DD4C22"/>
    <w:rsid w:val="00DD55D8"/>
    <w:rsid w:val="00DF3556"/>
    <w:rsid w:val="00E01DB3"/>
    <w:rsid w:val="00E138D5"/>
    <w:rsid w:val="00E379EC"/>
    <w:rsid w:val="00E52864"/>
    <w:rsid w:val="00E54857"/>
    <w:rsid w:val="00E75C7E"/>
    <w:rsid w:val="00E87B06"/>
    <w:rsid w:val="00E97EEF"/>
    <w:rsid w:val="00EA7B18"/>
    <w:rsid w:val="00EB1620"/>
    <w:rsid w:val="00EE6B60"/>
    <w:rsid w:val="00EE7866"/>
    <w:rsid w:val="00EF2CAA"/>
    <w:rsid w:val="00EF762D"/>
    <w:rsid w:val="00F063C4"/>
    <w:rsid w:val="00F310EC"/>
    <w:rsid w:val="00F330FA"/>
    <w:rsid w:val="00F360D6"/>
    <w:rsid w:val="00F4117D"/>
    <w:rsid w:val="00F42256"/>
    <w:rsid w:val="00F46237"/>
    <w:rsid w:val="00F63C91"/>
    <w:rsid w:val="00F9212F"/>
    <w:rsid w:val="00F93266"/>
    <w:rsid w:val="00FA03EF"/>
    <w:rsid w:val="00FA08CA"/>
    <w:rsid w:val="00FA45D0"/>
    <w:rsid w:val="00FB073A"/>
    <w:rsid w:val="00FB5272"/>
    <w:rsid w:val="00FB7C3E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F18C9"/>
    <w:pPr>
      <w:keepNext/>
      <w:numPr>
        <w:numId w:val="14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F18C9"/>
    <w:pPr>
      <w:keepNext/>
      <w:numPr>
        <w:ilvl w:val="1"/>
        <w:numId w:val="14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F18C9"/>
    <w:pPr>
      <w:keepNext/>
      <w:numPr>
        <w:ilvl w:val="2"/>
        <w:numId w:val="14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F18C9"/>
    <w:pPr>
      <w:keepNext/>
      <w:numPr>
        <w:ilvl w:val="3"/>
        <w:numId w:val="1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F18C9"/>
    <w:pPr>
      <w:numPr>
        <w:ilvl w:val="4"/>
        <w:numId w:val="1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18C9"/>
    <w:pPr>
      <w:numPr>
        <w:ilvl w:val="5"/>
        <w:numId w:val="14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F18C9"/>
    <w:pPr>
      <w:numPr>
        <w:ilvl w:val="6"/>
        <w:numId w:val="14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F18C9"/>
    <w:pPr>
      <w:numPr>
        <w:ilvl w:val="7"/>
        <w:numId w:val="14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F18C9"/>
    <w:pPr>
      <w:numPr>
        <w:ilvl w:val="8"/>
        <w:numId w:val="14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91621C"/>
    <w:pPr>
      <w:tabs>
        <w:tab w:val="left" w:pos="880"/>
        <w:tab w:val="right" w:leader="dot" w:pos="9966"/>
      </w:tabs>
      <w:ind w:left="240"/>
    </w:pPr>
    <w:rPr>
      <w:bCs/>
      <w:iCs/>
      <w:noProof/>
    </w:r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semiHidden/>
    <w:rsid w:val="00AF18C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F18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AF18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F18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AF18C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AF18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AF18C9"/>
    <w:rPr>
      <w:rFonts w:ascii="Calibri Light" w:eastAsia="Times New Roman" w:hAnsi="Calibri Light" w:cs="Times New Roman"/>
      <w:sz w:val="22"/>
      <w:szCs w:val="22"/>
    </w:rPr>
  </w:style>
  <w:style w:type="character" w:styleId="ab">
    <w:name w:val="Emphasis"/>
    <w:qFormat/>
    <w:locked/>
    <w:rsid w:val="00AF18C9"/>
    <w:rPr>
      <w:i/>
      <w:iCs/>
    </w:rPr>
  </w:style>
  <w:style w:type="paragraph" w:styleId="21">
    <w:name w:val="Body Text 2"/>
    <w:basedOn w:val="a"/>
    <w:link w:val="22"/>
    <w:rsid w:val="00561003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61003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561003"/>
    <w:pPr>
      <w:ind w:left="720"/>
      <w:contextualSpacing/>
    </w:pPr>
    <w:rPr>
      <w:rFonts w:eastAsia="Times New Roman"/>
    </w:rPr>
  </w:style>
  <w:style w:type="paragraph" w:styleId="ad">
    <w:name w:val="Normal (Web)"/>
    <w:basedOn w:val="a"/>
    <w:uiPriority w:val="99"/>
    <w:unhideWhenUsed/>
    <w:rsid w:val="00561003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rsid w:val="003A2E8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A2E86"/>
    <w:rPr>
      <w:rFonts w:ascii="Tahoma" w:hAnsi="Tahoma" w:cs="Tahoma"/>
      <w:sz w:val="16"/>
      <w:szCs w:val="16"/>
    </w:rPr>
  </w:style>
  <w:style w:type="paragraph" w:customStyle="1" w:styleId="af0">
    <w:name w:val="список с точками"/>
    <w:basedOn w:val="a"/>
    <w:rsid w:val="00FB5272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Times New Roman"/>
    </w:rPr>
  </w:style>
  <w:style w:type="character" w:styleId="af1">
    <w:name w:val="Placeholder Text"/>
    <w:basedOn w:val="a0"/>
    <w:uiPriority w:val="99"/>
    <w:semiHidden/>
    <w:rsid w:val="003E564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F18C9"/>
    <w:pPr>
      <w:keepNext/>
      <w:numPr>
        <w:numId w:val="14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F18C9"/>
    <w:pPr>
      <w:keepNext/>
      <w:numPr>
        <w:ilvl w:val="1"/>
        <w:numId w:val="14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F18C9"/>
    <w:pPr>
      <w:keepNext/>
      <w:numPr>
        <w:ilvl w:val="2"/>
        <w:numId w:val="14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F18C9"/>
    <w:pPr>
      <w:keepNext/>
      <w:numPr>
        <w:ilvl w:val="3"/>
        <w:numId w:val="1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F18C9"/>
    <w:pPr>
      <w:numPr>
        <w:ilvl w:val="4"/>
        <w:numId w:val="1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18C9"/>
    <w:pPr>
      <w:numPr>
        <w:ilvl w:val="5"/>
        <w:numId w:val="14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F18C9"/>
    <w:pPr>
      <w:numPr>
        <w:ilvl w:val="6"/>
        <w:numId w:val="14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F18C9"/>
    <w:pPr>
      <w:numPr>
        <w:ilvl w:val="7"/>
        <w:numId w:val="14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F18C9"/>
    <w:pPr>
      <w:numPr>
        <w:ilvl w:val="8"/>
        <w:numId w:val="14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91621C"/>
    <w:pPr>
      <w:tabs>
        <w:tab w:val="left" w:pos="880"/>
        <w:tab w:val="right" w:leader="dot" w:pos="9966"/>
      </w:tabs>
      <w:ind w:left="240"/>
    </w:pPr>
    <w:rPr>
      <w:bCs/>
      <w:iCs/>
      <w:noProof/>
    </w:r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semiHidden/>
    <w:rsid w:val="00AF18C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F18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AF18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F18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AF18C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AF18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AF18C9"/>
    <w:rPr>
      <w:rFonts w:ascii="Calibri Light" w:eastAsia="Times New Roman" w:hAnsi="Calibri Light" w:cs="Times New Roman"/>
      <w:sz w:val="22"/>
      <w:szCs w:val="22"/>
    </w:rPr>
  </w:style>
  <w:style w:type="character" w:styleId="ab">
    <w:name w:val="Emphasis"/>
    <w:qFormat/>
    <w:locked/>
    <w:rsid w:val="00AF18C9"/>
    <w:rPr>
      <w:i/>
      <w:iCs/>
    </w:rPr>
  </w:style>
  <w:style w:type="paragraph" w:styleId="21">
    <w:name w:val="Body Text 2"/>
    <w:basedOn w:val="a"/>
    <w:link w:val="22"/>
    <w:rsid w:val="00561003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61003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561003"/>
    <w:pPr>
      <w:ind w:left="720"/>
      <w:contextualSpacing/>
    </w:pPr>
    <w:rPr>
      <w:rFonts w:eastAsia="Times New Roman"/>
    </w:rPr>
  </w:style>
  <w:style w:type="paragraph" w:styleId="ad">
    <w:name w:val="Normal (Web)"/>
    <w:basedOn w:val="a"/>
    <w:uiPriority w:val="99"/>
    <w:unhideWhenUsed/>
    <w:rsid w:val="00561003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rsid w:val="003A2E8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A2E86"/>
    <w:rPr>
      <w:rFonts w:ascii="Tahoma" w:hAnsi="Tahoma" w:cs="Tahoma"/>
      <w:sz w:val="16"/>
      <w:szCs w:val="16"/>
    </w:rPr>
  </w:style>
  <w:style w:type="paragraph" w:customStyle="1" w:styleId="af0">
    <w:name w:val="список с точками"/>
    <w:basedOn w:val="a"/>
    <w:rsid w:val="00FB5272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Times New Roman"/>
    </w:rPr>
  </w:style>
  <w:style w:type="character" w:styleId="af1">
    <w:name w:val="Placeholder Text"/>
    <w:basedOn w:val="a0"/>
    <w:uiPriority w:val="99"/>
    <w:semiHidden/>
    <w:rsid w:val="003E56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su.ru/docs/official/standart/standart_101-2015.pdf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C5FAA-6735-4127-BAC1-BB39DD8B7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3776</Words>
  <Characters>21525</Characters>
  <Application>Microsoft Office Word</Application>
  <DocSecurity>0</DocSecurity>
  <Lines>179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>На правах рукописи</vt:lpstr>
      <vt:lpstr>Методические указания к лекционным занятиям</vt:lpstr>
      <vt:lpstr>Методические указания к лабораторным занятиям</vt:lpstr>
      <vt:lpstr>Методические указания к самостоятельной работе</vt:lpstr>
      <vt:lpstr>4	Подготовка и защита индивидуального творческого задания</vt:lpstr>
      <vt:lpstr>Методические указания по промежуточной аттестации</vt:lpstr>
      <vt:lpstr>    5.1	Методические указания к рубежному контролю</vt:lpstr>
      <vt:lpstr>    Подготовка к экзамену</vt:lpstr>
    </vt:vector>
  </TitlesOfParts>
  <Company/>
  <LinksUpToDate>false</LinksUpToDate>
  <CharactersWithSpaces>25251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0408297</cp:lastModifiedBy>
  <cp:revision>2</cp:revision>
  <cp:lastPrinted>2023-04-26T09:58:00Z</cp:lastPrinted>
  <dcterms:created xsi:type="dcterms:W3CDTF">2024-05-13T09:50:00Z</dcterms:created>
  <dcterms:modified xsi:type="dcterms:W3CDTF">2024-05-13T09:50:00Z</dcterms:modified>
</cp:coreProperties>
</file>