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8DF" w:rsidRPr="005A4553" w:rsidRDefault="002678DF" w:rsidP="002678DF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678DF" w:rsidRDefault="002678DF" w:rsidP="00D759DA">
      <w:pPr>
        <w:pStyle w:val="aff5"/>
        <w:suppressLineNumbers/>
        <w:jc w:val="center"/>
        <w:rPr>
          <w:sz w:val="28"/>
          <w:szCs w:val="28"/>
        </w:rPr>
      </w:pPr>
    </w:p>
    <w:p w:rsidR="002678DF" w:rsidRDefault="002678DF" w:rsidP="00D759DA">
      <w:pPr>
        <w:pStyle w:val="aff5"/>
        <w:suppressLineNumbers/>
        <w:jc w:val="center"/>
        <w:rPr>
          <w:sz w:val="28"/>
          <w:szCs w:val="28"/>
        </w:rPr>
      </w:pP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  <w:r w:rsidRPr="00D759DA">
        <w:rPr>
          <w:sz w:val="28"/>
          <w:szCs w:val="28"/>
        </w:rPr>
        <w:t>Министерство науки и высшего образования Российской Федерации</w:t>
      </w: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  <w:r w:rsidRPr="00D759DA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  <w:r w:rsidRPr="00D759DA">
        <w:rPr>
          <w:sz w:val="28"/>
          <w:szCs w:val="28"/>
        </w:rPr>
        <w:t>высшего образования</w:t>
      </w:r>
    </w:p>
    <w:p w:rsidR="00D759DA" w:rsidRPr="00D759DA" w:rsidRDefault="00D759DA" w:rsidP="00D759DA">
      <w:pPr>
        <w:pStyle w:val="aff5"/>
        <w:suppressLineNumbers/>
        <w:jc w:val="center"/>
        <w:rPr>
          <w:b/>
          <w:sz w:val="28"/>
          <w:szCs w:val="28"/>
        </w:rPr>
      </w:pPr>
      <w:r w:rsidRPr="00D759DA">
        <w:rPr>
          <w:sz w:val="28"/>
          <w:szCs w:val="28"/>
        </w:rPr>
        <w:t>«Оренбургский государственный университет»</w:t>
      </w:r>
    </w:p>
    <w:p w:rsidR="00D759DA" w:rsidRDefault="00D759DA" w:rsidP="00D759DA">
      <w:pPr>
        <w:suppressLineNumbers/>
        <w:jc w:val="center"/>
      </w:pPr>
    </w:p>
    <w:p w:rsidR="00D759DA" w:rsidRDefault="00D759DA" w:rsidP="00D759DA">
      <w:pPr>
        <w:suppressLineNumbers/>
        <w:jc w:val="center"/>
      </w:pPr>
    </w:p>
    <w:p w:rsidR="00D759DA" w:rsidRPr="00C70500" w:rsidRDefault="00D759DA" w:rsidP="00D759DA">
      <w:pPr>
        <w:suppressLineNumbers/>
        <w:jc w:val="center"/>
        <w:rPr>
          <w:sz w:val="28"/>
          <w:szCs w:val="28"/>
        </w:rPr>
      </w:pPr>
      <w:r w:rsidRPr="00C70500">
        <w:rPr>
          <w:sz w:val="28"/>
          <w:szCs w:val="28"/>
        </w:rPr>
        <w:t>Кафедра летательных аппаратов</w:t>
      </w:r>
    </w:p>
    <w:p w:rsidR="00D759DA" w:rsidRPr="00C70500" w:rsidRDefault="00D759DA" w:rsidP="00D759DA">
      <w:pPr>
        <w:suppressLineNumbers/>
        <w:jc w:val="center"/>
        <w:rPr>
          <w:sz w:val="28"/>
          <w:szCs w:val="28"/>
        </w:rPr>
      </w:pPr>
    </w:p>
    <w:p w:rsidR="00D759DA" w:rsidRDefault="00D759DA" w:rsidP="00D759DA">
      <w:pPr>
        <w:suppressLineNumbers/>
        <w:jc w:val="center"/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D759DA" w:rsidRPr="00C70500" w:rsidRDefault="008439B2" w:rsidP="00D759D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А.Г.</w:t>
      </w:r>
      <w:r w:rsidR="00D759DA" w:rsidRPr="00C70500">
        <w:rPr>
          <w:sz w:val="28"/>
          <w:szCs w:val="28"/>
        </w:rPr>
        <w:t xml:space="preserve"> </w:t>
      </w:r>
      <w:r>
        <w:rPr>
          <w:sz w:val="28"/>
          <w:szCs w:val="28"/>
        </w:rPr>
        <w:t>Магдин</w:t>
      </w:r>
      <w:r w:rsidR="00D759DA" w:rsidRPr="00C70500">
        <w:rPr>
          <w:sz w:val="28"/>
          <w:szCs w:val="28"/>
        </w:rPr>
        <w:t xml:space="preserve"> </w:t>
      </w:r>
    </w:p>
    <w:p w:rsidR="00D759DA" w:rsidRPr="00F62B6F" w:rsidRDefault="00D759DA" w:rsidP="00D759DA">
      <w:pPr>
        <w:jc w:val="center"/>
        <w:rPr>
          <w:b/>
          <w:szCs w:val="28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  <w:bookmarkStart w:id="0" w:name="_GoBack"/>
      <w:bookmarkEnd w:id="0"/>
    </w:p>
    <w:p w:rsidR="00126E7D" w:rsidRDefault="008403DF" w:rsidP="00D759DA">
      <w:pPr>
        <w:shd w:val="clear" w:color="auto" w:fill="FFFFFF"/>
      </w:pPr>
      <w:r w:rsidRPr="008403DF">
        <w:rPr>
          <w:rFonts w:ascii="Arial" w:hAnsi="Arial" w:cs="Arial"/>
          <w:color w:val="2C2D2E"/>
          <w:sz w:val="23"/>
          <w:szCs w:val="23"/>
        </w:rPr>
        <w:t> </w:t>
      </w: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Pr="0038585D" w:rsidRDefault="00126E7D" w:rsidP="00126E7D">
      <w:pPr>
        <w:pStyle w:val="ReportHead"/>
        <w:suppressAutoHyphens/>
        <w:spacing w:before="120"/>
        <w:rPr>
          <w:b/>
          <w:sz w:val="24"/>
        </w:rPr>
      </w:pPr>
      <w:r w:rsidRPr="0038585D">
        <w:rPr>
          <w:b/>
          <w:sz w:val="24"/>
        </w:rPr>
        <w:t xml:space="preserve">МЕТОДИЧЕСКИЕ </w:t>
      </w:r>
      <w:proofErr w:type="gramStart"/>
      <w:r w:rsidRPr="0038585D">
        <w:rPr>
          <w:b/>
          <w:sz w:val="24"/>
        </w:rPr>
        <w:t>УКАЗАНИЯ</w:t>
      </w:r>
      <w:r w:rsidR="0038585D" w:rsidRPr="0038585D">
        <w:rPr>
          <w:b/>
          <w:sz w:val="24"/>
        </w:rPr>
        <w:t xml:space="preserve">  ДЛЯ</w:t>
      </w:r>
      <w:proofErr w:type="gramEnd"/>
      <w:r w:rsidR="0038585D" w:rsidRPr="0038585D">
        <w:rPr>
          <w:b/>
          <w:sz w:val="24"/>
        </w:rPr>
        <w:t xml:space="preserve"> ОБУЧАЮЩИХСЯ ПО ОСВОЕНИЮ ДИСЦИПЛИНЫ </w:t>
      </w:r>
    </w:p>
    <w:p w:rsidR="009F619C" w:rsidRPr="002678DF" w:rsidRDefault="009F619C" w:rsidP="009F619C">
      <w:pPr>
        <w:pStyle w:val="ReportHead"/>
        <w:suppressAutoHyphens/>
        <w:spacing w:before="120"/>
        <w:rPr>
          <w:i/>
          <w:szCs w:val="28"/>
        </w:rPr>
      </w:pPr>
      <w:r w:rsidRPr="002678DF">
        <w:rPr>
          <w:i/>
          <w:szCs w:val="28"/>
        </w:rPr>
        <w:t>«Б</w:t>
      </w:r>
      <w:proofErr w:type="gramStart"/>
      <w:r w:rsidRPr="002678DF">
        <w:rPr>
          <w:i/>
          <w:szCs w:val="28"/>
        </w:rPr>
        <w:t>1.Д.В.</w:t>
      </w:r>
      <w:proofErr w:type="gramEnd"/>
      <w:r w:rsidRPr="002678DF">
        <w:rPr>
          <w:i/>
          <w:szCs w:val="28"/>
        </w:rPr>
        <w:t>16 Системы искусственного интеллекта в авиастроении»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</w:p>
    <w:p w:rsidR="009F619C" w:rsidRPr="002678DF" w:rsidRDefault="009F619C" w:rsidP="009F619C">
      <w:pPr>
        <w:pStyle w:val="ReportHead"/>
        <w:suppressAutoHyphens/>
        <w:spacing w:line="360" w:lineRule="auto"/>
        <w:rPr>
          <w:szCs w:val="28"/>
        </w:rPr>
      </w:pPr>
      <w:r w:rsidRPr="002678DF">
        <w:rPr>
          <w:szCs w:val="28"/>
        </w:rPr>
        <w:t>Уровень высшего образования</w:t>
      </w:r>
    </w:p>
    <w:p w:rsidR="009F619C" w:rsidRPr="002678DF" w:rsidRDefault="009F619C" w:rsidP="009F619C">
      <w:pPr>
        <w:pStyle w:val="ReportHead"/>
        <w:suppressAutoHyphens/>
        <w:spacing w:line="360" w:lineRule="auto"/>
        <w:rPr>
          <w:szCs w:val="28"/>
        </w:rPr>
      </w:pPr>
      <w:r w:rsidRPr="002678DF">
        <w:rPr>
          <w:szCs w:val="28"/>
        </w:rPr>
        <w:t>БАКАЛАВРИАТ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  <w:r w:rsidRPr="002678DF">
        <w:rPr>
          <w:szCs w:val="28"/>
        </w:rPr>
        <w:t>Направление подготовки</w:t>
      </w:r>
    </w:p>
    <w:p w:rsidR="009F619C" w:rsidRPr="002678DF" w:rsidRDefault="009F619C" w:rsidP="009F619C">
      <w:pPr>
        <w:pStyle w:val="ReportHead"/>
        <w:suppressAutoHyphens/>
        <w:rPr>
          <w:i/>
          <w:szCs w:val="28"/>
          <w:u w:val="single"/>
        </w:rPr>
      </w:pPr>
      <w:r w:rsidRPr="002678DF">
        <w:rPr>
          <w:i/>
          <w:szCs w:val="28"/>
          <w:u w:val="single"/>
        </w:rPr>
        <w:t>24.03.04 Авиастроение</w:t>
      </w:r>
    </w:p>
    <w:p w:rsidR="009F619C" w:rsidRPr="002678DF" w:rsidRDefault="009F619C" w:rsidP="009F619C">
      <w:pPr>
        <w:pStyle w:val="ReportHead"/>
        <w:suppressAutoHyphens/>
        <w:rPr>
          <w:szCs w:val="28"/>
          <w:vertAlign w:val="superscript"/>
        </w:rPr>
      </w:pPr>
      <w:r w:rsidRPr="002678DF">
        <w:rPr>
          <w:szCs w:val="28"/>
          <w:vertAlign w:val="superscript"/>
        </w:rPr>
        <w:t>(код и наименование направления подготовки)</w:t>
      </w:r>
    </w:p>
    <w:p w:rsidR="009F619C" w:rsidRPr="002678DF" w:rsidRDefault="009F619C" w:rsidP="009F619C">
      <w:pPr>
        <w:pStyle w:val="ReportHead"/>
        <w:suppressAutoHyphens/>
        <w:rPr>
          <w:i/>
          <w:szCs w:val="28"/>
          <w:u w:val="single"/>
        </w:rPr>
      </w:pPr>
      <w:proofErr w:type="spellStart"/>
      <w:r w:rsidRPr="002678DF">
        <w:rPr>
          <w:i/>
          <w:szCs w:val="28"/>
          <w:u w:val="single"/>
        </w:rPr>
        <w:t>Самолето</w:t>
      </w:r>
      <w:proofErr w:type="spellEnd"/>
      <w:r w:rsidRPr="002678DF">
        <w:rPr>
          <w:i/>
          <w:szCs w:val="28"/>
          <w:u w:val="single"/>
        </w:rPr>
        <w:t>- и вертолетостроение</w:t>
      </w:r>
    </w:p>
    <w:p w:rsidR="009F619C" w:rsidRPr="002678DF" w:rsidRDefault="009F619C" w:rsidP="009F619C">
      <w:pPr>
        <w:pStyle w:val="ReportHead"/>
        <w:suppressAutoHyphens/>
        <w:rPr>
          <w:szCs w:val="28"/>
          <w:vertAlign w:val="superscript"/>
        </w:rPr>
      </w:pPr>
      <w:r w:rsidRPr="002678DF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</w:p>
    <w:p w:rsidR="009F619C" w:rsidRPr="002678DF" w:rsidRDefault="009F619C" w:rsidP="009F619C">
      <w:pPr>
        <w:pStyle w:val="ReportHead"/>
        <w:suppressAutoHyphens/>
        <w:rPr>
          <w:szCs w:val="28"/>
        </w:rPr>
      </w:pPr>
      <w:r w:rsidRPr="002678DF">
        <w:rPr>
          <w:szCs w:val="28"/>
        </w:rPr>
        <w:t>Квалификация</w:t>
      </w:r>
    </w:p>
    <w:p w:rsidR="009F619C" w:rsidRPr="002678DF" w:rsidRDefault="009F619C" w:rsidP="009F619C">
      <w:pPr>
        <w:pStyle w:val="ReportHead"/>
        <w:suppressAutoHyphens/>
        <w:rPr>
          <w:i/>
          <w:szCs w:val="28"/>
          <w:u w:val="single"/>
        </w:rPr>
      </w:pPr>
      <w:r w:rsidRPr="002678DF">
        <w:rPr>
          <w:i/>
          <w:szCs w:val="28"/>
          <w:u w:val="single"/>
        </w:rPr>
        <w:t>Бакалавр</w:t>
      </w:r>
    </w:p>
    <w:p w:rsidR="009F619C" w:rsidRPr="002678DF" w:rsidRDefault="009F619C" w:rsidP="009F619C">
      <w:pPr>
        <w:pStyle w:val="ReportHead"/>
        <w:suppressAutoHyphens/>
        <w:spacing w:before="120"/>
        <w:rPr>
          <w:szCs w:val="28"/>
        </w:rPr>
      </w:pPr>
      <w:r w:rsidRPr="002678DF">
        <w:rPr>
          <w:szCs w:val="28"/>
        </w:rPr>
        <w:t>Форма обучения</w:t>
      </w:r>
    </w:p>
    <w:p w:rsidR="009F619C" w:rsidRPr="002678DF" w:rsidRDefault="009F619C" w:rsidP="009F619C">
      <w:pPr>
        <w:pStyle w:val="ReportHead"/>
        <w:suppressAutoHyphens/>
        <w:rPr>
          <w:i/>
          <w:szCs w:val="28"/>
          <w:u w:val="single"/>
        </w:rPr>
      </w:pPr>
      <w:r w:rsidRPr="002678DF">
        <w:rPr>
          <w:i/>
          <w:szCs w:val="28"/>
          <w:u w:val="single"/>
        </w:rPr>
        <w:t>Очная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</w:p>
    <w:p w:rsidR="009F619C" w:rsidRDefault="009F619C" w:rsidP="009F619C">
      <w:pPr>
        <w:pStyle w:val="ReportHead"/>
        <w:suppressAutoHyphens/>
        <w:rPr>
          <w:sz w:val="24"/>
        </w:rPr>
      </w:pPr>
    </w:p>
    <w:p w:rsidR="006D193A" w:rsidRDefault="006D193A" w:rsidP="006D193A">
      <w:pPr>
        <w:ind w:left="1418" w:right="851"/>
        <w:jc w:val="center"/>
        <w:rPr>
          <w:i/>
          <w:sz w:val="28"/>
          <w:szCs w:val="28"/>
        </w:rPr>
      </w:pPr>
    </w:p>
    <w:p w:rsidR="006D193A" w:rsidRDefault="006D193A" w:rsidP="006D193A">
      <w:pPr>
        <w:ind w:left="1418" w:right="851"/>
        <w:jc w:val="center"/>
        <w:rPr>
          <w:i/>
          <w:sz w:val="28"/>
          <w:szCs w:val="28"/>
        </w:rPr>
      </w:pPr>
    </w:p>
    <w:p w:rsidR="006D193A" w:rsidRDefault="006D193A" w:rsidP="006D193A"/>
    <w:p w:rsidR="0099212F" w:rsidRDefault="0099212F" w:rsidP="006D193A"/>
    <w:p w:rsidR="0099212F" w:rsidRDefault="0099212F" w:rsidP="006D193A"/>
    <w:p w:rsidR="0099212F" w:rsidRDefault="0099212F" w:rsidP="006D193A"/>
    <w:p w:rsidR="0099212F" w:rsidRDefault="0099212F" w:rsidP="006D193A"/>
    <w:p w:rsidR="00126E7D" w:rsidRDefault="008555D0" w:rsidP="00126E7D">
      <w:pPr>
        <w:pStyle w:val="ReportHead"/>
        <w:suppressAutoHyphens/>
        <w:rPr>
          <w:sz w:val="24"/>
        </w:rPr>
        <w:sectPr w:rsidR="00126E7D" w:rsidSect="00126E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набора </w:t>
      </w:r>
      <w:r w:rsidR="008439B2">
        <w:rPr>
          <w:sz w:val="24"/>
        </w:rPr>
        <w:t>2024</w:t>
      </w:r>
    </w:p>
    <w:p w:rsidR="00D759DA" w:rsidRPr="00D759DA" w:rsidRDefault="00D759DA" w:rsidP="00D759DA">
      <w:pPr>
        <w:suppressLineNumbers/>
        <w:rPr>
          <w:sz w:val="28"/>
          <w:szCs w:val="28"/>
        </w:rPr>
      </w:pPr>
      <w:r w:rsidRPr="00D759DA">
        <w:rPr>
          <w:sz w:val="28"/>
          <w:szCs w:val="28"/>
        </w:rPr>
        <w:lastRenderedPageBreak/>
        <w:t>УДК 620.179.1</w:t>
      </w:r>
    </w:p>
    <w:p w:rsidR="00D759DA" w:rsidRPr="00D759DA" w:rsidRDefault="00D759DA" w:rsidP="00D759DA">
      <w:pPr>
        <w:suppressLineNumbers/>
        <w:rPr>
          <w:sz w:val="28"/>
          <w:szCs w:val="28"/>
        </w:rPr>
      </w:pPr>
      <w:r w:rsidRPr="00D759DA">
        <w:rPr>
          <w:sz w:val="28"/>
          <w:szCs w:val="28"/>
        </w:rPr>
        <w:t>ББК 34.42я73</w:t>
      </w:r>
    </w:p>
    <w:p w:rsidR="00D759DA" w:rsidRPr="00D759DA" w:rsidRDefault="00D759DA" w:rsidP="00D759DA">
      <w:pPr>
        <w:suppressLineNumbers/>
        <w:ind w:firstLine="708"/>
        <w:rPr>
          <w:sz w:val="28"/>
          <w:szCs w:val="28"/>
        </w:rPr>
      </w:pPr>
      <w:r w:rsidRPr="00D759DA">
        <w:rPr>
          <w:sz w:val="28"/>
          <w:szCs w:val="28"/>
        </w:rPr>
        <w:t>Е42</w:t>
      </w:r>
    </w:p>
    <w:p w:rsidR="00D759DA" w:rsidRPr="00D759DA" w:rsidRDefault="00D759DA" w:rsidP="00D759DA">
      <w:pPr>
        <w:pStyle w:val="ad"/>
        <w:jc w:val="center"/>
        <w:rPr>
          <w:sz w:val="28"/>
          <w:szCs w:val="28"/>
        </w:rPr>
      </w:pPr>
    </w:p>
    <w:p w:rsidR="00D759DA" w:rsidRPr="00D759DA" w:rsidRDefault="00D759DA" w:rsidP="00D759DA">
      <w:pPr>
        <w:pStyle w:val="ad"/>
        <w:jc w:val="center"/>
        <w:rPr>
          <w:sz w:val="28"/>
          <w:szCs w:val="28"/>
        </w:rPr>
      </w:pPr>
    </w:p>
    <w:p w:rsidR="009F619C" w:rsidRPr="009F619C" w:rsidRDefault="009F619C" w:rsidP="009F619C">
      <w:pPr>
        <w:pStyle w:val="ad"/>
        <w:jc w:val="both"/>
        <w:rPr>
          <w:sz w:val="28"/>
          <w:szCs w:val="28"/>
        </w:rPr>
      </w:pPr>
      <w:r w:rsidRPr="009F619C">
        <w:rPr>
          <w:sz w:val="28"/>
          <w:szCs w:val="28"/>
        </w:rPr>
        <w:t xml:space="preserve">Рецензент – </w:t>
      </w:r>
      <w:r w:rsidRPr="009F619C">
        <w:rPr>
          <w:sz w:val="28"/>
          <w:szCs w:val="28"/>
          <w:shd w:val="clear" w:color="auto" w:fill="FFFFFF"/>
        </w:rPr>
        <w:t>заместитель главного технолог АО «ПО «Стрела» М.А. Мамаев</w:t>
      </w:r>
      <w:r w:rsidRPr="009F619C">
        <w:rPr>
          <w:sz w:val="28"/>
          <w:szCs w:val="28"/>
        </w:rPr>
        <w:t xml:space="preserve"> </w:t>
      </w:r>
    </w:p>
    <w:p w:rsidR="009F619C" w:rsidRPr="009F619C" w:rsidRDefault="009F619C" w:rsidP="009F619C">
      <w:pPr>
        <w:pStyle w:val="ad"/>
        <w:jc w:val="both"/>
        <w:rPr>
          <w:sz w:val="28"/>
          <w:szCs w:val="28"/>
        </w:rPr>
      </w:pPr>
    </w:p>
    <w:p w:rsidR="009F619C" w:rsidRPr="009F619C" w:rsidRDefault="009F619C" w:rsidP="009F619C">
      <w:pPr>
        <w:pStyle w:val="ad"/>
        <w:rPr>
          <w:sz w:val="28"/>
          <w:szCs w:val="28"/>
        </w:rPr>
      </w:pPr>
    </w:p>
    <w:p w:rsidR="009F619C" w:rsidRPr="009F619C" w:rsidRDefault="009F619C" w:rsidP="009F619C">
      <w:pPr>
        <w:pStyle w:val="ad"/>
        <w:rPr>
          <w:sz w:val="28"/>
          <w:szCs w:val="28"/>
        </w:rPr>
      </w:pPr>
    </w:p>
    <w:p w:rsidR="009F619C" w:rsidRPr="009F619C" w:rsidRDefault="008439B2" w:rsidP="009F619C">
      <w:pPr>
        <w:pStyle w:val="ad"/>
        <w:ind w:left="696"/>
        <w:rPr>
          <w:b/>
          <w:sz w:val="28"/>
          <w:szCs w:val="28"/>
        </w:rPr>
      </w:pPr>
      <w:r>
        <w:rPr>
          <w:b/>
          <w:sz w:val="28"/>
          <w:szCs w:val="28"/>
        </w:rPr>
        <w:t>Магдин</w:t>
      </w:r>
      <w:r w:rsidR="009F619C" w:rsidRPr="009F619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</w:t>
      </w:r>
      <w:r w:rsidR="009F619C" w:rsidRPr="009F619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="009F619C" w:rsidRPr="009F619C">
        <w:rPr>
          <w:b/>
          <w:sz w:val="28"/>
          <w:szCs w:val="28"/>
        </w:rPr>
        <w:t>.</w:t>
      </w:r>
    </w:p>
    <w:p w:rsidR="009F619C" w:rsidRPr="0038585D" w:rsidRDefault="009F619C" w:rsidP="009F619C">
      <w:pPr>
        <w:pStyle w:val="ad"/>
        <w:ind w:left="709" w:hanging="709"/>
        <w:jc w:val="both"/>
        <w:rPr>
          <w:sz w:val="28"/>
          <w:szCs w:val="28"/>
        </w:rPr>
      </w:pPr>
      <w:r w:rsidRPr="009F619C">
        <w:rPr>
          <w:sz w:val="28"/>
          <w:szCs w:val="28"/>
        </w:rPr>
        <w:t>Е42</w:t>
      </w:r>
      <w:r w:rsidRPr="009F619C">
        <w:rPr>
          <w:sz w:val="28"/>
          <w:szCs w:val="28"/>
        </w:rPr>
        <w:tab/>
      </w:r>
      <w:r w:rsidR="0038585D" w:rsidRPr="0038585D">
        <w:rPr>
          <w:sz w:val="28"/>
          <w:szCs w:val="28"/>
        </w:rPr>
        <w:t>Системы искусственного интеллекта в авиастроении</w:t>
      </w:r>
      <w:r w:rsidRPr="0038585D">
        <w:rPr>
          <w:sz w:val="28"/>
          <w:szCs w:val="28"/>
        </w:rPr>
        <w:t xml:space="preserve">: методические рекомендации </w:t>
      </w:r>
      <w:r w:rsidR="00D970DF" w:rsidRPr="00D970DF">
        <w:rPr>
          <w:sz w:val="28"/>
          <w:szCs w:val="28"/>
        </w:rPr>
        <w:t>для обучающихся по освоению дисциплины</w:t>
      </w:r>
      <w:r w:rsidR="00D970DF" w:rsidRPr="00D970DF">
        <w:rPr>
          <w:b/>
          <w:sz w:val="20"/>
          <w:szCs w:val="24"/>
        </w:rPr>
        <w:t xml:space="preserve"> </w:t>
      </w:r>
      <w:r w:rsidRPr="0038585D">
        <w:rPr>
          <w:sz w:val="28"/>
          <w:szCs w:val="28"/>
        </w:rPr>
        <w:t>«</w:t>
      </w:r>
      <w:r w:rsidR="0038585D" w:rsidRPr="0038585D">
        <w:rPr>
          <w:sz w:val="28"/>
          <w:szCs w:val="28"/>
        </w:rPr>
        <w:t>Системы искусственного интеллекта в авиастроении</w:t>
      </w:r>
      <w:r w:rsidRPr="0038585D">
        <w:rPr>
          <w:sz w:val="28"/>
          <w:szCs w:val="28"/>
        </w:rPr>
        <w:t xml:space="preserve">» для </w:t>
      </w:r>
      <w:r w:rsidR="00D970DF">
        <w:rPr>
          <w:sz w:val="28"/>
          <w:szCs w:val="28"/>
        </w:rPr>
        <w:t>обучающихся</w:t>
      </w:r>
      <w:r w:rsidRPr="0038585D">
        <w:rPr>
          <w:sz w:val="28"/>
          <w:szCs w:val="28"/>
        </w:rPr>
        <w:t xml:space="preserve"> </w:t>
      </w:r>
      <w:proofErr w:type="gramStart"/>
      <w:r w:rsidRPr="0038585D">
        <w:rPr>
          <w:sz w:val="28"/>
          <w:szCs w:val="28"/>
        </w:rPr>
        <w:t>направления  подготовки</w:t>
      </w:r>
      <w:proofErr w:type="gramEnd"/>
      <w:r w:rsidRPr="0038585D">
        <w:rPr>
          <w:sz w:val="28"/>
          <w:szCs w:val="28"/>
        </w:rPr>
        <w:t xml:space="preserve"> 24.03.04 Авиастроение / </w:t>
      </w:r>
      <w:r w:rsidR="008439B2">
        <w:rPr>
          <w:sz w:val="28"/>
          <w:szCs w:val="28"/>
        </w:rPr>
        <w:t>А.Г. Магдин</w:t>
      </w:r>
      <w:r w:rsidRPr="0038585D">
        <w:rPr>
          <w:sz w:val="28"/>
          <w:szCs w:val="28"/>
        </w:rPr>
        <w:t xml:space="preserve">; Оренбургский гос. ун-т. – Оренбург : ОГУ, </w:t>
      </w:r>
      <w:r w:rsidR="008439B2">
        <w:rPr>
          <w:sz w:val="28"/>
          <w:szCs w:val="28"/>
        </w:rPr>
        <w:t>2024</w:t>
      </w:r>
      <w:r w:rsidRPr="0038585D">
        <w:rPr>
          <w:sz w:val="28"/>
          <w:szCs w:val="28"/>
        </w:rPr>
        <w:t xml:space="preserve">. – </w:t>
      </w:r>
      <w:r w:rsidR="0021178E">
        <w:rPr>
          <w:sz w:val="28"/>
          <w:szCs w:val="28"/>
        </w:rPr>
        <w:t>8</w:t>
      </w:r>
      <w:r w:rsidRPr="0038585D">
        <w:rPr>
          <w:sz w:val="28"/>
          <w:szCs w:val="28"/>
        </w:rPr>
        <w:t xml:space="preserve"> с.</w:t>
      </w:r>
    </w:p>
    <w:p w:rsidR="009F619C" w:rsidRPr="0038585D" w:rsidRDefault="009F619C" w:rsidP="009F619C">
      <w:pPr>
        <w:pStyle w:val="ad"/>
        <w:ind w:left="720" w:firstLine="696"/>
        <w:jc w:val="both"/>
        <w:rPr>
          <w:sz w:val="28"/>
          <w:szCs w:val="28"/>
        </w:rPr>
      </w:pPr>
    </w:p>
    <w:p w:rsidR="009F619C" w:rsidRPr="009F619C" w:rsidRDefault="009F619C" w:rsidP="009F619C">
      <w:pPr>
        <w:pStyle w:val="ad"/>
        <w:ind w:left="720"/>
        <w:rPr>
          <w:sz w:val="28"/>
          <w:szCs w:val="28"/>
        </w:rPr>
      </w:pPr>
    </w:p>
    <w:p w:rsidR="00A329C3" w:rsidRPr="00A329C3" w:rsidRDefault="00A329C3" w:rsidP="00A329C3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A329C3">
        <w:rPr>
          <w:bCs/>
          <w:sz w:val="28"/>
          <w:szCs w:val="28"/>
        </w:rPr>
        <w:t xml:space="preserve">Методические рекомендации </w:t>
      </w:r>
      <w:r w:rsidRPr="00A329C3">
        <w:rPr>
          <w:sz w:val="28"/>
          <w:szCs w:val="28"/>
        </w:rPr>
        <w:t xml:space="preserve">для обучающихся </w:t>
      </w:r>
      <w:r w:rsidRPr="00A329C3">
        <w:rPr>
          <w:bCs/>
          <w:sz w:val="28"/>
          <w:szCs w:val="28"/>
        </w:rPr>
        <w:t xml:space="preserve">содержат основные сведения по дисциплине </w:t>
      </w:r>
      <w:r w:rsidRPr="00A329C3">
        <w:rPr>
          <w:sz w:val="28"/>
          <w:szCs w:val="28"/>
        </w:rPr>
        <w:t>«Системы искусственного интеллекта в авиастроении»</w:t>
      </w:r>
      <w:r w:rsidRPr="00A329C3">
        <w:rPr>
          <w:bCs/>
          <w:sz w:val="28"/>
          <w:szCs w:val="28"/>
        </w:rPr>
        <w:t xml:space="preserve"> </w:t>
      </w:r>
    </w:p>
    <w:p w:rsidR="009F619C" w:rsidRPr="009F619C" w:rsidRDefault="009F619C" w:rsidP="00AF7CAD">
      <w:pPr>
        <w:autoSpaceDE w:val="0"/>
        <w:autoSpaceDN w:val="0"/>
        <w:adjustRightInd w:val="0"/>
        <w:ind w:left="709" w:firstLine="851"/>
        <w:jc w:val="both"/>
        <w:rPr>
          <w:sz w:val="28"/>
          <w:szCs w:val="28"/>
        </w:rPr>
      </w:pPr>
    </w:p>
    <w:p w:rsidR="009F619C" w:rsidRPr="009F619C" w:rsidRDefault="009F619C" w:rsidP="009F619C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pStyle w:val="ad"/>
        <w:ind w:firstLine="709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pStyle w:val="ad"/>
        <w:ind w:firstLine="709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suppressLineNumbers/>
        <w:ind w:firstLine="5760"/>
        <w:jc w:val="right"/>
        <w:rPr>
          <w:sz w:val="28"/>
          <w:szCs w:val="28"/>
        </w:rPr>
      </w:pPr>
      <w:r w:rsidRPr="00D759DA">
        <w:rPr>
          <w:sz w:val="28"/>
          <w:szCs w:val="28"/>
        </w:rPr>
        <w:t>УДК 620.179.1</w:t>
      </w:r>
    </w:p>
    <w:p w:rsidR="00D759DA" w:rsidRPr="00D759DA" w:rsidRDefault="00D759DA" w:rsidP="00D759DA">
      <w:pPr>
        <w:suppressLineNumbers/>
        <w:jc w:val="right"/>
        <w:rPr>
          <w:sz w:val="28"/>
          <w:szCs w:val="28"/>
        </w:rPr>
      </w:pPr>
      <w:r w:rsidRPr="00D759DA">
        <w:rPr>
          <w:sz w:val="28"/>
          <w:szCs w:val="28"/>
        </w:rPr>
        <w:t>ББК 34.42я73</w:t>
      </w:r>
    </w:p>
    <w:p w:rsidR="00D759DA" w:rsidRPr="00D759DA" w:rsidRDefault="00D759DA" w:rsidP="00D759DA">
      <w:pPr>
        <w:pStyle w:val="ad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pStyle w:val="ad"/>
        <w:rPr>
          <w:sz w:val="28"/>
          <w:szCs w:val="28"/>
        </w:rPr>
      </w:pP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                    Рассмотрены и одобрены</w:t>
      </w: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                    на заседании кафедры</w:t>
      </w: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                    летательных аппаратов. </w:t>
      </w: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</w:t>
      </w:r>
      <w:r w:rsidR="00AE20FF">
        <w:rPr>
          <w:sz w:val="28"/>
          <w:szCs w:val="28"/>
        </w:rPr>
        <w:t xml:space="preserve">                    Протокол № 7</w:t>
      </w:r>
      <w:r w:rsidRPr="00D759DA">
        <w:rPr>
          <w:sz w:val="28"/>
          <w:szCs w:val="28"/>
        </w:rPr>
        <w:t xml:space="preserve"> от 0</w:t>
      </w:r>
      <w:r w:rsidR="00AE20FF">
        <w:rPr>
          <w:sz w:val="28"/>
          <w:szCs w:val="28"/>
        </w:rPr>
        <w:t>2</w:t>
      </w:r>
      <w:r w:rsidRPr="00D759DA">
        <w:rPr>
          <w:sz w:val="28"/>
          <w:szCs w:val="28"/>
        </w:rPr>
        <w:t>.02.</w:t>
      </w:r>
      <w:r w:rsidR="008439B2">
        <w:rPr>
          <w:sz w:val="28"/>
          <w:szCs w:val="28"/>
        </w:rPr>
        <w:t>2024</w:t>
      </w:r>
      <w:r w:rsidRPr="00D759DA">
        <w:rPr>
          <w:sz w:val="28"/>
          <w:szCs w:val="28"/>
        </w:rPr>
        <w:t xml:space="preserve"> г.</w:t>
      </w:r>
    </w:p>
    <w:p w:rsidR="00D759DA" w:rsidRPr="00D759DA" w:rsidRDefault="00D759DA" w:rsidP="00D759DA">
      <w:pPr>
        <w:pStyle w:val="ad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pStyle w:val="ad"/>
        <w:jc w:val="center"/>
        <w:rPr>
          <w:b/>
          <w:sz w:val="28"/>
          <w:szCs w:val="28"/>
        </w:rPr>
      </w:pPr>
    </w:p>
    <w:p w:rsidR="00D759DA" w:rsidRPr="003142BB" w:rsidRDefault="00D759DA" w:rsidP="00D759DA">
      <w:pPr>
        <w:pStyle w:val="ad"/>
        <w:jc w:val="center"/>
        <w:rPr>
          <w:b/>
          <w:szCs w:val="28"/>
        </w:rPr>
      </w:pPr>
    </w:p>
    <w:p w:rsidR="00D759DA" w:rsidRPr="00EF5FEE" w:rsidRDefault="00D759DA" w:rsidP="00D759DA">
      <w:pPr>
        <w:pStyle w:val="ad"/>
        <w:ind w:firstLine="708"/>
        <w:rPr>
          <w:szCs w:val="28"/>
        </w:rPr>
      </w:pP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</w:t>
      </w:r>
      <w:proofErr w:type="spellStart"/>
      <w:r>
        <w:rPr>
          <w:szCs w:val="28"/>
        </w:rPr>
        <w:t>Езерская</w:t>
      </w:r>
      <w:proofErr w:type="spellEnd"/>
      <w:r>
        <w:rPr>
          <w:szCs w:val="28"/>
        </w:rPr>
        <w:t xml:space="preserve"> Е.М., </w:t>
      </w:r>
      <w:r w:rsidR="008439B2">
        <w:rPr>
          <w:szCs w:val="28"/>
        </w:rPr>
        <w:t>2024</w:t>
      </w:r>
    </w:p>
    <w:p w:rsidR="00D759DA" w:rsidRPr="003142BB" w:rsidRDefault="00D759DA" w:rsidP="00D759DA">
      <w:pPr>
        <w:pStyle w:val="ad"/>
        <w:jc w:val="center"/>
        <w:rPr>
          <w:b/>
          <w:szCs w:val="28"/>
        </w:rPr>
      </w:pPr>
      <w:r w:rsidRPr="003142BB">
        <w:rPr>
          <w:szCs w:val="28"/>
        </w:rPr>
        <w:tab/>
      </w:r>
    </w:p>
    <w:p w:rsidR="00D759DA" w:rsidRPr="00EF5FEE" w:rsidRDefault="00D759DA" w:rsidP="00D759DA">
      <w:pPr>
        <w:pStyle w:val="ad"/>
        <w:ind w:firstLine="708"/>
        <w:rPr>
          <w:szCs w:val="28"/>
        </w:rPr>
      </w:pP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</w:t>
      </w:r>
      <w:proofErr w:type="spellStart"/>
      <w:r>
        <w:rPr>
          <w:szCs w:val="28"/>
        </w:rPr>
        <w:t>Езерская</w:t>
      </w:r>
      <w:proofErr w:type="spellEnd"/>
      <w:r>
        <w:rPr>
          <w:szCs w:val="28"/>
        </w:rPr>
        <w:t xml:space="preserve"> Е.М., </w:t>
      </w:r>
      <w:r w:rsidR="008439B2">
        <w:rPr>
          <w:szCs w:val="28"/>
        </w:rPr>
        <w:t>2024</w:t>
      </w:r>
    </w:p>
    <w:p w:rsidR="00D759DA" w:rsidRPr="00EF5FEE" w:rsidRDefault="00D759DA" w:rsidP="00D759DA">
      <w:pPr>
        <w:pStyle w:val="ad"/>
        <w:ind w:left="708" w:firstLine="708"/>
        <w:rPr>
          <w:szCs w:val="28"/>
        </w:rPr>
      </w:pP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ОГУ, </w:t>
      </w:r>
      <w:r w:rsidR="008439B2">
        <w:rPr>
          <w:szCs w:val="28"/>
        </w:rPr>
        <w:t>2024</w:t>
      </w:r>
    </w:p>
    <w:p w:rsidR="00D759DA" w:rsidRPr="00D759DA" w:rsidRDefault="00D759DA" w:rsidP="00D759DA">
      <w:pPr>
        <w:pStyle w:val="ad"/>
        <w:ind w:firstLine="6096"/>
        <w:jc w:val="both"/>
        <w:rPr>
          <w:sz w:val="28"/>
          <w:szCs w:val="28"/>
        </w:rPr>
      </w:pPr>
      <w:r w:rsidRPr="00D759DA">
        <w:rPr>
          <w:sz w:val="28"/>
          <w:szCs w:val="28"/>
        </w:rPr>
        <w:t xml:space="preserve">© </w:t>
      </w:r>
      <w:r w:rsidR="008439B2">
        <w:rPr>
          <w:sz w:val="28"/>
          <w:szCs w:val="28"/>
        </w:rPr>
        <w:t>Магдин А.Г</w:t>
      </w:r>
      <w:r w:rsidRPr="00D759DA">
        <w:rPr>
          <w:sz w:val="28"/>
          <w:szCs w:val="28"/>
        </w:rPr>
        <w:t xml:space="preserve">., </w:t>
      </w:r>
      <w:r w:rsidR="008439B2">
        <w:rPr>
          <w:sz w:val="28"/>
          <w:szCs w:val="28"/>
        </w:rPr>
        <w:t>2024</w:t>
      </w:r>
    </w:p>
    <w:p w:rsidR="00D759DA" w:rsidRPr="00EF5FEE" w:rsidRDefault="00D759DA" w:rsidP="00D759DA">
      <w:pPr>
        <w:pStyle w:val="ad"/>
        <w:ind w:left="708" w:firstLine="5388"/>
        <w:jc w:val="both"/>
        <w:rPr>
          <w:szCs w:val="28"/>
        </w:rPr>
      </w:pPr>
      <w:r w:rsidRPr="00D759DA">
        <w:rPr>
          <w:sz w:val="28"/>
          <w:szCs w:val="28"/>
        </w:rPr>
        <w:t xml:space="preserve">© ОГУ, </w:t>
      </w:r>
      <w:r w:rsidR="008439B2">
        <w:rPr>
          <w:sz w:val="28"/>
          <w:szCs w:val="28"/>
        </w:rPr>
        <w:t>2024</w:t>
      </w:r>
      <w:r w:rsidRPr="00D759DA">
        <w:rPr>
          <w:sz w:val="28"/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ОГУ, </w:t>
      </w:r>
      <w:r w:rsidR="008439B2">
        <w:rPr>
          <w:szCs w:val="28"/>
        </w:rPr>
        <w:t>2024</w:t>
      </w:r>
    </w:p>
    <w:p w:rsidR="000956EB" w:rsidRDefault="000956EB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66FDF" w:rsidRPr="003F620E" w:rsidRDefault="00966FDF" w:rsidP="00966FDF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E50562">
        <w:rPr>
          <w:b/>
          <w:color w:val="000000"/>
          <w:sz w:val="28"/>
          <w:szCs w:val="32"/>
        </w:rPr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966FDF" w:rsidRPr="00E50562" w:rsidTr="00295DF9">
        <w:trPr>
          <w:trHeight w:val="270"/>
        </w:trPr>
        <w:tc>
          <w:tcPr>
            <w:tcW w:w="9180" w:type="dxa"/>
          </w:tcPr>
          <w:p w:rsidR="00966FDF" w:rsidRPr="00E50562" w:rsidRDefault="00966FDF" w:rsidP="00DE5C1A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1 Общие </w:t>
            </w:r>
            <w:r w:rsidR="00DE5C1A">
              <w:rPr>
                <w:color w:val="000000"/>
                <w:szCs w:val="28"/>
              </w:rPr>
              <w:t xml:space="preserve">сведения </w:t>
            </w:r>
            <w:r w:rsidR="008F5631">
              <w:rPr>
                <w:color w:val="000000"/>
                <w:szCs w:val="28"/>
              </w:rPr>
              <w:t xml:space="preserve">о курсе дисциплины </w:t>
            </w:r>
            <w:r w:rsidRPr="00E50562">
              <w:rPr>
                <w:color w:val="000000"/>
                <w:szCs w:val="28"/>
              </w:rPr>
              <w:t>............................................................</w:t>
            </w:r>
            <w:r w:rsidR="00DE5C1A">
              <w:rPr>
                <w:color w:val="000000"/>
                <w:szCs w:val="28"/>
              </w:rPr>
              <w:t>...</w:t>
            </w:r>
            <w:r w:rsidRPr="00E50562">
              <w:rPr>
                <w:color w:val="000000"/>
                <w:szCs w:val="28"/>
              </w:rPr>
              <w:t>.</w:t>
            </w:r>
            <w:r w:rsidR="008F5631">
              <w:rPr>
                <w:color w:val="000000"/>
                <w:szCs w:val="28"/>
              </w:rPr>
              <w:t>...........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966FDF" w:rsidRPr="00E50562" w:rsidTr="00295DF9">
        <w:trPr>
          <w:trHeight w:val="278"/>
        </w:trPr>
        <w:tc>
          <w:tcPr>
            <w:tcW w:w="9180" w:type="dxa"/>
          </w:tcPr>
          <w:p w:rsidR="00966FDF" w:rsidRPr="00E50562" w:rsidRDefault="00966FDF" w:rsidP="00DE5C1A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2 </w:t>
            </w:r>
            <w:r w:rsidR="00DE5C1A" w:rsidRPr="00880B03">
              <w:rPr>
                <w:szCs w:val="24"/>
              </w:rPr>
              <w:t>Методические указания к аудиторным занятиям</w:t>
            </w:r>
            <w:r w:rsidRPr="00E50562">
              <w:rPr>
                <w:color w:val="000000"/>
                <w:szCs w:val="28"/>
              </w:rPr>
              <w:t>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966FDF" w:rsidRPr="00E50562" w:rsidTr="00295DF9">
        <w:trPr>
          <w:trHeight w:val="318"/>
        </w:trPr>
        <w:tc>
          <w:tcPr>
            <w:tcW w:w="9180" w:type="dxa"/>
          </w:tcPr>
          <w:p w:rsidR="00966FDF" w:rsidRPr="00DE5C1A" w:rsidRDefault="00DE5C1A" w:rsidP="00DE5C1A">
            <w:pPr>
              <w:jc w:val="both"/>
              <w:rPr>
                <w:color w:val="000000"/>
                <w:szCs w:val="28"/>
              </w:rPr>
            </w:pPr>
            <w:r w:rsidRPr="00DE5C1A">
              <w:rPr>
                <w:color w:val="000000"/>
                <w:szCs w:val="28"/>
              </w:rPr>
              <w:t xml:space="preserve">   2.1</w:t>
            </w:r>
            <w:r w:rsidR="00966FDF" w:rsidRPr="00DE5C1A">
              <w:rPr>
                <w:color w:val="000000"/>
                <w:szCs w:val="28"/>
              </w:rPr>
              <w:t xml:space="preserve"> </w:t>
            </w:r>
            <w:r w:rsidRPr="00DE5C1A">
              <w:rPr>
                <w:szCs w:val="24"/>
              </w:rPr>
              <w:t>Методические указания к лекционным занятиям………………………………</w:t>
            </w:r>
            <w:proofErr w:type="gramStart"/>
            <w:r w:rsidRPr="00DE5C1A">
              <w:rPr>
                <w:szCs w:val="24"/>
              </w:rPr>
              <w:t>…</w:t>
            </w:r>
            <w:r w:rsidR="00966FDF" w:rsidRPr="00DE5C1A">
              <w:rPr>
                <w:color w:val="000000"/>
                <w:szCs w:val="28"/>
              </w:rPr>
              <w:t>...</w:t>
            </w:r>
            <w:r w:rsidRPr="00DE5C1A">
              <w:rPr>
                <w:color w:val="000000"/>
                <w:szCs w:val="28"/>
              </w:rPr>
              <w:t>.</w:t>
            </w:r>
            <w:proofErr w:type="gramEnd"/>
            <w:r w:rsidRPr="00DE5C1A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966FDF" w:rsidRPr="00E50562" w:rsidTr="00295DF9">
        <w:trPr>
          <w:trHeight w:val="371"/>
        </w:trPr>
        <w:tc>
          <w:tcPr>
            <w:tcW w:w="9180" w:type="dxa"/>
          </w:tcPr>
          <w:p w:rsidR="00966FDF" w:rsidRPr="00DE5C1A" w:rsidRDefault="00DE5C1A" w:rsidP="00DE5C1A">
            <w:pPr>
              <w:pStyle w:val="21"/>
              <w:spacing w:before="0"/>
              <w:ind w:firstLine="142"/>
              <w:jc w:val="both"/>
              <w:rPr>
                <w:b w:val="0"/>
                <w:color w:val="000000"/>
                <w:szCs w:val="28"/>
              </w:rPr>
            </w:pP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2.2 Методические указания к практическим занятиям</w:t>
            </w:r>
            <w:r w:rsidR="00966FDF" w:rsidRPr="00DE5C1A">
              <w:rPr>
                <w:b w:val="0"/>
                <w:color w:val="000000"/>
                <w:szCs w:val="28"/>
              </w:rPr>
              <w:t>....................................</w:t>
            </w:r>
            <w:r w:rsidRPr="00DE5C1A">
              <w:rPr>
                <w:b w:val="0"/>
                <w:color w:val="000000"/>
                <w:szCs w:val="28"/>
              </w:rPr>
              <w:t>...................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966FDF" w:rsidRPr="00E50562" w:rsidTr="00295DF9">
        <w:trPr>
          <w:trHeight w:val="278"/>
        </w:trPr>
        <w:tc>
          <w:tcPr>
            <w:tcW w:w="9180" w:type="dxa"/>
          </w:tcPr>
          <w:p w:rsidR="00966FDF" w:rsidRPr="00DE5C1A" w:rsidRDefault="00DE5C1A" w:rsidP="00DE5C1A">
            <w:pPr>
              <w:jc w:val="both"/>
              <w:rPr>
                <w:color w:val="000000"/>
                <w:szCs w:val="28"/>
              </w:rPr>
            </w:pPr>
            <w:r w:rsidRPr="00DE5C1A">
              <w:rPr>
                <w:szCs w:val="24"/>
              </w:rPr>
              <w:t>3 Методические указания к самостоятельной работе</w:t>
            </w:r>
            <w:r w:rsidR="00966FDF" w:rsidRPr="00DE5C1A">
              <w:rPr>
                <w:color w:val="000000"/>
                <w:szCs w:val="28"/>
              </w:rPr>
              <w:t>.....................</w:t>
            </w:r>
            <w:r>
              <w:rPr>
                <w:color w:val="000000"/>
                <w:szCs w:val="28"/>
              </w:rPr>
              <w:t>....................................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DE5C1A" w:rsidRPr="00E50562" w:rsidTr="00295DF9">
        <w:trPr>
          <w:trHeight w:val="267"/>
        </w:trPr>
        <w:tc>
          <w:tcPr>
            <w:tcW w:w="9180" w:type="dxa"/>
          </w:tcPr>
          <w:p w:rsidR="00DE5C1A" w:rsidRPr="00DE5C1A" w:rsidRDefault="00DE5C1A" w:rsidP="00DE5C1A">
            <w:pPr>
              <w:pStyle w:val="21"/>
              <w:spacing w:before="0"/>
              <w:ind w:firstLine="142"/>
              <w:jc w:val="both"/>
              <w:rPr>
                <w:b w:val="0"/>
                <w:color w:val="000000"/>
                <w:szCs w:val="28"/>
              </w:rPr>
            </w:pP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3.1 Методические указания по подготовке к практическим занятиям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……………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DE5C1A" w:rsidRPr="00E50562" w:rsidTr="00295DF9">
        <w:trPr>
          <w:trHeight w:val="555"/>
        </w:trPr>
        <w:tc>
          <w:tcPr>
            <w:tcW w:w="9180" w:type="dxa"/>
          </w:tcPr>
          <w:p w:rsidR="00DE5C1A" w:rsidRPr="00DE5C1A" w:rsidRDefault="00DE5C1A" w:rsidP="00DE5C1A">
            <w:pPr>
              <w:ind w:firstLine="142"/>
              <w:jc w:val="both"/>
              <w:rPr>
                <w:szCs w:val="24"/>
              </w:rPr>
            </w:pPr>
            <w:r w:rsidRPr="00DE5C1A">
              <w:rPr>
                <w:color w:val="000000"/>
                <w:szCs w:val="28"/>
              </w:rPr>
              <w:t>3.2 Методические рекомендации по выполнению индивидуального творческого задания</w:t>
            </w:r>
            <w:r>
              <w:rPr>
                <w:color w:val="000000"/>
                <w:szCs w:val="28"/>
              </w:rPr>
              <w:t>…………………………………………………………………………………………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966FDF" w:rsidRPr="00E50562" w:rsidTr="00295DF9">
        <w:trPr>
          <w:trHeight w:val="269"/>
        </w:trPr>
        <w:tc>
          <w:tcPr>
            <w:tcW w:w="9180" w:type="dxa"/>
          </w:tcPr>
          <w:p w:rsidR="00966FDF" w:rsidRPr="00DE5C1A" w:rsidRDefault="00DE5C1A" w:rsidP="00DE5C1A">
            <w:pPr>
              <w:pStyle w:val="21"/>
              <w:spacing w:before="0"/>
              <w:ind w:firstLine="14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Методические указания по пов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торению лекционного материала……………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DE5C1A" w:rsidRPr="00E50562" w:rsidTr="00295DF9">
        <w:trPr>
          <w:trHeight w:val="269"/>
        </w:trPr>
        <w:tc>
          <w:tcPr>
            <w:tcW w:w="9180" w:type="dxa"/>
          </w:tcPr>
          <w:p w:rsidR="00DE5C1A" w:rsidRPr="00DE5C1A" w:rsidRDefault="00DE5C1A" w:rsidP="00570A30">
            <w:pPr>
              <w:pStyle w:val="21"/>
              <w:spacing w:before="0"/>
              <w:jc w:val="both"/>
              <w:rPr>
                <w:b w:val="0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Методические указания по подготовке к рубежному контролю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………………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DE5C1A" w:rsidRPr="00E50562" w:rsidTr="00295DF9">
        <w:trPr>
          <w:trHeight w:val="269"/>
        </w:trPr>
        <w:tc>
          <w:tcPr>
            <w:tcW w:w="9180" w:type="dxa"/>
          </w:tcPr>
          <w:p w:rsidR="00DE5C1A" w:rsidRPr="00DE5C1A" w:rsidRDefault="00570A30" w:rsidP="00DE5C1A">
            <w:pPr>
              <w:pStyle w:val="1"/>
              <w:spacing w:before="0" w:beforeAutospacing="0" w:after="0" w:afterAutospacing="0"/>
              <w:jc w:val="both"/>
              <w:rPr>
                <w:b w:val="0"/>
                <w:color w:val="000000"/>
                <w:szCs w:val="28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DE5C1A" w:rsidRPr="00DE5C1A">
              <w:rPr>
                <w:b w:val="0"/>
                <w:sz w:val="24"/>
                <w:szCs w:val="24"/>
              </w:rPr>
              <w:t xml:space="preserve"> Методические указания к промежуточной аттестации</w:t>
            </w:r>
            <w:r w:rsidR="00DE5C1A">
              <w:rPr>
                <w:b w:val="0"/>
                <w:sz w:val="24"/>
                <w:szCs w:val="24"/>
              </w:rPr>
              <w:t>……………………………</w:t>
            </w:r>
            <w:proofErr w:type="gramStart"/>
            <w:r w:rsidR="00DE5C1A">
              <w:rPr>
                <w:b w:val="0"/>
                <w:sz w:val="24"/>
                <w:szCs w:val="24"/>
              </w:rPr>
              <w:t>…….</w:t>
            </w:r>
            <w:proofErr w:type="gramEnd"/>
            <w:r w:rsidR="00DE5C1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</w:tbl>
    <w:p w:rsidR="00966FDF" w:rsidRDefault="00966FDF" w:rsidP="00966FDF">
      <w:pPr>
        <w:rPr>
          <w:b/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5C1A" w:rsidRDefault="00DE5C1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5C1A" w:rsidRDefault="00DE5C1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663D" w:rsidRDefault="0051663D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663D" w:rsidRDefault="0051663D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80B03" w:rsidRDefault="00880B03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C3E">
        <w:rPr>
          <w:sz w:val="28"/>
          <w:szCs w:val="28"/>
        </w:rPr>
        <w:lastRenderedPageBreak/>
        <w:t>1 Общие сведения о курсе дисциплины</w:t>
      </w:r>
    </w:p>
    <w:p w:rsidR="0051663D" w:rsidRDefault="0051663D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663D" w:rsidRDefault="0051663D" w:rsidP="0051663D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51663D" w:rsidRDefault="0051663D" w:rsidP="0051663D">
      <w:pPr>
        <w:pStyle w:val="ReportMain"/>
        <w:suppressAutoHyphens/>
        <w:ind w:firstLine="709"/>
        <w:jc w:val="both"/>
      </w:pPr>
      <w:r>
        <w:t>- ф</w:t>
      </w:r>
      <w:r w:rsidRPr="00FC377B">
        <w:t>ормирование целостного представления о современном состоянии теории и практики построения интеллектуальных систем различного назначения</w:t>
      </w:r>
      <w:r>
        <w:t>;</w:t>
      </w:r>
      <w:r w:rsidRPr="00FC377B">
        <w:t xml:space="preserve"> </w:t>
      </w:r>
    </w:p>
    <w:p w:rsidR="0051663D" w:rsidRDefault="0051663D" w:rsidP="0051663D">
      <w:pPr>
        <w:pStyle w:val="ReportMain"/>
        <w:suppressAutoHyphens/>
        <w:ind w:firstLine="709"/>
        <w:jc w:val="both"/>
      </w:pPr>
      <w:r>
        <w:t>- дать представление о роли искусственного интеллекта в авиастроительной области</w:t>
      </w:r>
    </w:p>
    <w:p w:rsidR="0051663D" w:rsidRDefault="0051663D" w:rsidP="0051663D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51663D" w:rsidRPr="00C60B72" w:rsidRDefault="0051663D" w:rsidP="0051663D">
      <w:pPr>
        <w:pStyle w:val="ReportMain"/>
        <w:suppressAutoHyphens/>
        <w:ind w:firstLine="709"/>
        <w:jc w:val="both"/>
      </w:pPr>
      <w:r w:rsidRPr="00C60B72">
        <w:t xml:space="preserve">- </w:t>
      </w:r>
      <w:r>
        <w:t xml:space="preserve">умение </w:t>
      </w:r>
      <w:r w:rsidRPr="00C60B72">
        <w:t>ориентироваться в различных типах прикладных систем, основанных на системах искусственного интеллекта</w:t>
      </w:r>
      <w:r>
        <w:t xml:space="preserve"> в области авиа- и ракетостроения</w:t>
      </w:r>
      <w:r w:rsidRPr="00C60B72">
        <w:t xml:space="preserve">; </w:t>
      </w:r>
    </w:p>
    <w:p w:rsidR="0051663D" w:rsidRPr="00C60B72" w:rsidRDefault="0051663D" w:rsidP="0051663D">
      <w:pPr>
        <w:pStyle w:val="ReportMain"/>
        <w:suppressAutoHyphens/>
        <w:ind w:firstLine="709"/>
        <w:jc w:val="both"/>
      </w:pPr>
      <w:r w:rsidRPr="00C60B72">
        <w:t xml:space="preserve">- </w:t>
      </w:r>
      <w:r>
        <w:t xml:space="preserve">умение </w:t>
      </w:r>
      <w:r w:rsidRPr="00C60B72">
        <w:t xml:space="preserve">ориентироваться </w:t>
      </w:r>
      <w:r>
        <w:t>в</w:t>
      </w:r>
      <w:r w:rsidRPr="00C60B72">
        <w:t xml:space="preserve"> различных методах представления данных для представления знаний в системах искусственного интеллекта</w:t>
      </w:r>
      <w:r>
        <w:t xml:space="preserve"> в области авиа- и ракетостроения</w:t>
      </w:r>
      <w:r w:rsidRPr="00C60B72">
        <w:t>;</w:t>
      </w:r>
    </w:p>
    <w:p w:rsidR="0051663D" w:rsidRDefault="0051663D" w:rsidP="0051663D">
      <w:pPr>
        <w:pStyle w:val="ReportMain"/>
        <w:suppressAutoHyphens/>
        <w:ind w:firstLine="709"/>
        <w:jc w:val="both"/>
        <w:rPr>
          <w:b/>
        </w:rPr>
      </w:pPr>
      <w:r w:rsidRPr="00F52F52">
        <w:rPr>
          <w:color w:val="000000"/>
        </w:rPr>
        <w:t>–</w:t>
      </w:r>
      <w:r>
        <w:rPr>
          <w:color w:val="000000"/>
        </w:rPr>
        <w:t xml:space="preserve"> </w:t>
      </w:r>
      <w:r w:rsidRPr="004F4C4F">
        <w:rPr>
          <w:color w:val="000000"/>
        </w:rPr>
        <w:t>формирование умения использовать методы искусственного интеллекта для решения прикладных задач профессиональной деятельности.</w:t>
      </w:r>
    </w:p>
    <w:p w:rsidR="00C303E7" w:rsidRDefault="00C303E7" w:rsidP="00C303E7">
      <w:pPr>
        <w:ind w:firstLine="709"/>
        <w:jc w:val="both"/>
        <w:rPr>
          <w:color w:val="000000"/>
          <w:szCs w:val="28"/>
        </w:rPr>
      </w:pPr>
    </w:p>
    <w:p w:rsidR="00C303E7" w:rsidRPr="00E50562" w:rsidRDefault="00C303E7" w:rsidP="00C303E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Программой дисциплины предусмотрена очная форма обучения. Распределение занятий по часам представлено в рабочей программе дисциплины (РПД). РПД является составной частью учебно-методического комплекса дисциплины (УМКД). </w:t>
      </w:r>
    </w:p>
    <w:p w:rsidR="00C303E7" w:rsidRPr="00E50562" w:rsidRDefault="00C303E7" w:rsidP="00C303E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C303E7" w:rsidRPr="00274223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>- выполнение индивидуального творческого задания (ИТЗ);</w:t>
      </w:r>
    </w:p>
    <w:p w:rsidR="00C303E7" w:rsidRPr="00274223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>- самоподготовка (проработка и повторение лекционного материала и материала учебников и учебных пособий</w:t>
      </w:r>
      <w:r>
        <w:rPr>
          <w:szCs w:val="22"/>
          <w:lang w:eastAsia="en-US"/>
        </w:rPr>
        <w:t>)</w:t>
      </w:r>
      <w:r w:rsidRPr="00274223">
        <w:rPr>
          <w:szCs w:val="22"/>
          <w:lang w:eastAsia="en-US"/>
        </w:rPr>
        <w:t>;</w:t>
      </w:r>
    </w:p>
    <w:p w:rsidR="00C303E7" w:rsidRPr="00274223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 xml:space="preserve">- подготовка к </w:t>
      </w:r>
      <w:r>
        <w:rPr>
          <w:szCs w:val="22"/>
          <w:lang w:eastAsia="en-US"/>
        </w:rPr>
        <w:t>семинарским</w:t>
      </w:r>
      <w:r w:rsidRPr="00274223">
        <w:rPr>
          <w:szCs w:val="22"/>
          <w:lang w:eastAsia="en-US"/>
        </w:rPr>
        <w:t xml:space="preserve"> занятиям;</w:t>
      </w:r>
    </w:p>
    <w:p w:rsidR="00C303E7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>- подгото</w:t>
      </w:r>
      <w:r>
        <w:rPr>
          <w:szCs w:val="22"/>
          <w:lang w:eastAsia="en-US"/>
        </w:rPr>
        <w:t>вка к рубежному контролю;</w:t>
      </w:r>
    </w:p>
    <w:p w:rsidR="00C303E7" w:rsidRPr="00274223" w:rsidRDefault="00C303E7" w:rsidP="00C303E7">
      <w:pPr>
        <w:ind w:firstLine="709"/>
        <w:jc w:val="both"/>
        <w:rPr>
          <w:color w:val="000000"/>
          <w:szCs w:val="28"/>
        </w:rPr>
      </w:pPr>
      <w:r>
        <w:rPr>
          <w:szCs w:val="22"/>
          <w:lang w:eastAsia="en-US"/>
        </w:rPr>
        <w:t>- подготовка к зачету</w:t>
      </w:r>
      <w:r w:rsidRPr="00274223">
        <w:rPr>
          <w:color w:val="000000"/>
          <w:szCs w:val="28"/>
        </w:rPr>
        <w:t>.</w:t>
      </w:r>
    </w:p>
    <w:p w:rsidR="00880B03" w:rsidRPr="006A2C3E" w:rsidRDefault="00880B03" w:rsidP="00880B03">
      <w:pPr>
        <w:ind w:firstLine="709"/>
        <w:jc w:val="both"/>
        <w:rPr>
          <w:szCs w:val="24"/>
        </w:rPr>
      </w:pPr>
      <w:r w:rsidRPr="006A2C3E">
        <w:rPr>
          <w:szCs w:val="24"/>
        </w:rPr>
        <w:t>Процесс освоения обучающимися дисциплины «</w:t>
      </w:r>
      <w:r w:rsidR="006A2C3E" w:rsidRPr="006A2C3E">
        <w:rPr>
          <w:szCs w:val="24"/>
        </w:rPr>
        <w:t>Системы искусственного интеллекта в авиастроении</w:t>
      </w:r>
      <w:r w:rsidRPr="006A2C3E">
        <w:rPr>
          <w:szCs w:val="24"/>
        </w:rPr>
        <w:t xml:space="preserve">» основан на организации их учебной деятельности в соответствии с содержанием рабочей программы дисциплины. Порядок осуществления этой деятельности предполагает отработку установленного объема академических часов в рамках лекционных и </w:t>
      </w:r>
      <w:r w:rsidR="00DB14D9">
        <w:rPr>
          <w:szCs w:val="24"/>
        </w:rPr>
        <w:t xml:space="preserve">практических </w:t>
      </w:r>
      <w:r w:rsidRPr="006A2C3E">
        <w:rPr>
          <w:szCs w:val="24"/>
        </w:rPr>
        <w:t xml:space="preserve">занятий, а также выполнение самостоятельной работы, включающей выполнение </w:t>
      </w:r>
      <w:r w:rsidR="00DB14D9">
        <w:rPr>
          <w:szCs w:val="24"/>
        </w:rPr>
        <w:t>ИТЗ</w:t>
      </w:r>
      <w:r w:rsidRPr="006A2C3E">
        <w:rPr>
          <w:szCs w:val="24"/>
        </w:rPr>
        <w:t xml:space="preserve">. Реализация перечисленных видов учебной деятельности дает возможность:   </w:t>
      </w:r>
    </w:p>
    <w:p w:rsidR="00880B03" w:rsidRPr="006A2C3E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6A2C3E">
        <w:rPr>
          <w:szCs w:val="24"/>
        </w:rPr>
        <w:t>овладеть теоретическими и практическими навыками, необходимыми для проектирования и эксплуатации систем управления;</w:t>
      </w:r>
    </w:p>
    <w:p w:rsidR="00880B03" w:rsidRPr="006A2C3E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6A2C3E">
        <w:rPr>
          <w:szCs w:val="24"/>
        </w:rPr>
        <w:t xml:space="preserve">расширить и углубить свою теоретическую и практическую подготовку по тематике лекционных и </w:t>
      </w:r>
      <w:r w:rsidR="005E51DC">
        <w:rPr>
          <w:szCs w:val="24"/>
        </w:rPr>
        <w:t>практических</w:t>
      </w:r>
      <w:r w:rsidRPr="006A2C3E">
        <w:rPr>
          <w:szCs w:val="24"/>
        </w:rPr>
        <w:t xml:space="preserve"> занятий на основе самостоятельного изучения учебно-методической литературы по рассматриваемой дисциплине;</w:t>
      </w:r>
    </w:p>
    <w:p w:rsidR="00880B03" w:rsidRPr="006A2C3E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6A2C3E">
        <w:rPr>
          <w:szCs w:val="24"/>
        </w:rPr>
        <w:t>закрепить полученные умения и навыки моделирования систем автоматического управления, применяемыми при автоматизации машиностроительных производств, путем выполнения курсовой работы;</w:t>
      </w:r>
    </w:p>
    <w:p w:rsidR="00880B03" w:rsidRPr="00880B03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880B03">
        <w:rPr>
          <w:szCs w:val="24"/>
        </w:rPr>
        <w:t>осознать значимость компетенций, формируемых в процессе изучения дисциплины, для будущей профессиональной деятельности.</w:t>
      </w:r>
    </w:p>
    <w:p w:rsidR="00141835" w:rsidRDefault="00141835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757767"/>
    </w:p>
    <w:p w:rsidR="00880B03" w:rsidRDefault="00880B03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880B03">
        <w:rPr>
          <w:sz w:val="24"/>
          <w:szCs w:val="24"/>
        </w:rPr>
        <w:t>2 Методические указания к аудиторным занятиям</w:t>
      </w:r>
      <w:bookmarkEnd w:id="1"/>
    </w:p>
    <w:p w:rsidR="00141835" w:rsidRPr="00880B03" w:rsidRDefault="00141835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6757768"/>
      <w:r w:rsidRPr="00880B03">
        <w:rPr>
          <w:rFonts w:ascii="Times New Roman" w:hAnsi="Times New Roman" w:cs="Times New Roman"/>
          <w:color w:val="auto"/>
          <w:sz w:val="24"/>
          <w:szCs w:val="24"/>
        </w:rPr>
        <w:t>2.1 Методические указания к лекционным занятиям</w:t>
      </w:r>
      <w:bookmarkEnd w:id="2"/>
    </w:p>
    <w:p w:rsidR="00DE5C1A" w:rsidRPr="00DE5C1A" w:rsidRDefault="00DE5C1A" w:rsidP="00DE5C1A"/>
    <w:p w:rsidR="00C05D76" w:rsidRPr="00E50562" w:rsidRDefault="00880B03" w:rsidP="00C05D76">
      <w:pPr>
        <w:ind w:firstLine="709"/>
        <w:jc w:val="both"/>
        <w:rPr>
          <w:color w:val="000000"/>
          <w:szCs w:val="28"/>
        </w:rPr>
      </w:pPr>
      <w:r w:rsidRPr="00880B03">
        <w:rPr>
          <w:spacing w:val="-2"/>
          <w:szCs w:val="24"/>
        </w:rPr>
        <w:t xml:space="preserve">Основной объем теоретических знаний по дисциплине обучающиеся получают из учебного материала лекций, который разбит на отдельные темы и освещает наиболее значимые вопросы из предметной области дисциплины. Такое представление лекционного </w:t>
      </w:r>
      <w:r w:rsidRPr="00880B03">
        <w:rPr>
          <w:spacing w:val="-2"/>
          <w:szCs w:val="24"/>
        </w:rPr>
        <w:lastRenderedPageBreak/>
        <w:t xml:space="preserve">материала способствует его лучшему усвоению и упрощает его конспектирование. </w:t>
      </w:r>
      <w:r w:rsidR="00C05D76" w:rsidRPr="00E50562">
        <w:rPr>
          <w:color w:val="000000"/>
          <w:szCs w:val="28"/>
        </w:rPr>
        <w:t>Методологической основой преподавания дисциплины «</w:t>
      </w:r>
      <w:r w:rsidR="00C05D76">
        <w:rPr>
          <w:color w:val="000000"/>
          <w:szCs w:val="28"/>
        </w:rPr>
        <w:t>Системы искусственно интеллекта</w:t>
      </w:r>
      <w:r w:rsidR="00C05D76"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05D76">
        <w:rPr>
          <w:color w:val="000000"/>
          <w:szCs w:val="28"/>
        </w:rPr>
        <w:t xml:space="preserve">традиционных и </w:t>
      </w:r>
      <w:r w:rsidR="00C05D76" w:rsidRPr="00E50562">
        <w:rPr>
          <w:color w:val="000000"/>
          <w:szCs w:val="28"/>
        </w:rPr>
        <w:t>современных концепци</w:t>
      </w:r>
      <w:r w:rsidR="00C05D76">
        <w:rPr>
          <w:color w:val="000000"/>
          <w:szCs w:val="28"/>
        </w:rPr>
        <w:t>ях</w:t>
      </w:r>
      <w:r w:rsidR="00C05D76" w:rsidRPr="00E50562">
        <w:rPr>
          <w:color w:val="000000"/>
          <w:szCs w:val="28"/>
        </w:rPr>
        <w:t xml:space="preserve"> научной деятельности</w:t>
      </w:r>
      <w:r w:rsidR="00C05D76">
        <w:rPr>
          <w:color w:val="000000"/>
          <w:szCs w:val="28"/>
        </w:rPr>
        <w:t xml:space="preserve"> в данной области</w:t>
      </w:r>
      <w:r w:rsidR="00C05D76" w:rsidRPr="00E50562">
        <w:rPr>
          <w:color w:val="000000"/>
          <w:szCs w:val="28"/>
        </w:rPr>
        <w:t xml:space="preserve">. Задача преподавателя состоит в том, чтобы ознакомить обучающихся с существующими концепциями. </w:t>
      </w:r>
    </w:p>
    <w:p w:rsidR="00880B03" w:rsidRPr="00880B03" w:rsidRDefault="00880B03" w:rsidP="00880B03">
      <w:pPr>
        <w:ind w:firstLine="709"/>
        <w:jc w:val="both"/>
        <w:rPr>
          <w:spacing w:val="-2"/>
          <w:szCs w:val="24"/>
        </w:rPr>
      </w:pPr>
      <w:r w:rsidRPr="00880B03">
        <w:rPr>
          <w:spacing w:val="-2"/>
          <w:szCs w:val="24"/>
        </w:rPr>
        <w:t>Для визуализации иллюстративных материалов лекций используются мультимедийные презентации, представляемые обучающимся при помощи компьютерной техники.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 Обязательным условием отработки лекционного занятия по дисциплине является конспектирование его содержания. Содержание различных тем дисциплины следует конспектировать в отдельной тетради в порядке их прочтения преподавателем.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141835" w:rsidRDefault="00141835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6757769"/>
    </w:p>
    <w:p w:rsid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2.2 Методические указания к </w:t>
      </w:r>
      <w:bookmarkEnd w:id="3"/>
      <w:r w:rsidRPr="00880B03">
        <w:rPr>
          <w:rFonts w:ascii="Times New Roman" w:hAnsi="Times New Roman" w:cs="Times New Roman"/>
          <w:color w:val="auto"/>
          <w:sz w:val="24"/>
          <w:szCs w:val="24"/>
        </w:rPr>
        <w:t>практическим занятиям</w:t>
      </w:r>
    </w:p>
    <w:p w:rsidR="003527C3" w:rsidRPr="003527C3" w:rsidRDefault="003527C3" w:rsidP="003527C3"/>
    <w:p w:rsidR="003527C3" w:rsidRPr="003D374B" w:rsidRDefault="003527C3" w:rsidP="003527C3">
      <w:pPr>
        <w:ind w:firstLine="709"/>
        <w:jc w:val="both"/>
      </w:pPr>
      <w:r w:rsidRPr="00274223">
        <w:t xml:space="preserve">Для более эффективного выполнения </w:t>
      </w:r>
      <w:r>
        <w:t>заданий</w:t>
      </w:r>
      <w:r w:rsidRPr="00274223">
        <w:t xml:space="preserve"> необходимо повторить соответствующий теоретический материал, а на занятиях, прежде всего, внимательно ознакомиться с содержанием работы. </w:t>
      </w:r>
    </w:p>
    <w:p w:rsidR="003527C3" w:rsidRDefault="003527C3" w:rsidP="003527C3">
      <w:pPr>
        <w:ind w:firstLine="709"/>
        <w:jc w:val="both"/>
      </w:pPr>
      <w:r>
        <w:t>При подготовке к практическому занятию, студент должен руководствоваться типами заданий, изложенных в фонде оценочных средств (ФОС), прилагаемого к РП дисциплины.</w:t>
      </w:r>
    </w:p>
    <w:p w:rsidR="003527C3" w:rsidRDefault="003527C3" w:rsidP="003527C3">
      <w:pPr>
        <w:ind w:firstLine="709"/>
        <w:jc w:val="both"/>
      </w:pPr>
      <w:r>
        <w:t xml:space="preserve">В соответствии с ФОС выделяются следующие типы заданий для освоения дисциплины и формирования выделенных компетенций: </w:t>
      </w:r>
    </w:p>
    <w:p w:rsidR="003527C3" w:rsidRPr="0087150D" w:rsidRDefault="003527C3" w:rsidP="003527C3">
      <w:pPr>
        <w:suppressAutoHyphens/>
        <w:ind w:firstLine="720"/>
        <w:jc w:val="both"/>
        <w:rPr>
          <w:b/>
        </w:rPr>
      </w:pPr>
      <w:r>
        <w:t>- з</w:t>
      </w:r>
      <w:r w:rsidRPr="006B2737">
        <w:t>адания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 А</w:t>
      </w:r>
      <w:r w:rsidRPr="0087150D">
        <w:t>;</w:t>
      </w:r>
    </w:p>
    <w:p w:rsidR="003527C3" w:rsidRPr="0087150D" w:rsidRDefault="003527C3" w:rsidP="003527C3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 xml:space="preserve">Блок </w:t>
      </w:r>
      <w:r>
        <w:rPr>
          <w:b/>
        </w:rPr>
        <w:t>В</w:t>
      </w:r>
      <w:r w:rsidRPr="0087150D">
        <w:t>;</w:t>
      </w:r>
    </w:p>
    <w:p w:rsidR="003527C3" w:rsidRDefault="003527C3" w:rsidP="003527C3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:rsidR="003527C3" w:rsidRDefault="003527C3" w:rsidP="003527C3">
      <w:pPr>
        <w:suppressAutoHyphens/>
        <w:ind w:firstLine="720"/>
        <w:jc w:val="both"/>
      </w:pPr>
      <w:r w:rsidRPr="002E281F">
        <w:t xml:space="preserve">При подготовке </w:t>
      </w:r>
      <w:r>
        <w:t>к заданиям Блока А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Интернет-ресурсы РП. Проверить свои знания, ответив на вопросы по изучаемому разделу или теме, изложенные в указанном ФОС РП.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Методические рекомендации приведены в соответствующих разделах справки данного программного обеспечения. </w:t>
      </w:r>
    </w:p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В зависимости от своего содержания и условий проведения практические занятия могут выполняться индивидуально или группами. Групповое выполнение работ способствует развитию навыков профессионального взаимодействия в коллективе и ускоряет решение поставленных в работах задач. 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практические задания качественно и в установленные строки. </w:t>
      </w:r>
      <w:r w:rsidR="003527C3">
        <w:rPr>
          <w:szCs w:val="24"/>
        </w:rPr>
        <w:lastRenderedPageBreak/>
        <w:t xml:space="preserve">Результаты выполнения каждого </w:t>
      </w:r>
      <w:r w:rsidRPr="00880B03">
        <w:rPr>
          <w:szCs w:val="24"/>
        </w:rPr>
        <w:t xml:space="preserve">практического задания защищаются каждым обучающимся индивидуально (или группой при выполнении работы в группе) перед преподавателем, ведущим дисциплину.  </w:t>
      </w:r>
    </w:p>
    <w:p w:rsidR="003527C3" w:rsidRDefault="003527C3" w:rsidP="003527C3">
      <w:pPr>
        <w:suppressAutoHyphens/>
        <w:ind w:firstLine="720"/>
        <w:jc w:val="both"/>
      </w:pPr>
      <w:r>
        <w:t xml:space="preserve">При выполнении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 xml:space="preserve">) </w:t>
      </w:r>
      <w:r>
        <w:t xml:space="preserve">студент приобретает практические навыки самостоятельного решения задач, работы со справочной, учебной и методической литературой. Он учится анализировать, проводить синтез и обобщение, </w:t>
      </w:r>
      <w:r>
        <w:rPr>
          <w:color w:val="000000"/>
          <w:szCs w:val="28"/>
        </w:rPr>
        <w:t>аргументировано проводить</w:t>
      </w:r>
      <w:r w:rsidRPr="00E50562">
        <w:rPr>
          <w:color w:val="000000"/>
          <w:szCs w:val="28"/>
        </w:rPr>
        <w:t xml:space="preserve"> суждения</w:t>
      </w:r>
      <w:r>
        <w:rPr>
          <w:color w:val="000000"/>
          <w:szCs w:val="28"/>
        </w:rPr>
        <w:t xml:space="preserve">, </w:t>
      </w:r>
      <w:r w:rsidRPr="00E50562">
        <w:rPr>
          <w:color w:val="000000"/>
          <w:szCs w:val="28"/>
        </w:rPr>
        <w:t>увяз</w:t>
      </w:r>
      <w:r>
        <w:rPr>
          <w:color w:val="000000"/>
          <w:szCs w:val="28"/>
        </w:rPr>
        <w:t>ывать</w:t>
      </w:r>
      <w:r w:rsidRPr="00E50562">
        <w:rPr>
          <w:color w:val="000000"/>
          <w:szCs w:val="28"/>
        </w:rPr>
        <w:t xml:space="preserve"> теоретически</w:t>
      </w:r>
      <w:r>
        <w:rPr>
          <w:color w:val="000000"/>
          <w:szCs w:val="28"/>
        </w:rPr>
        <w:t>е</w:t>
      </w:r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положени</w:t>
      </w:r>
      <w:r>
        <w:rPr>
          <w:color w:val="000000"/>
          <w:szCs w:val="28"/>
        </w:rPr>
        <w:t>я  с</w:t>
      </w:r>
      <w:proofErr w:type="gramEnd"/>
      <w:r>
        <w:rPr>
          <w:color w:val="000000"/>
          <w:szCs w:val="28"/>
        </w:rPr>
        <w:t xml:space="preserve"> конкретными областями знаний.</w:t>
      </w:r>
      <w:r>
        <w:t xml:space="preserve"> </w:t>
      </w:r>
    </w:p>
    <w:p w:rsidR="003527C3" w:rsidRDefault="003527C3" w:rsidP="003527C3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>
        <w:rPr>
          <w:color w:val="000000"/>
          <w:szCs w:val="28"/>
        </w:rPr>
        <w:t>дисциплины.</w:t>
      </w:r>
    </w:p>
    <w:p w:rsidR="003527C3" w:rsidRPr="00274223" w:rsidRDefault="003527C3" w:rsidP="003527C3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:rsidR="003527C3" w:rsidRPr="00880B03" w:rsidRDefault="003527C3" w:rsidP="00880B03">
      <w:pPr>
        <w:ind w:firstLine="709"/>
        <w:jc w:val="both"/>
        <w:rPr>
          <w:szCs w:val="24"/>
        </w:rPr>
      </w:pPr>
    </w:p>
    <w:p w:rsidR="00880B03" w:rsidRPr="00880B03" w:rsidRDefault="00880B03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4" w:name="_Toc6757770"/>
      <w:r w:rsidRPr="00880B03">
        <w:rPr>
          <w:sz w:val="24"/>
          <w:szCs w:val="24"/>
        </w:rPr>
        <w:t>3 Методические указания к самостоятельной работе</w:t>
      </w:r>
      <w:bookmarkEnd w:id="4"/>
    </w:p>
    <w:p w:rsidR="003527C3" w:rsidRDefault="003527C3" w:rsidP="00880B03">
      <w:pPr>
        <w:ind w:firstLine="709"/>
        <w:jc w:val="both"/>
        <w:rPr>
          <w:szCs w:val="24"/>
        </w:rPr>
      </w:pP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 индивидуального творческого задания, самоподготовку (проработку и повторение лекционного материала и материала учебников и учебных пособий), подготовку к </w:t>
      </w:r>
      <w:r w:rsidR="003527C3">
        <w:rPr>
          <w:szCs w:val="24"/>
        </w:rPr>
        <w:t xml:space="preserve">практическим </w:t>
      </w:r>
      <w:r w:rsidRPr="00880B03">
        <w:rPr>
          <w:szCs w:val="24"/>
        </w:rPr>
        <w:t>занятиям, подготовку к рубежному контролю.</w:t>
      </w:r>
    </w:p>
    <w:p w:rsidR="00141835" w:rsidRDefault="00141835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6757771"/>
    </w:p>
    <w:p w:rsid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6757772"/>
      <w:bookmarkEnd w:id="5"/>
      <w:r w:rsidRPr="00880B03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141835">
        <w:rPr>
          <w:rFonts w:ascii="Times New Roman" w:hAnsi="Times New Roman" w:cs="Times New Roman"/>
          <w:color w:val="auto"/>
          <w:sz w:val="24"/>
          <w:szCs w:val="24"/>
        </w:rPr>
        <w:t>.1</w:t>
      </w:r>
      <w:r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указания по подготовке к </w:t>
      </w:r>
      <w:bookmarkEnd w:id="6"/>
      <w:r w:rsidRPr="00880B03">
        <w:rPr>
          <w:rFonts w:ascii="Times New Roman" w:hAnsi="Times New Roman" w:cs="Times New Roman"/>
          <w:color w:val="auto"/>
          <w:sz w:val="24"/>
          <w:szCs w:val="24"/>
        </w:rPr>
        <w:t>практическим занятиям</w:t>
      </w:r>
    </w:p>
    <w:p w:rsidR="003527C3" w:rsidRPr="003527C3" w:rsidRDefault="003527C3" w:rsidP="003527C3"/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Подготовка к практическим занятиям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141835" w:rsidRDefault="00141835" w:rsidP="00880B03">
      <w:pPr>
        <w:ind w:firstLine="709"/>
        <w:jc w:val="both"/>
        <w:rPr>
          <w:szCs w:val="24"/>
        </w:rPr>
      </w:pPr>
    </w:p>
    <w:p w:rsidR="003527C3" w:rsidRPr="00274223" w:rsidRDefault="003527C3" w:rsidP="003527C3">
      <w:pPr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3.2 Методические р</w:t>
      </w:r>
      <w:r w:rsidRPr="00274223">
        <w:rPr>
          <w:b/>
          <w:color w:val="000000"/>
          <w:szCs w:val="28"/>
        </w:rPr>
        <w:t>екомендации по выполнению индивидуального творческого задания</w:t>
      </w:r>
    </w:p>
    <w:p w:rsidR="003527C3" w:rsidRPr="00274223" w:rsidRDefault="003527C3" w:rsidP="003527C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Выполнение индивидуального творческого задания формирует готовность студентов к творческой реализации полученных в ходе обучения знаний, умений, </w:t>
      </w:r>
      <w:proofErr w:type="gramStart"/>
      <w:r w:rsidRPr="00274223">
        <w:rPr>
          <w:color w:val="000000"/>
          <w:szCs w:val="28"/>
        </w:rPr>
        <w:t>помогает  обрести</w:t>
      </w:r>
      <w:proofErr w:type="gramEnd"/>
      <w:r w:rsidRPr="00274223">
        <w:rPr>
          <w:color w:val="000000"/>
          <w:szCs w:val="28"/>
        </w:rPr>
        <w:t xml:space="preserve"> опыт исследовательской деятельности.</w:t>
      </w:r>
    </w:p>
    <w:p w:rsidR="003527C3" w:rsidRPr="00274223" w:rsidRDefault="003527C3" w:rsidP="003527C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3527C3" w:rsidRDefault="003527C3" w:rsidP="003527C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:rsidR="003527C3" w:rsidRDefault="003527C3" w:rsidP="003527C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Сами задания и критерии их оценки представлены в </w:t>
      </w:r>
      <w:proofErr w:type="gramStart"/>
      <w:r>
        <w:rPr>
          <w:color w:val="000000"/>
          <w:szCs w:val="28"/>
        </w:rPr>
        <w:t>блоке С</w:t>
      </w:r>
      <w:proofErr w:type="gramEnd"/>
      <w:r>
        <w:rPr>
          <w:color w:val="000000"/>
          <w:szCs w:val="28"/>
        </w:rPr>
        <w:t xml:space="preserve"> ФОС РП дисциплины.</w:t>
      </w:r>
    </w:p>
    <w:p w:rsidR="003527C3" w:rsidRPr="00880B03" w:rsidRDefault="003527C3" w:rsidP="00880B03">
      <w:pPr>
        <w:ind w:firstLine="709"/>
        <w:jc w:val="both"/>
        <w:rPr>
          <w:szCs w:val="24"/>
        </w:rPr>
      </w:pPr>
    </w:p>
    <w:p w:rsidR="00880B03" w:rsidRP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6757773"/>
      <w:r w:rsidRPr="00880B03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570A30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указания по повторению лекционного материала</w:t>
      </w:r>
      <w:bookmarkEnd w:id="7"/>
    </w:p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 При проработке материалов учебников и учебных пособий в первую очередь стоит обратить внимание на источники, указанные в рабочей программе дисциплины. Кроме основной литературы следует ознакомиться с периодическими изданиями, имеющимися в наличии библиотеки ОГУ, а также с интернет -ресурсами.</w:t>
      </w:r>
    </w:p>
    <w:p w:rsidR="00141835" w:rsidRPr="00880B03" w:rsidRDefault="00141835" w:rsidP="00880B03">
      <w:pPr>
        <w:ind w:firstLine="709"/>
        <w:jc w:val="both"/>
        <w:rPr>
          <w:szCs w:val="24"/>
        </w:rPr>
      </w:pPr>
    </w:p>
    <w:p w:rsidR="00880B03" w:rsidRDefault="00570A30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6757774"/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880B03"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указания по подготовке к рубежному контролю</w:t>
      </w:r>
      <w:bookmarkEnd w:id="8"/>
    </w:p>
    <w:p w:rsidR="00141835" w:rsidRPr="00141835" w:rsidRDefault="00141835" w:rsidP="00141835"/>
    <w:p w:rsidR="00F117C3" w:rsidRDefault="00DD7D19" w:rsidP="00880B03">
      <w:pPr>
        <w:ind w:firstLine="709"/>
        <w:jc w:val="both"/>
        <w:rPr>
          <w:szCs w:val="24"/>
        </w:rPr>
      </w:pPr>
      <w:r w:rsidRPr="00274223">
        <w:rPr>
          <w:color w:val="000000"/>
          <w:szCs w:val="28"/>
        </w:rPr>
        <w:t xml:space="preserve">Рубежный контроль – одна из форм контроля знаний обучающихся в течение семестра. </w:t>
      </w:r>
      <w:r w:rsidR="00880B03" w:rsidRPr="00880B03">
        <w:rPr>
          <w:szCs w:val="24"/>
        </w:rPr>
        <w:t xml:space="preserve">Рубежный контроль по дисциплине проводится в форме устного опроса. Формулировки всех устных вопросов основаны на лекционном материале, а также учебном материале </w:t>
      </w:r>
      <w:r>
        <w:rPr>
          <w:szCs w:val="24"/>
        </w:rPr>
        <w:t>практических занятий</w:t>
      </w:r>
      <w:r w:rsidR="00880B03" w:rsidRPr="00880B03">
        <w:rPr>
          <w:szCs w:val="24"/>
        </w:rPr>
        <w:t xml:space="preserve">. Поэтому гарантией успешного прохождения рубежного является прочное овладение учебным материалом указанных видов занятий. </w:t>
      </w:r>
    </w:p>
    <w:p w:rsidR="00880B03" w:rsidRPr="00880B03" w:rsidRDefault="00F117C3" w:rsidP="00880B03">
      <w:pPr>
        <w:ind w:firstLine="709"/>
        <w:jc w:val="both"/>
        <w:rPr>
          <w:szCs w:val="24"/>
        </w:rPr>
      </w:pPr>
      <w:r w:rsidRPr="00274223">
        <w:rPr>
          <w:color w:val="000000"/>
          <w:szCs w:val="28"/>
        </w:rPr>
        <w:t xml:space="preserve">За семестр проводится 2 рубежных контроля. Первый рубежный контроль осуществляется через 8 недель обучения, второй – через 14 недель. </w:t>
      </w:r>
      <w:r w:rsidR="00880B03" w:rsidRPr="00880B03">
        <w:rPr>
          <w:szCs w:val="24"/>
        </w:rPr>
        <w:t>Однако на неделях рубежного контроля перед прохождением устного опроса желательно повторить весь пройденный на данный момент учебный материал, изложенный в лекциях и учебно-методической литературе. Это способствует актуализации знаний, необходимых для прохождения рубежного контроля.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В совокупности выполнение указанных видов самостоятельной работы:</w:t>
      </w:r>
    </w:p>
    <w:p w:rsidR="00880B03" w:rsidRPr="00880B03" w:rsidRDefault="00880B03" w:rsidP="00880B03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880B03">
        <w:rPr>
          <w:szCs w:val="24"/>
        </w:rPr>
        <w:t>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вопросам;</w:t>
      </w:r>
    </w:p>
    <w:p w:rsidR="00880B03" w:rsidRPr="00880B03" w:rsidRDefault="00880B03" w:rsidP="00880B03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880B03">
        <w:rPr>
          <w:szCs w:val="24"/>
        </w:rPr>
        <w:t xml:space="preserve">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области;  </w:t>
      </w:r>
    </w:p>
    <w:p w:rsidR="00880B03" w:rsidRDefault="00880B03" w:rsidP="00880B03">
      <w:pPr>
        <w:widowControl w:val="0"/>
        <w:ind w:firstLine="709"/>
        <w:jc w:val="both"/>
        <w:rPr>
          <w:szCs w:val="24"/>
        </w:rPr>
      </w:pPr>
      <w:r w:rsidRPr="00880B03">
        <w:rPr>
          <w:szCs w:val="24"/>
        </w:rPr>
        <w:t>- позволяет самостоятельно формулировать проблемы исследовательского характера и находить методы их решения.</w:t>
      </w:r>
    </w:p>
    <w:p w:rsidR="00141835" w:rsidRPr="00880B03" w:rsidRDefault="00141835" w:rsidP="00880B03">
      <w:pPr>
        <w:widowControl w:val="0"/>
        <w:ind w:firstLine="709"/>
        <w:jc w:val="both"/>
        <w:rPr>
          <w:szCs w:val="24"/>
        </w:rPr>
      </w:pPr>
    </w:p>
    <w:p w:rsidR="00880B03" w:rsidRPr="00880B03" w:rsidRDefault="00570A30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9" w:name="_Toc6757775"/>
      <w:r>
        <w:rPr>
          <w:sz w:val="24"/>
          <w:szCs w:val="24"/>
        </w:rPr>
        <w:t>5</w:t>
      </w:r>
      <w:r w:rsidR="00880B03" w:rsidRPr="00880B03">
        <w:rPr>
          <w:sz w:val="24"/>
          <w:szCs w:val="24"/>
        </w:rPr>
        <w:t xml:space="preserve"> Методические указания к промежуточной аттестации</w:t>
      </w:r>
      <w:bookmarkEnd w:id="9"/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Промежуточная аттестация по дисциплине производится в форме зачета в пятом семестре по билетам. При этом студент должен показать все те знания, умения и навыки, которые он приобрел в процессе текущей работы по изучению дисциплины. Дисциплина считается освоенной студентом,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деятельности. 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При подготовке к промежуточной аттестации целесообразно: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- внимательно изучить перечень вопросов и определить, в каких источниках находятся сведения, необходимые для ответа на них;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- внимательно прочитать рекомендованную литературу;</w:t>
      </w:r>
    </w:p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- составить краткие конспекты ответов (планы ответов).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>
        <w:rPr>
          <w:color w:val="000000"/>
          <w:szCs w:val="28"/>
        </w:rPr>
        <w:t xml:space="preserve">а зачете обучающимся предлагается ответить на </w:t>
      </w:r>
      <w:r w:rsidRPr="004A662E">
        <w:rPr>
          <w:color w:val="000000"/>
          <w:szCs w:val="28"/>
        </w:rPr>
        <w:t>2 вопроса.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lastRenderedPageBreak/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:rsidR="00DD7D19" w:rsidRPr="00C61557" w:rsidRDefault="00DD7D19" w:rsidP="00DD7D19">
      <w:pPr>
        <w:ind w:firstLine="709"/>
        <w:jc w:val="both"/>
        <w:rPr>
          <w:color w:val="000000"/>
        </w:rPr>
      </w:pPr>
      <w:r w:rsidRPr="00C61557">
        <w:rPr>
          <w:color w:val="000000"/>
        </w:rPr>
        <w:t xml:space="preserve">Результаты аттестации заносятся в </w:t>
      </w:r>
      <w:r>
        <w:rPr>
          <w:color w:val="000000"/>
        </w:rPr>
        <w:t xml:space="preserve">аттестационную </w:t>
      </w:r>
      <w:r w:rsidRPr="00C61557">
        <w:rPr>
          <w:color w:val="000000"/>
        </w:rPr>
        <w:t xml:space="preserve">ведомость и зачетную книжку </w:t>
      </w:r>
      <w:r>
        <w:rPr>
          <w:color w:val="000000"/>
        </w:rPr>
        <w:t xml:space="preserve">обучающегося </w:t>
      </w:r>
      <w:r w:rsidRPr="00C61557">
        <w:rPr>
          <w:color w:val="000000"/>
        </w:rPr>
        <w:t>(пр</w:t>
      </w:r>
      <w:r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:rsidR="00DD7D19" w:rsidRPr="00C61557" w:rsidRDefault="00DD7D19" w:rsidP="00DD7D19">
      <w:pPr>
        <w:ind w:firstLine="709"/>
        <w:jc w:val="both"/>
      </w:pPr>
      <w:r>
        <w:rPr>
          <w:color w:val="000000"/>
        </w:rPr>
        <w:t>Обучающиеся</w:t>
      </w:r>
      <w:r w:rsidRPr="00C61557">
        <w:rPr>
          <w:color w:val="000000"/>
        </w:rPr>
        <w:t xml:space="preserve">, не </w:t>
      </w:r>
      <w:proofErr w:type="gramStart"/>
      <w:r w:rsidRPr="00C61557">
        <w:rPr>
          <w:color w:val="000000"/>
        </w:rPr>
        <w:t>прошедшие  промежуточную</w:t>
      </w:r>
      <w:proofErr w:type="gramEnd"/>
      <w:r w:rsidRPr="00C61557">
        <w:rPr>
          <w:color w:val="000000"/>
        </w:rPr>
        <w:t xml:space="preserve">  аттестацию  по  графику  сессии, должны ликвидировать задолженность в установленном порядке. 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Вопросы к зачету, а также критерии оценки приведены в фондах оценочных средств дисциплины.</w:t>
      </w:r>
    </w:p>
    <w:p w:rsidR="00500C82" w:rsidRPr="00880B03" w:rsidRDefault="00500C82" w:rsidP="00880B03">
      <w:pPr>
        <w:ind w:firstLine="709"/>
        <w:jc w:val="both"/>
        <w:rPr>
          <w:szCs w:val="24"/>
        </w:rPr>
      </w:pPr>
    </w:p>
    <w:sectPr w:rsidR="00500C82" w:rsidRPr="00880B03" w:rsidSect="00DB430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F32" w:rsidRDefault="00460F32" w:rsidP="00DB4306">
      <w:r>
        <w:separator/>
      </w:r>
    </w:p>
  </w:endnote>
  <w:endnote w:type="continuationSeparator" w:id="0">
    <w:p w:rsidR="00460F32" w:rsidRDefault="00460F32" w:rsidP="00DB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E21" w:rsidRPr="003E68E4" w:rsidRDefault="00960E21" w:rsidP="00126E7D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528371"/>
      <w:docPartObj>
        <w:docPartGallery w:val="Page Numbers (Bottom of Page)"/>
        <w:docPartUnique/>
      </w:docPartObj>
    </w:sdtPr>
    <w:sdtEndPr/>
    <w:sdtContent>
      <w:p w:rsidR="00960E21" w:rsidRDefault="00312A16">
        <w:pPr>
          <w:pStyle w:val="ad"/>
          <w:jc w:val="center"/>
        </w:pPr>
        <w:r>
          <w:fldChar w:fldCharType="begin"/>
        </w:r>
        <w:r w:rsidR="00960E21">
          <w:instrText>PAGE   \* MERGEFORMAT</w:instrText>
        </w:r>
        <w:r>
          <w:fldChar w:fldCharType="separate"/>
        </w:r>
        <w:r w:rsidR="00321DBC">
          <w:rPr>
            <w:noProof/>
          </w:rPr>
          <w:t>8</w:t>
        </w:r>
        <w:r>
          <w:fldChar w:fldCharType="end"/>
        </w:r>
      </w:p>
    </w:sdtContent>
  </w:sdt>
  <w:p w:rsidR="00960E21" w:rsidRDefault="00960E2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F32" w:rsidRDefault="00460F32" w:rsidP="00DB4306">
      <w:r>
        <w:separator/>
      </w:r>
    </w:p>
  </w:footnote>
  <w:footnote w:type="continuationSeparator" w:id="0">
    <w:p w:rsidR="00460F32" w:rsidRDefault="00460F32" w:rsidP="00DB4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17C753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826F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F68BC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2E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C852B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1A84B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82607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7A34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0640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463E1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34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10B0FA7"/>
    <w:multiLevelType w:val="multilevel"/>
    <w:tmpl w:val="4512503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13B0695B"/>
    <w:multiLevelType w:val="hybridMultilevel"/>
    <w:tmpl w:val="97AC4F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FB6F0A"/>
    <w:multiLevelType w:val="hybridMultilevel"/>
    <w:tmpl w:val="BB428790"/>
    <w:lvl w:ilvl="0" w:tplc="4282CB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2F5F034B"/>
    <w:multiLevelType w:val="multilevel"/>
    <w:tmpl w:val="2F5F034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3C0EE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097251"/>
    <w:multiLevelType w:val="multilevel"/>
    <w:tmpl w:val="B57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A40011"/>
    <w:multiLevelType w:val="hybridMultilevel"/>
    <w:tmpl w:val="FF9E04B6"/>
    <w:lvl w:ilvl="0" w:tplc="3EAE0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61716F0"/>
    <w:multiLevelType w:val="hybridMultilevel"/>
    <w:tmpl w:val="4EE63D76"/>
    <w:lvl w:ilvl="0" w:tplc="35AA09B8">
      <w:start w:val="1"/>
      <w:numFmt w:val="decimal"/>
      <w:pStyle w:val="a1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BEC5A95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2932AAF"/>
    <w:multiLevelType w:val="hybridMultilevel"/>
    <w:tmpl w:val="53126A3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2F5BFB"/>
    <w:multiLevelType w:val="hybridMultilevel"/>
    <w:tmpl w:val="90C8C754"/>
    <w:lvl w:ilvl="0" w:tplc="97CE4C6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4" w15:restartNumberingAfterBreak="0">
    <w:nsid w:val="59794028"/>
    <w:multiLevelType w:val="hybridMultilevel"/>
    <w:tmpl w:val="FAD0CA9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12832"/>
    <w:multiLevelType w:val="multilevel"/>
    <w:tmpl w:val="8152A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E60F6D"/>
    <w:multiLevelType w:val="hybridMultilevel"/>
    <w:tmpl w:val="9C34E700"/>
    <w:lvl w:ilvl="0" w:tplc="7F8CBB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6"/>
  </w:num>
  <w:num w:numId="5">
    <w:abstractNumId w:val="16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27"/>
  </w:num>
  <w:num w:numId="19">
    <w:abstractNumId w:val="23"/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4"/>
  </w:num>
  <w:num w:numId="24">
    <w:abstractNumId w:val="24"/>
  </w:num>
  <w:num w:numId="25">
    <w:abstractNumId w:val="12"/>
  </w:num>
  <w:num w:numId="26">
    <w:abstractNumId w:val="25"/>
  </w:num>
  <w:num w:numId="27">
    <w:abstractNumId w:val="22"/>
  </w:num>
  <w:num w:numId="28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93A"/>
    <w:rsid w:val="00003537"/>
    <w:rsid w:val="000323EB"/>
    <w:rsid w:val="000660AE"/>
    <w:rsid w:val="000956EB"/>
    <w:rsid w:val="00095B1D"/>
    <w:rsid w:val="000D500B"/>
    <w:rsid w:val="000E1AA4"/>
    <w:rsid w:val="000E59AF"/>
    <w:rsid w:val="001016BE"/>
    <w:rsid w:val="00104471"/>
    <w:rsid w:val="0011786E"/>
    <w:rsid w:val="00126E7D"/>
    <w:rsid w:val="00131F83"/>
    <w:rsid w:val="00141835"/>
    <w:rsid w:val="001420F8"/>
    <w:rsid w:val="0015752D"/>
    <w:rsid w:val="00192943"/>
    <w:rsid w:val="001956F2"/>
    <w:rsid w:val="001A285C"/>
    <w:rsid w:val="001A5CF6"/>
    <w:rsid w:val="001B10F6"/>
    <w:rsid w:val="001B413C"/>
    <w:rsid w:val="001B4590"/>
    <w:rsid w:val="001C037B"/>
    <w:rsid w:val="001D302B"/>
    <w:rsid w:val="001D4E5B"/>
    <w:rsid w:val="001D5A97"/>
    <w:rsid w:val="001E0ABA"/>
    <w:rsid w:val="001F59FD"/>
    <w:rsid w:val="00201847"/>
    <w:rsid w:val="0021178E"/>
    <w:rsid w:val="00214573"/>
    <w:rsid w:val="00224B9C"/>
    <w:rsid w:val="00244FB9"/>
    <w:rsid w:val="00263812"/>
    <w:rsid w:val="00265275"/>
    <w:rsid w:val="002678DF"/>
    <w:rsid w:val="002826BE"/>
    <w:rsid w:val="0029474F"/>
    <w:rsid w:val="00295DF9"/>
    <w:rsid w:val="002A110E"/>
    <w:rsid w:val="002B4BCF"/>
    <w:rsid w:val="002B4CE1"/>
    <w:rsid w:val="002D2691"/>
    <w:rsid w:val="002D7FC5"/>
    <w:rsid w:val="002E2A1C"/>
    <w:rsid w:val="002E74DA"/>
    <w:rsid w:val="00305178"/>
    <w:rsid w:val="00312A16"/>
    <w:rsid w:val="00314B5A"/>
    <w:rsid w:val="00321DBC"/>
    <w:rsid w:val="003464DB"/>
    <w:rsid w:val="003527C3"/>
    <w:rsid w:val="003535BD"/>
    <w:rsid w:val="00357698"/>
    <w:rsid w:val="00364078"/>
    <w:rsid w:val="0037005E"/>
    <w:rsid w:val="003807A1"/>
    <w:rsid w:val="00382491"/>
    <w:rsid w:val="0038585D"/>
    <w:rsid w:val="00393D2F"/>
    <w:rsid w:val="003A1142"/>
    <w:rsid w:val="003C1EC8"/>
    <w:rsid w:val="003C390C"/>
    <w:rsid w:val="003D15D8"/>
    <w:rsid w:val="00405319"/>
    <w:rsid w:val="00407B7B"/>
    <w:rsid w:val="00410D62"/>
    <w:rsid w:val="00421805"/>
    <w:rsid w:val="00446553"/>
    <w:rsid w:val="00456990"/>
    <w:rsid w:val="00460F32"/>
    <w:rsid w:val="00481D2C"/>
    <w:rsid w:val="00487417"/>
    <w:rsid w:val="004B4B9C"/>
    <w:rsid w:val="004C62B8"/>
    <w:rsid w:val="00500C82"/>
    <w:rsid w:val="005033B3"/>
    <w:rsid w:val="005136A1"/>
    <w:rsid w:val="0051663D"/>
    <w:rsid w:val="005562C6"/>
    <w:rsid w:val="00570A30"/>
    <w:rsid w:val="00575DE5"/>
    <w:rsid w:val="00576457"/>
    <w:rsid w:val="005805ED"/>
    <w:rsid w:val="005C26C3"/>
    <w:rsid w:val="005D1F16"/>
    <w:rsid w:val="005E51DC"/>
    <w:rsid w:val="005E5DEA"/>
    <w:rsid w:val="00630288"/>
    <w:rsid w:val="006335F7"/>
    <w:rsid w:val="00651EFE"/>
    <w:rsid w:val="006705C4"/>
    <w:rsid w:val="006A2C3E"/>
    <w:rsid w:val="006A65C0"/>
    <w:rsid w:val="006D193A"/>
    <w:rsid w:val="007019B9"/>
    <w:rsid w:val="00701DB7"/>
    <w:rsid w:val="007B235C"/>
    <w:rsid w:val="007C18C6"/>
    <w:rsid w:val="007D091A"/>
    <w:rsid w:val="007F2063"/>
    <w:rsid w:val="0080687C"/>
    <w:rsid w:val="00810751"/>
    <w:rsid w:val="00824488"/>
    <w:rsid w:val="008403DF"/>
    <w:rsid w:val="008439B2"/>
    <w:rsid w:val="008555D0"/>
    <w:rsid w:val="0086024C"/>
    <w:rsid w:val="008715A5"/>
    <w:rsid w:val="00880B03"/>
    <w:rsid w:val="00884902"/>
    <w:rsid w:val="00893CB1"/>
    <w:rsid w:val="008B42F6"/>
    <w:rsid w:val="008B60EC"/>
    <w:rsid w:val="008B7E7B"/>
    <w:rsid w:val="008C2CD7"/>
    <w:rsid w:val="008D1118"/>
    <w:rsid w:val="008D1A92"/>
    <w:rsid w:val="008D73F7"/>
    <w:rsid w:val="008E3D4E"/>
    <w:rsid w:val="008F3A02"/>
    <w:rsid w:val="008F5631"/>
    <w:rsid w:val="00900121"/>
    <w:rsid w:val="00917562"/>
    <w:rsid w:val="009408FA"/>
    <w:rsid w:val="00940FE0"/>
    <w:rsid w:val="0096033B"/>
    <w:rsid w:val="00960E21"/>
    <w:rsid w:val="00966FDF"/>
    <w:rsid w:val="0099212F"/>
    <w:rsid w:val="00992CFE"/>
    <w:rsid w:val="009A7123"/>
    <w:rsid w:val="009C2B51"/>
    <w:rsid w:val="009D3FCC"/>
    <w:rsid w:val="009F619C"/>
    <w:rsid w:val="00A0136E"/>
    <w:rsid w:val="00A12F3A"/>
    <w:rsid w:val="00A13CE8"/>
    <w:rsid w:val="00A329C3"/>
    <w:rsid w:val="00A36171"/>
    <w:rsid w:val="00A55745"/>
    <w:rsid w:val="00A64B04"/>
    <w:rsid w:val="00A90BCD"/>
    <w:rsid w:val="00A926D1"/>
    <w:rsid w:val="00A9395D"/>
    <w:rsid w:val="00AA178B"/>
    <w:rsid w:val="00AB38B4"/>
    <w:rsid w:val="00AC08A7"/>
    <w:rsid w:val="00AD1C6A"/>
    <w:rsid w:val="00AD234C"/>
    <w:rsid w:val="00AD4BE9"/>
    <w:rsid w:val="00AE20FF"/>
    <w:rsid w:val="00AF0E7F"/>
    <w:rsid w:val="00AF1A27"/>
    <w:rsid w:val="00AF41D5"/>
    <w:rsid w:val="00AF7CAD"/>
    <w:rsid w:val="00B06E10"/>
    <w:rsid w:val="00B17E07"/>
    <w:rsid w:val="00B3162C"/>
    <w:rsid w:val="00B56070"/>
    <w:rsid w:val="00B6776D"/>
    <w:rsid w:val="00B74942"/>
    <w:rsid w:val="00B855BD"/>
    <w:rsid w:val="00B86421"/>
    <w:rsid w:val="00BC2E6F"/>
    <w:rsid w:val="00BC7FB6"/>
    <w:rsid w:val="00BD018B"/>
    <w:rsid w:val="00BE4ACA"/>
    <w:rsid w:val="00BF0B08"/>
    <w:rsid w:val="00C05D76"/>
    <w:rsid w:val="00C06F59"/>
    <w:rsid w:val="00C303E7"/>
    <w:rsid w:val="00C34153"/>
    <w:rsid w:val="00C351F8"/>
    <w:rsid w:val="00C50876"/>
    <w:rsid w:val="00C70500"/>
    <w:rsid w:val="00C849CD"/>
    <w:rsid w:val="00C9580B"/>
    <w:rsid w:val="00C9609A"/>
    <w:rsid w:val="00CB6A11"/>
    <w:rsid w:val="00CB73FB"/>
    <w:rsid w:val="00CC5C3C"/>
    <w:rsid w:val="00CD53B4"/>
    <w:rsid w:val="00D024A7"/>
    <w:rsid w:val="00D05D63"/>
    <w:rsid w:val="00D103A3"/>
    <w:rsid w:val="00D373EB"/>
    <w:rsid w:val="00D474DC"/>
    <w:rsid w:val="00D56049"/>
    <w:rsid w:val="00D759DA"/>
    <w:rsid w:val="00D75AAC"/>
    <w:rsid w:val="00D77C39"/>
    <w:rsid w:val="00D842D2"/>
    <w:rsid w:val="00D970DF"/>
    <w:rsid w:val="00DB14D9"/>
    <w:rsid w:val="00DB4306"/>
    <w:rsid w:val="00DB7184"/>
    <w:rsid w:val="00DD7D19"/>
    <w:rsid w:val="00DE5C1A"/>
    <w:rsid w:val="00E007BB"/>
    <w:rsid w:val="00E06CD6"/>
    <w:rsid w:val="00E11431"/>
    <w:rsid w:val="00E16A03"/>
    <w:rsid w:val="00E17FF5"/>
    <w:rsid w:val="00E36CC6"/>
    <w:rsid w:val="00E376F7"/>
    <w:rsid w:val="00E427A8"/>
    <w:rsid w:val="00E574F4"/>
    <w:rsid w:val="00E74086"/>
    <w:rsid w:val="00E91434"/>
    <w:rsid w:val="00E9409A"/>
    <w:rsid w:val="00E97E37"/>
    <w:rsid w:val="00EA4AB6"/>
    <w:rsid w:val="00EB420F"/>
    <w:rsid w:val="00EE22A5"/>
    <w:rsid w:val="00EF6247"/>
    <w:rsid w:val="00F06121"/>
    <w:rsid w:val="00F117C3"/>
    <w:rsid w:val="00F11A11"/>
    <w:rsid w:val="00F22F15"/>
    <w:rsid w:val="00F4090F"/>
    <w:rsid w:val="00F71E52"/>
    <w:rsid w:val="00F770BF"/>
    <w:rsid w:val="00F964B7"/>
    <w:rsid w:val="00FA2E5D"/>
    <w:rsid w:val="00FB7E08"/>
    <w:rsid w:val="00FF3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9A99"/>
  <w15:docId w15:val="{5B679394-0AC1-4E95-B0E5-09A669A4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6D19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3"/>
    <w:link w:val="10"/>
    <w:qFormat/>
    <w:rsid w:val="00CC5C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3"/>
    <w:next w:val="a3"/>
    <w:link w:val="22"/>
    <w:uiPriority w:val="9"/>
    <w:unhideWhenUsed/>
    <w:qFormat/>
    <w:rsid w:val="00CC5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3"/>
    <w:next w:val="a3"/>
    <w:link w:val="32"/>
    <w:uiPriority w:val="9"/>
    <w:unhideWhenUsed/>
    <w:qFormat/>
    <w:rsid w:val="00BE4ACA"/>
    <w:pPr>
      <w:keepNext/>
      <w:keepLines/>
      <w:spacing w:before="40" w:line="259" w:lineRule="auto"/>
      <w:ind w:left="720" w:hanging="432"/>
      <w:outlineLvl w:val="2"/>
    </w:pPr>
    <w:rPr>
      <w:rFonts w:eastAsiaTheme="majorEastAsia"/>
      <w:color w:val="243F60" w:themeColor="accent1" w:themeShade="7F"/>
      <w:szCs w:val="24"/>
      <w:lang w:eastAsia="en-US"/>
    </w:rPr>
  </w:style>
  <w:style w:type="paragraph" w:styleId="41">
    <w:name w:val="heading 4"/>
    <w:basedOn w:val="a3"/>
    <w:next w:val="a3"/>
    <w:link w:val="42"/>
    <w:uiPriority w:val="9"/>
    <w:semiHidden/>
    <w:unhideWhenUsed/>
    <w:qFormat/>
    <w:rsid w:val="00BE4ACA"/>
    <w:pPr>
      <w:keepNext/>
      <w:keepLines/>
      <w:spacing w:before="40" w:line="259" w:lineRule="auto"/>
      <w:ind w:left="864" w:hanging="144"/>
      <w:outlineLvl w:val="3"/>
    </w:pPr>
    <w:rPr>
      <w:rFonts w:eastAsiaTheme="majorEastAsia"/>
      <w:i/>
      <w:iCs/>
      <w:color w:val="365F91" w:themeColor="accent1" w:themeShade="BF"/>
      <w:sz w:val="22"/>
      <w:szCs w:val="22"/>
      <w:lang w:eastAsia="en-US"/>
    </w:rPr>
  </w:style>
  <w:style w:type="paragraph" w:styleId="51">
    <w:name w:val="heading 5"/>
    <w:basedOn w:val="a3"/>
    <w:next w:val="a3"/>
    <w:link w:val="52"/>
    <w:uiPriority w:val="9"/>
    <w:semiHidden/>
    <w:unhideWhenUsed/>
    <w:qFormat/>
    <w:rsid w:val="00BE4ACA"/>
    <w:pPr>
      <w:keepNext/>
      <w:keepLines/>
      <w:spacing w:before="40" w:line="259" w:lineRule="auto"/>
      <w:ind w:left="1008" w:hanging="432"/>
      <w:outlineLvl w:val="4"/>
    </w:pPr>
    <w:rPr>
      <w:rFonts w:eastAsiaTheme="majorEastAsia"/>
      <w:color w:val="365F91" w:themeColor="accent1" w:themeShade="BF"/>
      <w:sz w:val="22"/>
      <w:szCs w:val="22"/>
      <w:lang w:eastAsia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BE4ACA"/>
    <w:pPr>
      <w:keepNext/>
      <w:keepLines/>
      <w:spacing w:before="40" w:line="259" w:lineRule="auto"/>
      <w:ind w:left="1152" w:hanging="432"/>
      <w:outlineLvl w:val="5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BE4ACA"/>
    <w:pPr>
      <w:keepNext/>
      <w:keepLines/>
      <w:spacing w:before="40" w:line="259" w:lineRule="auto"/>
      <w:ind w:left="1296" w:hanging="288"/>
      <w:outlineLvl w:val="6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BE4ACA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BE4ACA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CC5C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4"/>
    <w:link w:val="21"/>
    <w:uiPriority w:val="9"/>
    <w:rsid w:val="00CC5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4"/>
    <w:uiPriority w:val="22"/>
    <w:qFormat/>
    <w:rsid w:val="00CC5C3C"/>
    <w:rPr>
      <w:b/>
      <w:bCs/>
    </w:rPr>
  </w:style>
  <w:style w:type="character" w:styleId="a8">
    <w:name w:val="Emphasis"/>
    <w:basedOn w:val="a4"/>
    <w:uiPriority w:val="20"/>
    <w:qFormat/>
    <w:rsid w:val="00CC5C3C"/>
    <w:rPr>
      <w:i/>
      <w:iCs/>
    </w:rPr>
  </w:style>
  <w:style w:type="paragraph" w:styleId="a9">
    <w:name w:val="List Paragraph"/>
    <w:basedOn w:val="a3"/>
    <w:uiPriority w:val="34"/>
    <w:qFormat/>
    <w:rsid w:val="00CC5C3C"/>
    <w:pPr>
      <w:ind w:left="720"/>
      <w:contextualSpacing/>
    </w:pPr>
  </w:style>
  <w:style w:type="paragraph" w:styleId="aa">
    <w:name w:val="Normal (Web)"/>
    <w:basedOn w:val="a3"/>
    <w:uiPriority w:val="99"/>
    <w:semiHidden/>
    <w:unhideWhenUsed/>
    <w:rsid w:val="00E007BB"/>
    <w:pPr>
      <w:spacing w:before="100" w:beforeAutospacing="1" w:after="100" w:afterAutospacing="1"/>
    </w:pPr>
    <w:rPr>
      <w:szCs w:val="24"/>
    </w:rPr>
  </w:style>
  <w:style w:type="paragraph" w:customStyle="1" w:styleId="ReportHead">
    <w:name w:val="Report_Head"/>
    <w:basedOn w:val="a3"/>
    <w:link w:val="ReportHead0"/>
    <w:rsid w:val="001B413C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4"/>
    <w:link w:val="ReportHead"/>
    <w:rsid w:val="001B413C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b">
    <w:name w:val="header"/>
    <w:basedOn w:val="a3"/>
    <w:link w:val="ac"/>
    <w:uiPriority w:val="99"/>
    <w:unhideWhenUsed/>
    <w:rsid w:val="00DB43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DB43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3"/>
    <w:link w:val="ae"/>
    <w:uiPriority w:val="99"/>
    <w:unhideWhenUsed/>
    <w:rsid w:val="00DB43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B43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eportMain">
    <w:name w:val="Report_Main"/>
    <w:basedOn w:val="a3"/>
    <w:link w:val="ReportMain0"/>
    <w:rsid w:val="00900121"/>
    <w:rPr>
      <w:rFonts w:eastAsia="Calibri"/>
    </w:rPr>
  </w:style>
  <w:style w:type="character" w:customStyle="1" w:styleId="ReportMain0">
    <w:name w:val="Report_Main Знак"/>
    <w:link w:val="ReportMain"/>
    <w:rsid w:val="0090012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32">
    <w:name w:val="Заголовок 3 Знак"/>
    <w:basedOn w:val="a4"/>
    <w:link w:val="31"/>
    <w:uiPriority w:val="9"/>
    <w:rsid w:val="00BE4ACA"/>
    <w:rPr>
      <w:rFonts w:ascii="Times New Roman" w:eastAsiaTheme="majorEastAsia" w:hAnsi="Times New Roman" w:cs="Times New Roman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"/>
    <w:semiHidden/>
    <w:rsid w:val="00BE4ACA"/>
    <w:rPr>
      <w:rFonts w:ascii="Times New Roman" w:eastAsiaTheme="majorEastAsia" w:hAnsi="Times New Roman" w:cs="Times New Roman"/>
      <w:i/>
      <w:iCs/>
      <w:color w:val="365F91" w:themeColor="accent1" w:themeShade="BF"/>
    </w:rPr>
  </w:style>
  <w:style w:type="character" w:customStyle="1" w:styleId="52">
    <w:name w:val="Заголовок 5 Знак"/>
    <w:basedOn w:val="a4"/>
    <w:link w:val="51"/>
    <w:uiPriority w:val="9"/>
    <w:semiHidden/>
    <w:rsid w:val="00BE4ACA"/>
    <w:rPr>
      <w:rFonts w:ascii="Times New Roman" w:eastAsiaTheme="majorEastAsia" w:hAnsi="Times New Roman" w:cs="Times New Roman"/>
      <w:color w:val="365F91" w:themeColor="accent1" w:themeShade="BF"/>
    </w:rPr>
  </w:style>
  <w:style w:type="character" w:customStyle="1" w:styleId="60">
    <w:name w:val="Заголовок 6 Знак"/>
    <w:basedOn w:val="a4"/>
    <w:link w:val="6"/>
    <w:uiPriority w:val="9"/>
    <w:semiHidden/>
    <w:rsid w:val="00BE4ACA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semiHidden/>
    <w:rsid w:val="00BE4ACA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80">
    <w:name w:val="Заголовок 8 Знак"/>
    <w:basedOn w:val="a4"/>
    <w:link w:val="8"/>
    <w:uiPriority w:val="9"/>
    <w:semiHidden/>
    <w:rsid w:val="00BE4ACA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uiPriority w:val="9"/>
    <w:semiHidden/>
    <w:rsid w:val="00BE4ACA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a6"/>
    <w:uiPriority w:val="99"/>
    <w:semiHidden/>
    <w:unhideWhenUsed/>
    <w:rsid w:val="00BE4ACA"/>
    <w:pPr>
      <w:numPr>
        <w:numId w:val="5"/>
      </w:numPr>
    </w:pPr>
  </w:style>
  <w:style w:type="numbering" w:styleId="1ai">
    <w:name w:val="Outline List 1"/>
    <w:basedOn w:val="a6"/>
    <w:uiPriority w:val="99"/>
    <w:semiHidden/>
    <w:unhideWhenUsed/>
    <w:rsid w:val="00BE4ACA"/>
    <w:pPr>
      <w:numPr>
        <w:numId w:val="6"/>
      </w:numPr>
    </w:pPr>
  </w:style>
  <w:style w:type="paragraph" w:styleId="HTML">
    <w:name w:val="HTML Address"/>
    <w:basedOn w:val="a3"/>
    <w:link w:val="HTML0"/>
    <w:uiPriority w:val="99"/>
    <w:semiHidden/>
    <w:unhideWhenUsed/>
    <w:rsid w:val="00BE4ACA"/>
    <w:rPr>
      <w:rFonts w:eastAsiaTheme="minorHAnsi"/>
      <w:i/>
      <w:iCs/>
      <w:sz w:val="22"/>
      <w:szCs w:val="22"/>
      <w:lang w:eastAsia="en-US"/>
    </w:rPr>
  </w:style>
  <w:style w:type="character" w:customStyle="1" w:styleId="HTML0">
    <w:name w:val="Адрес HTML Знак"/>
    <w:basedOn w:val="a4"/>
    <w:link w:val="HTML"/>
    <w:uiPriority w:val="99"/>
    <w:semiHidden/>
    <w:rsid w:val="00BE4ACA"/>
    <w:rPr>
      <w:rFonts w:ascii="Times New Roman" w:hAnsi="Times New Roman" w:cs="Times New Roman"/>
      <w:i/>
      <w:iCs/>
    </w:rPr>
  </w:style>
  <w:style w:type="paragraph" w:styleId="af">
    <w:name w:val="envelope address"/>
    <w:basedOn w:val="a3"/>
    <w:uiPriority w:val="99"/>
    <w:semiHidden/>
    <w:unhideWhenUsed/>
    <w:rsid w:val="00BE4ACA"/>
    <w:pPr>
      <w:framePr w:w="7920" w:h="1980" w:hRule="exact" w:hSpace="180" w:wrap="auto" w:hAnchor="page" w:xAlign="center" w:yAlign="bottom"/>
      <w:ind w:left="2880"/>
    </w:pPr>
    <w:rPr>
      <w:rFonts w:eastAsiaTheme="majorEastAsia"/>
      <w:szCs w:val="24"/>
      <w:lang w:eastAsia="en-US"/>
    </w:rPr>
  </w:style>
  <w:style w:type="character" w:styleId="HTML1">
    <w:name w:val="HTML Acronym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paragraph" w:styleId="af0">
    <w:name w:val="No Spacing"/>
    <w:uiPriority w:val="1"/>
    <w:qFormat/>
    <w:rsid w:val="00BE4ACA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Intense Quote"/>
    <w:basedOn w:val="a3"/>
    <w:next w:val="a3"/>
    <w:link w:val="af2"/>
    <w:uiPriority w:val="30"/>
    <w:qFormat/>
    <w:rsid w:val="00BE4AC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2">
    <w:name w:val="Выделенная цитата Знак"/>
    <w:basedOn w:val="a4"/>
    <w:link w:val="af1"/>
    <w:uiPriority w:val="30"/>
    <w:rsid w:val="00BE4ACA"/>
    <w:rPr>
      <w:rFonts w:ascii="Times New Roman" w:hAnsi="Times New Roman" w:cs="Times New Roman"/>
      <w:i/>
      <w:iCs/>
      <w:color w:val="4F81BD" w:themeColor="accent1"/>
    </w:rPr>
  </w:style>
  <w:style w:type="character" w:styleId="af3">
    <w:name w:val="Hyperlink"/>
    <w:basedOn w:val="a4"/>
    <w:uiPriority w:val="99"/>
    <w:unhideWhenUsed/>
    <w:rsid w:val="00BE4ACA"/>
    <w:rPr>
      <w:rFonts w:ascii="Times New Roman" w:hAnsi="Times New Roman" w:cs="Times New Roman"/>
      <w:color w:val="0000FF" w:themeColor="hyperlink"/>
      <w:u w:val="single"/>
    </w:rPr>
  </w:style>
  <w:style w:type="paragraph" w:styleId="af4">
    <w:name w:val="Date"/>
    <w:basedOn w:val="a3"/>
    <w:next w:val="a3"/>
    <w:link w:val="af5"/>
    <w:uiPriority w:val="99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5">
    <w:name w:val="Дата Знак"/>
    <w:basedOn w:val="a4"/>
    <w:link w:val="af4"/>
    <w:uiPriority w:val="99"/>
    <w:semiHidden/>
    <w:rsid w:val="00BE4ACA"/>
    <w:rPr>
      <w:rFonts w:ascii="Times New Roman" w:hAnsi="Times New Roman" w:cs="Times New Roman"/>
    </w:rPr>
  </w:style>
  <w:style w:type="paragraph" w:styleId="af6">
    <w:name w:val="Note Heading"/>
    <w:basedOn w:val="a3"/>
    <w:next w:val="a3"/>
    <w:link w:val="af7"/>
    <w:uiPriority w:val="99"/>
    <w:semiHidden/>
    <w:unhideWhenUsed/>
    <w:rsid w:val="00BE4ACA"/>
    <w:rPr>
      <w:rFonts w:eastAsiaTheme="minorHAnsi"/>
      <w:sz w:val="22"/>
      <w:szCs w:val="22"/>
      <w:lang w:eastAsia="en-US"/>
    </w:rPr>
  </w:style>
  <w:style w:type="character" w:customStyle="1" w:styleId="af7">
    <w:name w:val="Заголовок записки Знак"/>
    <w:basedOn w:val="a4"/>
    <w:link w:val="af6"/>
    <w:uiPriority w:val="99"/>
    <w:semiHidden/>
    <w:rsid w:val="00BE4ACA"/>
    <w:rPr>
      <w:rFonts w:ascii="Times New Roman" w:hAnsi="Times New Roman" w:cs="Times New Roman"/>
    </w:rPr>
  </w:style>
  <w:style w:type="paragraph" w:styleId="af8">
    <w:name w:val="TOC Heading"/>
    <w:basedOn w:val="1"/>
    <w:next w:val="a3"/>
    <w:uiPriority w:val="39"/>
    <w:unhideWhenUsed/>
    <w:qFormat/>
    <w:rsid w:val="00BE4ACA"/>
    <w:pPr>
      <w:keepNext/>
      <w:keepLines/>
      <w:spacing w:before="240" w:beforeAutospacing="0" w:after="0" w:afterAutospacing="0" w:line="259" w:lineRule="auto"/>
      <w:outlineLvl w:val="9"/>
    </w:pPr>
    <w:rPr>
      <w:rFonts w:eastAsiaTheme="majorEastAsia"/>
      <w:b w:val="0"/>
      <w:bCs w:val="0"/>
      <w:color w:val="365F91" w:themeColor="accent1" w:themeShade="BF"/>
      <w:kern w:val="0"/>
      <w:sz w:val="32"/>
      <w:szCs w:val="32"/>
      <w:lang w:eastAsia="en-US"/>
    </w:rPr>
  </w:style>
  <w:style w:type="paragraph" w:styleId="af9">
    <w:name w:val="toa heading"/>
    <w:basedOn w:val="a3"/>
    <w:next w:val="a3"/>
    <w:uiPriority w:val="99"/>
    <w:semiHidden/>
    <w:unhideWhenUsed/>
    <w:rsid w:val="00BE4ACA"/>
    <w:pPr>
      <w:spacing w:before="120" w:after="160" w:line="259" w:lineRule="auto"/>
    </w:pPr>
    <w:rPr>
      <w:rFonts w:eastAsiaTheme="majorEastAsia"/>
      <w:b/>
      <w:bCs/>
      <w:szCs w:val="24"/>
      <w:lang w:eastAsia="en-US"/>
    </w:rPr>
  </w:style>
  <w:style w:type="character" w:styleId="afa">
    <w:name w:val="Placeholder Text"/>
    <w:basedOn w:val="a4"/>
    <w:uiPriority w:val="99"/>
    <w:semiHidden/>
    <w:rsid w:val="00BE4ACA"/>
    <w:rPr>
      <w:rFonts w:ascii="Times New Roman" w:hAnsi="Times New Roman" w:cs="Times New Roman"/>
      <w:color w:val="808080"/>
    </w:rPr>
  </w:style>
  <w:style w:type="character" w:styleId="afb">
    <w:name w:val="endnote reference"/>
    <w:basedOn w:val="a4"/>
    <w:uiPriority w:val="99"/>
    <w:semiHidden/>
    <w:unhideWhenUsed/>
    <w:rsid w:val="00BE4ACA"/>
    <w:rPr>
      <w:rFonts w:ascii="Times New Roman" w:hAnsi="Times New Roman" w:cs="Times New Roman"/>
      <w:vertAlign w:val="superscript"/>
    </w:rPr>
  </w:style>
  <w:style w:type="character" w:styleId="afc">
    <w:name w:val="annotation reference"/>
    <w:basedOn w:val="a4"/>
    <w:uiPriority w:val="99"/>
    <w:semiHidden/>
    <w:unhideWhenUsed/>
    <w:rsid w:val="00BE4ACA"/>
    <w:rPr>
      <w:rFonts w:ascii="Times New Roman" w:hAnsi="Times New Roman" w:cs="Times New Roman"/>
      <w:sz w:val="16"/>
      <w:szCs w:val="16"/>
    </w:rPr>
  </w:style>
  <w:style w:type="character" w:styleId="afd">
    <w:name w:val="footnote reference"/>
    <w:basedOn w:val="a4"/>
    <w:uiPriority w:val="99"/>
    <w:semiHidden/>
    <w:unhideWhenUsed/>
    <w:rsid w:val="00BE4ACA"/>
    <w:rPr>
      <w:rFonts w:ascii="Times New Roman" w:hAnsi="Times New Roman" w:cs="Times New Roman"/>
      <w:vertAlign w:val="superscript"/>
    </w:rPr>
  </w:style>
  <w:style w:type="table" w:styleId="afe">
    <w:name w:val="Table Elegant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BE4ACA"/>
    <w:pPr>
      <w:spacing w:after="160" w:line="259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BE4AC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BE4ACA"/>
    <w:pPr>
      <w:spacing w:after="160" w:line="259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BE4ACA"/>
    <w:rPr>
      <w:rFonts w:ascii="Times New Roman" w:hAnsi="Times New Roman" w:cs="Times New Roman"/>
      <w:sz w:val="20"/>
      <w:szCs w:val="20"/>
    </w:rPr>
  </w:style>
  <w:style w:type="paragraph" w:styleId="aff">
    <w:name w:val="Body Text"/>
    <w:basedOn w:val="a3"/>
    <w:link w:val="aff0"/>
    <w:uiPriority w:val="99"/>
    <w:semiHidden/>
    <w:unhideWhenUsed/>
    <w:rsid w:val="00BE4ACA"/>
    <w:pPr>
      <w:spacing w:after="12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0">
    <w:name w:val="Основной текст Знак"/>
    <w:basedOn w:val="a4"/>
    <w:link w:val="aff"/>
    <w:uiPriority w:val="99"/>
    <w:semiHidden/>
    <w:rsid w:val="00BE4ACA"/>
    <w:rPr>
      <w:rFonts w:ascii="Times New Roman" w:hAnsi="Times New Roman" w:cs="Times New Roman"/>
    </w:rPr>
  </w:style>
  <w:style w:type="paragraph" w:styleId="aff1">
    <w:name w:val="Body Text First Indent"/>
    <w:basedOn w:val="aff"/>
    <w:link w:val="aff2"/>
    <w:uiPriority w:val="99"/>
    <w:semiHidden/>
    <w:unhideWhenUsed/>
    <w:rsid w:val="00BE4ACA"/>
    <w:pPr>
      <w:spacing w:after="160"/>
      <w:ind w:firstLine="360"/>
    </w:pPr>
  </w:style>
  <w:style w:type="character" w:customStyle="1" w:styleId="aff2">
    <w:name w:val="Красная строка Знак"/>
    <w:basedOn w:val="aff0"/>
    <w:link w:val="aff1"/>
    <w:uiPriority w:val="99"/>
    <w:semiHidden/>
    <w:rsid w:val="00BE4ACA"/>
    <w:rPr>
      <w:rFonts w:ascii="Times New Roman" w:hAnsi="Times New Roman" w:cs="Times New Roman"/>
    </w:rPr>
  </w:style>
  <w:style w:type="paragraph" w:styleId="aff3">
    <w:name w:val="Body Text Indent"/>
    <w:basedOn w:val="a3"/>
    <w:link w:val="aff4"/>
    <w:uiPriority w:val="99"/>
    <w:semiHidden/>
    <w:unhideWhenUsed/>
    <w:rsid w:val="00BE4AC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f4">
    <w:name w:val="Основной текст с отступом Знак"/>
    <w:basedOn w:val="a4"/>
    <w:link w:val="aff3"/>
    <w:uiPriority w:val="99"/>
    <w:semiHidden/>
    <w:rsid w:val="00BE4ACA"/>
    <w:rPr>
      <w:rFonts w:ascii="Times New Roman" w:hAnsi="Times New Roman" w:cs="Times New Roman"/>
    </w:rPr>
  </w:style>
  <w:style w:type="paragraph" w:styleId="25">
    <w:name w:val="Body Text First Indent 2"/>
    <w:basedOn w:val="aff3"/>
    <w:link w:val="26"/>
    <w:uiPriority w:val="99"/>
    <w:semiHidden/>
    <w:unhideWhenUsed/>
    <w:rsid w:val="00BE4ACA"/>
    <w:pPr>
      <w:spacing w:after="160"/>
      <w:ind w:left="360" w:firstLine="360"/>
    </w:pPr>
  </w:style>
  <w:style w:type="character" w:customStyle="1" w:styleId="26">
    <w:name w:val="Красная строка 2 Знак"/>
    <w:basedOn w:val="aff4"/>
    <w:link w:val="25"/>
    <w:uiPriority w:val="99"/>
    <w:semiHidden/>
    <w:rsid w:val="00BE4ACA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BE4ACA"/>
    <w:pPr>
      <w:numPr>
        <w:numId w:val="7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0">
    <w:name w:val="List Bullet 2"/>
    <w:basedOn w:val="a3"/>
    <w:uiPriority w:val="99"/>
    <w:semiHidden/>
    <w:unhideWhenUsed/>
    <w:rsid w:val="00BE4ACA"/>
    <w:pPr>
      <w:numPr>
        <w:numId w:val="8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0">
    <w:name w:val="List Bullet 3"/>
    <w:basedOn w:val="a3"/>
    <w:uiPriority w:val="99"/>
    <w:semiHidden/>
    <w:unhideWhenUsed/>
    <w:rsid w:val="00BE4ACA"/>
    <w:pPr>
      <w:numPr>
        <w:numId w:val="9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0">
    <w:name w:val="List Bullet 4"/>
    <w:basedOn w:val="a3"/>
    <w:uiPriority w:val="99"/>
    <w:semiHidden/>
    <w:unhideWhenUsed/>
    <w:rsid w:val="00BE4ACA"/>
    <w:pPr>
      <w:numPr>
        <w:numId w:val="10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0">
    <w:name w:val="List Bullet 5"/>
    <w:basedOn w:val="a3"/>
    <w:uiPriority w:val="99"/>
    <w:semiHidden/>
    <w:unhideWhenUsed/>
    <w:rsid w:val="00BE4ACA"/>
    <w:pPr>
      <w:numPr>
        <w:numId w:val="11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aff5">
    <w:name w:val="Title"/>
    <w:basedOn w:val="a3"/>
    <w:next w:val="a3"/>
    <w:link w:val="aff6"/>
    <w:qFormat/>
    <w:rsid w:val="00BE4ACA"/>
    <w:pPr>
      <w:contextualSpacing/>
    </w:pPr>
    <w:rPr>
      <w:rFonts w:eastAsiaTheme="majorEastAsia"/>
      <w:spacing w:val="-10"/>
      <w:kern w:val="28"/>
      <w:sz w:val="56"/>
      <w:szCs w:val="56"/>
      <w:lang w:eastAsia="en-US"/>
    </w:rPr>
  </w:style>
  <w:style w:type="character" w:customStyle="1" w:styleId="aff6">
    <w:name w:val="Заголовок Знак"/>
    <w:basedOn w:val="a4"/>
    <w:link w:val="aff5"/>
    <w:rsid w:val="00BE4ACA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7">
    <w:name w:val="Book Title"/>
    <w:basedOn w:val="a4"/>
    <w:uiPriority w:val="33"/>
    <w:qFormat/>
    <w:rsid w:val="00BE4ACA"/>
    <w:rPr>
      <w:rFonts w:ascii="Times New Roman" w:hAnsi="Times New Roman" w:cs="Times New Roman"/>
      <w:b/>
      <w:bCs/>
      <w:i/>
      <w:iCs/>
      <w:spacing w:val="5"/>
    </w:rPr>
  </w:style>
  <w:style w:type="paragraph" w:styleId="aff8">
    <w:name w:val="caption"/>
    <w:basedOn w:val="a3"/>
    <w:next w:val="a3"/>
    <w:uiPriority w:val="35"/>
    <w:semiHidden/>
    <w:unhideWhenUsed/>
    <w:qFormat/>
    <w:rsid w:val="00BE4ACA"/>
    <w:pPr>
      <w:spacing w:after="200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character" w:styleId="aff9">
    <w:name w:val="page number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character" w:styleId="affa">
    <w:name w:val="line number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BE4ACA"/>
    <w:pPr>
      <w:numPr>
        <w:numId w:val="12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List Number 2"/>
    <w:basedOn w:val="a3"/>
    <w:uiPriority w:val="99"/>
    <w:semiHidden/>
    <w:unhideWhenUsed/>
    <w:rsid w:val="00BE4ACA"/>
    <w:pPr>
      <w:numPr>
        <w:numId w:val="13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">
    <w:name w:val="List Number 3"/>
    <w:basedOn w:val="a3"/>
    <w:uiPriority w:val="99"/>
    <w:semiHidden/>
    <w:unhideWhenUsed/>
    <w:rsid w:val="00BE4ACA"/>
    <w:pPr>
      <w:numPr>
        <w:numId w:val="14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">
    <w:name w:val="List Number 4"/>
    <w:basedOn w:val="a3"/>
    <w:uiPriority w:val="99"/>
    <w:semiHidden/>
    <w:unhideWhenUsed/>
    <w:rsid w:val="00BE4ACA"/>
    <w:pPr>
      <w:numPr>
        <w:numId w:val="15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">
    <w:name w:val="List Number 5"/>
    <w:basedOn w:val="a3"/>
    <w:uiPriority w:val="99"/>
    <w:semiHidden/>
    <w:unhideWhenUsed/>
    <w:rsid w:val="00BE4ACA"/>
    <w:pPr>
      <w:numPr>
        <w:numId w:val="16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styleId="HTML4">
    <w:name w:val="HTML Sample"/>
    <w:basedOn w:val="a4"/>
    <w:uiPriority w:val="99"/>
    <w:semiHidden/>
    <w:unhideWhenUsed/>
    <w:rsid w:val="00BE4AC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BE4ACA"/>
    <w:rPr>
      <w:rFonts w:eastAsiaTheme="majorEastAsia"/>
      <w:sz w:val="20"/>
      <w:lang w:eastAsia="en-US"/>
    </w:rPr>
  </w:style>
  <w:style w:type="table" w:styleId="13">
    <w:name w:val="Table 3D effects 1"/>
    <w:basedOn w:val="a5"/>
    <w:uiPriority w:val="99"/>
    <w:semiHidden/>
    <w:unhideWhenUsed/>
    <w:rsid w:val="00BE4ACA"/>
    <w:pPr>
      <w:spacing w:after="160" w:line="259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b">
    <w:name w:val="Normal Indent"/>
    <w:basedOn w:val="a3"/>
    <w:uiPriority w:val="99"/>
    <w:semiHidden/>
    <w:unhideWhenUsed/>
    <w:rsid w:val="00BE4ACA"/>
    <w:pPr>
      <w:spacing w:after="160" w:line="259" w:lineRule="auto"/>
      <w:ind w:left="708"/>
    </w:pPr>
    <w:rPr>
      <w:rFonts w:eastAsiaTheme="minorHAnsi"/>
      <w:sz w:val="22"/>
      <w:szCs w:val="22"/>
      <w:lang w:eastAsia="en-US"/>
    </w:rPr>
  </w:style>
  <w:style w:type="paragraph" w:styleId="14">
    <w:name w:val="toc 1"/>
    <w:basedOn w:val="a3"/>
    <w:next w:val="a3"/>
    <w:autoRedefine/>
    <w:uiPriority w:val="39"/>
    <w:unhideWhenUsed/>
    <w:rsid w:val="00BE4ACA"/>
    <w:pPr>
      <w:spacing w:after="100" w:line="259" w:lineRule="auto"/>
    </w:pPr>
    <w:rPr>
      <w:rFonts w:eastAsiaTheme="minorHAnsi"/>
      <w:sz w:val="22"/>
      <w:szCs w:val="22"/>
      <w:lang w:eastAsia="en-US"/>
    </w:rPr>
  </w:style>
  <w:style w:type="paragraph" w:styleId="29">
    <w:name w:val="toc 2"/>
    <w:basedOn w:val="a3"/>
    <w:next w:val="a3"/>
    <w:autoRedefine/>
    <w:uiPriority w:val="39"/>
    <w:unhideWhenUsed/>
    <w:rsid w:val="00BE4ACA"/>
    <w:pPr>
      <w:spacing w:after="100" w:line="259" w:lineRule="auto"/>
      <w:ind w:left="220"/>
    </w:pPr>
    <w:rPr>
      <w:rFonts w:eastAsiaTheme="minorHAnsi"/>
      <w:sz w:val="22"/>
      <w:szCs w:val="22"/>
      <w:lang w:eastAsia="en-US"/>
    </w:rPr>
  </w:style>
  <w:style w:type="paragraph" w:styleId="35">
    <w:name w:val="toc 3"/>
    <w:basedOn w:val="a3"/>
    <w:next w:val="a3"/>
    <w:autoRedefine/>
    <w:uiPriority w:val="39"/>
    <w:unhideWhenUsed/>
    <w:rsid w:val="00BE4ACA"/>
    <w:pPr>
      <w:spacing w:after="100" w:line="259" w:lineRule="auto"/>
      <w:ind w:left="440"/>
    </w:pPr>
    <w:rPr>
      <w:rFonts w:eastAsiaTheme="minorHAnsi"/>
      <w:sz w:val="22"/>
      <w:szCs w:val="22"/>
      <w:lang w:eastAsia="en-US"/>
    </w:rPr>
  </w:style>
  <w:style w:type="paragraph" w:styleId="44">
    <w:name w:val="toc 4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660"/>
    </w:pPr>
    <w:rPr>
      <w:rFonts w:eastAsiaTheme="minorHAnsi"/>
      <w:sz w:val="22"/>
      <w:szCs w:val="22"/>
      <w:lang w:eastAsia="en-US"/>
    </w:rPr>
  </w:style>
  <w:style w:type="paragraph" w:styleId="53">
    <w:name w:val="toc 5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880"/>
    </w:pPr>
    <w:rPr>
      <w:rFonts w:eastAsiaTheme="minorHAnsi"/>
      <w:sz w:val="22"/>
      <w:szCs w:val="22"/>
      <w:lang w:eastAsia="en-US"/>
    </w:rPr>
  </w:style>
  <w:style w:type="paragraph" w:styleId="61">
    <w:name w:val="toc 6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100"/>
    </w:pPr>
    <w:rPr>
      <w:rFonts w:eastAsiaTheme="minorHAnsi"/>
      <w:sz w:val="22"/>
      <w:szCs w:val="22"/>
      <w:lang w:eastAsia="en-US"/>
    </w:rPr>
  </w:style>
  <w:style w:type="paragraph" w:styleId="71">
    <w:name w:val="toc 7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320"/>
    </w:pPr>
    <w:rPr>
      <w:rFonts w:eastAsiaTheme="minorHAnsi"/>
      <w:sz w:val="22"/>
      <w:szCs w:val="22"/>
      <w:lang w:eastAsia="en-US"/>
    </w:rPr>
  </w:style>
  <w:style w:type="paragraph" w:styleId="81">
    <w:name w:val="toc 8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540"/>
    </w:pPr>
    <w:rPr>
      <w:rFonts w:eastAsiaTheme="minorHAnsi"/>
      <w:sz w:val="22"/>
      <w:szCs w:val="22"/>
      <w:lang w:eastAsia="en-US"/>
    </w:rPr>
  </w:style>
  <w:style w:type="paragraph" w:styleId="91">
    <w:name w:val="toc 9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760"/>
    </w:pPr>
    <w:rPr>
      <w:rFonts w:eastAsiaTheme="minorHAnsi"/>
      <w:sz w:val="22"/>
      <w:szCs w:val="22"/>
      <w:lang w:eastAsia="en-US"/>
    </w:rPr>
  </w:style>
  <w:style w:type="character" w:styleId="HTML5">
    <w:name w:val="HTML Definition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nhideWhenUsed/>
    <w:rsid w:val="00BE4AC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b">
    <w:name w:val="Основной текст 2 Знак"/>
    <w:basedOn w:val="a4"/>
    <w:link w:val="2a"/>
    <w:rsid w:val="00BE4ACA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BE4ACA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semiHidden/>
    <w:unhideWhenUsed/>
    <w:rsid w:val="00BE4ACA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d">
    <w:name w:val="Основной текст с отступом 2 Знак"/>
    <w:basedOn w:val="a4"/>
    <w:link w:val="2c"/>
    <w:uiPriority w:val="99"/>
    <w:semiHidden/>
    <w:rsid w:val="00BE4ACA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iPriority w:val="99"/>
    <w:semiHidden/>
    <w:unhideWhenUsed/>
    <w:rsid w:val="00BE4ACA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4"/>
    <w:link w:val="38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affc">
    <w:name w:val="table of figures"/>
    <w:basedOn w:val="a3"/>
    <w:next w:val="a3"/>
    <w:uiPriority w:val="99"/>
    <w:semiHidden/>
    <w:unhideWhenUsed/>
    <w:rsid w:val="00BE4ACA"/>
    <w:pPr>
      <w:spacing w:line="259" w:lineRule="auto"/>
    </w:pPr>
    <w:rPr>
      <w:rFonts w:eastAsiaTheme="minorHAnsi"/>
      <w:sz w:val="22"/>
      <w:szCs w:val="22"/>
      <w:lang w:eastAsia="en-US"/>
    </w:rPr>
  </w:style>
  <w:style w:type="character" w:styleId="HTML7">
    <w:name w:val="HTML Typewriter"/>
    <w:basedOn w:val="a4"/>
    <w:uiPriority w:val="99"/>
    <w:semiHidden/>
    <w:unhideWhenUsed/>
    <w:rsid w:val="00BE4ACA"/>
    <w:rPr>
      <w:rFonts w:ascii="Consolas" w:hAnsi="Consolas" w:cs="Times New Roman"/>
      <w:sz w:val="20"/>
      <w:szCs w:val="20"/>
    </w:rPr>
  </w:style>
  <w:style w:type="paragraph" w:styleId="affd">
    <w:name w:val="Subtitle"/>
    <w:basedOn w:val="a3"/>
    <w:next w:val="a3"/>
    <w:link w:val="affe"/>
    <w:uiPriority w:val="11"/>
    <w:qFormat/>
    <w:rsid w:val="00BE4ACA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2"/>
      <w:szCs w:val="22"/>
      <w:lang w:eastAsia="en-US"/>
    </w:rPr>
  </w:style>
  <w:style w:type="character" w:customStyle="1" w:styleId="affe">
    <w:name w:val="Подзаголовок Знак"/>
    <w:basedOn w:val="a4"/>
    <w:link w:val="affd"/>
    <w:uiPriority w:val="11"/>
    <w:rsid w:val="00BE4ACA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f">
    <w:name w:val="Signature"/>
    <w:basedOn w:val="a3"/>
    <w:link w:val="afff0"/>
    <w:uiPriority w:val="99"/>
    <w:semiHidden/>
    <w:unhideWhenUsed/>
    <w:rsid w:val="00BE4ACA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0">
    <w:name w:val="Подпись Знак"/>
    <w:basedOn w:val="a4"/>
    <w:link w:val="afff"/>
    <w:uiPriority w:val="99"/>
    <w:semiHidden/>
    <w:rsid w:val="00BE4ACA"/>
    <w:rPr>
      <w:rFonts w:ascii="Times New Roman" w:hAnsi="Times New Roman" w:cs="Times New Roman"/>
    </w:rPr>
  </w:style>
  <w:style w:type="paragraph" w:styleId="afff1">
    <w:name w:val="Salutation"/>
    <w:basedOn w:val="a3"/>
    <w:next w:val="a3"/>
    <w:link w:val="afff2"/>
    <w:uiPriority w:val="99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f2">
    <w:name w:val="Приветствие Знак"/>
    <w:basedOn w:val="a4"/>
    <w:link w:val="afff1"/>
    <w:uiPriority w:val="99"/>
    <w:semiHidden/>
    <w:rsid w:val="00BE4ACA"/>
    <w:rPr>
      <w:rFonts w:ascii="Times New Roman" w:hAnsi="Times New Roman" w:cs="Times New Roman"/>
    </w:rPr>
  </w:style>
  <w:style w:type="paragraph" w:styleId="afff3">
    <w:name w:val="List Continue"/>
    <w:basedOn w:val="a3"/>
    <w:uiPriority w:val="99"/>
    <w:semiHidden/>
    <w:unhideWhenUsed/>
    <w:rsid w:val="00BE4ACA"/>
    <w:pPr>
      <w:spacing w:after="120" w:line="259" w:lineRule="auto"/>
      <w:ind w:left="283"/>
      <w:contextualSpacing/>
    </w:pPr>
    <w:rPr>
      <w:rFonts w:eastAsiaTheme="minorHAnsi"/>
      <w:sz w:val="22"/>
      <w:szCs w:val="22"/>
      <w:lang w:eastAsia="en-US"/>
    </w:rPr>
  </w:style>
  <w:style w:type="paragraph" w:styleId="2e">
    <w:name w:val="List Continue 2"/>
    <w:basedOn w:val="a3"/>
    <w:uiPriority w:val="99"/>
    <w:semiHidden/>
    <w:unhideWhenUsed/>
    <w:rsid w:val="00BE4ACA"/>
    <w:pPr>
      <w:spacing w:after="120" w:line="259" w:lineRule="auto"/>
      <w:ind w:left="566"/>
      <w:contextualSpacing/>
    </w:pPr>
    <w:rPr>
      <w:rFonts w:eastAsiaTheme="minorHAnsi"/>
      <w:sz w:val="22"/>
      <w:szCs w:val="22"/>
      <w:lang w:eastAsia="en-US"/>
    </w:rPr>
  </w:style>
  <w:style w:type="paragraph" w:styleId="3a">
    <w:name w:val="List Continue 3"/>
    <w:basedOn w:val="a3"/>
    <w:uiPriority w:val="99"/>
    <w:semiHidden/>
    <w:unhideWhenUsed/>
    <w:rsid w:val="00BE4ACA"/>
    <w:pPr>
      <w:spacing w:after="120" w:line="259" w:lineRule="auto"/>
      <w:ind w:left="849"/>
      <w:contextualSpacing/>
    </w:pPr>
    <w:rPr>
      <w:rFonts w:eastAsiaTheme="minorHAnsi"/>
      <w:sz w:val="22"/>
      <w:szCs w:val="22"/>
      <w:lang w:eastAsia="en-US"/>
    </w:rPr>
  </w:style>
  <w:style w:type="paragraph" w:styleId="45">
    <w:name w:val="List Continue 4"/>
    <w:basedOn w:val="a3"/>
    <w:uiPriority w:val="99"/>
    <w:semiHidden/>
    <w:unhideWhenUsed/>
    <w:rsid w:val="00BE4ACA"/>
    <w:pPr>
      <w:spacing w:after="120" w:line="259" w:lineRule="auto"/>
      <w:ind w:left="1132"/>
      <w:contextualSpacing/>
    </w:pPr>
    <w:rPr>
      <w:rFonts w:eastAsiaTheme="minorHAnsi"/>
      <w:sz w:val="22"/>
      <w:szCs w:val="22"/>
      <w:lang w:eastAsia="en-US"/>
    </w:rPr>
  </w:style>
  <w:style w:type="paragraph" w:styleId="54">
    <w:name w:val="List Continue 5"/>
    <w:basedOn w:val="a3"/>
    <w:uiPriority w:val="99"/>
    <w:semiHidden/>
    <w:unhideWhenUsed/>
    <w:rsid w:val="00BE4ACA"/>
    <w:pPr>
      <w:spacing w:after="120" w:line="259" w:lineRule="auto"/>
      <w:ind w:left="1415"/>
      <w:contextualSpacing/>
    </w:pPr>
    <w:rPr>
      <w:rFonts w:eastAsiaTheme="minorHAnsi"/>
      <w:sz w:val="22"/>
      <w:szCs w:val="22"/>
      <w:lang w:eastAsia="en-US"/>
    </w:rPr>
  </w:style>
  <w:style w:type="character" w:styleId="afff4">
    <w:name w:val="FollowedHyperlink"/>
    <w:basedOn w:val="a4"/>
    <w:uiPriority w:val="99"/>
    <w:semiHidden/>
    <w:unhideWhenUsed/>
    <w:rsid w:val="00BE4ACA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BE4ACA"/>
    <w:pPr>
      <w:spacing w:after="160" w:line="259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Closing"/>
    <w:basedOn w:val="a3"/>
    <w:link w:val="afff6"/>
    <w:uiPriority w:val="99"/>
    <w:semiHidden/>
    <w:unhideWhenUsed/>
    <w:rsid w:val="00BE4ACA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6">
    <w:name w:val="Прощание Знак"/>
    <w:basedOn w:val="a4"/>
    <w:link w:val="afff5"/>
    <w:uiPriority w:val="99"/>
    <w:semiHidden/>
    <w:rsid w:val="00BE4ACA"/>
    <w:rPr>
      <w:rFonts w:ascii="Times New Roman" w:hAnsi="Times New Roman" w:cs="Times New Roman"/>
    </w:rPr>
  </w:style>
  <w:style w:type="table" w:styleId="afff7">
    <w:name w:val="Light Shading"/>
    <w:basedOn w:val="a5"/>
    <w:uiPriority w:val="60"/>
    <w:unhideWhenUsed/>
    <w:rsid w:val="00BE4A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unhideWhenUsed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5"/>
    <w:uiPriority w:val="60"/>
    <w:unhideWhenUsed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5"/>
    <w:uiPriority w:val="60"/>
    <w:unhideWhenUsed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5"/>
    <w:uiPriority w:val="60"/>
    <w:unhideWhenUsed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5"/>
    <w:uiPriority w:val="60"/>
    <w:unhideWhenUsed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5"/>
    <w:uiPriority w:val="60"/>
    <w:unhideWhenUsed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8">
    <w:name w:val="Light Grid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9">
    <w:name w:val="Light List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a">
    <w:name w:val="Table Grid"/>
    <w:basedOn w:val="a5"/>
    <w:uiPriority w:val="39"/>
    <w:rsid w:val="00BE4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BE4ACA"/>
    <w:pPr>
      <w:spacing w:after="160" w:line="259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BE4ACA"/>
    <w:pPr>
      <w:spacing w:after="160" w:line="259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BE4A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b">
    <w:name w:val="Intense Reference"/>
    <w:basedOn w:val="a4"/>
    <w:uiPriority w:val="32"/>
    <w:qFormat/>
    <w:rsid w:val="00BE4ACA"/>
    <w:rPr>
      <w:rFonts w:ascii="Times New Roman" w:hAnsi="Times New Roman" w:cs="Times New Roman"/>
      <w:b/>
      <w:bCs/>
      <w:smallCaps/>
      <w:color w:val="4F81BD" w:themeColor="accent1"/>
      <w:spacing w:val="5"/>
    </w:rPr>
  </w:style>
  <w:style w:type="character" w:styleId="afffc">
    <w:name w:val="Intense Emphasis"/>
    <w:basedOn w:val="a4"/>
    <w:uiPriority w:val="21"/>
    <w:qFormat/>
    <w:rsid w:val="00BE4ACA"/>
    <w:rPr>
      <w:rFonts w:ascii="Times New Roman" w:hAnsi="Times New Roman" w:cs="Times New Roman"/>
      <w:i/>
      <w:iCs/>
      <w:color w:val="4F81BD" w:themeColor="accent1"/>
    </w:rPr>
  </w:style>
  <w:style w:type="character" w:styleId="afffd">
    <w:name w:val="Subtle Reference"/>
    <w:basedOn w:val="a4"/>
    <w:uiPriority w:val="31"/>
    <w:qFormat/>
    <w:rsid w:val="00BE4ACA"/>
    <w:rPr>
      <w:rFonts w:ascii="Times New Roman" w:hAnsi="Times New Roman" w:cs="Times New Roman"/>
      <w:smallCaps/>
      <w:color w:val="5A5A5A" w:themeColor="text1" w:themeTint="A5"/>
    </w:rPr>
  </w:style>
  <w:style w:type="character" w:styleId="afffe">
    <w:name w:val="Subtle Emphasis"/>
    <w:basedOn w:val="a4"/>
    <w:uiPriority w:val="19"/>
    <w:qFormat/>
    <w:rsid w:val="00BE4ACA"/>
    <w:rPr>
      <w:rFonts w:ascii="Times New Roman" w:hAnsi="Times New Roman" w:cs="Times New Roman"/>
      <w:i/>
      <w:iCs/>
      <w:color w:val="404040" w:themeColor="text1" w:themeTint="BF"/>
    </w:rPr>
  </w:style>
  <w:style w:type="table" w:styleId="affff">
    <w:name w:val="Table Contemporary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3"/>
    <w:uiPriority w:val="99"/>
    <w:semiHidden/>
    <w:unhideWhenUsed/>
    <w:rsid w:val="00BE4ACA"/>
    <w:pPr>
      <w:spacing w:after="160" w:line="259" w:lineRule="auto"/>
      <w:ind w:left="283" w:hanging="283"/>
      <w:contextualSpacing/>
    </w:pPr>
    <w:rPr>
      <w:rFonts w:eastAsiaTheme="minorHAnsi"/>
      <w:sz w:val="22"/>
      <w:szCs w:val="22"/>
      <w:lang w:eastAsia="en-US"/>
    </w:rPr>
  </w:style>
  <w:style w:type="paragraph" w:styleId="2f1">
    <w:name w:val="List 2"/>
    <w:basedOn w:val="a3"/>
    <w:uiPriority w:val="99"/>
    <w:semiHidden/>
    <w:unhideWhenUsed/>
    <w:rsid w:val="00BE4ACA"/>
    <w:pPr>
      <w:spacing w:after="160" w:line="259" w:lineRule="auto"/>
      <w:ind w:left="566" w:hanging="283"/>
      <w:contextualSpacing/>
    </w:pPr>
    <w:rPr>
      <w:rFonts w:eastAsiaTheme="minorHAnsi"/>
      <w:sz w:val="22"/>
      <w:szCs w:val="22"/>
      <w:lang w:eastAsia="en-US"/>
    </w:rPr>
  </w:style>
  <w:style w:type="paragraph" w:styleId="3d">
    <w:name w:val="List 3"/>
    <w:basedOn w:val="a3"/>
    <w:uiPriority w:val="99"/>
    <w:semiHidden/>
    <w:unhideWhenUsed/>
    <w:rsid w:val="00BE4ACA"/>
    <w:pPr>
      <w:spacing w:after="160" w:line="259" w:lineRule="auto"/>
      <w:ind w:left="849" w:hanging="283"/>
      <w:contextualSpacing/>
    </w:pPr>
    <w:rPr>
      <w:rFonts w:eastAsiaTheme="minorHAnsi"/>
      <w:sz w:val="22"/>
      <w:szCs w:val="22"/>
      <w:lang w:eastAsia="en-US"/>
    </w:rPr>
  </w:style>
  <w:style w:type="paragraph" w:styleId="47">
    <w:name w:val="List 4"/>
    <w:basedOn w:val="a3"/>
    <w:uiPriority w:val="99"/>
    <w:semiHidden/>
    <w:unhideWhenUsed/>
    <w:rsid w:val="00BE4ACA"/>
    <w:pPr>
      <w:spacing w:after="160" w:line="259" w:lineRule="auto"/>
      <w:ind w:left="1132" w:hanging="283"/>
      <w:contextualSpacing/>
    </w:pPr>
    <w:rPr>
      <w:rFonts w:eastAsiaTheme="minorHAnsi"/>
      <w:sz w:val="22"/>
      <w:szCs w:val="22"/>
      <w:lang w:eastAsia="en-US"/>
    </w:rPr>
  </w:style>
  <w:style w:type="paragraph" w:styleId="56">
    <w:name w:val="List 5"/>
    <w:basedOn w:val="a3"/>
    <w:uiPriority w:val="99"/>
    <w:semiHidden/>
    <w:unhideWhenUsed/>
    <w:rsid w:val="00BE4ACA"/>
    <w:pPr>
      <w:spacing w:after="160" w:line="259" w:lineRule="auto"/>
      <w:ind w:left="1415" w:hanging="283"/>
      <w:contextualSpacing/>
    </w:pPr>
    <w:rPr>
      <w:rFonts w:eastAsiaTheme="minorHAnsi"/>
      <w:sz w:val="22"/>
      <w:szCs w:val="22"/>
      <w:lang w:eastAsia="en-US"/>
    </w:rPr>
  </w:style>
  <w:style w:type="paragraph" w:styleId="affff1">
    <w:name w:val="Bibliography"/>
    <w:basedOn w:val="a3"/>
    <w:next w:val="a3"/>
    <w:uiPriority w:val="37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table" w:customStyle="1" w:styleId="-110">
    <w:name w:val="Список-таблица 1 светлая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2">
    <w:name w:val="Table Professional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BE4ACA"/>
    <w:pPr>
      <w:numPr>
        <w:numId w:val="17"/>
      </w:numPr>
    </w:pPr>
  </w:style>
  <w:style w:type="table" w:styleId="1b">
    <w:name w:val="Table Columns 1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BE4ACA"/>
    <w:pPr>
      <w:spacing w:after="160" w:line="259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BE4ACA"/>
    <w:pPr>
      <w:spacing w:after="160" w:line="259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3">
    <w:name w:val="Document Map"/>
    <w:basedOn w:val="a3"/>
    <w:link w:val="affff4"/>
    <w:uiPriority w:val="99"/>
    <w:semiHidden/>
    <w:unhideWhenUsed/>
    <w:rsid w:val="00BE4ACA"/>
    <w:rPr>
      <w:rFonts w:eastAsiaTheme="minorHAnsi"/>
      <w:sz w:val="16"/>
      <w:szCs w:val="16"/>
      <w:lang w:eastAsia="en-US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BE4ACA"/>
    <w:pPr>
      <w:spacing w:line="259" w:lineRule="auto"/>
      <w:ind w:left="220" w:hanging="220"/>
    </w:pPr>
    <w:rPr>
      <w:rFonts w:eastAsiaTheme="minorHAnsi"/>
      <w:sz w:val="22"/>
      <w:szCs w:val="22"/>
      <w:lang w:eastAsia="en-US"/>
    </w:rPr>
  </w:style>
  <w:style w:type="table" w:customStyle="1" w:styleId="-112">
    <w:name w:val="Таблица-сетка 1 светлая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BE4ACA"/>
    <w:pPr>
      <w:spacing w:after="160" w:line="259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semiHidden/>
    <w:unhideWhenUsed/>
    <w:rsid w:val="00BE4ACA"/>
    <w:rPr>
      <w:rFonts w:eastAsiaTheme="minorHAnsi"/>
      <w:sz w:val="21"/>
      <w:szCs w:val="21"/>
      <w:lang w:eastAsia="en-US"/>
    </w:rPr>
  </w:style>
  <w:style w:type="character" w:customStyle="1" w:styleId="affff7">
    <w:name w:val="Текст Знак"/>
    <w:basedOn w:val="a4"/>
    <w:link w:val="affff6"/>
    <w:uiPriority w:val="99"/>
    <w:semiHidden/>
    <w:rsid w:val="00BE4ACA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semiHidden/>
    <w:unhideWhenUsed/>
    <w:rsid w:val="00BE4ACA"/>
    <w:rPr>
      <w:rFonts w:eastAsiaTheme="minorHAnsi"/>
      <w:sz w:val="18"/>
      <w:szCs w:val="18"/>
      <w:lang w:eastAsia="en-US"/>
    </w:rPr>
  </w:style>
  <w:style w:type="character" w:customStyle="1" w:styleId="affff9">
    <w:name w:val="Текст выноски Знак"/>
    <w:basedOn w:val="a4"/>
    <w:link w:val="affff8"/>
    <w:uiPriority w:val="99"/>
    <w:semiHidden/>
    <w:rsid w:val="00BE4ACA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BE4A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9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iPriority w:val="99"/>
    <w:semiHidden/>
    <w:unhideWhenUsed/>
    <w:rsid w:val="00BE4ACA"/>
    <w:pPr>
      <w:spacing w:after="160"/>
    </w:pPr>
    <w:rPr>
      <w:rFonts w:eastAsiaTheme="minorHAnsi"/>
      <w:sz w:val="20"/>
      <w:lang w:eastAsia="en-US"/>
    </w:rPr>
  </w:style>
  <w:style w:type="character" w:customStyle="1" w:styleId="afffff">
    <w:name w:val="Текст примечания Знак"/>
    <w:basedOn w:val="a4"/>
    <w:link w:val="affffe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afffff1">
    <w:name w:val="Текст сноски Знак"/>
    <w:basedOn w:val="a4"/>
    <w:link w:val="afffff0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BE4ACA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BE4ACA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BE4ACA"/>
    <w:pPr>
      <w:ind w:left="220" w:hanging="220"/>
    </w:pPr>
    <w:rPr>
      <w:rFonts w:eastAsiaTheme="minorHAnsi"/>
      <w:sz w:val="22"/>
      <w:szCs w:val="22"/>
      <w:lang w:eastAsia="en-US"/>
    </w:rPr>
  </w:style>
  <w:style w:type="paragraph" w:styleId="afffff6">
    <w:name w:val="index heading"/>
    <w:basedOn w:val="a3"/>
    <w:next w:val="1c"/>
    <w:uiPriority w:val="99"/>
    <w:semiHidden/>
    <w:unhideWhenUsed/>
    <w:rsid w:val="00BE4ACA"/>
    <w:pPr>
      <w:spacing w:after="160" w:line="259" w:lineRule="auto"/>
    </w:pPr>
    <w:rPr>
      <w:rFonts w:eastAsiaTheme="majorEastAsia"/>
      <w:b/>
      <w:bCs/>
      <w:sz w:val="22"/>
      <w:szCs w:val="22"/>
      <w:lang w:eastAsia="en-US"/>
    </w:rPr>
  </w:style>
  <w:style w:type="paragraph" w:styleId="2f6">
    <w:name w:val="index 2"/>
    <w:basedOn w:val="a3"/>
    <w:next w:val="a3"/>
    <w:autoRedefine/>
    <w:uiPriority w:val="99"/>
    <w:semiHidden/>
    <w:unhideWhenUsed/>
    <w:rsid w:val="00BE4ACA"/>
    <w:pPr>
      <w:ind w:left="440" w:hanging="220"/>
    </w:pPr>
    <w:rPr>
      <w:rFonts w:eastAsiaTheme="minorHAnsi"/>
      <w:sz w:val="22"/>
      <w:szCs w:val="22"/>
      <w:lang w:eastAsia="en-US"/>
    </w:rPr>
  </w:style>
  <w:style w:type="paragraph" w:styleId="3f0">
    <w:name w:val="index 3"/>
    <w:basedOn w:val="a3"/>
    <w:next w:val="a3"/>
    <w:autoRedefine/>
    <w:uiPriority w:val="99"/>
    <w:semiHidden/>
    <w:unhideWhenUsed/>
    <w:rsid w:val="00BE4ACA"/>
    <w:pPr>
      <w:ind w:left="660" w:hanging="220"/>
    </w:pPr>
    <w:rPr>
      <w:rFonts w:eastAsiaTheme="minorHAnsi"/>
      <w:sz w:val="22"/>
      <w:szCs w:val="22"/>
      <w:lang w:eastAsia="en-US"/>
    </w:rPr>
  </w:style>
  <w:style w:type="paragraph" w:styleId="49">
    <w:name w:val="index 4"/>
    <w:basedOn w:val="a3"/>
    <w:next w:val="a3"/>
    <w:autoRedefine/>
    <w:uiPriority w:val="99"/>
    <w:semiHidden/>
    <w:unhideWhenUsed/>
    <w:rsid w:val="00BE4ACA"/>
    <w:pPr>
      <w:ind w:left="880" w:hanging="220"/>
    </w:pPr>
    <w:rPr>
      <w:rFonts w:eastAsiaTheme="minorHAnsi"/>
      <w:sz w:val="22"/>
      <w:szCs w:val="22"/>
      <w:lang w:eastAsia="en-US"/>
    </w:rPr>
  </w:style>
  <w:style w:type="paragraph" w:styleId="58">
    <w:name w:val="index 5"/>
    <w:basedOn w:val="a3"/>
    <w:next w:val="a3"/>
    <w:autoRedefine/>
    <w:uiPriority w:val="99"/>
    <w:semiHidden/>
    <w:unhideWhenUsed/>
    <w:rsid w:val="00BE4ACA"/>
    <w:pPr>
      <w:ind w:left="1100" w:hanging="220"/>
    </w:pPr>
    <w:rPr>
      <w:rFonts w:eastAsiaTheme="minorHAnsi"/>
      <w:sz w:val="22"/>
      <w:szCs w:val="22"/>
      <w:lang w:eastAsia="en-US"/>
    </w:rPr>
  </w:style>
  <w:style w:type="paragraph" w:styleId="63">
    <w:name w:val="index 6"/>
    <w:basedOn w:val="a3"/>
    <w:next w:val="a3"/>
    <w:autoRedefine/>
    <w:uiPriority w:val="99"/>
    <w:semiHidden/>
    <w:unhideWhenUsed/>
    <w:rsid w:val="00BE4ACA"/>
    <w:pPr>
      <w:ind w:left="1320" w:hanging="220"/>
    </w:pPr>
    <w:rPr>
      <w:rFonts w:eastAsiaTheme="minorHAnsi"/>
      <w:sz w:val="22"/>
      <w:szCs w:val="22"/>
      <w:lang w:eastAsia="en-US"/>
    </w:rPr>
  </w:style>
  <w:style w:type="paragraph" w:styleId="73">
    <w:name w:val="index 7"/>
    <w:basedOn w:val="a3"/>
    <w:next w:val="a3"/>
    <w:autoRedefine/>
    <w:uiPriority w:val="99"/>
    <w:semiHidden/>
    <w:unhideWhenUsed/>
    <w:rsid w:val="00BE4ACA"/>
    <w:pPr>
      <w:ind w:left="1540" w:hanging="220"/>
    </w:pPr>
    <w:rPr>
      <w:rFonts w:eastAsiaTheme="minorHAnsi"/>
      <w:sz w:val="22"/>
      <w:szCs w:val="22"/>
      <w:lang w:eastAsia="en-US"/>
    </w:rPr>
  </w:style>
  <w:style w:type="paragraph" w:styleId="83">
    <w:name w:val="index 8"/>
    <w:basedOn w:val="a3"/>
    <w:next w:val="a3"/>
    <w:autoRedefine/>
    <w:uiPriority w:val="99"/>
    <w:semiHidden/>
    <w:unhideWhenUsed/>
    <w:rsid w:val="00BE4ACA"/>
    <w:pPr>
      <w:ind w:left="1760" w:hanging="220"/>
    </w:pPr>
    <w:rPr>
      <w:rFonts w:eastAsiaTheme="minorHAnsi"/>
      <w:sz w:val="22"/>
      <w:szCs w:val="22"/>
      <w:lang w:eastAsia="en-US"/>
    </w:rPr>
  </w:style>
  <w:style w:type="paragraph" w:styleId="92">
    <w:name w:val="index 9"/>
    <w:basedOn w:val="a3"/>
    <w:next w:val="a3"/>
    <w:autoRedefine/>
    <w:uiPriority w:val="99"/>
    <w:semiHidden/>
    <w:unhideWhenUsed/>
    <w:rsid w:val="00BE4ACA"/>
    <w:pPr>
      <w:ind w:left="1980" w:hanging="220"/>
    </w:pPr>
    <w:rPr>
      <w:rFonts w:eastAsiaTheme="minorHAnsi"/>
      <w:sz w:val="22"/>
      <w:szCs w:val="22"/>
      <w:lang w:eastAsia="en-US"/>
    </w:rPr>
  </w:style>
  <w:style w:type="table" w:styleId="afffff7">
    <w:name w:val="Colorful Shading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BE4ACA"/>
    <w:pPr>
      <w:spacing w:after="160" w:line="259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BE4ACA"/>
    <w:pPr>
      <w:spacing w:after="160" w:line="259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BE4AC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160" w:line="259" w:lineRule="auto"/>
      <w:ind w:left="1152" w:right="1152"/>
    </w:pPr>
    <w:rPr>
      <w:rFonts w:eastAsiaTheme="minorEastAsia"/>
      <w:i/>
      <w:iCs/>
      <w:color w:val="4F81BD" w:themeColor="accent1"/>
      <w:sz w:val="22"/>
      <w:szCs w:val="22"/>
      <w:lang w:eastAsia="en-US"/>
    </w:rPr>
  </w:style>
  <w:style w:type="paragraph" w:styleId="2f8">
    <w:name w:val="Quote"/>
    <w:basedOn w:val="a3"/>
    <w:next w:val="a3"/>
    <w:link w:val="2f9"/>
    <w:uiPriority w:val="29"/>
    <w:qFormat/>
    <w:rsid w:val="00BE4ACA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f9">
    <w:name w:val="Цитата 2 Знак"/>
    <w:basedOn w:val="a4"/>
    <w:link w:val="2f8"/>
    <w:uiPriority w:val="29"/>
    <w:rsid w:val="00BE4ACA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BE4A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Cs w:val="24"/>
      <w:lang w:eastAsia="en-US"/>
    </w:rPr>
  </w:style>
  <w:style w:type="character" w:customStyle="1" w:styleId="afffffc">
    <w:name w:val="Шапка Знак"/>
    <w:basedOn w:val="a4"/>
    <w:link w:val="afffffb"/>
    <w:uiPriority w:val="99"/>
    <w:semiHidden/>
    <w:rsid w:val="00BE4AC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BE4ACA"/>
    <w:rPr>
      <w:rFonts w:eastAsiaTheme="minorHAnsi"/>
      <w:sz w:val="22"/>
      <w:szCs w:val="22"/>
      <w:lang w:eastAsia="en-US"/>
    </w:r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BE4ACA"/>
    <w:rPr>
      <w:rFonts w:ascii="Times New Roman" w:hAnsi="Times New Roman" w:cs="Times New Roman"/>
    </w:rPr>
  </w:style>
  <w:style w:type="paragraph" w:customStyle="1" w:styleId="a1">
    <w:name w:val="Основной список"/>
    <w:basedOn w:val="a3"/>
    <w:rsid w:val="00500C82"/>
    <w:pPr>
      <w:numPr>
        <w:numId w:val="21"/>
      </w:numPr>
      <w:jc w:val="both"/>
    </w:pPr>
    <w:rPr>
      <w:sz w:val="28"/>
      <w:szCs w:val="24"/>
    </w:rPr>
  </w:style>
  <w:style w:type="paragraph" w:customStyle="1" w:styleId="c1">
    <w:name w:val="c1"/>
    <w:basedOn w:val="a3"/>
    <w:rsid w:val="00500C82"/>
    <w:pPr>
      <w:spacing w:before="30" w:after="150"/>
      <w:jc w:val="center"/>
    </w:pPr>
    <w:rPr>
      <w:rFonts w:ascii="Arial" w:eastAsia="Calibri" w:hAnsi="Arial" w:cs="Arial"/>
      <w:sz w:val="20"/>
    </w:rPr>
  </w:style>
  <w:style w:type="paragraph" w:customStyle="1" w:styleId="1e">
    <w:name w:val="Заголовок оглавления1"/>
    <w:basedOn w:val="1"/>
    <w:next w:val="a3"/>
    <w:uiPriority w:val="39"/>
    <w:semiHidden/>
    <w:unhideWhenUsed/>
    <w:qFormat/>
    <w:rsid w:val="00DB14D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0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4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4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4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4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6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14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9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6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3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Магдин Александр Геннадьевич</cp:lastModifiedBy>
  <cp:revision>3</cp:revision>
  <cp:lastPrinted>2020-03-26T08:46:00Z</cp:lastPrinted>
  <dcterms:created xsi:type="dcterms:W3CDTF">2023-04-04T06:26:00Z</dcterms:created>
  <dcterms:modified xsi:type="dcterms:W3CDTF">2024-04-29T09:10:00Z</dcterms:modified>
</cp:coreProperties>
</file>