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9D658" w14:textId="77777777" w:rsidR="002908D0" w:rsidRPr="00883928" w:rsidRDefault="002908D0" w:rsidP="002908D0">
      <w:pPr>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Минобрнауки Российской Федерации</w:t>
      </w:r>
    </w:p>
    <w:p w14:paraId="1A30C603" w14:textId="77777777" w:rsidR="002908D0" w:rsidRPr="00883928" w:rsidRDefault="002908D0" w:rsidP="002908D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C2924F9" w14:textId="77777777" w:rsidR="002908D0" w:rsidRPr="00883928" w:rsidRDefault="002908D0" w:rsidP="002908D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317C5407" w14:textId="77777777" w:rsidR="002908D0" w:rsidRPr="00883928" w:rsidRDefault="002908D0" w:rsidP="002908D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высшего образования</w:t>
      </w:r>
    </w:p>
    <w:p w14:paraId="09B055C8" w14:textId="77777777" w:rsidR="002908D0" w:rsidRPr="00883928" w:rsidRDefault="002908D0" w:rsidP="002908D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83928">
        <w:rPr>
          <w:rFonts w:ascii="Times New Roman" w:eastAsia="Times New Roman" w:hAnsi="Times New Roman" w:cs="Times New Roman"/>
          <w:b/>
          <w:sz w:val="24"/>
          <w:szCs w:val="24"/>
          <w:lang w:eastAsia="ru-RU"/>
        </w:rPr>
        <w:t>«Оренбургский государственный университет»</w:t>
      </w:r>
    </w:p>
    <w:p w14:paraId="4CD786D6" w14:textId="77777777" w:rsidR="002908D0" w:rsidRPr="00883928" w:rsidRDefault="002908D0" w:rsidP="002908D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35CADE4" w14:textId="77777777" w:rsidR="002908D0" w:rsidRPr="00883928" w:rsidRDefault="002908D0" w:rsidP="002908D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Кафедра организации судебной и прокурорско-следственной деятельности</w:t>
      </w:r>
    </w:p>
    <w:p w14:paraId="1587B7C2" w14:textId="77777777" w:rsidR="002908D0" w:rsidRPr="00883928" w:rsidRDefault="002908D0" w:rsidP="002908D0">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12A13C3C" w14:textId="77777777" w:rsidR="002908D0" w:rsidRPr="00883928" w:rsidRDefault="002908D0" w:rsidP="002908D0">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4E908A76" w14:textId="77777777" w:rsidR="002908D0" w:rsidRPr="00883928" w:rsidRDefault="002908D0" w:rsidP="002908D0">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1A1CA158" w14:textId="77777777" w:rsidR="002908D0" w:rsidRPr="00883928" w:rsidRDefault="002908D0" w:rsidP="002908D0">
      <w:pPr>
        <w:suppressAutoHyphens/>
        <w:spacing w:before="120" w:after="0" w:line="240" w:lineRule="auto"/>
        <w:jc w:val="center"/>
        <w:rPr>
          <w:rFonts w:ascii="Times New Roman" w:eastAsia="Calibri" w:hAnsi="Times New Roman" w:cs="Times New Roman"/>
          <w:sz w:val="24"/>
          <w:szCs w:val="24"/>
        </w:rPr>
      </w:pPr>
      <w:r w:rsidRPr="00883928">
        <w:rPr>
          <w:rFonts w:ascii="Times New Roman" w:eastAsia="Calibri" w:hAnsi="Times New Roman" w:cs="Times New Roman"/>
          <w:sz w:val="24"/>
          <w:szCs w:val="24"/>
        </w:rPr>
        <w:t xml:space="preserve">Методические указания для обучающихся по освоению дисциплины </w:t>
      </w:r>
    </w:p>
    <w:p w14:paraId="57666397" w14:textId="77777777" w:rsidR="002908D0" w:rsidRPr="00883928" w:rsidRDefault="002908D0" w:rsidP="002908D0">
      <w:pPr>
        <w:suppressAutoHyphens/>
        <w:spacing w:before="120" w:after="0" w:line="240" w:lineRule="auto"/>
        <w:jc w:val="center"/>
        <w:rPr>
          <w:rFonts w:ascii="Times New Roman" w:eastAsia="Calibri" w:hAnsi="Times New Roman" w:cs="Times New Roman"/>
          <w:i/>
          <w:sz w:val="24"/>
          <w:szCs w:val="24"/>
        </w:rPr>
      </w:pPr>
      <w:r w:rsidRPr="00883928">
        <w:rPr>
          <w:rFonts w:ascii="Times New Roman" w:eastAsia="Calibri" w:hAnsi="Times New Roman" w:cs="Times New Roman"/>
          <w:i/>
          <w:sz w:val="24"/>
          <w:szCs w:val="24"/>
        </w:rPr>
        <w:t>«</w:t>
      </w:r>
      <w:r w:rsidRPr="00883928">
        <w:rPr>
          <w:rFonts w:ascii="Times New Roman" w:eastAsia="Times New Roman" w:hAnsi="Times New Roman" w:cs="Times New Roman"/>
          <w:i/>
          <w:sz w:val="24"/>
          <w:szCs w:val="24"/>
          <w:lang w:eastAsia="ru-RU"/>
        </w:rPr>
        <w:t>Правоохранительные органы</w:t>
      </w:r>
      <w:r w:rsidRPr="00883928">
        <w:rPr>
          <w:rFonts w:ascii="Times New Roman" w:eastAsia="Calibri" w:hAnsi="Times New Roman" w:cs="Times New Roman"/>
          <w:i/>
          <w:sz w:val="24"/>
          <w:szCs w:val="24"/>
        </w:rPr>
        <w:t>»</w:t>
      </w:r>
    </w:p>
    <w:p w14:paraId="0E0781A8" w14:textId="77777777" w:rsidR="002908D0" w:rsidRPr="00883928" w:rsidRDefault="002908D0" w:rsidP="002908D0">
      <w:pPr>
        <w:suppressAutoHyphens/>
        <w:spacing w:after="0" w:line="240" w:lineRule="auto"/>
        <w:jc w:val="center"/>
        <w:rPr>
          <w:rFonts w:ascii="Times New Roman" w:eastAsia="Calibri" w:hAnsi="Times New Roman" w:cs="Times New Roman"/>
          <w:sz w:val="24"/>
          <w:szCs w:val="24"/>
        </w:rPr>
      </w:pPr>
    </w:p>
    <w:p w14:paraId="5105CFCA" w14:textId="77777777" w:rsidR="002908D0" w:rsidRPr="00883928" w:rsidRDefault="002908D0" w:rsidP="002908D0">
      <w:pPr>
        <w:suppressAutoHyphens/>
        <w:spacing w:after="0" w:line="240" w:lineRule="auto"/>
        <w:jc w:val="center"/>
        <w:rPr>
          <w:rFonts w:ascii="Times New Roman" w:eastAsia="Calibri" w:hAnsi="Times New Roman" w:cs="Times New Roman"/>
          <w:sz w:val="24"/>
          <w:szCs w:val="24"/>
        </w:rPr>
      </w:pPr>
    </w:p>
    <w:p w14:paraId="67015657" w14:textId="77777777" w:rsidR="002908D0" w:rsidRPr="00883928" w:rsidRDefault="002908D0" w:rsidP="002908D0">
      <w:pPr>
        <w:suppressAutoHyphens/>
        <w:spacing w:after="0" w:line="240" w:lineRule="auto"/>
        <w:jc w:val="center"/>
        <w:rPr>
          <w:rFonts w:ascii="Times New Roman" w:eastAsia="Calibri" w:hAnsi="Times New Roman" w:cs="Times New Roman"/>
          <w:sz w:val="24"/>
          <w:szCs w:val="24"/>
        </w:rPr>
      </w:pPr>
      <w:bookmarkStart w:id="0" w:name="_GoBack"/>
      <w:bookmarkEnd w:id="0"/>
    </w:p>
    <w:p w14:paraId="395A3F44" w14:textId="77777777" w:rsidR="002908D0" w:rsidRPr="00883928" w:rsidRDefault="002908D0" w:rsidP="002908D0">
      <w:pPr>
        <w:suppressAutoHyphens/>
        <w:spacing w:after="0" w:line="240" w:lineRule="auto"/>
        <w:jc w:val="center"/>
        <w:rPr>
          <w:rFonts w:ascii="Times New Roman" w:eastAsia="Calibri" w:hAnsi="Times New Roman" w:cs="Times New Roman"/>
          <w:i/>
          <w:sz w:val="28"/>
        </w:rPr>
      </w:pPr>
      <w:r w:rsidRPr="00883928">
        <w:rPr>
          <w:rFonts w:ascii="Times New Roman" w:eastAsia="Calibri" w:hAnsi="Times New Roman" w:cs="Times New Roman"/>
          <w:sz w:val="28"/>
        </w:rPr>
        <w:t>по дисциплине</w:t>
      </w:r>
      <w:r w:rsidRPr="00883928">
        <w:rPr>
          <w:rFonts w:ascii="Times New Roman" w:eastAsia="Calibri" w:hAnsi="Times New Roman" w:cs="Times New Roman"/>
          <w:i/>
          <w:sz w:val="28"/>
        </w:rPr>
        <w:t xml:space="preserve"> «Правоохранительные органы»</w:t>
      </w:r>
    </w:p>
    <w:p w14:paraId="5639F09D"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07D099DF" w14:textId="77777777" w:rsidR="002908D0" w:rsidRPr="00883928" w:rsidRDefault="002908D0" w:rsidP="002908D0">
      <w:pPr>
        <w:suppressAutoHyphens/>
        <w:spacing w:after="0" w:line="360" w:lineRule="auto"/>
        <w:jc w:val="center"/>
        <w:rPr>
          <w:rFonts w:ascii="Times New Roman" w:eastAsia="Calibri" w:hAnsi="Times New Roman" w:cs="Times New Roman"/>
          <w:sz w:val="28"/>
        </w:rPr>
      </w:pPr>
      <w:r w:rsidRPr="00883928">
        <w:rPr>
          <w:rFonts w:ascii="Times New Roman" w:eastAsia="Calibri" w:hAnsi="Times New Roman" w:cs="Times New Roman"/>
          <w:sz w:val="28"/>
        </w:rPr>
        <w:t>Уровень высшего образования</w:t>
      </w:r>
    </w:p>
    <w:p w14:paraId="68ABA387" w14:textId="77777777" w:rsidR="002908D0" w:rsidRPr="00883928" w:rsidRDefault="002908D0" w:rsidP="002908D0">
      <w:pPr>
        <w:suppressAutoHyphens/>
        <w:spacing w:after="0" w:line="360" w:lineRule="auto"/>
        <w:jc w:val="center"/>
        <w:rPr>
          <w:rFonts w:ascii="Times New Roman" w:eastAsia="Calibri" w:hAnsi="Times New Roman" w:cs="Times New Roman"/>
          <w:sz w:val="28"/>
        </w:rPr>
      </w:pPr>
      <w:r w:rsidRPr="00883928">
        <w:rPr>
          <w:rFonts w:ascii="Times New Roman" w:eastAsia="Calibri" w:hAnsi="Times New Roman" w:cs="Times New Roman"/>
          <w:sz w:val="28"/>
        </w:rPr>
        <w:t>СПЕЦИАЛИТЕТ</w:t>
      </w:r>
    </w:p>
    <w:p w14:paraId="1BAD4FA2"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r w:rsidRPr="00883928">
        <w:rPr>
          <w:rFonts w:ascii="Times New Roman" w:eastAsia="Calibri" w:hAnsi="Times New Roman" w:cs="Times New Roman"/>
          <w:sz w:val="28"/>
        </w:rPr>
        <w:t>Специальность</w:t>
      </w:r>
    </w:p>
    <w:p w14:paraId="62D4A84E" w14:textId="77777777" w:rsidR="002908D0" w:rsidRPr="00883928" w:rsidRDefault="002908D0" w:rsidP="002908D0">
      <w:pPr>
        <w:suppressAutoHyphens/>
        <w:spacing w:after="0" w:line="240" w:lineRule="auto"/>
        <w:jc w:val="center"/>
        <w:rPr>
          <w:rFonts w:ascii="Times New Roman" w:eastAsia="Calibri" w:hAnsi="Times New Roman" w:cs="Times New Roman"/>
          <w:i/>
          <w:sz w:val="28"/>
          <w:u w:val="single"/>
        </w:rPr>
      </w:pPr>
      <w:r w:rsidRPr="00883928">
        <w:rPr>
          <w:rFonts w:ascii="Times New Roman" w:eastAsia="Calibri" w:hAnsi="Times New Roman" w:cs="Times New Roman"/>
          <w:i/>
          <w:sz w:val="28"/>
          <w:u w:val="single"/>
        </w:rPr>
        <w:t>40.05.04 Судебная и прокурорская деятельность</w:t>
      </w:r>
    </w:p>
    <w:p w14:paraId="1349A9DB" w14:textId="77777777" w:rsidR="002908D0" w:rsidRPr="00883928" w:rsidRDefault="002908D0" w:rsidP="002908D0">
      <w:pPr>
        <w:suppressAutoHyphens/>
        <w:spacing w:after="0" w:line="240" w:lineRule="auto"/>
        <w:jc w:val="center"/>
        <w:rPr>
          <w:rFonts w:ascii="Times New Roman" w:eastAsia="Calibri" w:hAnsi="Times New Roman" w:cs="Times New Roman"/>
          <w:sz w:val="24"/>
          <w:vertAlign w:val="superscript"/>
        </w:rPr>
      </w:pPr>
      <w:r w:rsidRPr="00883928">
        <w:rPr>
          <w:rFonts w:ascii="Times New Roman" w:eastAsia="Calibri" w:hAnsi="Times New Roman" w:cs="Times New Roman"/>
          <w:sz w:val="24"/>
          <w:vertAlign w:val="superscript"/>
        </w:rPr>
        <w:t>(код и наименование специальности)</w:t>
      </w:r>
    </w:p>
    <w:p w14:paraId="0C05F128" w14:textId="77777777" w:rsidR="002908D0" w:rsidRPr="00883928" w:rsidRDefault="002908D0" w:rsidP="002908D0">
      <w:pPr>
        <w:suppressAutoHyphens/>
        <w:spacing w:after="0" w:line="240" w:lineRule="auto"/>
        <w:jc w:val="center"/>
        <w:rPr>
          <w:rFonts w:ascii="Times New Roman" w:eastAsia="Calibri" w:hAnsi="Times New Roman" w:cs="Times New Roman"/>
          <w:i/>
          <w:sz w:val="28"/>
          <w:u w:val="single"/>
        </w:rPr>
      </w:pPr>
      <w:r w:rsidRPr="00883928">
        <w:rPr>
          <w:rFonts w:ascii="Times New Roman" w:eastAsia="Calibri" w:hAnsi="Times New Roman" w:cs="Times New Roman"/>
          <w:i/>
          <w:sz w:val="28"/>
          <w:u w:val="single"/>
        </w:rPr>
        <w:t>Судебная деятельность</w:t>
      </w:r>
    </w:p>
    <w:p w14:paraId="5B0140A7" w14:textId="77777777" w:rsidR="002908D0" w:rsidRPr="00883928" w:rsidRDefault="002908D0" w:rsidP="002908D0">
      <w:pPr>
        <w:suppressAutoHyphens/>
        <w:spacing w:after="0" w:line="240" w:lineRule="auto"/>
        <w:jc w:val="center"/>
        <w:rPr>
          <w:rFonts w:ascii="Times New Roman" w:eastAsia="Calibri" w:hAnsi="Times New Roman" w:cs="Times New Roman"/>
          <w:sz w:val="24"/>
          <w:vertAlign w:val="superscript"/>
        </w:rPr>
      </w:pPr>
      <w:r w:rsidRPr="00883928">
        <w:rPr>
          <w:rFonts w:ascii="Times New Roman" w:eastAsia="Calibri" w:hAnsi="Times New Roman" w:cs="Times New Roman"/>
          <w:sz w:val="24"/>
          <w:vertAlign w:val="superscript"/>
        </w:rPr>
        <w:t xml:space="preserve"> (наименование направленности (профиля)/специализации образовательной программы)</w:t>
      </w:r>
    </w:p>
    <w:p w14:paraId="5A1A3E8D" w14:textId="77777777" w:rsidR="002908D0" w:rsidRPr="00883928" w:rsidRDefault="002908D0" w:rsidP="002908D0">
      <w:pPr>
        <w:suppressAutoHyphens/>
        <w:spacing w:after="0" w:line="240" w:lineRule="auto"/>
        <w:jc w:val="center"/>
        <w:rPr>
          <w:rFonts w:ascii="Times New Roman" w:eastAsia="Calibri" w:hAnsi="Times New Roman" w:cs="Times New Roman"/>
          <w:sz w:val="24"/>
        </w:rPr>
      </w:pPr>
    </w:p>
    <w:p w14:paraId="3BDE990A"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r w:rsidRPr="00883928">
        <w:rPr>
          <w:rFonts w:ascii="Times New Roman" w:eastAsia="Calibri" w:hAnsi="Times New Roman" w:cs="Times New Roman"/>
          <w:sz w:val="28"/>
        </w:rPr>
        <w:t>Квалификация</w:t>
      </w:r>
    </w:p>
    <w:p w14:paraId="65A1EB19" w14:textId="77777777" w:rsidR="002908D0" w:rsidRPr="00883928" w:rsidRDefault="002908D0" w:rsidP="002908D0">
      <w:pPr>
        <w:suppressAutoHyphens/>
        <w:spacing w:after="0" w:line="240" w:lineRule="auto"/>
        <w:jc w:val="center"/>
        <w:rPr>
          <w:rFonts w:ascii="Times New Roman" w:eastAsia="Calibri" w:hAnsi="Times New Roman" w:cs="Times New Roman"/>
          <w:i/>
          <w:sz w:val="28"/>
          <w:u w:val="single"/>
        </w:rPr>
      </w:pPr>
      <w:r w:rsidRPr="00883928">
        <w:rPr>
          <w:rFonts w:ascii="Times New Roman" w:eastAsia="Calibri" w:hAnsi="Times New Roman" w:cs="Times New Roman"/>
          <w:i/>
          <w:sz w:val="28"/>
          <w:u w:val="single"/>
        </w:rPr>
        <w:t>Юрист</w:t>
      </w:r>
    </w:p>
    <w:p w14:paraId="0FC50F74" w14:textId="77777777" w:rsidR="002908D0" w:rsidRPr="00883928" w:rsidRDefault="002908D0" w:rsidP="002908D0">
      <w:pPr>
        <w:suppressAutoHyphens/>
        <w:spacing w:before="120" w:after="0" w:line="240" w:lineRule="auto"/>
        <w:jc w:val="center"/>
        <w:rPr>
          <w:rFonts w:ascii="Times New Roman" w:eastAsia="Calibri" w:hAnsi="Times New Roman" w:cs="Times New Roman"/>
          <w:sz w:val="28"/>
        </w:rPr>
      </w:pPr>
      <w:r w:rsidRPr="00883928">
        <w:rPr>
          <w:rFonts w:ascii="Times New Roman" w:eastAsia="Calibri" w:hAnsi="Times New Roman" w:cs="Times New Roman"/>
          <w:sz w:val="28"/>
        </w:rPr>
        <w:t>Форма обучения</w:t>
      </w:r>
    </w:p>
    <w:p w14:paraId="15EE81CD" w14:textId="77777777" w:rsidR="002908D0" w:rsidRPr="00883928" w:rsidRDefault="002908D0" w:rsidP="002908D0">
      <w:pPr>
        <w:suppressAutoHyphens/>
        <w:spacing w:after="0" w:line="240" w:lineRule="auto"/>
        <w:jc w:val="center"/>
        <w:rPr>
          <w:rFonts w:ascii="Times New Roman" w:eastAsia="Calibri" w:hAnsi="Times New Roman" w:cs="Times New Roman"/>
          <w:i/>
          <w:sz w:val="24"/>
          <w:u w:val="single"/>
        </w:rPr>
      </w:pPr>
      <w:r w:rsidRPr="00883928">
        <w:rPr>
          <w:rFonts w:ascii="Times New Roman" w:eastAsia="Calibri" w:hAnsi="Times New Roman" w:cs="Times New Roman"/>
          <w:i/>
          <w:sz w:val="24"/>
          <w:u w:val="single"/>
        </w:rPr>
        <w:t>Очная</w:t>
      </w:r>
    </w:p>
    <w:p w14:paraId="79F652D6"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bookmarkStart w:id="1" w:name="BookmarkWhereDelChr13"/>
      <w:bookmarkEnd w:id="1"/>
    </w:p>
    <w:p w14:paraId="79D4D2E0"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74AAD462"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58A29AED"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711E6284"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35B65BCA"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2FEC1559"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0EFBBD52"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6A9A98ED"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47E9A765"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69C7ABB9"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2C13D6D6" w14:textId="77777777" w:rsidR="002908D0" w:rsidRDefault="002908D0" w:rsidP="002908D0">
      <w:pPr>
        <w:suppressAutoHyphens/>
        <w:spacing w:after="0" w:line="240" w:lineRule="auto"/>
        <w:jc w:val="center"/>
        <w:rPr>
          <w:rFonts w:ascii="Times New Roman" w:eastAsia="Calibri" w:hAnsi="Times New Roman" w:cs="Times New Roman"/>
          <w:sz w:val="28"/>
        </w:rPr>
      </w:pPr>
    </w:p>
    <w:p w14:paraId="1025A889"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0FBF4C9D" w14:textId="77777777" w:rsidR="002908D0" w:rsidRPr="00883928" w:rsidRDefault="002908D0" w:rsidP="002908D0">
      <w:pPr>
        <w:suppressAutoHyphens/>
        <w:spacing w:after="0" w:line="240" w:lineRule="auto"/>
        <w:jc w:val="center"/>
        <w:rPr>
          <w:rFonts w:ascii="Times New Roman" w:eastAsia="Calibri" w:hAnsi="Times New Roman" w:cs="Times New Roman"/>
          <w:sz w:val="28"/>
        </w:rPr>
      </w:pPr>
    </w:p>
    <w:p w14:paraId="38EAE965" w14:textId="77777777" w:rsidR="002908D0" w:rsidRPr="00883928" w:rsidRDefault="002908D0" w:rsidP="002908D0">
      <w:pPr>
        <w:suppressAutoHyphens/>
        <w:spacing w:after="0" w:line="240" w:lineRule="auto"/>
        <w:jc w:val="center"/>
        <w:rPr>
          <w:rFonts w:ascii="Times New Roman" w:eastAsia="Calibri" w:hAnsi="Times New Roman" w:cs="Times New Roman"/>
          <w:sz w:val="24"/>
          <w:szCs w:val="24"/>
        </w:rPr>
      </w:pPr>
    </w:p>
    <w:p w14:paraId="270890AC" w14:textId="77777777" w:rsidR="002908D0" w:rsidRPr="00883928" w:rsidRDefault="002908D0" w:rsidP="002908D0">
      <w:pPr>
        <w:spacing w:after="0" w:line="240" w:lineRule="auto"/>
        <w:jc w:val="center"/>
        <w:rPr>
          <w:rFonts w:ascii="Times New Roman" w:eastAsia="Calibri" w:hAnsi="Times New Roman" w:cs="Times New Roman"/>
          <w:sz w:val="24"/>
          <w:szCs w:val="24"/>
        </w:rPr>
      </w:pPr>
      <w:r w:rsidRPr="00883928">
        <w:rPr>
          <w:rFonts w:ascii="Times New Roman" w:eastAsia="Calibri" w:hAnsi="Times New Roman" w:cs="Times New Roman"/>
          <w:sz w:val="24"/>
          <w:szCs w:val="24"/>
        </w:rPr>
        <w:t>Год набора 202</w:t>
      </w:r>
      <w:r>
        <w:rPr>
          <w:rFonts w:ascii="Times New Roman" w:eastAsia="Calibri" w:hAnsi="Times New Roman" w:cs="Times New Roman"/>
          <w:sz w:val="24"/>
          <w:szCs w:val="24"/>
        </w:rPr>
        <w:t>4</w:t>
      </w:r>
      <w:r w:rsidRPr="00883928">
        <w:rPr>
          <w:rFonts w:ascii="Times New Roman" w:eastAsia="Calibri" w:hAnsi="Times New Roman" w:cs="Times New Roman"/>
          <w:sz w:val="24"/>
          <w:szCs w:val="24"/>
        </w:rPr>
        <w:br w:type="page"/>
      </w:r>
    </w:p>
    <w:p w14:paraId="0EA2ED2E" w14:textId="77777777" w:rsidR="002908D0" w:rsidRPr="00883928" w:rsidRDefault="002908D0" w:rsidP="002908D0">
      <w:pPr>
        <w:spacing w:after="0" w:line="240" w:lineRule="auto"/>
        <w:rPr>
          <w:rFonts w:ascii="Times New Roman" w:eastAsia="Calibri" w:hAnsi="Times New Roman" w:cs="Times New Roman"/>
          <w:sz w:val="24"/>
          <w:szCs w:val="24"/>
        </w:rPr>
      </w:pPr>
      <w:r w:rsidRPr="00883928">
        <w:rPr>
          <w:rFonts w:ascii="Times New Roman" w:eastAsia="Calibri" w:hAnsi="Times New Roman" w:cs="Times New Roman"/>
          <w:sz w:val="24"/>
          <w:szCs w:val="24"/>
        </w:rPr>
        <w:lastRenderedPageBreak/>
        <w:t>Составители ________________________________________ Е.И. Максименко</w:t>
      </w:r>
    </w:p>
    <w:p w14:paraId="1B71B742" w14:textId="77777777" w:rsidR="002908D0" w:rsidRPr="00883928" w:rsidRDefault="002908D0" w:rsidP="002908D0">
      <w:pPr>
        <w:spacing w:after="200" w:line="276" w:lineRule="auto"/>
        <w:jc w:val="both"/>
        <w:rPr>
          <w:rFonts w:ascii="Times New Roman" w:eastAsia="Calibri" w:hAnsi="Times New Roman" w:cs="Times New Roman"/>
          <w:sz w:val="24"/>
          <w:szCs w:val="24"/>
        </w:rPr>
      </w:pPr>
    </w:p>
    <w:p w14:paraId="749025A2" w14:textId="77777777" w:rsidR="002908D0" w:rsidRPr="00883928" w:rsidRDefault="002908D0" w:rsidP="002908D0">
      <w:pPr>
        <w:spacing w:after="200" w:line="276" w:lineRule="auto"/>
        <w:jc w:val="both"/>
        <w:rPr>
          <w:rFonts w:ascii="Times New Roman" w:eastAsia="Calibri" w:hAnsi="Times New Roman" w:cs="Times New Roman"/>
          <w:sz w:val="24"/>
          <w:szCs w:val="24"/>
        </w:rPr>
      </w:pPr>
    </w:p>
    <w:p w14:paraId="59009CB4" w14:textId="77777777" w:rsidR="002908D0" w:rsidRPr="00883928" w:rsidRDefault="002908D0" w:rsidP="002908D0">
      <w:pPr>
        <w:spacing w:after="200" w:line="276" w:lineRule="auto"/>
        <w:jc w:val="both"/>
        <w:rPr>
          <w:rFonts w:ascii="Times New Roman" w:eastAsia="Calibri" w:hAnsi="Times New Roman" w:cs="Times New Roman"/>
          <w:sz w:val="24"/>
          <w:szCs w:val="24"/>
        </w:rPr>
      </w:pPr>
    </w:p>
    <w:p w14:paraId="0788921E" w14:textId="77777777" w:rsidR="002908D0" w:rsidRPr="00883928" w:rsidRDefault="002908D0" w:rsidP="002908D0">
      <w:pPr>
        <w:spacing w:after="200" w:line="276" w:lineRule="auto"/>
        <w:jc w:val="both"/>
        <w:rPr>
          <w:rFonts w:ascii="Times New Roman" w:eastAsia="Calibri" w:hAnsi="Times New Roman" w:cs="Times New Roman"/>
          <w:sz w:val="24"/>
          <w:szCs w:val="24"/>
        </w:rPr>
      </w:pPr>
      <w:r w:rsidRPr="00883928">
        <w:rPr>
          <w:rFonts w:ascii="Times New Roman" w:eastAsia="Calibri" w:hAnsi="Times New Roman" w:cs="Times New Roman"/>
          <w:sz w:val="24"/>
          <w:szCs w:val="24"/>
        </w:rPr>
        <w:t xml:space="preserve">Методические указания рассмотрены и одобрены на заседании кафедры </w:t>
      </w:r>
      <w:r w:rsidRPr="00883928">
        <w:rPr>
          <w:rFonts w:ascii="Times New Roman" w:eastAsia="Times New Roman" w:hAnsi="Times New Roman" w:cs="Times New Roman"/>
          <w:sz w:val="24"/>
          <w:szCs w:val="24"/>
          <w:lang w:eastAsia="ru-RU"/>
        </w:rPr>
        <w:t>организации судебной и прокурорско-следственной деятельности</w:t>
      </w:r>
      <w:r w:rsidRPr="00883928">
        <w:rPr>
          <w:rFonts w:ascii="Times New Roman" w:eastAsia="Calibri" w:hAnsi="Times New Roman" w:cs="Times New Roman"/>
          <w:sz w:val="24"/>
          <w:szCs w:val="24"/>
        </w:rPr>
        <w:t xml:space="preserve">  _____________________ № _</w:t>
      </w:r>
    </w:p>
    <w:p w14:paraId="1D5A2B85" w14:textId="77777777" w:rsidR="002908D0" w:rsidRPr="00883928" w:rsidRDefault="002908D0" w:rsidP="002908D0">
      <w:pPr>
        <w:spacing w:after="200" w:line="276" w:lineRule="auto"/>
        <w:jc w:val="both"/>
        <w:rPr>
          <w:rFonts w:ascii="Times New Roman" w:eastAsia="Calibri" w:hAnsi="Times New Roman" w:cs="Times New Roman"/>
          <w:sz w:val="24"/>
          <w:szCs w:val="24"/>
        </w:rPr>
      </w:pPr>
    </w:p>
    <w:p w14:paraId="27443DA6" w14:textId="77777777" w:rsidR="002908D0" w:rsidRPr="00883928" w:rsidRDefault="002908D0" w:rsidP="002908D0">
      <w:pPr>
        <w:spacing w:after="200" w:line="276" w:lineRule="auto"/>
        <w:jc w:val="both"/>
        <w:rPr>
          <w:rFonts w:ascii="Times New Roman" w:eastAsia="Calibri" w:hAnsi="Times New Roman" w:cs="Times New Roman"/>
          <w:sz w:val="24"/>
          <w:szCs w:val="24"/>
        </w:rPr>
      </w:pPr>
      <w:r w:rsidRPr="00883928">
        <w:rPr>
          <w:rFonts w:ascii="Times New Roman" w:eastAsia="Calibri" w:hAnsi="Times New Roman" w:cs="Times New Roman"/>
          <w:sz w:val="24"/>
          <w:szCs w:val="24"/>
        </w:rPr>
        <w:t xml:space="preserve">Заведующий кафедрой </w:t>
      </w:r>
      <w:r w:rsidRPr="00883928">
        <w:rPr>
          <w:rFonts w:ascii="Times New Roman" w:eastAsia="Times New Roman" w:hAnsi="Times New Roman" w:cs="Times New Roman"/>
          <w:sz w:val="24"/>
          <w:szCs w:val="24"/>
          <w:lang w:eastAsia="ru-RU"/>
        </w:rPr>
        <w:t>организации судебной и прокурорско-следственной деятельности</w:t>
      </w:r>
      <w:r w:rsidRPr="00883928">
        <w:rPr>
          <w:rFonts w:ascii="Times New Roman" w:eastAsia="Calibri" w:hAnsi="Times New Roman" w:cs="Times New Roman"/>
          <w:sz w:val="24"/>
          <w:szCs w:val="24"/>
        </w:rPr>
        <w:t xml:space="preserve"> ___________ О.В. Журкина</w:t>
      </w:r>
    </w:p>
    <w:p w14:paraId="7FFDC2D9"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4528EBDA"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4DECEF20"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159E6BCE"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799A74C1"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357E15C9"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41169BA8"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1B5E5B7E"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0DE8B3FD"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334DA1C4"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4443A02A"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71643B6E"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2D48D270"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5DBDE6AE"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594792CD"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29D7AA66"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51B0E26C"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09EB1B22"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1B7CAF49"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195D4562"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2A3B8D7B" w14:textId="77777777" w:rsidR="002908D0" w:rsidRPr="00883928" w:rsidRDefault="002908D0" w:rsidP="002908D0">
      <w:pPr>
        <w:spacing w:after="200" w:line="276" w:lineRule="auto"/>
        <w:jc w:val="both"/>
        <w:rPr>
          <w:rFonts w:ascii="Times New Roman" w:eastAsia="Times New Roman" w:hAnsi="Times New Roman" w:cs="Times New Roman"/>
          <w:sz w:val="24"/>
          <w:szCs w:val="24"/>
        </w:rPr>
      </w:pPr>
      <w:r w:rsidRPr="00883928">
        <w:rPr>
          <w:rFonts w:ascii="Times New Roman" w:eastAsia="Calibri" w:hAnsi="Times New Roman" w:cs="Times New Roman"/>
          <w:sz w:val="24"/>
          <w:szCs w:val="24"/>
        </w:rPr>
        <w:t>Методические указания  является приложением к рабочей программе по дисциплине «</w:t>
      </w:r>
      <w:r w:rsidRPr="00883928">
        <w:rPr>
          <w:rFonts w:ascii="Times New Roman" w:eastAsia="Times New Roman" w:hAnsi="Times New Roman" w:cs="Times New Roman"/>
          <w:i/>
          <w:sz w:val="24"/>
          <w:szCs w:val="24"/>
          <w:lang w:eastAsia="ru-RU"/>
        </w:rPr>
        <w:t>Правоохранительные органы</w:t>
      </w:r>
      <w:r w:rsidRPr="00883928">
        <w:rPr>
          <w:rFonts w:ascii="Times New Roman" w:eastAsia="Calibri" w:hAnsi="Times New Roman" w:cs="Times New Roman"/>
          <w:sz w:val="24"/>
          <w:szCs w:val="24"/>
        </w:rPr>
        <w:t>», зарегистрированной в ЦИТ под учетным номером _________</w:t>
      </w:r>
      <w:r w:rsidRPr="00883928">
        <w:rPr>
          <w:rFonts w:ascii="Times New Roman" w:eastAsia="Times New Roman" w:hAnsi="Times New Roman" w:cs="Times New Roman"/>
          <w:sz w:val="24"/>
          <w:szCs w:val="24"/>
        </w:rPr>
        <w:t xml:space="preserve"> </w:t>
      </w:r>
    </w:p>
    <w:p w14:paraId="49AF6919" w14:textId="77777777" w:rsidR="002908D0" w:rsidRPr="00883928" w:rsidRDefault="002908D0" w:rsidP="002908D0">
      <w:pPr>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2908D0" w:rsidRPr="00883928" w14:paraId="169054BB" w14:textId="77777777" w:rsidTr="00251837">
        <w:tc>
          <w:tcPr>
            <w:tcW w:w="3522" w:type="dxa"/>
          </w:tcPr>
          <w:p w14:paraId="695FAD82" w14:textId="77777777" w:rsidR="002908D0" w:rsidRPr="00883928" w:rsidRDefault="002908D0" w:rsidP="00251837">
            <w:pPr>
              <w:suppressLineNumbers/>
              <w:spacing w:after="0" w:line="256" w:lineRule="auto"/>
              <w:rPr>
                <w:rFonts w:ascii="Times New Roman" w:eastAsia="Calibri" w:hAnsi="Times New Roman" w:cs="Courier New"/>
                <w:sz w:val="24"/>
                <w:szCs w:val="24"/>
              </w:rPr>
            </w:pPr>
          </w:p>
        </w:tc>
      </w:tr>
      <w:tr w:rsidR="002908D0" w:rsidRPr="00883928" w14:paraId="78A7B4CD" w14:textId="77777777" w:rsidTr="00251837">
        <w:tc>
          <w:tcPr>
            <w:tcW w:w="3522" w:type="dxa"/>
          </w:tcPr>
          <w:p w14:paraId="3A0F511E" w14:textId="77777777" w:rsidR="002908D0" w:rsidRPr="00883928" w:rsidRDefault="002908D0" w:rsidP="00251837">
            <w:pPr>
              <w:suppressLineNumbers/>
              <w:spacing w:after="0" w:line="256" w:lineRule="auto"/>
              <w:rPr>
                <w:rFonts w:ascii="Times New Roman" w:eastAsia="Calibri" w:hAnsi="Times New Roman" w:cs="Courier New"/>
                <w:sz w:val="24"/>
                <w:szCs w:val="24"/>
              </w:rPr>
            </w:pPr>
          </w:p>
        </w:tc>
      </w:tr>
    </w:tbl>
    <w:p w14:paraId="54D0128F" w14:textId="77777777" w:rsidR="002908D0" w:rsidRPr="00883928" w:rsidRDefault="002908D0" w:rsidP="002908D0">
      <w:pPr>
        <w:spacing w:after="0" w:line="240" w:lineRule="auto"/>
        <w:jc w:val="both"/>
        <w:rPr>
          <w:rFonts w:ascii="Times New Roman" w:eastAsia="Times New Roman" w:hAnsi="Times New Roman" w:cs="Times New Roman"/>
          <w:snapToGrid w:val="0"/>
          <w:sz w:val="24"/>
          <w:szCs w:val="24"/>
          <w:lang w:eastAsia="ru-RU"/>
        </w:rPr>
      </w:pPr>
    </w:p>
    <w:p w14:paraId="4D64DBFA" w14:textId="77777777" w:rsidR="002908D0" w:rsidRPr="00883928" w:rsidRDefault="002908D0" w:rsidP="002908D0">
      <w:pPr>
        <w:spacing w:after="200" w:line="276" w:lineRule="auto"/>
        <w:rPr>
          <w:rFonts w:ascii="Times New Roman" w:eastAsia="Times New Roman" w:hAnsi="Times New Roman" w:cs="Times New Roman"/>
          <w:snapToGrid w:val="0"/>
          <w:sz w:val="24"/>
          <w:szCs w:val="24"/>
          <w:lang w:eastAsia="ru-RU"/>
        </w:rPr>
      </w:pPr>
      <w:r w:rsidRPr="00883928">
        <w:rPr>
          <w:rFonts w:ascii="Times New Roman" w:eastAsia="Times New Roman" w:hAnsi="Times New Roman" w:cs="Times New Roman"/>
          <w:snapToGrid w:val="0"/>
          <w:sz w:val="24"/>
          <w:szCs w:val="24"/>
          <w:lang w:eastAsia="ru-RU"/>
        </w:rPr>
        <w:br w:type="page"/>
      </w:r>
    </w:p>
    <w:p w14:paraId="3157F278" w14:textId="77777777" w:rsidR="002908D0" w:rsidRPr="00883928" w:rsidRDefault="002908D0" w:rsidP="002908D0">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3928">
        <w:rPr>
          <w:rFonts w:ascii="Times New Roman" w:eastAsia="Times New Roman" w:hAnsi="Times New Roman" w:cs="Times New Roman"/>
          <w:b/>
          <w:color w:val="000000"/>
          <w:spacing w:val="7"/>
          <w:sz w:val="24"/>
          <w:szCs w:val="24"/>
          <w:lang w:eastAsia="ru-RU"/>
        </w:rPr>
        <w:lastRenderedPageBreak/>
        <w:t>1 Методические указания по лекционным занятиям</w:t>
      </w:r>
    </w:p>
    <w:p w14:paraId="15FDA79C" w14:textId="77777777" w:rsidR="002908D0" w:rsidRPr="00883928" w:rsidRDefault="002908D0" w:rsidP="002908D0">
      <w:pPr>
        <w:spacing w:after="0" w:line="240" w:lineRule="auto"/>
        <w:ind w:firstLine="709"/>
        <w:jc w:val="both"/>
        <w:rPr>
          <w:rFonts w:ascii="Times New Roman" w:eastAsia="Times New Roman" w:hAnsi="Times New Roman" w:cs="Times New Roman"/>
          <w:b/>
          <w:sz w:val="24"/>
          <w:szCs w:val="24"/>
          <w:lang w:eastAsia="ru-RU"/>
        </w:rPr>
      </w:pPr>
    </w:p>
    <w:p w14:paraId="3F13C01F"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73BE44CB"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14:paraId="65621049"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14:paraId="7E17BA2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14:paraId="6F4C5642"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14:paraId="5E960CE6"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выяснение того, что и в каком объёме было изучено студентами ранее по родственным дисциплинам;</w:t>
      </w:r>
    </w:p>
    <w:p w14:paraId="3D79B53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определение места изучаемой дисциплины в учебном процессе подготовки специалиста;</w:t>
      </w:r>
    </w:p>
    <w:p w14:paraId="0128BFEB"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отбор материала для лекции;</w:t>
      </w:r>
    </w:p>
    <w:p w14:paraId="135746CE"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определение объема и содержания лекции;</w:t>
      </w:r>
    </w:p>
    <w:p w14:paraId="16441BAA"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выбор последовательности и логики изложения, составление плана лекции;</w:t>
      </w:r>
    </w:p>
    <w:p w14:paraId="4DE60B08"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подбор иллюстративного материала;</w:t>
      </w:r>
    </w:p>
    <w:p w14:paraId="0D4211EE"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выработка манеры чтения лекции.</w:t>
      </w:r>
    </w:p>
    <w:p w14:paraId="3AB6955A"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Рассмотрим некоторые основные этапы.</w:t>
      </w:r>
    </w:p>
    <w:p w14:paraId="098C78E3"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14:paraId="6D06521C"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14:paraId="2688FE79"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14:paraId="70973CFF"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883928">
        <w:rPr>
          <w:rFonts w:ascii="Times New Roman" w:eastAsia="Times New Roman" w:hAnsi="Times New Roman" w:cs="Times New Roman"/>
          <w:color w:val="000000"/>
          <w:sz w:val="24"/>
          <w:szCs w:val="24"/>
          <w:lang w:eastAsia="ru-RU"/>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14:paraId="750C090E"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14:paraId="69C45931"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14:paraId="2C9E976D"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14:paraId="5B23F648"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14:paraId="0DABFF27"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14:paraId="1A682A3A"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Следование принципу систематичности требует соблюдения ряда педагогических правил. К ним, первую очередь, относят:</w:t>
      </w:r>
    </w:p>
    <w:p w14:paraId="2928A93F"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взаимосвязь изучаемого материала с ранее изученным, постепенное повышение сложности рассматриваемых вопросов;</w:t>
      </w:r>
    </w:p>
    <w:p w14:paraId="17F195E1"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взаимосвязь частей изучаемого материала;</w:t>
      </w:r>
    </w:p>
    <w:p w14:paraId="2A0F90DC"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обобщение изученного материала;</w:t>
      </w:r>
    </w:p>
    <w:p w14:paraId="323523A3"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стройность изложения материала по содержанию и внешней форме его подачи, рубрикация курса, темы, вопроса;</w:t>
      </w:r>
    </w:p>
    <w:p w14:paraId="3BA4E447"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14:paraId="3FD65D3F"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14:paraId="1DC4117B"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w:t>
      </w:r>
      <w:r w:rsidRPr="00883928">
        <w:rPr>
          <w:rFonts w:ascii="Times New Roman" w:eastAsia="Times New Roman" w:hAnsi="Times New Roman" w:cs="Times New Roman"/>
          <w:color w:val="000000"/>
          <w:sz w:val="24"/>
          <w:szCs w:val="24"/>
          <w:lang w:eastAsia="ru-RU"/>
        </w:rPr>
        <w:lastRenderedPageBreak/>
        <w:t>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14:paraId="05DF5C2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14:paraId="64DDF331"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14:paraId="31C78827"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14:paraId="4EBF027B"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14:paraId="10CEF903"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14:paraId="6F3390C6"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Таким образом, требования к лекции включают в себя:</w:t>
      </w:r>
    </w:p>
    <w:p w14:paraId="2845EDF9"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14:paraId="1DC72E9E"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14:paraId="7D542FF9"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разъяснение вновь вводимых терминов и названий, формулирование главных мыслей и положений, подчеркивание выводов, повторение их;</w:t>
      </w:r>
    </w:p>
    <w:p w14:paraId="21C155BA"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эмоциональность формы изложения, доступный и ясный язык.</w:t>
      </w:r>
    </w:p>
    <w:p w14:paraId="11027433"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w:t>
      </w:r>
      <w:r w:rsidRPr="00883928">
        <w:rPr>
          <w:rFonts w:ascii="Times New Roman" w:eastAsia="Times New Roman" w:hAnsi="Times New Roman" w:cs="Times New Roman"/>
          <w:color w:val="000000"/>
          <w:sz w:val="24"/>
          <w:szCs w:val="24"/>
          <w:lang w:eastAsia="ru-RU"/>
        </w:rPr>
        <w:lastRenderedPageBreak/>
        <w:t>будет использовать технические средства при чтении лекций (видеоплеер, мультимедиапроектор).</w:t>
      </w:r>
    </w:p>
    <w:p w14:paraId="263081C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Для того, чтобы с достаточной полнотой усвоить содержание лекции, необходимо выработать известные навыки слушания и конспектирования их.</w:t>
      </w:r>
    </w:p>
    <w:p w14:paraId="2DEF5A1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14:paraId="525F803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14:paraId="34C78F3C"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14:paraId="66CEB9E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23BF9DBA"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14:paraId="0912C03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14:paraId="2F65AB91"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p>
    <w:p w14:paraId="6A73B77C" w14:textId="77777777" w:rsidR="002908D0" w:rsidRPr="00883928" w:rsidRDefault="002908D0" w:rsidP="002908D0">
      <w:pPr>
        <w:spacing w:after="0" w:line="240" w:lineRule="auto"/>
        <w:ind w:firstLine="709"/>
        <w:jc w:val="both"/>
        <w:rPr>
          <w:rFonts w:ascii="Times New Roman" w:eastAsia="Times New Roman" w:hAnsi="Times New Roman" w:cs="Times New Roman"/>
          <w:b/>
          <w:sz w:val="24"/>
          <w:szCs w:val="24"/>
          <w:lang w:eastAsia="ru-RU"/>
        </w:rPr>
      </w:pPr>
      <w:r w:rsidRPr="00883928">
        <w:rPr>
          <w:rFonts w:ascii="Times New Roman" w:eastAsia="Times New Roman" w:hAnsi="Times New Roman" w:cs="Times New Roman"/>
          <w:b/>
          <w:sz w:val="24"/>
          <w:szCs w:val="24"/>
          <w:lang w:eastAsia="ru-RU"/>
        </w:rPr>
        <w:t>2 Методические указания по практическим занятиям</w:t>
      </w:r>
    </w:p>
    <w:p w14:paraId="7452F9C5" w14:textId="77777777" w:rsidR="002908D0" w:rsidRPr="00883928" w:rsidRDefault="002908D0" w:rsidP="002908D0">
      <w:pPr>
        <w:spacing w:after="0" w:line="240" w:lineRule="auto"/>
        <w:ind w:firstLine="709"/>
        <w:jc w:val="both"/>
        <w:rPr>
          <w:rFonts w:ascii="Times New Roman" w:eastAsia="Times New Roman" w:hAnsi="Times New Roman" w:cs="Times New Roman"/>
          <w:b/>
          <w:i/>
          <w:sz w:val="24"/>
          <w:szCs w:val="24"/>
          <w:lang w:eastAsia="ru-RU"/>
        </w:rPr>
      </w:pPr>
    </w:p>
    <w:p w14:paraId="2E44DFB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2347781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07D64FC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43BEC408"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Ценность практического занятия как формы обучения состоит в следующем: </w:t>
      </w:r>
    </w:p>
    <w:p w14:paraId="087338B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lastRenderedPageBreak/>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47541EE5"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132238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7B8A31A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развивается логическое мышление, способность анализировать, сопоставлять, делать выводы; </w:t>
      </w:r>
    </w:p>
    <w:p w14:paraId="7F9EFF2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11AF3E6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0AF8E68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При подготовке к семинарским занятиям рекомендуется: </w:t>
      </w:r>
    </w:p>
    <w:p w14:paraId="09B0BA5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учитывать комплексный характер изучаемой дисциплины; </w:t>
      </w:r>
    </w:p>
    <w:p w14:paraId="5BE9414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изучить вопросы, выносимые на каждое семинарское занятие, а также методические рекомендации по подготовке к нему; </w:t>
      </w:r>
    </w:p>
    <w:p w14:paraId="1E7AC21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изучить конспекты лекций, рекомендованные нормативные акты и литературные источники по теме практического занятия; </w:t>
      </w:r>
    </w:p>
    <w:p w14:paraId="6675097A"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составить логическую схему ответа по каждому вопросу практического занятия; </w:t>
      </w:r>
    </w:p>
    <w:p w14:paraId="32F989B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14:paraId="2A2485F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563380A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Цели практических занятий: </w:t>
      </w:r>
    </w:p>
    <w:p w14:paraId="10DBB4E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систематизировать, закрепить и углубить знания теоретического характера; </w:t>
      </w:r>
    </w:p>
    <w:p w14:paraId="57B6DB4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1D070DD5"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научиться работать с книгой, служебной документацией и схемами, пользоваться справочной и научной литературой; </w:t>
      </w:r>
    </w:p>
    <w:p w14:paraId="32AA7275"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14:paraId="4FF5B052"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Выделяют три типа семинаров, принятых в университетах: </w:t>
      </w:r>
    </w:p>
    <w:p w14:paraId="1F7A0E03" w14:textId="77777777" w:rsidR="002908D0" w:rsidRPr="00883928" w:rsidRDefault="002908D0" w:rsidP="002908D0">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практическое занятие с целью углубленного изучения определенного тематического курса;</w:t>
      </w:r>
    </w:p>
    <w:p w14:paraId="287842DC" w14:textId="77777777" w:rsidR="002908D0" w:rsidRPr="00883928" w:rsidRDefault="002908D0" w:rsidP="002908D0">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28A9CD7C" w14:textId="77777777" w:rsidR="002908D0" w:rsidRPr="00883928" w:rsidRDefault="002908D0" w:rsidP="002908D0">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практическое занятие исследовательского типа по отдельным частным проблемам науки для углубления их разработки.</w:t>
      </w:r>
    </w:p>
    <w:p w14:paraId="153CE68A"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5C650377"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lastRenderedPageBreak/>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A42C313"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5E427762"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36EACF62"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Выбор формы практического занятия зависит от ряда факторов:</w:t>
      </w:r>
    </w:p>
    <w:p w14:paraId="6922A1D7"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от содержания темы и характера рекомендуемых по ней источников и пособий, в том числе и от их объема;</w:t>
      </w:r>
    </w:p>
    <w:p w14:paraId="70A79AA1"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от уровня подготовленности, организованности и работоспособности данной группы, ее специализации и профессиональной направленности;</w:t>
      </w:r>
    </w:p>
    <w:p w14:paraId="68E41769"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от опыта использования различных форм на предшествующих занятиях.</w:t>
      </w:r>
    </w:p>
    <w:p w14:paraId="1162F9FA"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Избранная форма практического занятия призвана обеспечить реализацию всех его функций.</w:t>
      </w:r>
    </w:p>
    <w:p w14:paraId="1D1CB5B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14:paraId="7173719C" w14:textId="77777777" w:rsidR="002908D0" w:rsidRPr="00883928" w:rsidRDefault="002908D0" w:rsidP="002908D0">
      <w:pPr>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74DA68DA" w14:textId="77777777" w:rsidR="002908D0" w:rsidRPr="00883928" w:rsidRDefault="002908D0" w:rsidP="002908D0">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79F564B5"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56257B2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Конспект составляется в следующей последовательности:</w:t>
      </w:r>
    </w:p>
    <w:p w14:paraId="76F24355" w14:textId="77777777" w:rsidR="002908D0" w:rsidRPr="00883928" w:rsidRDefault="002908D0" w:rsidP="002908D0">
      <w:pPr>
        <w:spacing w:after="0" w:line="240" w:lineRule="auto"/>
        <w:ind w:firstLine="709"/>
        <w:jc w:val="both"/>
        <w:rPr>
          <w:rFonts w:ascii="Times New Roman" w:eastAsia="Times New Roman" w:hAnsi="Times New Roman" w:cs="Times New Roman"/>
          <w:spacing w:val="-20"/>
          <w:sz w:val="24"/>
          <w:szCs w:val="24"/>
          <w:lang w:eastAsia="ru-RU"/>
        </w:rPr>
      </w:pPr>
      <w:r w:rsidRPr="00883928">
        <w:rPr>
          <w:rFonts w:ascii="Times New Roman" w:eastAsia="Times New Roman" w:hAnsi="Times New Roman" w:cs="Times New Roman"/>
          <w:sz w:val="24"/>
          <w:szCs w:val="24"/>
          <w:lang w:eastAsia="ru-RU"/>
        </w:rPr>
        <w:lastRenderedPageBreak/>
        <w:t xml:space="preserve">а) после ознакомления с произведением составляется его план, записывается название источника, указывается автор, место и год </w:t>
      </w:r>
      <w:r w:rsidRPr="00883928">
        <w:rPr>
          <w:rFonts w:ascii="Times New Roman" w:eastAsia="Times New Roman" w:hAnsi="Times New Roman" w:cs="Times New Roman"/>
          <w:spacing w:val="-20"/>
          <w:sz w:val="24"/>
          <w:szCs w:val="24"/>
          <w:lang w:eastAsia="ru-RU"/>
        </w:rPr>
        <w:t>издания работы;</w:t>
      </w:r>
    </w:p>
    <w:p w14:paraId="470E0E9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015364E5" w14:textId="77777777" w:rsidR="002908D0" w:rsidRPr="00883928" w:rsidRDefault="002908D0" w:rsidP="002908D0">
      <w:pPr>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закона,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77526015" w14:textId="77777777" w:rsidR="002908D0" w:rsidRPr="00883928" w:rsidRDefault="002908D0" w:rsidP="002908D0">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решения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2E3CFCFE" w14:textId="77777777" w:rsidR="002908D0" w:rsidRPr="00883928" w:rsidRDefault="002908D0" w:rsidP="002908D0">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74C268EC" w14:textId="77777777" w:rsidR="002908D0" w:rsidRPr="00883928" w:rsidRDefault="002908D0" w:rsidP="002908D0">
      <w:pPr>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1401EF7" w14:textId="77777777" w:rsidR="002908D0" w:rsidRPr="00883928" w:rsidRDefault="002908D0" w:rsidP="002908D0">
      <w:pPr>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73F0E609" w14:textId="77777777" w:rsidR="002908D0" w:rsidRPr="00883928" w:rsidRDefault="002908D0" w:rsidP="002908D0">
      <w:pPr>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7BB5CE38" w14:textId="77777777" w:rsidR="002908D0" w:rsidRPr="00883928" w:rsidRDefault="002908D0" w:rsidP="002908D0">
      <w:pPr>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08B52A5E" w14:textId="77777777" w:rsidR="002908D0" w:rsidRPr="00883928" w:rsidRDefault="002908D0" w:rsidP="002908D0">
      <w:pPr>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2926FA8B" w14:textId="77777777" w:rsidR="002908D0" w:rsidRPr="00883928" w:rsidRDefault="002908D0" w:rsidP="002908D0">
      <w:pPr>
        <w:spacing w:after="0" w:line="240" w:lineRule="auto"/>
        <w:ind w:firstLine="709"/>
        <w:jc w:val="both"/>
        <w:rPr>
          <w:rFonts w:ascii="Times New Roman" w:eastAsia="Times New Roman" w:hAnsi="Times New Roman" w:cs="Times New Roman"/>
          <w:spacing w:val="4"/>
          <w:sz w:val="24"/>
          <w:szCs w:val="24"/>
          <w:lang w:eastAsia="ru-RU"/>
        </w:rPr>
      </w:pPr>
      <w:r w:rsidRPr="00883928">
        <w:rPr>
          <w:rFonts w:ascii="Times New Roman" w:eastAsia="Times New Roman" w:hAnsi="Times New Roman" w:cs="Times New Roman"/>
          <w:spacing w:val="4"/>
          <w:sz w:val="2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w:t>
      </w:r>
      <w:r w:rsidRPr="00883928">
        <w:rPr>
          <w:rFonts w:ascii="Times New Roman" w:eastAsia="Times New Roman" w:hAnsi="Times New Roman" w:cs="Times New Roman"/>
          <w:spacing w:val="4"/>
          <w:sz w:val="24"/>
          <w:szCs w:val="24"/>
          <w:lang w:eastAsia="ru-RU"/>
        </w:rPr>
        <w:lastRenderedPageBreak/>
        <w:t xml:space="preserve">группы студентов и минимальная затрата времени  необходимая для проведения контроля. </w:t>
      </w:r>
    </w:p>
    <w:p w14:paraId="57666848" w14:textId="77777777" w:rsidR="002908D0" w:rsidRPr="00883928" w:rsidRDefault="002908D0" w:rsidP="002908D0">
      <w:pPr>
        <w:spacing w:after="0" w:line="240" w:lineRule="auto"/>
        <w:ind w:firstLine="709"/>
        <w:jc w:val="both"/>
        <w:rPr>
          <w:rFonts w:ascii="Times New Roman" w:eastAsia="Times New Roman" w:hAnsi="Times New Roman" w:cs="Times New Roman"/>
          <w:b/>
          <w:sz w:val="24"/>
          <w:szCs w:val="24"/>
          <w:lang w:eastAsia="ru-RU"/>
        </w:rPr>
      </w:pPr>
    </w:p>
    <w:p w14:paraId="0EBB7E6E" w14:textId="77777777" w:rsidR="002908D0" w:rsidRPr="00883928" w:rsidRDefault="002908D0" w:rsidP="002908D0">
      <w:pPr>
        <w:spacing w:after="0" w:line="240" w:lineRule="auto"/>
        <w:ind w:firstLine="709"/>
        <w:jc w:val="both"/>
        <w:rPr>
          <w:rFonts w:ascii="Times New Roman" w:eastAsia="Times New Roman" w:hAnsi="Times New Roman" w:cs="Times New Roman"/>
          <w:b/>
          <w:sz w:val="24"/>
          <w:szCs w:val="24"/>
          <w:lang w:eastAsia="ru-RU"/>
        </w:rPr>
      </w:pPr>
      <w:r w:rsidRPr="00883928">
        <w:rPr>
          <w:rFonts w:ascii="Times New Roman" w:eastAsia="Times New Roman" w:hAnsi="Times New Roman" w:cs="Times New Roman"/>
          <w:b/>
          <w:sz w:val="24"/>
          <w:szCs w:val="24"/>
          <w:lang w:eastAsia="ru-RU"/>
        </w:rPr>
        <w:t>3 Методические указания по самостоятельной работе</w:t>
      </w:r>
    </w:p>
    <w:p w14:paraId="49EE077E"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p>
    <w:p w14:paraId="4BA25C3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2EB7A17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55BA07A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14:paraId="5CC47F10"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794B6A2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14:paraId="5D33E568"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2AF4AA3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определить, что является предметом исследования; </w:t>
      </w:r>
    </w:p>
    <w:p w14:paraId="0732B4E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определить точку зрения, отстаиваемую автором; </w:t>
      </w:r>
    </w:p>
    <w:p w14:paraId="3F51FEB8"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определить какими доводами она отстаивается; </w:t>
      </w:r>
    </w:p>
    <w:p w14:paraId="47A5B0A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сформулировать основные выводы.</w:t>
      </w:r>
    </w:p>
    <w:p w14:paraId="3A7718B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05FCE03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14:paraId="5132FB8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2BE8E19C"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lastRenderedPageBreak/>
        <w:t xml:space="preserve">Задачами самостоятельной работы студентов являются: </w:t>
      </w:r>
    </w:p>
    <w:p w14:paraId="2023D68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19EA672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формирование умений использовать нормативную, правовую, справочную документацию и специальную литературу; </w:t>
      </w:r>
    </w:p>
    <w:p w14:paraId="508499D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14:paraId="0A0E8FF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6BB4EB4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16B34E7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77D5603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по времени и месту проведения; по дидактическим целям; </w:t>
      </w:r>
    </w:p>
    <w:p w14:paraId="4FD971BA"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по характеру учебной деятельности в процессе решения различных задач; </w:t>
      </w:r>
    </w:p>
    <w:p w14:paraId="63ECD2B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по характеру внутри- и межпредметных связей.</w:t>
      </w:r>
    </w:p>
    <w:p w14:paraId="0F5BE69C"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Основными видами самостоятельной работы студентов без участия преподавателей являются: </w:t>
      </w:r>
    </w:p>
    <w:p w14:paraId="53AAB06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563D84E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написание рефератов; </w:t>
      </w:r>
    </w:p>
    <w:p w14:paraId="112081F0"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подготовка к семинарам, практическим и лабораторным работам, их оформление; </w:t>
      </w:r>
    </w:p>
    <w:p w14:paraId="27259CDF"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8FFD1D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выполнение микроисследований; </w:t>
      </w:r>
    </w:p>
    <w:p w14:paraId="3921A26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5A605B4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Основными видами самостоятельной работы студентов с участием преподавателей являются: </w:t>
      </w:r>
    </w:p>
    <w:p w14:paraId="3D9B8BEA"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текущие консультации; </w:t>
      </w:r>
    </w:p>
    <w:p w14:paraId="13535BEA"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коллоквиум как форма контроля освоения теоретического содержания дисциплин; </w:t>
      </w:r>
    </w:p>
    <w:p w14:paraId="7FF9D38E"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прием и разбор домашних заданий; </w:t>
      </w:r>
    </w:p>
    <w:p w14:paraId="2E35ED9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прием и защита практических работ; </w:t>
      </w:r>
    </w:p>
    <w:p w14:paraId="65E88F3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выполнение курсовых работ в рамках дисциплин; </w:t>
      </w:r>
    </w:p>
    <w:p w14:paraId="25CA6D1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выполнение учебно-исследовательской работы; </w:t>
      </w:r>
    </w:p>
    <w:p w14:paraId="61C81C3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прохождение и оформление результатов практик; </w:t>
      </w:r>
    </w:p>
    <w:p w14:paraId="54EE61E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выполнение выпускной квалификационной работы и др.</w:t>
      </w:r>
    </w:p>
    <w:p w14:paraId="582F06E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1F27BA69" w14:textId="77777777" w:rsidR="002908D0" w:rsidRPr="00883928" w:rsidRDefault="002908D0" w:rsidP="002908D0">
      <w:pPr>
        <w:spacing w:after="0" w:line="240" w:lineRule="auto"/>
        <w:ind w:firstLine="709"/>
        <w:jc w:val="both"/>
        <w:rPr>
          <w:rFonts w:ascii="Times New Roman" w:eastAsia="Times New Roman" w:hAnsi="Times New Roman" w:cs="Times New Roman"/>
          <w:b/>
          <w:i/>
          <w:sz w:val="24"/>
          <w:szCs w:val="24"/>
          <w:lang w:eastAsia="ru-RU"/>
        </w:rPr>
      </w:pPr>
    </w:p>
    <w:p w14:paraId="52270B5C" w14:textId="77777777" w:rsidR="002908D0" w:rsidRPr="00883928" w:rsidRDefault="002908D0" w:rsidP="002908D0">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3928">
        <w:rPr>
          <w:rFonts w:ascii="Times New Roman" w:eastAsia="Times New Roman" w:hAnsi="Times New Roman" w:cs="Times New Roman"/>
          <w:b/>
          <w:color w:val="000000"/>
          <w:spacing w:val="7"/>
          <w:sz w:val="24"/>
          <w:szCs w:val="24"/>
          <w:lang w:eastAsia="ru-RU"/>
        </w:rPr>
        <w:t>4 Методические указания по написанию эссе</w:t>
      </w:r>
    </w:p>
    <w:p w14:paraId="3EEBB19F" w14:textId="77777777" w:rsidR="002908D0" w:rsidRPr="00883928" w:rsidRDefault="002908D0" w:rsidP="002908D0">
      <w:pPr>
        <w:spacing w:after="0" w:line="240" w:lineRule="auto"/>
        <w:ind w:firstLine="709"/>
        <w:jc w:val="both"/>
        <w:rPr>
          <w:rFonts w:ascii="Times New Roman" w:eastAsia="Times New Roman" w:hAnsi="Times New Roman" w:cs="Times New Roman"/>
          <w:bCs/>
          <w:i/>
          <w:iCs/>
          <w:color w:val="000000"/>
          <w:sz w:val="24"/>
          <w:szCs w:val="24"/>
          <w:lang w:eastAsia="ru-RU"/>
        </w:rPr>
      </w:pPr>
    </w:p>
    <w:p w14:paraId="7309FB7F"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Эссе студента - это самостоятельная письменная работа </w:t>
      </w:r>
      <w:r w:rsidRPr="00883928">
        <w:rPr>
          <w:rFonts w:ascii="Times New Roman" w:eastAsia="Times New Roman" w:hAnsi="Times New Roman" w:cs="Times New Roman"/>
          <w:bCs/>
          <w:color w:val="000000"/>
          <w:sz w:val="24"/>
          <w:szCs w:val="24"/>
          <w:lang w:eastAsia="ru-RU"/>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883928">
        <w:rPr>
          <w:rFonts w:ascii="Times New Roman" w:eastAsia="Times New Roman" w:hAnsi="Times New Roman" w:cs="Times New Roman"/>
          <w:color w:val="000000"/>
          <w:sz w:val="24"/>
          <w:szCs w:val="24"/>
          <w:lang w:eastAsia="ru-RU"/>
        </w:rPr>
        <w:t xml:space="preserve"> </w:t>
      </w:r>
    </w:p>
    <w:p w14:paraId="6102361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2CE0F8A1"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14:paraId="4DAEF2C8"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4BA4C8A2"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Тема не должна инициировать изложение лишь определений понятий, ее цель - побуждать к размышлению. </w:t>
      </w:r>
    </w:p>
    <w:p w14:paraId="0BB1D0DC"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Построение эссе </w:t>
      </w:r>
      <w:r>
        <w:rPr>
          <w:rFonts w:ascii="Times New Roman" w:eastAsia="Times New Roman" w:hAnsi="Times New Roman" w:cs="Times New Roman"/>
          <w:color w:val="000000"/>
          <w:sz w:val="24"/>
          <w:szCs w:val="24"/>
          <w:lang w:eastAsia="ru-RU"/>
        </w:rPr>
        <w:t>–</w:t>
      </w:r>
      <w:r w:rsidRPr="00883928">
        <w:rPr>
          <w:rFonts w:ascii="Times New Roman" w:eastAsia="Times New Roman" w:hAnsi="Times New Roman" w:cs="Times New Roman"/>
          <w:color w:val="000000"/>
          <w:sz w:val="24"/>
          <w:szCs w:val="24"/>
          <w:lang w:eastAsia="ru-RU"/>
        </w:rPr>
        <w:t xml:space="preserve"> это ответ на вопрос или раскрытие темы, которое основано на классической системе доказательств. </w:t>
      </w:r>
    </w:p>
    <w:p w14:paraId="3FA651E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Структура эссе включает  в себя:</w:t>
      </w:r>
    </w:p>
    <w:p w14:paraId="6A9FE2ED" w14:textId="77777777" w:rsidR="002908D0" w:rsidRPr="00883928" w:rsidRDefault="002908D0" w:rsidP="002908D0">
      <w:pPr>
        <w:numPr>
          <w:ilvl w:val="0"/>
          <w:numId w:val="2"/>
        </w:numPr>
        <w:tabs>
          <w:tab w:val="num" w:pos="720"/>
        </w:tabs>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титульный лист</w:t>
      </w:r>
      <w:r w:rsidRPr="00883928">
        <w:rPr>
          <w:rFonts w:ascii="Times New Roman" w:eastAsia="Times New Roman" w:hAnsi="Times New Roman" w:cs="Times New Roman"/>
          <w:color w:val="000000"/>
          <w:sz w:val="24"/>
          <w:szCs w:val="24"/>
          <w:lang w:eastAsia="ru-RU"/>
        </w:rPr>
        <w:t xml:space="preserve">; </w:t>
      </w:r>
    </w:p>
    <w:p w14:paraId="12D19529" w14:textId="77777777" w:rsidR="002908D0" w:rsidRPr="00883928" w:rsidRDefault="002908D0" w:rsidP="002908D0">
      <w:pPr>
        <w:numPr>
          <w:ilvl w:val="0"/>
          <w:numId w:val="2"/>
        </w:numPr>
        <w:tabs>
          <w:tab w:val="num" w:pos="720"/>
        </w:tabs>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введение</w:t>
      </w:r>
      <w:r w:rsidRPr="00883928">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883928">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14:paraId="0D54116D"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3. </w:t>
      </w:r>
      <w:r w:rsidRPr="00883928">
        <w:rPr>
          <w:rFonts w:ascii="Times New Roman" w:eastAsia="Times New Roman" w:hAnsi="Times New Roman" w:cs="Times New Roman"/>
          <w:bCs/>
          <w:color w:val="000000"/>
          <w:sz w:val="24"/>
          <w:szCs w:val="24"/>
          <w:lang w:eastAsia="ru-RU"/>
        </w:rPr>
        <w:t>Основная часть</w:t>
      </w:r>
      <w:r w:rsidRPr="00883928">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14:paraId="6D2D39AB"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w:t>
      </w:r>
      <w:r w:rsidRPr="00883928">
        <w:rPr>
          <w:rFonts w:ascii="Times New Roman" w:eastAsia="Times New Roman" w:hAnsi="Times New Roman" w:cs="Times New Roman"/>
          <w:color w:val="000000"/>
          <w:sz w:val="24"/>
          <w:szCs w:val="24"/>
          <w:lang w:eastAsia="ru-RU"/>
        </w:rPr>
        <w:lastRenderedPageBreak/>
        <w:t>последовательность может также свидетельствовать о наличии или отсутствии логичности в освещении темы.</w:t>
      </w:r>
    </w:p>
    <w:p w14:paraId="7B0A425D"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4. </w:t>
      </w:r>
      <w:r w:rsidRPr="00883928">
        <w:rPr>
          <w:rFonts w:ascii="Times New Roman" w:eastAsia="Times New Roman" w:hAnsi="Times New Roman" w:cs="Times New Roman"/>
          <w:bCs/>
          <w:color w:val="000000"/>
          <w:sz w:val="24"/>
          <w:szCs w:val="24"/>
          <w:lang w:eastAsia="ru-RU"/>
        </w:rPr>
        <w:t>Заключение</w:t>
      </w:r>
      <w:r w:rsidRPr="00883928">
        <w:rPr>
          <w:rFonts w:ascii="Times New Roman" w:eastAsia="Times New Roman" w:hAnsi="Times New Roman" w:cs="Times New Roman"/>
          <w:color w:val="000000"/>
          <w:sz w:val="24"/>
          <w:szCs w:val="24"/>
          <w:lang w:eastAsia="ru-RU"/>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14:paraId="53A0E3B1"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Структура аппарата доказательств, необходимых для написания эссе:</w:t>
      </w:r>
    </w:p>
    <w:p w14:paraId="5E4BEB85"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14:paraId="21972E93" w14:textId="77777777" w:rsidR="002908D0" w:rsidRPr="00883928" w:rsidRDefault="002908D0" w:rsidP="002908D0">
      <w:pPr>
        <w:spacing w:after="0" w:line="240" w:lineRule="auto"/>
        <w:ind w:firstLine="709"/>
        <w:jc w:val="both"/>
        <w:rPr>
          <w:rFonts w:ascii="Times New Roman" w:eastAsia="Times New Roman" w:hAnsi="Times New Roman" w:cs="Times New Roman"/>
          <w:bCs/>
          <w:color w:val="000000"/>
          <w:sz w:val="24"/>
          <w:szCs w:val="24"/>
          <w:lang w:eastAsia="ru-RU"/>
        </w:rPr>
      </w:pPr>
      <w:r w:rsidRPr="00883928">
        <w:rPr>
          <w:rFonts w:ascii="Times New Roman" w:eastAsia="Times New Roman" w:hAnsi="Times New Roman" w:cs="Times New Roman"/>
          <w:bCs/>
          <w:color w:val="000000"/>
          <w:sz w:val="24"/>
          <w:szCs w:val="24"/>
          <w:lang w:eastAsia="ru-RU"/>
        </w:rPr>
        <w:t>Тезис -</w:t>
      </w:r>
      <w:r w:rsidRPr="00883928">
        <w:rPr>
          <w:rFonts w:ascii="Times New Roman" w:eastAsia="Times New Roman" w:hAnsi="Times New Roman" w:cs="Times New Roman"/>
          <w:color w:val="000000"/>
          <w:sz w:val="24"/>
          <w:szCs w:val="24"/>
          <w:lang w:eastAsia="ru-RU"/>
        </w:rPr>
        <w:t xml:space="preserve"> это положение (суждение), которое требуется доказать.</w:t>
      </w:r>
      <w:r w:rsidRPr="00883928">
        <w:rPr>
          <w:rFonts w:ascii="Times New Roman" w:eastAsia="Times New Roman" w:hAnsi="Times New Roman" w:cs="Times New Roman"/>
          <w:bCs/>
          <w:color w:val="000000"/>
          <w:sz w:val="24"/>
          <w:szCs w:val="24"/>
          <w:lang w:eastAsia="ru-RU"/>
        </w:rPr>
        <w:t xml:space="preserve"> </w:t>
      </w:r>
    </w:p>
    <w:p w14:paraId="3FE28E66"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Аргументы</w:t>
      </w:r>
      <w:r w:rsidRPr="00883928">
        <w:rPr>
          <w:rFonts w:ascii="Times New Roman" w:eastAsia="Times New Roman" w:hAnsi="Times New Roman" w:cs="Times New Roman"/>
          <w:color w:val="000000"/>
          <w:sz w:val="24"/>
          <w:szCs w:val="24"/>
          <w:lang w:eastAsia="ru-RU"/>
        </w:rPr>
        <w:t xml:space="preserve"> - это категории, которыми пользуются при доказательстве истинности тезиса. </w:t>
      </w:r>
      <w:r w:rsidRPr="00883928">
        <w:rPr>
          <w:rFonts w:ascii="Times New Roman" w:eastAsia="Times New Roman" w:hAnsi="Times New Roman" w:cs="Times New Roman"/>
          <w:bCs/>
          <w:color w:val="000000"/>
          <w:sz w:val="24"/>
          <w:szCs w:val="24"/>
          <w:lang w:eastAsia="ru-RU"/>
        </w:rPr>
        <w:t>Вывод</w:t>
      </w:r>
      <w:r w:rsidRPr="00883928">
        <w:rPr>
          <w:rFonts w:ascii="Times New Roman" w:eastAsia="Times New Roman" w:hAnsi="Times New Roman" w:cs="Times New Roman"/>
          <w:color w:val="000000"/>
          <w:sz w:val="24"/>
          <w:szCs w:val="24"/>
          <w:lang w:eastAsia="ru-RU"/>
        </w:rPr>
        <w:t xml:space="preserve"> - это мнение, основанное на анализе фактов.</w:t>
      </w:r>
    </w:p>
    <w:p w14:paraId="717DC674"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Оценочные суждения</w:t>
      </w:r>
      <w:r w:rsidRPr="00883928">
        <w:rPr>
          <w:rFonts w:ascii="Times New Roman" w:eastAsia="Times New Roman" w:hAnsi="Times New Roman" w:cs="Times New Roman"/>
          <w:color w:val="000000"/>
          <w:sz w:val="24"/>
          <w:szCs w:val="24"/>
          <w:lang w:eastAsia="ru-RU"/>
        </w:rPr>
        <w:t xml:space="preserve"> - это мнения, основанные на наших убеждениях, верованиях или взглядах. </w:t>
      </w:r>
    </w:p>
    <w:p w14:paraId="01334376"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Аргументы</w:t>
      </w:r>
      <w:r w:rsidRPr="00883928">
        <w:rPr>
          <w:rFonts w:ascii="Times New Roman" w:eastAsia="Times New Roman" w:hAnsi="Times New Roman" w:cs="Times New Roman"/>
          <w:color w:val="000000"/>
          <w:sz w:val="24"/>
          <w:szCs w:val="24"/>
          <w:lang w:eastAsia="ru-RU"/>
        </w:rPr>
        <w:t xml:space="preserve"> обычно делятся на следующие группы:</w:t>
      </w:r>
    </w:p>
    <w:p w14:paraId="26AFA7F6" w14:textId="77777777" w:rsidR="002908D0" w:rsidRPr="00883928" w:rsidRDefault="002908D0" w:rsidP="002908D0">
      <w:pPr>
        <w:numPr>
          <w:ilvl w:val="1"/>
          <w:numId w:val="2"/>
        </w:numPr>
        <w:tabs>
          <w:tab w:val="clear" w:pos="731"/>
          <w:tab w:val="num" w:pos="709"/>
        </w:tabs>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удостоверенные факты</w:t>
      </w:r>
      <w:r w:rsidRPr="00883928">
        <w:rPr>
          <w:rFonts w:ascii="Times New Roman" w:eastAsia="Times New Roman" w:hAnsi="Times New Roman" w:cs="Times New Roman"/>
          <w:color w:val="000000"/>
          <w:sz w:val="24"/>
          <w:szCs w:val="24"/>
          <w:lang w:eastAsia="ru-RU"/>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14:paraId="3BCB54A5" w14:textId="77777777" w:rsidR="002908D0" w:rsidRPr="00883928" w:rsidRDefault="002908D0" w:rsidP="002908D0">
      <w:pPr>
        <w:numPr>
          <w:ilvl w:val="1"/>
          <w:numId w:val="2"/>
        </w:numPr>
        <w:tabs>
          <w:tab w:val="clear" w:pos="731"/>
          <w:tab w:val="num" w:pos="709"/>
        </w:tabs>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определения</w:t>
      </w:r>
      <w:r w:rsidRPr="00883928">
        <w:rPr>
          <w:rFonts w:ascii="Times New Roman" w:eastAsia="Times New Roman" w:hAnsi="Times New Roman" w:cs="Times New Roman"/>
          <w:color w:val="000000"/>
          <w:sz w:val="24"/>
          <w:szCs w:val="24"/>
          <w:lang w:eastAsia="ru-RU"/>
        </w:rPr>
        <w:t xml:space="preserve"> в процессе аргументации используются как описание понятий, связанных с тезисом. </w:t>
      </w:r>
    </w:p>
    <w:p w14:paraId="027B1FD7" w14:textId="77777777" w:rsidR="002908D0" w:rsidRPr="00883928" w:rsidRDefault="002908D0" w:rsidP="002908D0">
      <w:pPr>
        <w:numPr>
          <w:ilvl w:val="1"/>
          <w:numId w:val="2"/>
        </w:numPr>
        <w:tabs>
          <w:tab w:val="clear" w:pos="731"/>
          <w:tab w:val="num" w:pos="709"/>
        </w:tabs>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законы</w:t>
      </w:r>
      <w:r w:rsidRPr="00883928">
        <w:rPr>
          <w:rFonts w:ascii="Times New Roman" w:eastAsia="Times New Roman" w:hAnsi="Times New Roman" w:cs="Times New Roman"/>
          <w:color w:val="000000"/>
          <w:sz w:val="24"/>
          <w:szCs w:val="24"/>
          <w:lang w:eastAsia="ru-RU"/>
        </w:rPr>
        <w:t xml:space="preserve"> науки и ранее доказанные теоремы тоже могут использоваться как аргументы доказательства. </w:t>
      </w:r>
    </w:p>
    <w:p w14:paraId="48812776"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14:paraId="1DD3C817"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14:paraId="60AFEC4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14:paraId="5807418B"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14:paraId="296A59B9"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14:paraId="7000DB15"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14:paraId="6BE19C67"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14:paraId="493A0B49"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14:paraId="52CFD0B3"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Качество любого эссе зависит от трех взаимосвязанных составляющих, таких как:</w:t>
      </w:r>
    </w:p>
    <w:p w14:paraId="0986536C"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013B1B66"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 качество обработки имеющегося исходного материала (его организация, аргументация и доводы); </w:t>
      </w:r>
    </w:p>
    <w:p w14:paraId="5396BE44"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 аргументация (насколько точно она соотносится с поднятыми в эссе проблемами). </w:t>
      </w:r>
    </w:p>
    <w:p w14:paraId="590E28F8"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Процесс написания эссе можно разбить на несколько стадий: обдумывание - планирование - написание - проверка - правка.</w:t>
      </w:r>
    </w:p>
    <w:p w14:paraId="0F46977A"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Планирование</w:t>
      </w:r>
      <w:r w:rsidRPr="00883928">
        <w:rPr>
          <w:rFonts w:ascii="Times New Roman" w:eastAsia="Times New Roman" w:hAnsi="Times New Roman" w:cs="Times New Roman"/>
          <w:color w:val="000000"/>
          <w:sz w:val="24"/>
          <w:szCs w:val="24"/>
          <w:lang w:eastAsia="ru-RU"/>
        </w:rPr>
        <w:t xml:space="preserve"> - определение цели, основных идей, источников информации, сроков окончания и представления работы.</w:t>
      </w:r>
    </w:p>
    <w:p w14:paraId="222DCD95"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bCs/>
          <w:color w:val="000000"/>
          <w:sz w:val="24"/>
          <w:szCs w:val="24"/>
          <w:lang w:eastAsia="ru-RU"/>
        </w:rPr>
        <w:t>Цель</w:t>
      </w:r>
      <w:r w:rsidRPr="00883928">
        <w:rPr>
          <w:rFonts w:ascii="Times New Roman" w:eastAsia="Times New Roman" w:hAnsi="Times New Roman" w:cs="Times New Roman"/>
          <w:color w:val="000000"/>
          <w:sz w:val="24"/>
          <w:szCs w:val="24"/>
          <w:lang w:eastAsia="ru-RU"/>
        </w:rPr>
        <w:t xml:space="preserve"> должна определять действия. </w:t>
      </w:r>
      <w:r w:rsidRPr="00883928">
        <w:rPr>
          <w:rFonts w:ascii="Times New Roman" w:eastAsia="Times New Roman" w:hAnsi="Times New Roman" w:cs="Times New Roman"/>
          <w:bCs/>
          <w:color w:val="000000"/>
          <w:sz w:val="24"/>
          <w:szCs w:val="24"/>
          <w:lang w:eastAsia="ru-RU"/>
        </w:rPr>
        <w:t>Идеи</w:t>
      </w:r>
      <w:r w:rsidRPr="00883928">
        <w:rPr>
          <w:rFonts w:ascii="Times New Roman" w:eastAsia="Times New Roman" w:hAnsi="Times New Roman" w:cs="Times New Roman"/>
          <w:color w:val="000000"/>
          <w:sz w:val="24"/>
          <w:szCs w:val="24"/>
          <w:lang w:eastAsia="ru-RU"/>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14:paraId="523491B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Аналогии - выявление идеи и создание представлений, связь элементов значений. </w:t>
      </w:r>
    </w:p>
    <w:p w14:paraId="45C5EE7E"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14:paraId="555B44A5"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Предположения - утверждение, не подтвержденное никакими доказательствами.</w:t>
      </w:r>
    </w:p>
    <w:p w14:paraId="296544DC"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Рассуждения - формулировка и доказательство мнений.</w:t>
      </w:r>
    </w:p>
    <w:p w14:paraId="2D0F7A6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14:paraId="45D66F2B"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Суждение - фраза или предложение, для которого имеет смысл вопрос: истинно или ложно?</w:t>
      </w:r>
    </w:p>
    <w:p w14:paraId="4E73AA99"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14:paraId="46649197"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14:paraId="1B3217D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14:paraId="6BC844C0"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14:paraId="7D0270CF"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14:paraId="61AEA72A" w14:textId="77777777" w:rsidR="002908D0" w:rsidRPr="00883928" w:rsidRDefault="002908D0" w:rsidP="002908D0">
      <w:pPr>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14:paraId="044FDABE" w14:textId="77777777" w:rsidR="002908D0" w:rsidRPr="00883928" w:rsidRDefault="002908D0" w:rsidP="002908D0">
      <w:pPr>
        <w:spacing w:after="0" w:line="240" w:lineRule="auto"/>
        <w:ind w:firstLine="709"/>
        <w:jc w:val="both"/>
        <w:rPr>
          <w:rFonts w:ascii="Times New Roman" w:eastAsia="Times New Roman" w:hAnsi="Times New Roman" w:cs="Times New Roman"/>
          <w:bCs/>
          <w:color w:val="000000"/>
          <w:sz w:val="24"/>
          <w:szCs w:val="24"/>
          <w:lang w:eastAsia="ru-RU"/>
        </w:rPr>
      </w:pPr>
      <w:r w:rsidRPr="00883928">
        <w:rPr>
          <w:rFonts w:ascii="Times New Roman" w:eastAsia="Times New Roman" w:hAnsi="Times New Roman" w:cs="Times New Roman"/>
          <w:bCs/>
          <w:color w:val="000000"/>
          <w:sz w:val="24"/>
          <w:szCs w:val="24"/>
          <w:lang w:eastAsia="ru-RU"/>
        </w:rPr>
        <w:t>Оценивание эссе проводится по следующим критериям:</w:t>
      </w:r>
    </w:p>
    <w:p w14:paraId="06874E65" w14:textId="77777777" w:rsidR="002908D0" w:rsidRPr="00883928" w:rsidRDefault="002908D0" w:rsidP="002908D0">
      <w:pPr>
        <w:spacing w:after="0" w:line="240" w:lineRule="auto"/>
        <w:ind w:firstLine="709"/>
        <w:jc w:val="both"/>
        <w:rPr>
          <w:rFonts w:ascii="Times New Roman" w:eastAsia="Times New Roman" w:hAnsi="Times New Roman" w:cs="Times New Roman"/>
          <w:bCs/>
          <w:sz w:val="24"/>
          <w:szCs w:val="24"/>
          <w:lang w:eastAsia="ru-RU"/>
        </w:rPr>
      </w:pPr>
      <w:r w:rsidRPr="00883928">
        <w:rPr>
          <w:rFonts w:ascii="Times New Roman" w:eastAsia="Times New Roman" w:hAnsi="Times New Roman" w:cs="Times New Roman"/>
          <w:bCs/>
          <w:sz w:val="24"/>
          <w:szCs w:val="24"/>
          <w:lang w:eastAsia="ru-RU"/>
        </w:rPr>
        <w:t>Зачет:</w:t>
      </w:r>
    </w:p>
    <w:p w14:paraId="0FD721F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bCs/>
          <w:sz w:val="24"/>
          <w:szCs w:val="24"/>
          <w:lang w:eastAsia="ru-RU"/>
        </w:rPr>
        <w:t>-</w:t>
      </w:r>
      <w:r w:rsidRPr="00883928">
        <w:rPr>
          <w:rFonts w:ascii="Times New Roman" w:eastAsia="Times New Roman" w:hAnsi="Times New Roman" w:cs="Times New Roman"/>
          <w:sz w:val="24"/>
          <w:szCs w:val="24"/>
          <w:lang w:eastAsia="ru-RU"/>
        </w:rPr>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4B3F50E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570EB88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студентами не использована литература, помимо той, которая предложена в Программе учебной дисциплины.</w:t>
      </w:r>
    </w:p>
    <w:p w14:paraId="6AC914D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3F32409F"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05E5E19E"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5F0D134F"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13AA9E49" w14:textId="77777777" w:rsidR="002908D0" w:rsidRPr="00883928" w:rsidRDefault="002908D0" w:rsidP="002908D0">
      <w:pPr>
        <w:spacing w:after="0" w:line="240" w:lineRule="auto"/>
        <w:ind w:firstLine="709"/>
        <w:jc w:val="both"/>
        <w:rPr>
          <w:rFonts w:ascii="Times New Roman" w:eastAsia="Times New Roman" w:hAnsi="Times New Roman" w:cs="Times New Roman"/>
          <w:bCs/>
          <w:sz w:val="24"/>
          <w:szCs w:val="24"/>
          <w:lang w:eastAsia="ru-RU"/>
        </w:rPr>
      </w:pPr>
      <w:r w:rsidRPr="00883928">
        <w:rPr>
          <w:rFonts w:ascii="Times New Roman" w:eastAsia="Times New Roman" w:hAnsi="Times New Roman" w:cs="Times New Roman"/>
          <w:bCs/>
          <w:sz w:val="24"/>
          <w:szCs w:val="24"/>
          <w:lang w:eastAsia="ru-RU"/>
        </w:rPr>
        <w:t>Незачет:</w:t>
      </w:r>
    </w:p>
    <w:p w14:paraId="13870F2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bCs/>
          <w:sz w:val="24"/>
          <w:szCs w:val="24"/>
          <w:lang w:eastAsia="ru-RU"/>
        </w:rPr>
        <w:t>-</w:t>
      </w:r>
      <w:r w:rsidRPr="00883928">
        <w:rPr>
          <w:rFonts w:ascii="Times New Roman" w:eastAsia="Times New Roman" w:hAnsi="Times New Roman" w:cs="Times New Roman"/>
          <w:sz w:val="24"/>
          <w:szCs w:val="24"/>
          <w:lang w:eastAsia="ru-RU"/>
        </w:rPr>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3F5DA46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lastRenderedPageBreak/>
        <w:t>-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14:paraId="0678338C"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текстуальное совпадение всего эссе с каким-либо источником, то есть - плагиат.</w:t>
      </w:r>
    </w:p>
    <w:p w14:paraId="4C5E4392" w14:textId="77777777" w:rsidR="002908D0" w:rsidRPr="00883928" w:rsidRDefault="002908D0" w:rsidP="002908D0">
      <w:pPr>
        <w:spacing w:after="0" w:line="240" w:lineRule="auto"/>
        <w:ind w:firstLine="709"/>
        <w:jc w:val="both"/>
        <w:rPr>
          <w:rFonts w:ascii="Times New Roman" w:eastAsia="Times New Roman" w:hAnsi="Times New Roman" w:cs="Times New Roman"/>
          <w:b/>
          <w:i/>
          <w:sz w:val="24"/>
          <w:szCs w:val="24"/>
          <w:lang w:eastAsia="ru-RU"/>
        </w:rPr>
      </w:pPr>
    </w:p>
    <w:p w14:paraId="57531D57" w14:textId="77777777" w:rsidR="002908D0" w:rsidRPr="00883928" w:rsidRDefault="002908D0" w:rsidP="002908D0">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3928">
        <w:rPr>
          <w:rFonts w:ascii="Times New Roman" w:eastAsia="Times New Roman" w:hAnsi="Times New Roman" w:cs="Times New Roman"/>
          <w:b/>
          <w:color w:val="000000"/>
          <w:spacing w:val="7"/>
          <w:sz w:val="24"/>
          <w:szCs w:val="24"/>
          <w:lang w:eastAsia="ru-RU"/>
        </w:rPr>
        <w:t xml:space="preserve">5 Методические указания по выполнению практико-ориентированных заданий </w:t>
      </w:r>
    </w:p>
    <w:p w14:paraId="2A9982A0" w14:textId="77777777" w:rsidR="002908D0" w:rsidRPr="00883928" w:rsidRDefault="002908D0" w:rsidP="002908D0">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5E34FCCE"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14:paraId="31D34C05"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14:paraId="121825D9"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Успешное выполнение заданий возможно, если студент руководствуется рядом рекомендаций:</w:t>
      </w:r>
    </w:p>
    <w:p w14:paraId="4370BAFE"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1. Перед решением необходимо пройти теоретическую подготовку по соответствующему разделу.</w:t>
      </w:r>
    </w:p>
    <w:p w14:paraId="56C26ED9"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2. Внимательно прочитать задачу, выделить из нее действующих лиц, отношения между ними.</w:t>
      </w:r>
    </w:p>
    <w:p w14:paraId="7C236D18"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14:paraId="761D31FE"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4. Квалифицировать ситуацию, о которой идет речь в фабуле. Определить круг источников правового регулирования.</w:t>
      </w:r>
    </w:p>
    <w:p w14:paraId="5913DC47"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5. Найти соответствующие нормативные источники, проанализировать их, найти в них нормы, применимые к данной проблеме.</w:t>
      </w:r>
    </w:p>
    <w:p w14:paraId="69F66522"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2C92C549" w14:textId="77777777" w:rsidR="002908D0" w:rsidRPr="00883928" w:rsidRDefault="002908D0" w:rsidP="002908D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3928">
        <w:rPr>
          <w:rFonts w:ascii="Times New Roman" w:eastAsia="Times New Roman" w:hAnsi="Times New Roman" w:cs="Times New Roman"/>
          <w:color w:val="000000"/>
          <w:sz w:val="24"/>
          <w:szCs w:val="24"/>
          <w:lang w:eastAsia="ru-RU"/>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15A745A2" w14:textId="77777777" w:rsidR="002908D0" w:rsidRPr="00883928" w:rsidRDefault="002908D0" w:rsidP="002908D0">
      <w:pPr>
        <w:spacing w:after="0" w:line="240" w:lineRule="auto"/>
        <w:ind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14:paraId="4D270F99" w14:textId="77777777" w:rsidR="002908D0" w:rsidRPr="00883928" w:rsidRDefault="002908D0" w:rsidP="002908D0">
      <w:pPr>
        <w:spacing w:after="0" w:line="240" w:lineRule="auto"/>
        <w:ind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Перед выполнением задания рекомендуется следующее:</w:t>
      </w:r>
    </w:p>
    <w:p w14:paraId="6E8E3FD0" w14:textId="77777777" w:rsidR="002908D0" w:rsidRPr="00883928" w:rsidRDefault="002908D0" w:rsidP="002908D0">
      <w:pPr>
        <w:numPr>
          <w:ilvl w:val="0"/>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внимательно прочитайте задание</w:t>
      </w:r>
    </w:p>
    <w:p w14:paraId="62330998" w14:textId="77777777" w:rsidR="002908D0" w:rsidRPr="00883928" w:rsidRDefault="002908D0" w:rsidP="002908D0">
      <w:pPr>
        <w:numPr>
          <w:ilvl w:val="0"/>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определите круг нормативно-правовых актов регламентирующих данную сферу</w:t>
      </w:r>
    </w:p>
    <w:p w14:paraId="5B03EFF2" w14:textId="77777777" w:rsidR="002908D0" w:rsidRPr="00883928" w:rsidRDefault="002908D0" w:rsidP="002908D0">
      <w:pPr>
        <w:numPr>
          <w:ilvl w:val="0"/>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отметьте  наиболее важные моменты, имеющие значение для выполнения задания</w:t>
      </w:r>
    </w:p>
    <w:p w14:paraId="41190E0D" w14:textId="77777777" w:rsidR="002908D0" w:rsidRPr="00883928" w:rsidRDefault="002908D0" w:rsidP="002908D0">
      <w:pPr>
        <w:numPr>
          <w:ilvl w:val="0"/>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при составлении проекта документа вы можете пользоваться бланками, утвержденными НПА</w:t>
      </w:r>
    </w:p>
    <w:p w14:paraId="793CDB37" w14:textId="77777777" w:rsidR="002908D0" w:rsidRPr="00883928" w:rsidRDefault="002908D0" w:rsidP="002908D0">
      <w:pPr>
        <w:numPr>
          <w:ilvl w:val="0"/>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прежде чем приступить к выполнению  задания можно провести анализ образцов подобных документов, находящихся в свободном доступе</w:t>
      </w:r>
    </w:p>
    <w:p w14:paraId="2EB2CCA9" w14:textId="77777777" w:rsidR="002908D0" w:rsidRPr="00883928" w:rsidRDefault="002908D0" w:rsidP="002908D0">
      <w:pPr>
        <w:numPr>
          <w:ilvl w:val="0"/>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для верного выполнения задания не рекомендуется заимствовать шаблоны, находящиеся в открытом доступе</w:t>
      </w:r>
    </w:p>
    <w:p w14:paraId="1C6236A7" w14:textId="77777777" w:rsidR="002908D0" w:rsidRPr="00883928" w:rsidRDefault="002908D0" w:rsidP="002908D0">
      <w:pPr>
        <w:numPr>
          <w:ilvl w:val="0"/>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после составления  проекта юридического документа, внимательно прочитайте его, проверьте на соответствие нормам закона, грамматики, орфографии</w:t>
      </w:r>
    </w:p>
    <w:p w14:paraId="7ED7748A" w14:textId="77777777" w:rsidR="002908D0" w:rsidRPr="00883928" w:rsidRDefault="002908D0" w:rsidP="002908D0">
      <w:pPr>
        <w:numPr>
          <w:ilvl w:val="0"/>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lastRenderedPageBreak/>
        <w:t>Проверьте наличие на документе всех необходимых реквизитов</w:t>
      </w:r>
    </w:p>
    <w:p w14:paraId="2A9EC41A" w14:textId="77777777" w:rsidR="002908D0" w:rsidRPr="00883928" w:rsidRDefault="002908D0" w:rsidP="002908D0">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27D5D790" w14:textId="77777777" w:rsidR="002908D0" w:rsidRPr="00883928" w:rsidRDefault="002908D0" w:rsidP="002908D0">
      <w:pPr>
        <w:spacing w:after="0" w:line="240" w:lineRule="auto"/>
        <w:ind w:firstLine="709"/>
        <w:jc w:val="both"/>
        <w:rPr>
          <w:rFonts w:ascii="Times New Roman" w:eastAsia="Times New Roman" w:hAnsi="Times New Roman" w:cs="Times New Roman"/>
          <w:b/>
          <w:sz w:val="24"/>
          <w:szCs w:val="24"/>
          <w:lang w:eastAsia="ru-RU"/>
        </w:rPr>
      </w:pPr>
      <w:r w:rsidRPr="00883928">
        <w:rPr>
          <w:rFonts w:ascii="Times New Roman" w:eastAsia="Times New Roman" w:hAnsi="Times New Roman" w:cs="Times New Roman"/>
          <w:b/>
          <w:color w:val="000000"/>
          <w:spacing w:val="7"/>
          <w:sz w:val="24"/>
          <w:szCs w:val="24"/>
          <w:lang w:eastAsia="ru-RU"/>
        </w:rPr>
        <w:t>6 Методические указания по проведению занятий в интерактивной форме</w:t>
      </w:r>
    </w:p>
    <w:p w14:paraId="51BB790B" w14:textId="77777777" w:rsidR="002908D0" w:rsidRPr="00883928" w:rsidRDefault="002908D0" w:rsidP="002908D0">
      <w:pPr>
        <w:spacing w:after="0" w:line="240" w:lineRule="auto"/>
        <w:ind w:firstLine="709"/>
        <w:jc w:val="both"/>
        <w:rPr>
          <w:rFonts w:ascii="Times New Roman" w:eastAsia="Times New Roman" w:hAnsi="Times New Roman" w:cs="Times New Roman"/>
          <w:b/>
          <w:sz w:val="24"/>
          <w:szCs w:val="24"/>
          <w:lang w:eastAsia="ru-RU"/>
        </w:rPr>
      </w:pPr>
    </w:p>
    <w:p w14:paraId="201F6AA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704B1900"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14:paraId="0C0B05C5"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1DE91848"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14:paraId="1255411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14:paraId="6BAF25BC"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14:paraId="39478C5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Задачами интерактивных форм обучения являются: </w:t>
      </w:r>
    </w:p>
    <w:p w14:paraId="08DFC6F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пробуждение у обучающихся интереса;</w:t>
      </w:r>
    </w:p>
    <w:p w14:paraId="0BDFBD28"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эффективное усвоение учебного материала; </w:t>
      </w:r>
    </w:p>
    <w:p w14:paraId="2168647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lastRenderedPageBreak/>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3CE25D1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14:paraId="531A99A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формирование у обучающихся мнения и отношения;</w:t>
      </w:r>
    </w:p>
    <w:p w14:paraId="3E860C30"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формирование жизненных и профессиональных навыков;</w:t>
      </w:r>
    </w:p>
    <w:p w14:paraId="378E69D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выход на уровень осознанной компетентности студента. </w:t>
      </w:r>
    </w:p>
    <w:p w14:paraId="6D7E9C1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14:paraId="2D361EE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14:paraId="104C5EF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Для решения воспитательных и учебных задач преподавателем могут быть использованы следующие интерактивные формы: </w:t>
      </w:r>
    </w:p>
    <w:p w14:paraId="5CE3AB1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круглый стол (дискуссия, дебаты);</w:t>
      </w:r>
    </w:p>
    <w:p w14:paraId="2527027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мозговой штурм (брейнсторм, мозговая атака);</w:t>
      </w:r>
    </w:p>
    <w:p w14:paraId="6495A3A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деловые и ролевые игры;</w:t>
      </w:r>
    </w:p>
    <w:p w14:paraId="5BB35DFC"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Case-study (анализ конкретных ситуаций, ситуационный анализ);</w:t>
      </w:r>
    </w:p>
    <w:p w14:paraId="0B29681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мастер класс.</w:t>
      </w:r>
    </w:p>
    <w:p w14:paraId="4E8BD2A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14:paraId="651D8B1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14:paraId="396DC83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14:paraId="43A6140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занятие - не лекция, а общая работа;</w:t>
      </w:r>
    </w:p>
    <w:p w14:paraId="555A758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все участники равны независимо от возраста, социального статуса, опыта, места работы;</w:t>
      </w:r>
    </w:p>
    <w:p w14:paraId="0A5ABB78"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каждый участник имеет право на собственное мнение по любому вопросу;</w:t>
      </w:r>
    </w:p>
    <w:p w14:paraId="55D6A9C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нет места прямой критике личности (подвергнуться критике может только идея);</w:t>
      </w:r>
    </w:p>
    <w:p w14:paraId="273B560A"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все сказанное на занятии - не руководство к действию, а информация к размышлению.</w:t>
      </w:r>
    </w:p>
    <w:p w14:paraId="2A6079F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w:t>
      </w:r>
      <w:r w:rsidRPr="00883928">
        <w:rPr>
          <w:rFonts w:ascii="Times New Roman" w:eastAsia="Times New Roman" w:hAnsi="Times New Roman" w:cs="Times New Roman"/>
          <w:sz w:val="24"/>
          <w:szCs w:val="24"/>
          <w:lang w:eastAsia="ru-RU"/>
        </w:rPr>
        <w:lastRenderedPageBreak/>
        <w:t xml:space="preserve">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14:paraId="52334195"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14:paraId="1367D6F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14:paraId="11AE491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Эффективность интерактивного обучения: </w:t>
      </w:r>
    </w:p>
    <w:p w14:paraId="6636301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47E012E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7A41663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39FACDA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65AF735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p>
    <w:p w14:paraId="16E82F31" w14:textId="77777777" w:rsidR="002908D0" w:rsidRPr="00883928" w:rsidRDefault="002908D0" w:rsidP="002908D0">
      <w:pPr>
        <w:spacing w:after="0" w:line="360" w:lineRule="auto"/>
        <w:ind w:firstLine="709"/>
        <w:jc w:val="both"/>
        <w:rPr>
          <w:rFonts w:ascii="Times New Roman" w:eastAsia="Times New Roman" w:hAnsi="Times New Roman" w:cs="Times New Roman"/>
          <w:b/>
          <w:bCs/>
          <w:sz w:val="28"/>
          <w:szCs w:val="28"/>
          <w:u w:val="single"/>
          <w:lang w:eastAsia="ru-RU"/>
        </w:rPr>
      </w:pPr>
      <w:r w:rsidRPr="00883928">
        <w:rPr>
          <w:rFonts w:ascii="Times New Roman" w:eastAsia="Times New Roman" w:hAnsi="Times New Roman" w:cs="Times New Roman"/>
          <w:b/>
          <w:bCs/>
          <w:sz w:val="28"/>
          <w:szCs w:val="28"/>
          <w:u w:val="single"/>
          <w:lang w:eastAsia="ru-RU"/>
        </w:rPr>
        <w:t>7 Методические рекомендации по решению задач</w:t>
      </w:r>
    </w:p>
    <w:p w14:paraId="64671DD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14:paraId="62F01C3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После ознакомления с условиями задачи (задания) студент должен внимательно изучить рекомендованную литературу и процессуальное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14:paraId="3078424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w:t>
      </w:r>
      <w:r w:rsidRPr="00883928">
        <w:rPr>
          <w:rFonts w:ascii="Times New Roman" w:eastAsia="Times New Roman" w:hAnsi="Times New Roman" w:cs="Times New Roman"/>
          <w:sz w:val="24"/>
          <w:szCs w:val="24"/>
          <w:lang w:eastAsia="ru-RU"/>
        </w:rPr>
        <w:lastRenderedPageBreak/>
        <w:t xml:space="preserve">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процессуальные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процессуального закона свое решение по делу. </w:t>
      </w:r>
    </w:p>
    <w:p w14:paraId="109369C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p>
    <w:p w14:paraId="024D8B74" w14:textId="77777777" w:rsidR="002908D0" w:rsidRPr="00883928" w:rsidRDefault="002908D0" w:rsidP="002908D0">
      <w:pPr>
        <w:spacing w:after="0" w:line="360" w:lineRule="auto"/>
        <w:ind w:firstLine="709"/>
        <w:jc w:val="both"/>
        <w:rPr>
          <w:rFonts w:ascii="Times New Roman" w:eastAsia="Times New Roman" w:hAnsi="Times New Roman" w:cs="Times New Roman"/>
          <w:b/>
          <w:bCs/>
          <w:sz w:val="28"/>
          <w:szCs w:val="28"/>
          <w:u w:val="single"/>
          <w:lang w:eastAsia="ru-RU"/>
        </w:rPr>
      </w:pPr>
      <w:r w:rsidRPr="00883928">
        <w:rPr>
          <w:rFonts w:ascii="Times New Roman" w:eastAsia="Times New Roman" w:hAnsi="Times New Roman" w:cs="Times New Roman"/>
          <w:b/>
          <w:bCs/>
          <w:sz w:val="28"/>
          <w:szCs w:val="28"/>
          <w:u w:val="single"/>
          <w:lang w:eastAsia="ru-RU"/>
        </w:rPr>
        <w:t>8 Методические указания по промежуточной аттестации по дисциплине</w:t>
      </w:r>
    </w:p>
    <w:p w14:paraId="73EB8F4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2EE52C4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Основными формами промежуточной аттестации, определяемой ФГОС являются: </w:t>
      </w:r>
    </w:p>
    <w:p w14:paraId="28DF9BB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экзамен по отдельной дисциплине; </w:t>
      </w:r>
    </w:p>
    <w:p w14:paraId="2564CC9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зачет по отдельной дисциплине; </w:t>
      </w:r>
    </w:p>
    <w:p w14:paraId="270976E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дифференцированный зачет. </w:t>
      </w:r>
    </w:p>
    <w:p w14:paraId="3124332C"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54CBE6F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2D69671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соответствия уровня и качества подготовки бакалавра (магистра); </w:t>
      </w:r>
    </w:p>
    <w:p w14:paraId="3FA53F90"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полноты и прочности теоретических знаний по дисциплине или ряду дисциплин; </w:t>
      </w:r>
    </w:p>
    <w:p w14:paraId="41845F7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сформированности умений применять полученные теоретические знания при решении практических задач; </w:t>
      </w:r>
    </w:p>
    <w:p w14:paraId="0E4F1E2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определения умений самостоятельной работы с учебно-нормативной литературой. </w:t>
      </w:r>
    </w:p>
    <w:p w14:paraId="0C44109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2A3E2018"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экзамена по отдельной дисциплине, экзамена по разделу (разделам) дисциплины; </w:t>
      </w:r>
    </w:p>
    <w:p w14:paraId="2C61F00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зачета по отдельной дисциплине; </w:t>
      </w:r>
    </w:p>
    <w:p w14:paraId="4441A53E"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дифференцированного зачета. </w:t>
      </w:r>
    </w:p>
    <w:p w14:paraId="256D028F"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14:paraId="6207E2E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значимостью дисциплины в подготовке уровневого специалиста; </w:t>
      </w:r>
    </w:p>
    <w:p w14:paraId="6399295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завершенностью изучения учебной дисциплины; </w:t>
      </w:r>
    </w:p>
    <w:p w14:paraId="05D3AB8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завершенностью значимого раздела в дисциплине.</w:t>
      </w:r>
    </w:p>
    <w:p w14:paraId="24680102"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14:paraId="44FB6E96"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w:t>
      </w:r>
      <w:r w:rsidRPr="00883928">
        <w:rPr>
          <w:rFonts w:ascii="Times New Roman" w:eastAsia="Times New Roman" w:hAnsi="Times New Roman" w:cs="Times New Roman"/>
          <w:sz w:val="24"/>
          <w:szCs w:val="24"/>
          <w:lang w:eastAsia="ru-RU"/>
        </w:rPr>
        <w:lastRenderedPageBreak/>
        <w:t xml:space="preserve">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14:paraId="7CCE478E"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14:paraId="109C1557"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14:paraId="4EEB5CB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14:paraId="36515FA1"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К началу экзамена должны быть подготовлены следующие документы: </w:t>
      </w:r>
    </w:p>
    <w:p w14:paraId="6ACE7A5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экзаменационные билеты: </w:t>
      </w:r>
    </w:p>
    <w:p w14:paraId="0E37D65D"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наглядные пособия; </w:t>
      </w:r>
    </w:p>
    <w:p w14:paraId="0F276C5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материалы справочного характера; </w:t>
      </w:r>
    </w:p>
    <w:p w14:paraId="767485DE"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нормативные документы и образцы техники, разрешенные к использованию на экзамене; </w:t>
      </w:r>
    </w:p>
    <w:p w14:paraId="6F40994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экзаменационные ведомости. </w:t>
      </w:r>
    </w:p>
    <w:p w14:paraId="1C45D7FF"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w:t>
      </w:r>
      <w:r>
        <w:rPr>
          <w:rFonts w:ascii="Times New Roman" w:eastAsia="Times New Roman" w:hAnsi="Times New Roman" w:cs="Times New Roman"/>
          <w:sz w:val="24"/>
          <w:szCs w:val="24"/>
          <w:lang w:eastAsia="ru-RU"/>
        </w:rPr>
        <w:t>данной</w:t>
      </w:r>
      <w:r w:rsidRPr="00883928">
        <w:rPr>
          <w:rFonts w:ascii="Times New Roman" w:eastAsia="Times New Roman" w:hAnsi="Times New Roman" w:cs="Times New Roman"/>
          <w:sz w:val="24"/>
          <w:szCs w:val="24"/>
          <w:lang w:eastAsia="ru-RU"/>
        </w:rPr>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14:paraId="3E7C0DF4"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одного академического часа на каждого обучающегося. </w:t>
      </w:r>
    </w:p>
    <w:p w14:paraId="38302BF3"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Критерии оценки уровня подготовки обучающегося: </w:t>
      </w:r>
    </w:p>
    <w:p w14:paraId="2B12C8BE"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уровень освоения обучающимся материала, предусмотренного учебной программой по дисциплине: </w:t>
      </w:r>
    </w:p>
    <w:p w14:paraId="0AABF519"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умение обучающегося использовать теоретические знания при выполнении практических задач; </w:t>
      </w:r>
    </w:p>
    <w:p w14:paraId="01E66BEB"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 обоснованность, четкость, краткость изложения ответов. </w:t>
      </w:r>
    </w:p>
    <w:p w14:paraId="7FC6D3CF"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Уровень подготовки студента оценивается в баллах: «5» (отлично), «4» (хорошо), «3» (удовлетворительно), «2» (неудовлетворительно). </w:t>
      </w:r>
    </w:p>
    <w:p w14:paraId="09B8AA4F"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w:t>
      </w:r>
      <w:r w:rsidRPr="00883928">
        <w:rPr>
          <w:rFonts w:ascii="Times New Roman" w:eastAsia="Times New Roman" w:hAnsi="Times New Roman" w:cs="Times New Roman"/>
          <w:sz w:val="24"/>
          <w:szCs w:val="24"/>
          <w:lang w:eastAsia="ru-RU"/>
        </w:rPr>
        <w:lastRenderedPageBreak/>
        <w:t xml:space="preserve">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14:paraId="0C6A57B8" w14:textId="77777777" w:rsidR="002908D0" w:rsidRPr="00883928" w:rsidRDefault="002908D0" w:rsidP="002908D0">
      <w:pPr>
        <w:spacing w:after="0" w:line="240" w:lineRule="auto"/>
        <w:ind w:firstLine="709"/>
        <w:jc w:val="both"/>
        <w:rPr>
          <w:rFonts w:ascii="Times New Roman" w:eastAsia="Times New Roman" w:hAnsi="Times New Roman" w:cs="Times New Roman"/>
          <w:sz w:val="24"/>
          <w:szCs w:val="24"/>
          <w:lang w:eastAsia="ru-RU"/>
        </w:rPr>
      </w:pPr>
      <w:r w:rsidRPr="00883928">
        <w:rPr>
          <w:rFonts w:ascii="Times New Roman" w:eastAsia="Times New Roman" w:hAnsi="Times New Roman" w:cs="Times New Roman"/>
          <w:sz w:val="24"/>
          <w:szCs w:val="24"/>
          <w:lang w:eastAsia="ru-RU"/>
        </w:rPr>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14:paraId="66B3D81A" w14:textId="77777777" w:rsidR="002908D0" w:rsidRDefault="002908D0" w:rsidP="002908D0"/>
    <w:p w14:paraId="7A73B63C" w14:textId="77777777" w:rsidR="00115CEF" w:rsidRDefault="002908D0"/>
    <w:sectPr w:rsidR="00115C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11"/>
        </w:tabs>
        <w:ind w:left="11" w:hanging="360"/>
      </w:pPr>
    </w:lvl>
    <w:lvl w:ilvl="1">
      <w:start w:val="1"/>
      <w:numFmt w:val="decimal"/>
      <w:lvlText w:val="%2."/>
      <w:lvlJc w:val="left"/>
      <w:pPr>
        <w:tabs>
          <w:tab w:val="num" w:pos="731"/>
        </w:tabs>
        <w:ind w:left="731" w:hanging="360"/>
      </w:pPr>
    </w:lvl>
    <w:lvl w:ilvl="2">
      <w:start w:val="1"/>
      <w:numFmt w:val="decimal"/>
      <w:lvlText w:val="%3."/>
      <w:lvlJc w:val="left"/>
      <w:pPr>
        <w:tabs>
          <w:tab w:val="num" w:pos="1451"/>
        </w:tabs>
        <w:ind w:left="1451" w:hanging="360"/>
      </w:pPr>
    </w:lvl>
    <w:lvl w:ilvl="3">
      <w:start w:val="1"/>
      <w:numFmt w:val="decimal"/>
      <w:lvlText w:val="%4."/>
      <w:lvlJc w:val="left"/>
      <w:pPr>
        <w:tabs>
          <w:tab w:val="num" w:pos="2171"/>
        </w:tabs>
        <w:ind w:left="2171" w:hanging="360"/>
      </w:pPr>
    </w:lvl>
    <w:lvl w:ilvl="4">
      <w:start w:val="1"/>
      <w:numFmt w:val="decimal"/>
      <w:lvlText w:val="%5."/>
      <w:lvlJc w:val="left"/>
      <w:pPr>
        <w:tabs>
          <w:tab w:val="num" w:pos="2891"/>
        </w:tabs>
        <w:ind w:left="2891" w:hanging="360"/>
      </w:pPr>
    </w:lvl>
    <w:lvl w:ilvl="5">
      <w:start w:val="1"/>
      <w:numFmt w:val="decimal"/>
      <w:lvlText w:val="%6."/>
      <w:lvlJc w:val="left"/>
      <w:pPr>
        <w:tabs>
          <w:tab w:val="num" w:pos="3611"/>
        </w:tabs>
        <w:ind w:left="3611" w:hanging="360"/>
      </w:pPr>
    </w:lvl>
    <w:lvl w:ilvl="6">
      <w:start w:val="1"/>
      <w:numFmt w:val="decimal"/>
      <w:lvlText w:val="%7."/>
      <w:lvlJc w:val="left"/>
      <w:pPr>
        <w:tabs>
          <w:tab w:val="num" w:pos="4331"/>
        </w:tabs>
        <w:ind w:left="4331" w:hanging="360"/>
      </w:pPr>
    </w:lvl>
    <w:lvl w:ilvl="7">
      <w:start w:val="1"/>
      <w:numFmt w:val="decimal"/>
      <w:lvlText w:val="%8."/>
      <w:lvlJc w:val="left"/>
      <w:pPr>
        <w:tabs>
          <w:tab w:val="num" w:pos="5051"/>
        </w:tabs>
        <w:ind w:left="5051" w:hanging="360"/>
      </w:pPr>
    </w:lvl>
    <w:lvl w:ilvl="8">
      <w:start w:val="1"/>
      <w:numFmt w:val="decimal"/>
      <w:lvlText w:val="%9."/>
      <w:lvlJc w:val="left"/>
      <w:pPr>
        <w:tabs>
          <w:tab w:val="num" w:pos="5771"/>
        </w:tabs>
        <w:ind w:left="5771"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6F014709"/>
    <w:multiLevelType w:val="hybridMultilevel"/>
    <w:tmpl w:val="D16A7728"/>
    <w:lvl w:ilvl="0" w:tplc="1928689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E69"/>
    <w:rsid w:val="00220E69"/>
    <w:rsid w:val="002908D0"/>
    <w:rsid w:val="00B24652"/>
    <w:rsid w:val="00BA0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395E9-FA5D-4153-AF73-8F1A1196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08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10004</Words>
  <Characters>57029</Characters>
  <Application>Microsoft Office Word</Application>
  <DocSecurity>0</DocSecurity>
  <Lines>475</Lines>
  <Paragraphs>133</Paragraphs>
  <ScaleCrop>false</ScaleCrop>
  <Company/>
  <LinksUpToDate>false</LinksUpToDate>
  <CharactersWithSpaces>66900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2024-05-15T06:57:00Z</dcterms:created>
  <dcterms:modified xsi:type="dcterms:W3CDTF">2024-05-15T06:57:00Z</dcterms:modified>
</cp:coreProperties>
</file>