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A4200" w14:textId="77777777" w:rsidR="004269E2" w:rsidRPr="005A4553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14:paraId="1AC2A683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387A9F0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3335BD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56CC1F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0E1C7F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0C1D8CD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7A70A8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7E4C1058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E72456">
        <w:rPr>
          <w:rFonts w:ascii="TimesNewRomanPSMT" w:hAnsi="TimesNewRomanPSMT" w:cs="TimesNewRomanPSMT"/>
          <w:sz w:val="28"/>
          <w:szCs w:val="28"/>
        </w:rPr>
        <w:t>технической эксплуатации и ремонта автомобилей</w:t>
      </w:r>
    </w:p>
    <w:p w14:paraId="471BF35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1653DFC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ABC701E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A2609CA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</w:t>
      </w:r>
      <w:r w:rsidR="00597390">
        <w:rPr>
          <w:rFonts w:ascii="TimesNewRomanPSMT" w:hAnsi="TimesNewRomanPSMT" w:cs="TimesNewRomanPSMT"/>
          <w:szCs w:val="28"/>
        </w:rPr>
        <w:t>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14:paraId="40524A86" w14:textId="5A360224" w:rsidR="00E01DB3" w:rsidRPr="00E01DB3" w:rsidRDefault="00E01DB3" w:rsidP="00E01DB3">
      <w:pPr>
        <w:pStyle w:val="ReportHead"/>
        <w:suppressAutoHyphens/>
        <w:spacing w:before="120"/>
        <w:rPr>
          <w:i/>
        </w:rPr>
      </w:pPr>
      <w:r w:rsidRPr="00E72456">
        <w:rPr>
          <w:i/>
        </w:rPr>
        <w:t>«</w:t>
      </w:r>
      <w:r w:rsidR="00487BF6" w:rsidRPr="00487BF6">
        <w:rPr>
          <w:i/>
        </w:rPr>
        <w:t>Б2.П.Б.П.1 Практика по направлению профессиональной деятельности</w:t>
      </w:r>
      <w:r w:rsidRPr="00E72456">
        <w:rPr>
          <w:i/>
        </w:rPr>
        <w:t>»</w:t>
      </w:r>
    </w:p>
    <w:p w14:paraId="3001BCBD" w14:textId="77777777"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20053DE" w14:textId="77777777" w:rsidR="0054304D" w:rsidRDefault="0054304D" w:rsidP="0054304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14:paraId="419E4AA8" w14:textId="77777777" w:rsidR="0054304D" w:rsidRDefault="0054304D" w:rsidP="0054304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0381B79C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направлению профессиональной деятельности </w:t>
      </w:r>
      <w:r>
        <w:rPr>
          <w:i/>
          <w:sz w:val="24"/>
          <w:u w:val="single"/>
        </w:rPr>
        <w:tab/>
      </w:r>
    </w:p>
    <w:p w14:paraId="226D84F6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14:paraId="5E928810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367ABE95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DEE1BC5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2AC0C89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D69D7E9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08CCDF3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23.03.03 Эксплуатация </w:t>
      </w:r>
      <w:bookmarkStart w:id="0" w:name="_Hlk69770774"/>
      <w:r>
        <w:rPr>
          <w:i/>
          <w:sz w:val="24"/>
          <w:u w:val="single"/>
        </w:rPr>
        <w:t>транспортно-технологических машин и комплексов</w:t>
      </w:r>
      <w:bookmarkEnd w:id="0"/>
    </w:p>
    <w:p w14:paraId="44C5C7FB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295C6D1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Автомобильный сервис</w:t>
      </w:r>
    </w:p>
    <w:p w14:paraId="76F92992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FBCCABD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8BA8283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462DAADD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100C0DE" w14:textId="77777777" w:rsidR="00487BF6" w:rsidRDefault="00487BF6" w:rsidP="00487BF6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51D72BB" w14:textId="31B7F9F9" w:rsidR="00E01DB3" w:rsidRDefault="00984594" w:rsidP="00487BF6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i/>
          <w:u w:val="single"/>
        </w:rPr>
        <w:t>Зао</w:t>
      </w:r>
      <w:r w:rsidR="00487BF6">
        <w:rPr>
          <w:i/>
          <w:u w:val="single"/>
        </w:rPr>
        <w:t>чная</w:t>
      </w:r>
    </w:p>
    <w:p w14:paraId="05C75757" w14:textId="15DECC85" w:rsidR="00597390" w:rsidRDefault="00597390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58BE18" w14:textId="2A8165E7" w:rsidR="0054304D" w:rsidRDefault="0054304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12F17D3" w14:textId="46B1C960" w:rsidR="0054304D" w:rsidRDefault="0054304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D874BE8" w14:textId="3A77C991" w:rsidR="0054304D" w:rsidRDefault="0054304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07C81B1" w14:textId="77777777" w:rsidR="0054304D" w:rsidRPr="00E01DB3" w:rsidRDefault="0054304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B6E4B31" w14:textId="68A1954B" w:rsidR="00E01DB3" w:rsidRPr="00E72456" w:rsidRDefault="00E01DB3" w:rsidP="00E01DB3">
      <w:pPr>
        <w:suppressAutoHyphens/>
        <w:jc w:val="center"/>
        <w:rPr>
          <w:rFonts w:eastAsiaTheme="minorHAnsi"/>
          <w:sz w:val="28"/>
          <w:szCs w:val="22"/>
          <w:lang w:eastAsia="en-US"/>
        </w:rPr>
        <w:sectPr w:rsidR="00E01DB3" w:rsidRPr="00E72456" w:rsidSect="00F3669B">
          <w:footerReference w:type="default" r:id="rId8"/>
          <w:pgSz w:w="11906" w:h="16838"/>
          <w:pgMar w:top="1134" w:right="567" w:bottom="1134" w:left="1418" w:header="0" w:footer="510" w:gutter="0"/>
          <w:pgNumType w:start="1"/>
          <w:cols w:space="708"/>
          <w:docGrid w:linePitch="360"/>
        </w:sectPr>
      </w:pPr>
      <w:r w:rsidRPr="00E72456">
        <w:rPr>
          <w:rFonts w:eastAsiaTheme="minorHAnsi"/>
          <w:sz w:val="28"/>
          <w:szCs w:val="22"/>
          <w:lang w:eastAsia="en-US"/>
        </w:rPr>
        <w:t>Год набора 20</w:t>
      </w:r>
      <w:r w:rsidR="000C3BE5">
        <w:rPr>
          <w:rFonts w:eastAsiaTheme="minorHAnsi"/>
          <w:sz w:val="28"/>
          <w:szCs w:val="22"/>
          <w:lang w:eastAsia="en-US"/>
        </w:rPr>
        <w:t>2</w:t>
      </w:r>
      <w:r w:rsidR="00DC18F9">
        <w:rPr>
          <w:rFonts w:eastAsiaTheme="minorHAnsi"/>
          <w:sz w:val="28"/>
          <w:szCs w:val="22"/>
          <w:lang w:eastAsia="en-US"/>
        </w:rPr>
        <w:t>4</w:t>
      </w:r>
    </w:p>
    <w:p w14:paraId="6147858B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7A2F34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72456">
        <w:rPr>
          <w:rFonts w:eastAsia="Calibri"/>
          <w:sz w:val="28"/>
          <w:szCs w:val="28"/>
          <w:lang w:eastAsia="en-US"/>
        </w:rPr>
        <w:t>А.В. Пузаков</w:t>
      </w:r>
    </w:p>
    <w:p w14:paraId="0FDB112C" w14:textId="77777777" w:rsid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22E7922" w14:textId="247825E3" w:rsidR="007673B1" w:rsidRPr="007673B1" w:rsidRDefault="007673B1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>«___»______________</w:t>
      </w:r>
      <w:r w:rsidRPr="00E72456">
        <w:rPr>
          <w:kern w:val="1"/>
          <w:sz w:val="28"/>
          <w:szCs w:val="28"/>
          <w:lang w:eastAsia="hi-IN" w:bidi="hi-IN"/>
        </w:rPr>
        <w:t>20</w:t>
      </w:r>
      <w:r w:rsidR="000C3BE5">
        <w:rPr>
          <w:kern w:val="1"/>
          <w:sz w:val="28"/>
          <w:szCs w:val="28"/>
          <w:lang w:eastAsia="hi-IN" w:bidi="hi-IN"/>
        </w:rPr>
        <w:t>2</w:t>
      </w:r>
      <w:r w:rsidR="00DC18F9">
        <w:rPr>
          <w:kern w:val="1"/>
          <w:sz w:val="28"/>
          <w:szCs w:val="28"/>
          <w:lang w:eastAsia="hi-IN" w:bidi="hi-IN"/>
        </w:rPr>
        <w:t>4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</w:p>
    <w:p w14:paraId="2BE9F760" w14:textId="77777777" w:rsidR="007A2F34" w:rsidRPr="004269E2" w:rsidRDefault="007A2F3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9C3F88A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E2297BA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023B35C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72456" w:rsidRPr="00E72456">
        <w:rPr>
          <w:rFonts w:eastAsia="Calibri"/>
          <w:sz w:val="28"/>
          <w:szCs w:val="28"/>
          <w:lang w:eastAsia="en-US"/>
        </w:rPr>
        <w:t>технической эксплуатации и ремонта автомобилей</w:t>
      </w:r>
    </w:p>
    <w:p w14:paraId="44A47C68" w14:textId="600CBCC4" w:rsidR="007673B1" w:rsidRPr="007673B1" w:rsidRDefault="007673B1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 xml:space="preserve">«   </w:t>
      </w:r>
      <w:r w:rsidR="002F41F0">
        <w:rPr>
          <w:kern w:val="1"/>
          <w:sz w:val="28"/>
          <w:szCs w:val="28"/>
          <w:lang w:eastAsia="hi-IN" w:bidi="hi-IN"/>
        </w:rPr>
        <w:t xml:space="preserve"> </w:t>
      </w:r>
      <w:r w:rsidRPr="007673B1">
        <w:rPr>
          <w:kern w:val="1"/>
          <w:sz w:val="28"/>
          <w:szCs w:val="28"/>
          <w:lang w:eastAsia="hi-IN" w:bidi="hi-IN"/>
        </w:rPr>
        <w:t xml:space="preserve">» ______________ </w:t>
      </w:r>
      <w:r w:rsidRPr="00E72456">
        <w:rPr>
          <w:kern w:val="1"/>
          <w:sz w:val="28"/>
          <w:szCs w:val="28"/>
          <w:lang w:eastAsia="hi-IN" w:bidi="hi-IN"/>
        </w:rPr>
        <w:t>20</w:t>
      </w:r>
      <w:r w:rsidR="000C3BE5">
        <w:rPr>
          <w:kern w:val="1"/>
          <w:sz w:val="28"/>
          <w:szCs w:val="28"/>
          <w:lang w:eastAsia="hi-IN" w:bidi="hi-IN"/>
        </w:rPr>
        <w:t>2</w:t>
      </w:r>
      <w:r w:rsidR="00DC18F9">
        <w:rPr>
          <w:kern w:val="1"/>
          <w:sz w:val="28"/>
          <w:szCs w:val="28"/>
          <w:lang w:eastAsia="hi-IN" w:bidi="hi-IN"/>
        </w:rPr>
        <w:t>4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  <w:r w:rsidRPr="007673B1">
        <w:rPr>
          <w:kern w:val="1"/>
          <w:sz w:val="28"/>
          <w:szCs w:val="28"/>
          <w:lang w:eastAsia="hi-IN" w:bidi="hi-IN"/>
        </w:rPr>
        <w:t xml:space="preserve">           протокол № _</w:t>
      </w:r>
    </w:p>
    <w:p w14:paraId="75456D28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3798D6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</w:p>
    <w:p w14:paraId="69322AE3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4A4467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2F402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BE0A7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DA4447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1E406F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EB006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97A3EE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1CB666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324526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79790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625E6C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71422B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A846A9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FA383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E4A63A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6DDCBD2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75E0FC25" w14:textId="77777777" w:rsidR="005A4553" w:rsidRDefault="005A4553" w:rsidP="004269E2">
      <w:pPr>
        <w:jc w:val="both"/>
        <w:rPr>
          <w:snapToGrid w:val="0"/>
          <w:sz w:val="28"/>
          <w:szCs w:val="28"/>
        </w:rPr>
      </w:pPr>
    </w:p>
    <w:p w14:paraId="533614DF" w14:textId="77777777" w:rsidR="00AE75CE" w:rsidRDefault="00AE75CE" w:rsidP="004269E2">
      <w:pPr>
        <w:jc w:val="both"/>
        <w:rPr>
          <w:snapToGrid w:val="0"/>
          <w:sz w:val="28"/>
          <w:szCs w:val="28"/>
        </w:rPr>
      </w:pPr>
    </w:p>
    <w:p w14:paraId="5CCB8B8C" w14:textId="02D35F29" w:rsidR="004269E2" w:rsidRPr="004269E2" w:rsidRDefault="007F0A60" w:rsidP="005A4553">
      <w:pPr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</w:t>
      </w:r>
      <w:r w:rsidR="00597390">
        <w:rPr>
          <w:rFonts w:eastAsia="Calibri"/>
          <w:sz w:val="28"/>
          <w:szCs w:val="28"/>
          <w:lang w:eastAsia="en-US"/>
        </w:rPr>
        <w:t>практике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7A2F34">
        <w:rPr>
          <w:rFonts w:eastAsia="Calibri"/>
          <w:sz w:val="28"/>
          <w:szCs w:val="28"/>
          <w:lang w:eastAsia="en-US"/>
        </w:rPr>
        <w:t>«</w:t>
      </w:r>
      <w:r w:rsidR="00487BF6" w:rsidRPr="00487BF6">
        <w:rPr>
          <w:rFonts w:eastAsia="Calibri"/>
          <w:sz w:val="28"/>
          <w:szCs w:val="28"/>
          <w:lang w:eastAsia="en-US"/>
        </w:rPr>
        <w:t>Б2.П.Б.П.1 Практика по направлению профессиональной деятельности</w:t>
      </w:r>
      <w:r w:rsidR="007A2F34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07B56037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438D61A" w14:textId="77777777" w:rsidR="004269E2" w:rsidRPr="003F620E" w:rsidRDefault="004269E2" w:rsidP="004269E2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  <w:r w:rsidRPr="00E50562">
        <w:rPr>
          <w:b/>
          <w:color w:val="000000"/>
          <w:sz w:val="28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062289" w:rsidRPr="00E50562" w14:paraId="79D61DE9" w14:textId="77777777" w:rsidTr="00B62339">
        <w:trPr>
          <w:trHeight w:val="270"/>
        </w:trPr>
        <w:tc>
          <w:tcPr>
            <w:tcW w:w="9180" w:type="dxa"/>
          </w:tcPr>
          <w:p w14:paraId="3684351F" w14:textId="77777777" w:rsidR="00062289" w:rsidRPr="00E50562" w:rsidRDefault="00062289" w:rsidP="00B62339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1 Общие положения.............................................................................................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</w:t>
            </w:r>
          </w:p>
        </w:tc>
        <w:tc>
          <w:tcPr>
            <w:tcW w:w="567" w:type="dxa"/>
            <w:vAlign w:val="bottom"/>
          </w:tcPr>
          <w:p w14:paraId="08F6A9A0" w14:textId="77777777" w:rsidR="00062289" w:rsidRPr="00E50562" w:rsidRDefault="00062289" w:rsidP="00B62339">
            <w:pPr>
              <w:jc w:val="center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</w:t>
            </w:r>
          </w:p>
        </w:tc>
      </w:tr>
      <w:tr w:rsidR="00062289" w:rsidRPr="00E50562" w14:paraId="74D81718" w14:textId="77777777" w:rsidTr="00B62339">
        <w:trPr>
          <w:trHeight w:val="490"/>
        </w:trPr>
        <w:tc>
          <w:tcPr>
            <w:tcW w:w="9180" w:type="dxa"/>
          </w:tcPr>
          <w:p w14:paraId="26467C17" w14:textId="77777777" w:rsidR="00062289" w:rsidRPr="00E50562" w:rsidRDefault="00062289" w:rsidP="00B62339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2 </w:t>
            </w:r>
            <w:r w:rsidRPr="00F915F8">
              <w:rPr>
                <w:color w:val="000000"/>
                <w:szCs w:val="28"/>
              </w:rPr>
              <w:t>Методические рекомендации для обучающихся по планированию и организации времени, необходимого для освоения программы практики</w:t>
            </w:r>
            <w:r w:rsidRPr="00E50562">
              <w:rPr>
                <w:color w:val="000000"/>
                <w:szCs w:val="28"/>
              </w:rPr>
              <w:t>...</w:t>
            </w:r>
            <w:r>
              <w:rPr>
                <w:color w:val="000000"/>
                <w:szCs w:val="28"/>
              </w:rPr>
              <w:t>............................................</w:t>
            </w:r>
          </w:p>
        </w:tc>
        <w:tc>
          <w:tcPr>
            <w:tcW w:w="567" w:type="dxa"/>
            <w:vAlign w:val="bottom"/>
          </w:tcPr>
          <w:p w14:paraId="79134F5A" w14:textId="77777777" w:rsidR="00062289" w:rsidRPr="00E50562" w:rsidRDefault="00062289" w:rsidP="00B62339">
            <w:pPr>
              <w:jc w:val="center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5</w:t>
            </w:r>
          </w:p>
        </w:tc>
      </w:tr>
      <w:tr w:rsidR="00062289" w:rsidRPr="00E50562" w14:paraId="02BB07DA" w14:textId="77777777" w:rsidTr="00B62339">
        <w:trPr>
          <w:trHeight w:val="490"/>
        </w:trPr>
        <w:tc>
          <w:tcPr>
            <w:tcW w:w="9180" w:type="dxa"/>
          </w:tcPr>
          <w:p w14:paraId="20FAE709" w14:textId="77777777" w:rsidR="00062289" w:rsidRPr="00E50562" w:rsidRDefault="00062289" w:rsidP="00B6233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E50562">
              <w:rPr>
                <w:color w:val="000000"/>
                <w:szCs w:val="28"/>
              </w:rPr>
              <w:t xml:space="preserve"> Методические рекомендации обучающимся по организации самостоятельной работы.....................................................................................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..................................................</w:t>
            </w:r>
          </w:p>
        </w:tc>
        <w:tc>
          <w:tcPr>
            <w:tcW w:w="567" w:type="dxa"/>
            <w:vAlign w:val="bottom"/>
          </w:tcPr>
          <w:p w14:paraId="547E0CB9" w14:textId="77777777" w:rsidR="00062289" w:rsidRPr="00E50562" w:rsidRDefault="00062289" w:rsidP="00B6233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062289" w:rsidRPr="00E50562" w14:paraId="492510F4" w14:textId="77777777" w:rsidTr="00B62339">
        <w:trPr>
          <w:trHeight w:val="262"/>
        </w:trPr>
        <w:tc>
          <w:tcPr>
            <w:tcW w:w="9180" w:type="dxa"/>
          </w:tcPr>
          <w:p w14:paraId="5C28E639" w14:textId="77777777" w:rsidR="00062289" w:rsidRPr="00E50562" w:rsidRDefault="00062289" w:rsidP="00B6233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  <w:r w:rsidRPr="00E50562">
              <w:rPr>
                <w:color w:val="000000"/>
                <w:szCs w:val="28"/>
              </w:rPr>
              <w:t xml:space="preserve"> Методические указания по работе с научной и учебной литературой...............</w:t>
            </w:r>
            <w:r>
              <w:rPr>
                <w:color w:val="000000"/>
                <w:szCs w:val="28"/>
              </w:rPr>
              <w:t>............</w:t>
            </w:r>
          </w:p>
        </w:tc>
        <w:tc>
          <w:tcPr>
            <w:tcW w:w="567" w:type="dxa"/>
            <w:vAlign w:val="bottom"/>
          </w:tcPr>
          <w:p w14:paraId="2815031C" w14:textId="77777777" w:rsidR="00062289" w:rsidRPr="00E50562" w:rsidRDefault="00062289" w:rsidP="00B6233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  <w:tr w:rsidR="00062289" w:rsidRPr="00E50562" w14:paraId="2BE2C1CB" w14:textId="77777777" w:rsidTr="00B62339">
        <w:trPr>
          <w:trHeight w:val="269"/>
        </w:trPr>
        <w:tc>
          <w:tcPr>
            <w:tcW w:w="9180" w:type="dxa"/>
          </w:tcPr>
          <w:p w14:paraId="2E083AEE" w14:textId="77777777" w:rsidR="00062289" w:rsidRPr="00E50562" w:rsidRDefault="00062289" w:rsidP="00B6233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  <w:r w:rsidRPr="00E50562">
              <w:rPr>
                <w:color w:val="000000"/>
                <w:szCs w:val="28"/>
              </w:rPr>
              <w:t xml:space="preserve"> Методические указания по промежуточной аттестации по дисциплине………………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14:paraId="0CC99195" w14:textId="77777777" w:rsidR="00062289" w:rsidRPr="00E50562" w:rsidRDefault="00062289" w:rsidP="00B6233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</w:tr>
    </w:tbl>
    <w:p w14:paraId="592FCD9E" w14:textId="77777777" w:rsidR="008D7587" w:rsidRDefault="008D7587" w:rsidP="008D7587">
      <w:pPr>
        <w:rPr>
          <w:b/>
          <w:sz w:val="28"/>
          <w:szCs w:val="28"/>
        </w:rPr>
      </w:pPr>
    </w:p>
    <w:p w14:paraId="19F00BEE" w14:textId="77777777" w:rsidR="008D7587" w:rsidRDefault="008D758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90661A9" w14:textId="77777777" w:rsidR="00D1371D" w:rsidRPr="00E50562" w:rsidRDefault="00D1371D" w:rsidP="00AE75CE">
      <w:pPr>
        <w:ind w:firstLine="709"/>
        <w:rPr>
          <w:b/>
          <w:color w:val="000000"/>
          <w:sz w:val="28"/>
          <w:szCs w:val="28"/>
        </w:rPr>
      </w:pPr>
      <w:r w:rsidRPr="00E50562">
        <w:rPr>
          <w:b/>
          <w:color w:val="000000"/>
          <w:sz w:val="28"/>
          <w:szCs w:val="28"/>
        </w:rPr>
        <w:lastRenderedPageBreak/>
        <w:t xml:space="preserve">1 Общие положения </w:t>
      </w:r>
    </w:p>
    <w:p w14:paraId="74DD4CB5" w14:textId="77777777" w:rsidR="00D1371D" w:rsidRPr="00E50562" w:rsidRDefault="00D1371D" w:rsidP="00D1371D">
      <w:pPr>
        <w:rPr>
          <w:color w:val="000000"/>
          <w:szCs w:val="28"/>
        </w:rPr>
      </w:pPr>
    </w:p>
    <w:p w14:paraId="12E8B943" w14:textId="77777777" w:rsidR="00487BF6" w:rsidRDefault="00487BF6" w:rsidP="00487BF6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практики:</w:t>
      </w:r>
    </w:p>
    <w:p w14:paraId="0517F631" w14:textId="77777777" w:rsidR="00487BF6" w:rsidRDefault="00487BF6" w:rsidP="00487BF6">
      <w:pPr>
        <w:pStyle w:val="ReportMain"/>
        <w:suppressAutoHyphens/>
        <w:ind w:firstLine="709"/>
        <w:jc w:val="both"/>
        <w:rPr>
          <w:i/>
        </w:rPr>
      </w:pPr>
      <w:bookmarkStart w:id="1" w:name="_Hlk9894743"/>
      <w:r w:rsidRPr="00F40CC7">
        <w:rPr>
          <w:szCs w:val="24"/>
        </w:rPr>
        <w:t xml:space="preserve">закрепление теоретических знаний, полученных студентами при изучении дисциплин направления, и получение практических навыков по технологии </w:t>
      </w:r>
      <w:r>
        <w:rPr>
          <w:szCs w:val="24"/>
        </w:rPr>
        <w:t xml:space="preserve">производства, </w:t>
      </w:r>
      <w:r w:rsidRPr="00F40CC7">
        <w:rPr>
          <w:szCs w:val="24"/>
        </w:rPr>
        <w:t xml:space="preserve">технического обслуживания (ТО) и текущего ремонта (ТР) </w:t>
      </w:r>
      <w:r w:rsidRPr="00691A83">
        <w:rPr>
          <w:szCs w:val="24"/>
        </w:rPr>
        <w:t>транспортно-технологических машин и комплексов</w:t>
      </w:r>
      <w:r w:rsidRPr="00F40CC7">
        <w:rPr>
          <w:szCs w:val="24"/>
        </w:rPr>
        <w:t>.</w:t>
      </w:r>
      <w:bookmarkEnd w:id="1"/>
    </w:p>
    <w:p w14:paraId="034C67C8" w14:textId="77777777" w:rsidR="00487BF6" w:rsidRDefault="00487BF6" w:rsidP="00487BF6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14:paraId="25361D0E" w14:textId="77777777" w:rsidR="00487BF6" w:rsidRDefault="00487BF6" w:rsidP="00487BF6">
      <w:pPr>
        <w:pStyle w:val="ReportMain"/>
        <w:suppressAutoHyphens/>
        <w:ind w:firstLine="709"/>
        <w:jc w:val="both"/>
      </w:pPr>
      <w:r w:rsidRPr="00F40CC7">
        <w:t>закрепление знаний по устройству транспортных и технологических машин, их агрегатов, механизмов и систем;</w:t>
      </w:r>
    </w:p>
    <w:p w14:paraId="28055AD0" w14:textId="77777777" w:rsidR="00487BF6" w:rsidRDefault="00487BF6" w:rsidP="00487BF6">
      <w:pPr>
        <w:pStyle w:val="ReportMain"/>
        <w:suppressAutoHyphens/>
        <w:ind w:firstLine="709"/>
        <w:jc w:val="both"/>
      </w:pPr>
      <w:bookmarkStart w:id="2" w:name="_Hlk9894771"/>
      <w:r w:rsidRPr="00F40CC7">
        <w:t>ознакомление с организацией производства, производственных и технологических процессов;</w:t>
      </w:r>
      <w:bookmarkEnd w:id="2"/>
    </w:p>
    <w:p w14:paraId="707994EF" w14:textId="77777777" w:rsidR="00487BF6" w:rsidRDefault="00487BF6" w:rsidP="00487BF6">
      <w:pPr>
        <w:pStyle w:val="ReportMain"/>
        <w:suppressAutoHyphens/>
        <w:ind w:firstLine="709"/>
        <w:jc w:val="both"/>
      </w:pPr>
      <w:r w:rsidRPr="00F40CC7">
        <w:t>знакомство с нормативной базой технической эксплуатации автомобилей, объёмом и содержанием работ по ТО и ТР автомобилей и правилами разработки графиков постановки автомобилей на ТО и ТР;</w:t>
      </w:r>
    </w:p>
    <w:p w14:paraId="03537795" w14:textId="77777777" w:rsidR="00487BF6" w:rsidRDefault="00487BF6" w:rsidP="00487BF6">
      <w:pPr>
        <w:pStyle w:val="ReportMain"/>
        <w:suppressAutoHyphens/>
        <w:ind w:firstLine="709"/>
        <w:jc w:val="both"/>
      </w:pPr>
      <w:r w:rsidRPr="00F40CC7">
        <w:t xml:space="preserve">знакомство с видами диагностики и ТО </w:t>
      </w:r>
      <w:r w:rsidRPr="00691A83">
        <w:t>транспортно-технологических машин и комплексов</w:t>
      </w:r>
      <w:r w:rsidRPr="00F40CC7">
        <w:t>, диагностическим и технологическим оборудованием; приобретение навыков выполнения операций диагностирования, технического обслуживания и текущего ремонта;</w:t>
      </w:r>
    </w:p>
    <w:p w14:paraId="341F5231" w14:textId="77777777" w:rsidR="00487BF6" w:rsidRDefault="00487BF6" w:rsidP="00487BF6">
      <w:pPr>
        <w:pStyle w:val="ReportMain"/>
        <w:suppressAutoHyphens/>
        <w:ind w:firstLine="709"/>
        <w:jc w:val="both"/>
      </w:pPr>
      <w:r w:rsidRPr="00F40CC7">
        <w:t>ознакомление с содержанием и объёмом технического обслуживания (ТО), текущего (ТР) и капитального (КР) ремонтов;</w:t>
      </w:r>
    </w:p>
    <w:p w14:paraId="30A0EB16" w14:textId="77777777" w:rsidR="00487BF6" w:rsidRDefault="00487BF6" w:rsidP="00487BF6">
      <w:pPr>
        <w:pStyle w:val="ReportMain"/>
        <w:suppressAutoHyphens/>
        <w:ind w:firstLine="709"/>
        <w:jc w:val="both"/>
      </w:pPr>
      <w:r w:rsidRPr="00F40CC7">
        <w:t>изучение вопросов обеспечения безопасности жизнедеятельности на предприятии;</w:t>
      </w:r>
    </w:p>
    <w:p w14:paraId="286767D6" w14:textId="77777777" w:rsidR="00487BF6" w:rsidRDefault="00487BF6" w:rsidP="00487BF6">
      <w:pPr>
        <w:pStyle w:val="ReportMain"/>
        <w:suppressAutoHyphens/>
        <w:ind w:firstLine="709"/>
        <w:jc w:val="both"/>
      </w:pPr>
      <w:r w:rsidRPr="005D535D">
        <w:t>знакомство с существующими на станциях технического обслуживания и автотранспортных предприятиях производственными участками и подразделениями, связанными с ремонтом и техническим обслуживанием автомобильного транспорта;</w:t>
      </w:r>
    </w:p>
    <w:p w14:paraId="2207431A" w14:textId="77777777" w:rsidR="00487BF6" w:rsidRDefault="00487BF6" w:rsidP="00487BF6">
      <w:pPr>
        <w:pStyle w:val="ReportMain"/>
        <w:suppressAutoHyphens/>
        <w:ind w:firstLine="709"/>
        <w:jc w:val="both"/>
      </w:pPr>
      <w:bookmarkStart w:id="3" w:name="_Hlk9894801"/>
      <w:r w:rsidRPr="005D535D">
        <w:t>ознакомление и приобретение навыков использования различного специализированного оборудования, которое применяется при техническом обслуживании и ремонте автомобильного транспорта;</w:t>
      </w:r>
      <w:bookmarkEnd w:id="3"/>
    </w:p>
    <w:p w14:paraId="0BA6056E" w14:textId="77777777" w:rsidR="00487BF6" w:rsidRPr="005D535D" w:rsidRDefault="00487BF6" w:rsidP="00487BF6">
      <w:pPr>
        <w:pStyle w:val="ReportMain"/>
        <w:suppressAutoHyphens/>
        <w:ind w:left="720"/>
        <w:jc w:val="both"/>
      </w:pPr>
      <w:r w:rsidRPr="005D535D">
        <w:t>приобретение навыков проведения работ по техническому обслуживанию и ремонту;</w:t>
      </w:r>
    </w:p>
    <w:p w14:paraId="7B2AFD49" w14:textId="77777777" w:rsidR="00487BF6" w:rsidRPr="005D535D" w:rsidRDefault="00487BF6" w:rsidP="00487BF6">
      <w:pPr>
        <w:pStyle w:val="ReportMain"/>
        <w:suppressAutoHyphens/>
        <w:ind w:left="720"/>
        <w:jc w:val="both"/>
      </w:pPr>
      <w:r w:rsidRPr="005D535D">
        <w:t>приобретение опыта оформления и сдачи машин и оборудования в сервисное предприятие;</w:t>
      </w:r>
    </w:p>
    <w:p w14:paraId="3B43DFCB" w14:textId="77777777" w:rsidR="00487BF6" w:rsidRPr="005D535D" w:rsidRDefault="00487BF6" w:rsidP="00487BF6">
      <w:pPr>
        <w:pStyle w:val="ReportMain"/>
        <w:suppressAutoHyphens/>
        <w:ind w:left="720"/>
        <w:jc w:val="both"/>
      </w:pPr>
      <w:r w:rsidRPr="005D535D">
        <w:t>приобретение опыта приёмки машин и оборудования после проведения технического сервиса;</w:t>
      </w:r>
    </w:p>
    <w:p w14:paraId="35ED3568" w14:textId="77777777" w:rsidR="00487BF6" w:rsidRPr="005D535D" w:rsidRDefault="00487BF6" w:rsidP="00487BF6">
      <w:pPr>
        <w:pStyle w:val="ReportMain"/>
        <w:suppressAutoHyphens/>
        <w:ind w:firstLine="709"/>
        <w:jc w:val="both"/>
      </w:pPr>
      <w:r w:rsidRPr="005D535D">
        <w:t>приобретение навыков проведения диагностики, ТО и ремонта</w:t>
      </w:r>
      <w:r>
        <w:t>.</w:t>
      </w:r>
    </w:p>
    <w:p w14:paraId="72CF87D0" w14:textId="77777777" w:rsidR="00E72456" w:rsidRPr="002322FD" w:rsidRDefault="00E72456" w:rsidP="00E72456">
      <w:pPr>
        <w:suppressAutoHyphens/>
        <w:ind w:firstLine="709"/>
        <w:jc w:val="both"/>
        <w:rPr>
          <w:rFonts w:eastAsia="Calibri"/>
          <w:szCs w:val="22"/>
          <w:lang w:eastAsia="en-US"/>
        </w:rPr>
      </w:pPr>
    </w:p>
    <w:p w14:paraId="1E9A20BD" w14:textId="77777777" w:rsidR="00D1371D" w:rsidRPr="00E50562" w:rsidRDefault="00D1371D" w:rsidP="00AE75CE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Процесс изучения дисциплины направлен на формирование следующих компетенций: </w:t>
      </w:r>
    </w:p>
    <w:p w14:paraId="19E6B4F9" w14:textId="4E4A8A48" w:rsidR="00AE75CE" w:rsidRDefault="00487BF6" w:rsidP="00AE75CE">
      <w:pPr>
        <w:ind w:firstLine="709"/>
        <w:jc w:val="both"/>
        <w:rPr>
          <w:color w:val="000000"/>
          <w:szCs w:val="28"/>
        </w:rPr>
      </w:pPr>
      <w:r w:rsidRPr="00487BF6">
        <w:rPr>
          <w:color w:val="000000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42B984C8" w14:textId="3496092D" w:rsidR="00BB52B7" w:rsidRDefault="00487BF6" w:rsidP="00DA1677">
      <w:pPr>
        <w:ind w:firstLine="709"/>
        <w:jc w:val="both"/>
        <w:rPr>
          <w:color w:val="000000"/>
          <w:szCs w:val="28"/>
        </w:rPr>
      </w:pPr>
      <w:r w:rsidRPr="00487BF6">
        <w:rPr>
          <w:color w:val="000000"/>
          <w:szCs w:val="28"/>
        </w:rPr>
        <w:t>УК-3 Способен осуществлять социальное взаимодействие и реализовывать свою роль в команде</w:t>
      </w:r>
    </w:p>
    <w:p w14:paraId="7AEAD65D" w14:textId="60CDF1F9" w:rsidR="00487BF6" w:rsidRDefault="00487BF6" w:rsidP="00DA1677">
      <w:pPr>
        <w:ind w:firstLine="709"/>
        <w:jc w:val="both"/>
        <w:rPr>
          <w:color w:val="000000"/>
          <w:szCs w:val="28"/>
        </w:rPr>
      </w:pPr>
      <w:r w:rsidRPr="00487BF6">
        <w:rPr>
          <w:color w:val="000000"/>
          <w:szCs w:val="28"/>
        </w:rPr>
        <w:t>УК-8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57C8CD2D" w14:textId="3553280F" w:rsidR="00487BF6" w:rsidRDefault="00487BF6" w:rsidP="00DA1677">
      <w:pPr>
        <w:ind w:firstLine="709"/>
        <w:jc w:val="both"/>
        <w:rPr>
          <w:color w:val="000000"/>
          <w:szCs w:val="28"/>
        </w:rPr>
      </w:pPr>
      <w:r w:rsidRPr="00487BF6">
        <w:rPr>
          <w:color w:val="000000"/>
          <w:szCs w:val="28"/>
        </w:rPr>
        <w:t>ОПК-5 Способен принимать обоснованные технические решения, выбирать эффективные и безопасные технические средства и технологии при решении задач профессиональной деятельности</w:t>
      </w:r>
    </w:p>
    <w:p w14:paraId="07C736E3" w14:textId="77777777" w:rsidR="00597390" w:rsidRDefault="00597390" w:rsidP="00DA1677">
      <w:pPr>
        <w:ind w:firstLine="709"/>
        <w:jc w:val="both"/>
        <w:rPr>
          <w:color w:val="000000"/>
          <w:szCs w:val="28"/>
        </w:rPr>
      </w:pPr>
    </w:p>
    <w:p w14:paraId="00915040" w14:textId="10764810" w:rsidR="00DA1677" w:rsidRPr="00E50562" w:rsidRDefault="00D1371D" w:rsidP="00DA1677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Программой дисциплины предусмотрена </w:t>
      </w:r>
      <w:r w:rsidR="00984594">
        <w:rPr>
          <w:color w:val="000000"/>
          <w:szCs w:val="28"/>
        </w:rPr>
        <w:t>за</w:t>
      </w:r>
      <w:r w:rsidRPr="00E50562">
        <w:rPr>
          <w:color w:val="000000"/>
          <w:szCs w:val="28"/>
        </w:rPr>
        <w:t xml:space="preserve">очная форма обучения. Распределение занятий по часам представлено в </w:t>
      </w:r>
      <w:r w:rsidR="00AE75CE" w:rsidRPr="00E50562">
        <w:rPr>
          <w:color w:val="000000"/>
          <w:szCs w:val="28"/>
        </w:rPr>
        <w:t>рабочей программе дисциплины (</w:t>
      </w:r>
      <w:r w:rsidRPr="00E50562">
        <w:rPr>
          <w:color w:val="000000"/>
          <w:szCs w:val="28"/>
        </w:rPr>
        <w:t>РПД</w:t>
      </w:r>
      <w:r w:rsidR="00AE75CE" w:rsidRPr="00E50562">
        <w:rPr>
          <w:color w:val="000000"/>
          <w:szCs w:val="28"/>
        </w:rPr>
        <w:t>)</w:t>
      </w:r>
      <w:r w:rsidRPr="00E50562">
        <w:rPr>
          <w:color w:val="000000"/>
          <w:szCs w:val="28"/>
        </w:rPr>
        <w:t xml:space="preserve">. </w:t>
      </w:r>
      <w:r w:rsidR="00DA1677" w:rsidRPr="00E50562">
        <w:rPr>
          <w:color w:val="000000"/>
          <w:szCs w:val="28"/>
        </w:rPr>
        <w:t xml:space="preserve">РПД является составной частью учебно-методического комплекса дисциплины (УМКД). </w:t>
      </w:r>
    </w:p>
    <w:p w14:paraId="61C05A0D" w14:textId="17AAFF50" w:rsidR="003C7F1F" w:rsidRPr="00E50562" w:rsidRDefault="003C7F1F" w:rsidP="003C7F1F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На изучение дисциплины студентам отводится</w:t>
      </w:r>
      <w:r w:rsidR="000C3BE5">
        <w:rPr>
          <w:color w:val="000000"/>
          <w:szCs w:val="28"/>
        </w:rPr>
        <w:t xml:space="preserve"> </w:t>
      </w:r>
      <w:r w:rsidR="006C722E">
        <w:rPr>
          <w:color w:val="000000"/>
          <w:szCs w:val="28"/>
        </w:rPr>
        <w:t>4</w:t>
      </w:r>
      <w:r w:rsidR="000C3BE5">
        <w:rPr>
          <w:color w:val="000000"/>
          <w:szCs w:val="28"/>
        </w:rPr>
        <w:t xml:space="preserve"> зачетны</w:t>
      </w:r>
      <w:r w:rsidR="0054304D">
        <w:rPr>
          <w:color w:val="000000"/>
          <w:szCs w:val="28"/>
        </w:rPr>
        <w:t>е</w:t>
      </w:r>
      <w:r w:rsidR="000C3BE5">
        <w:rPr>
          <w:color w:val="000000"/>
          <w:szCs w:val="28"/>
        </w:rPr>
        <w:t xml:space="preserve"> единиц</w:t>
      </w:r>
      <w:r w:rsidR="0054304D">
        <w:rPr>
          <w:color w:val="000000"/>
          <w:szCs w:val="28"/>
        </w:rPr>
        <w:t>ы</w:t>
      </w:r>
      <w:r w:rsidR="000C3BE5">
        <w:rPr>
          <w:color w:val="000000"/>
          <w:szCs w:val="28"/>
        </w:rPr>
        <w:t>.</w:t>
      </w:r>
      <w:r w:rsidRPr="00E50562">
        <w:rPr>
          <w:color w:val="000000"/>
          <w:szCs w:val="28"/>
        </w:rPr>
        <w:t xml:space="preserve"> </w:t>
      </w:r>
    </w:p>
    <w:p w14:paraId="70802010" w14:textId="77777777" w:rsidR="00E50562" w:rsidRDefault="00E50562" w:rsidP="003502AD">
      <w:pPr>
        <w:spacing w:after="200" w:line="276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44B1B2B" w14:textId="77777777" w:rsidR="000C3BE5" w:rsidRDefault="000C3BE5" w:rsidP="000C3BE5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 Методические рекомендации для обучающихся по планированию и организации времени, необходимого для освоения программы практики</w:t>
      </w:r>
    </w:p>
    <w:p w14:paraId="705DFC30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</w:p>
    <w:p w14:paraId="60A0A6C9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bookmarkStart w:id="4" w:name="_Hlk31585243"/>
      <w:r>
        <w:rPr>
          <w:color w:val="000000"/>
          <w:szCs w:val="28"/>
        </w:rPr>
        <w:t>Изучение рекомендуется начать с ознакомления с РП практики,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следует ответить на контрольные вопросы, приведенные в Фонде оценочных средств (ФОС) по практике, который также является составной частью УМК.</w:t>
      </w:r>
    </w:p>
    <w:bookmarkEnd w:id="4"/>
    <w:p w14:paraId="0E2B55D9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Программа практики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14:paraId="2F891DBB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bookmarkStart w:id="5" w:name="_Hlk31585435"/>
      <w:r>
        <w:rPr>
          <w:color w:val="000000"/>
          <w:szCs w:val="28"/>
        </w:rPr>
        <w:t>Прохождение практики осуществляется в следующих формах:</w:t>
      </w:r>
    </w:p>
    <w:p w14:paraId="3A4655BE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 контактная работа;</w:t>
      </w:r>
    </w:p>
    <w:p w14:paraId="37542673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 самостоятельная работа студента (подготовка к зачету, написание рефератов, выполнение индивидуального задания, оформление отчета по практике).</w:t>
      </w:r>
    </w:p>
    <w:bookmarkEnd w:id="5"/>
    <w:p w14:paraId="0A3DA121" w14:textId="3253EE1C" w:rsidR="00E50562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Основные требования к практике обучающихся изложены в Положении о практике обучающихся ОГУ, осваивающих основные профессиональные образовательные программы высшего образования (</w:t>
      </w:r>
      <w:hyperlink r:id="rId9" w:history="1">
        <w:r>
          <w:rPr>
            <w:rStyle w:val="a9"/>
            <w:szCs w:val="28"/>
          </w:rPr>
          <w:t>http://www.osu.ru/doc/848</w:t>
        </w:r>
      </w:hyperlink>
      <w:r>
        <w:rPr>
          <w:color w:val="000000"/>
          <w:szCs w:val="28"/>
        </w:rPr>
        <w:t xml:space="preserve"> ).</w:t>
      </w:r>
      <w:r w:rsidR="00E50562">
        <w:rPr>
          <w:color w:val="000000"/>
          <w:szCs w:val="28"/>
        </w:rPr>
        <w:br w:type="page"/>
      </w:r>
    </w:p>
    <w:p w14:paraId="420D4F1E" w14:textId="77777777" w:rsidR="000C3BE5" w:rsidRDefault="000C3BE5" w:rsidP="000C3BE5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 Методические рекомендации обучающимся по организации самостоятельной работы</w:t>
      </w:r>
    </w:p>
    <w:p w14:paraId="13A1152E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</w:p>
    <w:p w14:paraId="25B6530A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Цель организации самостоятельной работы по практике — это закрепление </w:t>
      </w:r>
      <w:r>
        <w:t>и углубление теоретической подготовки обучающегося к решению организационно-технологических задач на производстве</w:t>
      </w:r>
      <w:r>
        <w:rPr>
          <w:color w:val="000000"/>
          <w:szCs w:val="28"/>
        </w:rPr>
        <w:t>.</w:t>
      </w:r>
    </w:p>
    <w:p w14:paraId="5E9C6B7E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Самостоятельная работа обучающихся является важнейшим видом освоения содержания практики и подготовки к зачету. Самостоятельная работа представляет собой постоянно действующую систему, основу образовательного процесса и носит исследовательский характер, что послужит в будущем основанием для написания выпускной квалификационной работы.</w:t>
      </w:r>
    </w:p>
    <w:p w14:paraId="31D497D7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учетом потребностей и возможностей личности.</w:t>
      </w:r>
    </w:p>
    <w:p w14:paraId="43D1EF7E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 подготовке к зачету обучающийся должен повторять пройденный материал в строгом соответствии с программой практики, примерным перечнем учебных вопросов, выносящихся на зачет и содержащихся в данной программе, используя литературу, рекомендованную преподавателем. При необходимости можно обратиться за консультацией и методической помощью к преподавателю.</w:t>
      </w:r>
    </w:p>
    <w:p w14:paraId="67DD8D30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Самостоятельная работа реализуется:</w:t>
      </w:r>
    </w:p>
    <w:p w14:paraId="397E512A" w14:textId="77777777" w:rsidR="000C3BE5" w:rsidRDefault="000C3BE5" w:rsidP="000C3BE5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>
        <w:rPr>
          <w:color w:val="000000"/>
          <w:szCs w:val="28"/>
        </w:rPr>
        <w:tab/>
        <w:t>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14:paraId="3DFC9339" w14:textId="77777777" w:rsidR="000C3BE5" w:rsidRDefault="000C3BE5" w:rsidP="000C3BE5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>
        <w:rPr>
          <w:color w:val="000000"/>
          <w:szCs w:val="28"/>
        </w:rPr>
        <w:tab/>
        <w:t>в библиотеке, дома, на кафедре при выполнении обучающимся учебных и практических задач.</w:t>
      </w:r>
    </w:p>
    <w:p w14:paraId="1DA8B8D1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Самостоятельная работа обучающихся предполагает следующие виды отчетности:</w:t>
      </w:r>
    </w:p>
    <w:p w14:paraId="6CC6EBDC" w14:textId="77777777" w:rsidR="000C3BE5" w:rsidRDefault="000C3BE5" w:rsidP="000C3BE5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>
        <w:rPr>
          <w:color w:val="000000"/>
          <w:szCs w:val="28"/>
        </w:rPr>
        <w:tab/>
        <w:t>выполнение индивидуального задания.</w:t>
      </w:r>
    </w:p>
    <w:p w14:paraId="26535122" w14:textId="77777777" w:rsidR="000C3BE5" w:rsidRDefault="000C3BE5" w:rsidP="000C3BE5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Порядок их выполнения и контроля, тематика, учебно-методическое обеспечение содержатся в методических материалах и фонде оценочных средств по дисциплине, доступ к которым открыт в библиотеке университета.</w:t>
      </w:r>
    </w:p>
    <w:p w14:paraId="68EBBCFB" w14:textId="77777777" w:rsidR="00EC2D03" w:rsidRDefault="00EC2D03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2E1A5D" w14:textId="2A1B7C5A" w:rsidR="00D1371D" w:rsidRPr="00E50562" w:rsidRDefault="000C3BE5" w:rsidP="008B64DC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</w:t>
      </w:r>
      <w:r w:rsidR="00D1371D" w:rsidRPr="00E50562">
        <w:rPr>
          <w:b/>
          <w:color w:val="000000"/>
          <w:sz w:val="28"/>
          <w:szCs w:val="28"/>
        </w:rPr>
        <w:t xml:space="preserve"> </w:t>
      </w:r>
      <w:r w:rsidR="000B2CCB" w:rsidRPr="00E50562">
        <w:rPr>
          <w:b/>
          <w:color w:val="000000"/>
          <w:sz w:val="28"/>
          <w:szCs w:val="28"/>
        </w:rPr>
        <w:t>Методические указания</w:t>
      </w:r>
      <w:r w:rsidR="00D1371D" w:rsidRPr="00E50562">
        <w:rPr>
          <w:b/>
          <w:color w:val="000000"/>
          <w:sz w:val="28"/>
          <w:szCs w:val="28"/>
        </w:rPr>
        <w:t xml:space="preserve"> по работе с научной и учебной литературой </w:t>
      </w:r>
    </w:p>
    <w:p w14:paraId="59B6515A" w14:textId="77777777" w:rsidR="00F73953" w:rsidRPr="00E50562" w:rsidRDefault="00F73953" w:rsidP="008B64DC">
      <w:pPr>
        <w:ind w:firstLine="709"/>
        <w:jc w:val="both"/>
        <w:rPr>
          <w:color w:val="000000"/>
          <w:szCs w:val="28"/>
        </w:rPr>
      </w:pPr>
    </w:p>
    <w:p w14:paraId="425BD54B" w14:textId="77777777" w:rsidR="00D441B7" w:rsidRPr="00E50562" w:rsidRDefault="00D441B7" w:rsidP="00D441B7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Работу  с  литературой  следует  начинать  с  анализа  РПД, в которой перечислены основная и дополнительная литература, учебно-методические издания необходимые для изучения дисциплины и  работы  на  практических  занятиях. </w:t>
      </w:r>
    </w:p>
    <w:p w14:paraId="581271CA" w14:textId="77777777" w:rsidR="00D441B7" w:rsidRPr="00E50562" w:rsidRDefault="00D441B7" w:rsidP="00D441B7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Выбрав  нужный  источник,  следует  найти  интересующий  раздел  по 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 следует 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 частью  профессиональной деятельности будущего выпускника.  </w:t>
      </w:r>
    </w:p>
    <w:p w14:paraId="56A44087" w14:textId="77777777" w:rsidR="00D441B7" w:rsidRPr="00E50562" w:rsidRDefault="00D1371D" w:rsidP="008B64D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Работа с учебной и научной литературой  является  главной  формой самостоятельной работы и необходима при подготовке к зачету. Она включает изучение рекомендованных источников и литературы по тематике лекций. </w:t>
      </w:r>
    </w:p>
    <w:p w14:paraId="764C5554" w14:textId="77777777" w:rsidR="00D1371D" w:rsidRPr="00E50562" w:rsidRDefault="00D1371D" w:rsidP="008B64D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 процессе работы с учебной и научной литературой студент может: </w:t>
      </w:r>
    </w:p>
    <w:p w14:paraId="697272FF" w14:textId="77777777" w:rsidR="00D1371D" w:rsidRPr="00E50562" w:rsidRDefault="00D1371D" w:rsidP="008B64D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14:paraId="66B287A9" w14:textId="77777777" w:rsidR="00D1371D" w:rsidRPr="00E50562" w:rsidRDefault="00D1371D" w:rsidP="008B64D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14:paraId="6A0B553B" w14:textId="77777777" w:rsidR="00D1371D" w:rsidRPr="00E50562" w:rsidRDefault="00D1371D" w:rsidP="008B64D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готовить аннотации (краткое обобщение основных вопросов работы); </w:t>
      </w:r>
    </w:p>
    <w:p w14:paraId="4FD1956B" w14:textId="77777777" w:rsidR="00D1371D" w:rsidRPr="00E50562" w:rsidRDefault="00D1371D" w:rsidP="008B64D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создавать конспекты (развернутые тезисы, которые). </w:t>
      </w:r>
    </w:p>
    <w:p w14:paraId="365E13AC" w14:textId="77777777" w:rsidR="00E50562" w:rsidRDefault="00E50562">
      <w:pPr>
        <w:spacing w:after="200" w:line="276" w:lineRule="auto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5225733E" w14:textId="398B9F78" w:rsidR="00296092" w:rsidRPr="00E50562" w:rsidRDefault="000C3BE5" w:rsidP="00296092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5</w:t>
      </w:r>
      <w:r w:rsidR="000B2CCB" w:rsidRPr="00E50562">
        <w:rPr>
          <w:b/>
          <w:color w:val="000000"/>
          <w:sz w:val="28"/>
          <w:szCs w:val="28"/>
        </w:rPr>
        <w:t xml:space="preserve"> Методические указания по промежуточной аттестации по дисциплине</w:t>
      </w:r>
    </w:p>
    <w:p w14:paraId="01C2EF7D" w14:textId="77777777" w:rsidR="000B2CCB" w:rsidRPr="00E50562" w:rsidRDefault="000B2CCB" w:rsidP="00296092">
      <w:pPr>
        <w:ind w:firstLine="709"/>
        <w:jc w:val="both"/>
        <w:rPr>
          <w:color w:val="000000"/>
          <w:szCs w:val="28"/>
        </w:rPr>
      </w:pPr>
    </w:p>
    <w:p w14:paraId="2E6A3958" w14:textId="77777777" w:rsidR="00296092" w:rsidRPr="00E50562" w:rsidRDefault="00296092" w:rsidP="0029609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Процедура проведения оценочных мероприятий имеет следующий вид: </w:t>
      </w:r>
    </w:p>
    <w:p w14:paraId="3C26C1E2" w14:textId="77777777" w:rsidR="00296092" w:rsidRPr="00E50562" w:rsidRDefault="00296092" w:rsidP="00296092">
      <w:pPr>
        <w:ind w:firstLine="709"/>
        <w:jc w:val="both"/>
        <w:rPr>
          <w:i/>
          <w:color w:val="000000"/>
          <w:szCs w:val="28"/>
        </w:rPr>
      </w:pPr>
      <w:r w:rsidRPr="00E50562">
        <w:rPr>
          <w:i/>
          <w:color w:val="000000"/>
          <w:szCs w:val="28"/>
        </w:rPr>
        <w:t>Промежуточная аттестация</w:t>
      </w:r>
      <w:r w:rsidR="002F41F0">
        <w:rPr>
          <w:i/>
          <w:color w:val="000000"/>
          <w:szCs w:val="28"/>
        </w:rPr>
        <w:t>.</w:t>
      </w:r>
      <w:r w:rsidRPr="00E50562">
        <w:rPr>
          <w:i/>
          <w:color w:val="000000"/>
          <w:szCs w:val="28"/>
        </w:rPr>
        <w:t xml:space="preserve"> </w:t>
      </w:r>
    </w:p>
    <w:p w14:paraId="35E8CE93" w14:textId="77777777" w:rsidR="00296092" w:rsidRPr="00E50562" w:rsidRDefault="00296092" w:rsidP="0029609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Зачет проводится по расписанию сессии. </w:t>
      </w:r>
    </w:p>
    <w:p w14:paraId="3F499E37" w14:textId="77777777" w:rsidR="00296092" w:rsidRPr="00E50562" w:rsidRDefault="00296092" w:rsidP="0029609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Форма проведения занятия – устно-письменная. </w:t>
      </w:r>
    </w:p>
    <w:p w14:paraId="06478265" w14:textId="77777777" w:rsidR="00296092" w:rsidRPr="00E50562" w:rsidRDefault="00296092" w:rsidP="0029609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Требование к содержанию ответа – дать краткий, но обоснованный с позиций дисциплины четкий ответ на поставленный вопрос. </w:t>
      </w:r>
    </w:p>
    <w:p w14:paraId="00620B14" w14:textId="77777777" w:rsidR="00296092" w:rsidRPr="00E50562" w:rsidRDefault="00296092" w:rsidP="0029609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Итоговая оценка определяется как сумма оценок, полученных в текущей аттестации и по результатам зачета. Проверка ответов и объявление результатов производится в день зачета. </w:t>
      </w:r>
    </w:p>
    <w:p w14:paraId="4C4F9C16" w14:textId="77777777" w:rsidR="00296092" w:rsidRPr="00E50562" w:rsidRDefault="00296092" w:rsidP="0029609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Результаты аттестации заносятся в </w:t>
      </w:r>
      <w:proofErr w:type="spellStart"/>
      <w:r w:rsidRPr="00E50562">
        <w:rPr>
          <w:color w:val="000000"/>
          <w:szCs w:val="28"/>
        </w:rPr>
        <w:t>экзаменационно</w:t>
      </w:r>
      <w:proofErr w:type="spellEnd"/>
      <w:r w:rsidRPr="00E50562">
        <w:rPr>
          <w:color w:val="000000"/>
          <w:szCs w:val="28"/>
        </w:rPr>
        <w:t>-зачетную ведомость и зачетную книжку студента (при получении зачета).</w:t>
      </w:r>
    </w:p>
    <w:p w14:paraId="2523DD13" w14:textId="77777777" w:rsidR="00296092" w:rsidRPr="00E50562" w:rsidRDefault="00296092" w:rsidP="0029609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Студенты,  не  прошедшие  промежуточную  аттестацию  по  графику  сессии, должны ликвидировать задолженность в установленном порядке. </w:t>
      </w:r>
    </w:p>
    <w:p w14:paraId="6BE4E509" w14:textId="77777777" w:rsidR="008D7587" w:rsidRPr="00E50562" w:rsidRDefault="008D7587" w:rsidP="00EE2724">
      <w:pPr>
        <w:ind w:firstLine="709"/>
        <w:rPr>
          <w:szCs w:val="28"/>
        </w:rPr>
      </w:pPr>
    </w:p>
    <w:sectPr w:rsidR="008D7587" w:rsidRPr="00E50562" w:rsidSect="00F3669B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39DBD" w14:textId="77777777" w:rsidR="00F3669B" w:rsidRDefault="00F3669B" w:rsidP="00E01DB3">
      <w:r>
        <w:separator/>
      </w:r>
    </w:p>
  </w:endnote>
  <w:endnote w:type="continuationSeparator" w:id="0">
    <w:p w14:paraId="390FDFA3" w14:textId="77777777" w:rsidR="00F3669B" w:rsidRDefault="00F3669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621909639"/>
      <w:docPartObj>
        <w:docPartGallery w:val="Page Numbers (Bottom of Page)"/>
        <w:docPartUnique/>
      </w:docPartObj>
    </w:sdtPr>
    <w:sdtContent>
      <w:p w14:paraId="19F8B953" w14:textId="77777777" w:rsidR="005A4553" w:rsidRPr="005A4553" w:rsidRDefault="005A4553">
        <w:pPr>
          <w:pStyle w:val="a7"/>
          <w:jc w:val="center"/>
          <w:rPr>
            <w:sz w:val="28"/>
            <w:szCs w:val="28"/>
          </w:rPr>
        </w:pPr>
        <w:r w:rsidRPr="005A4553">
          <w:rPr>
            <w:sz w:val="28"/>
            <w:szCs w:val="28"/>
          </w:rPr>
          <w:fldChar w:fldCharType="begin"/>
        </w:r>
        <w:r w:rsidRPr="005A4553">
          <w:rPr>
            <w:sz w:val="28"/>
            <w:szCs w:val="28"/>
          </w:rPr>
          <w:instrText>PAGE   \* MERGEFORMAT</w:instrText>
        </w:r>
        <w:r w:rsidRPr="005A4553">
          <w:rPr>
            <w:sz w:val="28"/>
            <w:szCs w:val="28"/>
          </w:rPr>
          <w:fldChar w:fldCharType="separate"/>
        </w:r>
        <w:r w:rsidR="00731F09">
          <w:rPr>
            <w:noProof/>
            <w:sz w:val="28"/>
            <w:szCs w:val="28"/>
          </w:rPr>
          <w:t>3</w:t>
        </w:r>
        <w:r w:rsidRPr="005A4553">
          <w:rPr>
            <w:sz w:val="28"/>
            <w:szCs w:val="28"/>
          </w:rPr>
          <w:fldChar w:fldCharType="end"/>
        </w:r>
      </w:p>
    </w:sdtContent>
  </w:sdt>
  <w:p w14:paraId="75EA72B3" w14:textId="77777777" w:rsidR="005A4553" w:rsidRDefault="005A45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75CA9" w14:textId="77777777" w:rsidR="00F3669B" w:rsidRDefault="00F3669B" w:rsidP="00E01DB3">
      <w:r>
        <w:separator/>
      </w:r>
    </w:p>
  </w:footnote>
  <w:footnote w:type="continuationSeparator" w:id="0">
    <w:p w14:paraId="13CF74F8" w14:textId="77777777" w:rsidR="00F3669B" w:rsidRDefault="00F3669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1680C"/>
    <w:multiLevelType w:val="hybridMultilevel"/>
    <w:tmpl w:val="B90CABB2"/>
    <w:lvl w:ilvl="0" w:tplc="071059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3304193">
    <w:abstractNumId w:val="1"/>
  </w:num>
  <w:num w:numId="2" w16cid:durableId="168251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45303"/>
    <w:rsid w:val="00045AE5"/>
    <w:rsid w:val="0005326E"/>
    <w:rsid w:val="00061F57"/>
    <w:rsid w:val="00062289"/>
    <w:rsid w:val="000B2CCB"/>
    <w:rsid w:val="000B51F3"/>
    <w:rsid w:val="000C3BE5"/>
    <w:rsid w:val="000D40E4"/>
    <w:rsid w:val="000E724A"/>
    <w:rsid w:val="000F7AEE"/>
    <w:rsid w:val="00103AB3"/>
    <w:rsid w:val="00126BE3"/>
    <w:rsid w:val="0016581D"/>
    <w:rsid w:val="00180CB1"/>
    <w:rsid w:val="00181537"/>
    <w:rsid w:val="00182456"/>
    <w:rsid w:val="00195643"/>
    <w:rsid w:val="001E3C09"/>
    <w:rsid w:val="0021286F"/>
    <w:rsid w:val="00223FF4"/>
    <w:rsid w:val="00224D1C"/>
    <w:rsid w:val="002340C2"/>
    <w:rsid w:val="00237070"/>
    <w:rsid w:val="002542EB"/>
    <w:rsid w:val="00264EE7"/>
    <w:rsid w:val="00296092"/>
    <w:rsid w:val="002C2BB7"/>
    <w:rsid w:val="002F41F0"/>
    <w:rsid w:val="002F58F5"/>
    <w:rsid w:val="0030376C"/>
    <w:rsid w:val="00341690"/>
    <w:rsid w:val="00345823"/>
    <w:rsid w:val="003502AD"/>
    <w:rsid w:val="00380C86"/>
    <w:rsid w:val="003B052C"/>
    <w:rsid w:val="003B40EE"/>
    <w:rsid w:val="003C7F1F"/>
    <w:rsid w:val="003F0B64"/>
    <w:rsid w:val="003F620E"/>
    <w:rsid w:val="0040005F"/>
    <w:rsid w:val="00423D59"/>
    <w:rsid w:val="00426526"/>
    <w:rsid w:val="004269E2"/>
    <w:rsid w:val="00437213"/>
    <w:rsid w:val="004572B4"/>
    <w:rsid w:val="00460D8B"/>
    <w:rsid w:val="004611E4"/>
    <w:rsid w:val="00487BF6"/>
    <w:rsid w:val="00491396"/>
    <w:rsid w:val="004A4F81"/>
    <w:rsid w:val="004C5647"/>
    <w:rsid w:val="0054304D"/>
    <w:rsid w:val="00555AE2"/>
    <w:rsid w:val="005809FA"/>
    <w:rsid w:val="00582395"/>
    <w:rsid w:val="00597390"/>
    <w:rsid w:val="005A4553"/>
    <w:rsid w:val="005D3FF2"/>
    <w:rsid w:val="005E3422"/>
    <w:rsid w:val="005F3430"/>
    <w:rsid w:val="005F7338"/>
    <w:rsid w:val="0061493D"/>
    <w:rsid w:val="00636532"/>
    <w:rsid w:val="00666D74"/>
    <w:rsid w:val="00691AB7"/>
    <w:rsid w:val="006B1049"/>
    <w:rsid w:val="006C722E"/>
    <w:rsid w:val="006D496F"/>
    <w:rsid w:val="006D6249"/>
    <w:rsid w:val="006F6B3C"/>
    <w:rsid w:val="00731F09"/>
    <w:rsid w:val="00746456"/>
    <w:rsid w:val="00764BB9"/>
    <w:rsid w:val="007673B1"/>
    <w:rsid w:val="00770CA9"/>
    <w:rsid w:val="007A2F34"/>
    <w:rsid w:val="007C157D"/>
    <w:rsid w:val="007C4D81"/>
    <w:rsid w:val="007D61F6"/>
    <w:rsid w:val="007F0A60"/>
    <w:rsid w:val="00802331"/>
    <w:rsid w:val="00807FE1"/>
    <w:rsid w:val="008A4DE3"/>
    <w:rsid w:val="008B1EC1"/>
    <w:rsid w:val="008B64DC"/>
    <w:rsid w:val="008D7587"/>
    <w:rsid w:val="008F1581"/>
    <w:rsid w:val="00924450"/>
    <w:rsid w:val="00984594"/>
    <w:rsid w:val="0098601E"/>
    <w:rsid w:val="009D2C6D"/>
    <w:rsid w:val="009E1672"/>
    <w:rsid w:val="009F3E83"/>
    <w:rsid w:val="00A04B63"/>
    <w:rsid w:val="00A22803"/>
    <w:rsid w:val="00A230C9"/>
    <w:rsid w:val="00A34A83"/>
    <w:rsid w:val="00A5142C"/>
    <w:rsid w:val="00A92F28"/>
    <w:rsid w:val="00AA42D4"/>
    <w:rsid w:val="00AE75CE"/>
    <w:rsid w:val="00B15A07"/>
    <w:rsid w:val="00BB0A64"/>
    <w:rsid w:val="00BB52B7"/>
    <w:rsid w:val="00BD3A62"/>
    <w:rsid w:val="00C1359E"/>
    <w:rsid w:val="00C25187"/>
    <w:rsid w:val="00C5344A"/>
    <w:rsid w:val="00C55B51"/>
    <w:rsid w:val="00CA474B"/>
    <w:rsid w:val="00CC13BF"/>
    <w:rsid w:val="00CC347B"/>
    <w:rsid w:val="00CE591E"/>
    <w:rsid w:val="00D03EDB"/>
    <w:rsid w:val="00D1371D"/>
    <w:rsid w:val="00D15FC7"/>
    <w:rsid w:val="00D441B7"/>
    <w:rsid w:val="00D533CD"/>
    <w:rsid w:val="00D55898"/>
    <w:rsid w:val="00D72250"/>
    <w:rsid w:val="00D92CCC"/>
    <w:rsid w:val="00D950CD"/>
    <w:rsid w:val="00DA1677"/>
    <w:rsid w:val="00DB1945"/>
    <w:rsid w:val="00DC18F9"/>
    <w:rsid w:val="00DF3556"/>
    <w:rsid w:val="00DF4F7E"/>
    <w:rsid w:val="00E01DB3"/>
    <w:rsid w:val="00E21751"/>
    <w:rsid w:val="00E367B2"/>
    <w:rsid w:val="00E50562"/>
    <w:rsid w:val="00E70403"/>
    <w:rsid w:val="00E72456"/>
    <w:rsid w:val="00E97EEF"/>
    <w:rsid w:val="00EB624B"/>
    <w:rsid w:val="00EC2D03"/>
    <w:rsid w:val="00ED39CD"/>
    <w:rsid w:val="00EE2724"/>
    <w:rsid w:val="00EF1D71"/>
    <w:rsid w:val="00F12FE9"/>
    <w:rsid w:val="00F3669B"/>
    <w:rsid w:val="00F423F3"/>
    <w:rsid w:val="00F6044E"/>
    <w:rsid w:val="00F636C9"/>
    <w:rsid w:val="00F73953"/>
    <w:rsid w:val="00F75A8E"/>
    <w:rsid w:val="00FA76AD"/>
    <w:rsid w:val="00FB3CB3"/>
    <w:rsid w:val="00FC54B7"/>
    <w:rsid w:val="00FD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10956"/>
  <w15:docId w15:val="{EB95CF2A-6FA0-4D8D-B393-6AFBDAC8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B15A07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15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su.ru/doc/8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C43DA-3B5C-4F59-B86B-5384B967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Пузаков</cp:lastModifiedBy>
  <cp:revision>2</cp:revision>
  <cp:lastPrinted>2019-03-14T06:31:00Z</cp:lastPrinted>
  <dcterms:created xsi:type="dcterms:W3CDTF">2024-04-01T19:10:00Z</dcterms:created>
  <dcterms:modified xsi:type="dcterms:W3CDTF">2024-04-01T19:10:00Z</dcterms:modified>
</cp:coreProperties>
</file>