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0C29" w:rsidRDefault="00220C29" w:rsidP="00220C29">
      <w:pPr>
        <w:autoSpaceDE w:val="0"/>
        <w:autoSpaceDN w:val="0"/>
        <w:adjustRightInd w:val="0"/>
        <w:spacing w:line="360" w:lineRule="auto"/>
        <w:jc w:val="right"/>
        <w:rPr>
          <w:rFonts w:ascii="TimesNewRomanPSMT" w:eastAsia="Times New Roman" w:hAnsi="TimesNewRomanPSMT" w:cs="TimesNewRomanPSMT"/>
          <w:b/>
          <w:i/>
          <w:sz w:val="24"/>
          <w:szCs w:val="24"/>
        </w:rPr>
      </w:pPr>
      <w:r>
        <w:rPr>
          <w:rFonts w:ascii="TimesNewRomanPSMT" w:eastAsia="Times New Roman" w:hAnsi="TimesNewRomanPSMT" w:cs="TimesNewRomanPSMT"/>
          <w:b/>
          <w:i/>
          <w:sz w:val="24"/>
          <w:szCs w:val="24"/>
        </w:rPr>
        <w:t>На правах рукописи</w:t>
      </w:r>
    </w:p>
    <w:p w:rsidR="00220C29" w:rsidRDefault="00220C29"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Минобрнауки Российской Федерации</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Федеральное государственное бюджетное образовательное учреждение</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высшего образования</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b/>
          <w:sz w:val="24"/>
          <w:szCs w:val="24"/>
          <w:lang w:eastAsia="ru-RU"/>
        </w:rPr>
      </w:pPr>
      <w:r w:rsidRPr="00417451">
        <w:rPr>
          <w:rFonts w:ascii="TimesNewRomanPSMT" w:eastAsia="Times New Roman" w:hAnsi="TimesNewRomanPSMT" w:cs="TimesNewRomanPSMT"/>
          <w:b/>
          <w:sz w:val="24"/>
          <w:szCs w:val="24"/>
          <w:lang w:eastAsia="ru-RU"/>
        </w:rPr>
        <w:t>«Оренбургский государственный университет»</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 xml:space="preserve">Кафедра </w:t>
      </w:r>
      <w:r w:rsidR="00637984" w:rsidRPr="00417451">
        <w:rPr>
          <w:rFonts w:ascii="TimesNewRomanPSMT" w:eastAsia="Times New Roman" w:hAnsi="TimesNewRomanPSMT" w:cs="TimesNewRomanPSMT"/>
          <w:sz w:val="24"/>
          <w:szCs w:val="24"/>
          <w:lang w:eastAsia="ru-RU"/>
        </w:rPr>
        <w:t>безопасности жизнедеятельности</w:t>
      </w: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suppressAutoHyphens/>
        <w:spacing w:before="120" w:after="0" w:line="240" w:lineRule="auto"/>
        <w:jc w:val="center"/>
        <w:rPr>
          <w:rFonts w:ascii="TimesNewRomanPSMT" w:eastAsia="Calibri" w:hAnsi="TimesNewRomanPSMT" w:cs="TimesNewRomanPSMT"/>
          <w:sz w:val="24"/>
          <w:szCs w:val="24"/>
        </w:rPr>
      </w:pPr>
      <w:r w:rsidRPr="00417451">
        <w:rPr>
          <w:rFonts w:ascii="TimesNewRomanPSMT" w:eastAsia="Calibri" w:hAnsi="TimesNewRomanPSMT" w:cs="TimesNewRomanPSMT"/>
          <w:sz w:val="24"/>
          <w:szCs w:val="24"/>
        </w:rPr>
        <w:t xml:space="preserve">Методические указания для обучающихся по освоению </w:t>
      </w:r>
    </w:p>
    <w:p w:rsidR="000B4A33" w:rsidRPr="00417451" w:rsidRDefault="000B4A33" w:rsidP="000B4A33">
      <w:pPr>
        <w:suppressAutoHyphens/>
        <w:spacing w:before="120" w:after="0" w:line="240" w:lineRule="auto"/>
        <w:jc w:val="center"/>
        <w:rPr>
          <w:rFonts w:ascii="Times New Roman" w:eastAsia="Calibri" w:hAnsi="Times New Roman" w:cs="Times New Roman"/>
          <w:i/>
          <w:sz w:val="24"/>
          <w:szCs w:val="24"/>
        </w:rPr>
      </w:pPr>
    </w:p>
    <w:p w:rsidR="000B4A33" w:rsidRPr="00417451" w:rsidRDefault="000B4A33" w:rsidP="000B4A33">
      <w:pPr>
        <w:pStyle w:val="ReportHead"/>
        <w:suppressAutoHyphens/>
        <w:spacing w:before="120"/>
        <w:rPr>
          <w:sz w:val="24"/>
          <w:szCs w:val="24"/>
        </w:rPr>
      </w:pPr>
      <w:r w:rsidRPr="00417451">
        <w:rPr>
          <w:sz w:val="24"/>
          <w:szCs w:val="24"/>
        </w:rPr>
        <w:t>ДИСЦИПЛИНЫ</w:t>
      </w:r>
    </w:p>
    <w:p w:rsidR="00C75F93" w:rsidRDefault="00C75F93" w:rsidP="00C75F93">
      <w:pPr>
        <w:pStyle w:val="ReportHead"/>
        <w:suppressAutoHyphens/>
        <w:spacing w:before="120"/>
        <w:rPr>
          <w:i/>
          <w:sz w:val="24"/>
        </w:rPr>
      </w:pPr>
      <w:bookmarkStart w:id="0" w:name="BookmarkWhereDelChr13"/>
      <w:bookmarkEnd w:id="0"/>
      <w:r>
        <w:rPr>
          <w:i/>
          <w:sz w:val="24"/>
        </w:rPr>
        <w:t>«Б</w:t>
      </w:r>
      <w:proofErr w:type="gramStart"/>
      <w:r>
        <w:rPr>
          <w:i/>
          <w:sz w:val="24"/>
        </w:rPr>
        <w:t>1.Д.Б.</w:t>
      </w:r>
      <w:proofErr w:type="gramEnd"/>
      <w:r>
        <w:rPr>
          <w:i/>
          <w:sz w:val="24"/>
        </w:rPr>
        <w:t>4 Безопасность жизнедеятельности»</w:t>
      </w:r>
    </w:p>
    <w:p w:rsidR="00C75F93" w:rsidRDefault="00C75F93" w:rsidP="00C75F93">
      <w:pPr>
        <w:pStyle w:val="ReportHead"/>
        <w:suppressAutoHyphens/>
        <w:rPr>
          <w:sz w:val="24"/>
        </w:rPr>
      </w:pPr>
    </w:p>
    <w:p w:rsidR="00C75F93" w:rsidRDefault="00C75F93" w:rsidP="00C75F93">
      <w:pPr>
        <w:pStyle w:val="ReportHead"/>
        <w:suppressAutoHyphens/>
        <w:spacing w:line="360" w:lineRule="auto"/>
        <w:rPr>
          <w:sz w:val="24"/>
        </w:rPr>
      </w:pPr>
      <w:r>
        <w:rPr>
          <w:sz w:val="24"/>
        </w:rPr>
        <w:t>Уровень высшего образования</w:t>
      </w:r>
    </w:p>
    <w:p w:rsidR="00C75F93" w:rsidRDefault="00C75F93" w:rsidP="00C75F93">
      <w:pPr>
        <w:pStyle w:val="ReportHead"/>
        <w:suppressAutoHyphens/>
        <w:spacing w:line="360" w:lineRule="auto"/>
        <w:rPr>
          <w:sz w:val="24"/>
        </w:rPr>
      </w:pPr>
      <w:r>
        <w:rPr>
          <w:sz w:val="24"/>
        </w:rPr>
        <w:t>БАКАЛАВРИАТ</w:t>
      </w:r>
    </w:p>
    <w:p w:rsidR="00C75F93" w:rsidRDefault="00C75F93" w:rsidP="00C75F93">
      <w:pPr>
        <w:pStyle w:val="ReportHead"/>
        <w:suppressAutoHyphens/>
        <w:rPr>
          <w:sz w:val="24"/>
        </w:rPr>
      </w:pPr>
      <w:r>
        <w:rPr>
          <w:sz w:val="24"/>
        </w:rPr>
        <w:t>Направление подготовки</w:t>
      </w:r>
    </w:p>
    <w:p w:rsidR="00C75F93" w:rsidRDefault="00C75F93" w:rsidP="00C75F93">
      <w:pPr>
        <w:pStyle w:val="ReportHead"/>
        <w:suppressAutoHyphens/>
        <w:rPr>
          <w:i/>
          <w:sz w:val="24"/>
          <w:u w:val="single"/>
        </w:rPr>
      </w:pPr>
      <w:r>
        <w:rPr>
          <w:i/>
          <w:sz w:val="24"/>
          <w:u w:val="single"/>
        </w:rPr>
        <w:t>15.03.05 Конструкторско-технологическое обеспечение машиностроительных производств</w:t>
      </w:r>
    </w:p>
    <w:p w:rsidR="00C75F93" w:rsidRDefault="00C75F93" w:rsidP="00C75F93">
      <w:pPr>
        <w:pStyle w:val="ReportHead"/>
        <w:suppressAutoHyphens/>
        <w:rPr>
          <w:sz w:val="24"/>
          <w:vertAlign w:val="superscript"/>
        </w:rPr>
      </w:pPr>
      <w:r>
        <w:rPr>
          <w:sz w:val="24"/>
          <w:vertAlign w:val="superscript"/>
        </w:rPr>
        <w:t>(код и наименование направления подготовки)</w:t>
      </w:r>
    </w:p>
    <w:p w:rsidR="00C75F93" w:rsidRDefault="00C75F93" w:rsidP="00C75F93">
      <w:pPr>
        <w:pStyle w:val="ReportHead"/>
        <w:suppressAutoHyphens/>
        <w:rPr>
          <w:i/>
          <w:sz w:val="24"/>
          <w:u w:val="single"/>
        </w:rPr>
      </w:pPr>
      <w:r>
        <w:rPr>
          <w:i/>
          <w:sz w:val="24"/>
          <w:u w:val="single"/>
        </w:rPr>
        <w:t>Технология машиностроения</w:t>
      </w:r>
    </w:p>
    <w:p w:rsidR="00C75F93" w:rsidRDefault="00C75F93" w:rsidP="00C75F93">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C75F93" w:rsidRDefault="00C75F93" w:rsidP="00C75F93">
      <w:pPr>
        <w:pStyle w:val="ReportHead"/>
        <w:suppressAutoHyphens/>
        <w:rPr>
          <w:sz w:val="24"/>
        </w:rPr>
      </w:pPr>
    </w:p>
    <w:p w:rsidR="00C75F93" w:rsidRDefault="00C75F93" w:rsidP="00C75F93">
      <w:pPr>
        <w:pStyle w:val="ReportHead"/>
        <w:suppressAutoHyphens/>
        <w:rPr>
          <w:sz w:val="24"/>
        </w:rPr>
      </w:pPr>
      <w:r>
        <w:rPr>
          <w:sz w:val="24"/>
        </w:rPr>
        <w:t>Квалификация</w:t>
      </w:r>
    </w:p>
    <w:p w:rsidR="00C75F93" w:rsidRDefault="00C75F93" w:rsidP="00C75F93">
      <w:pPr>
        <w:pStyle w:val="ReportHead"/>
        <w:suppressAutoHyphens/>
        <w:rPr>
          <w:i/>
          <w:sz w:val="24"/>
          <w:u w:val="single"/>
        </w:rPr>
      </w:pPr>
      <w:r>
        <w:rPr>
          <w:i/>
          <w:sz w:val="24"/>
          <w:u w:val="single"/>
        </w:rPr>
        <w:t>Бакалавр</w:t>
      </w:r>
    </w:p>
    <w:p w:rsidR="00C75F93" w:rsidRDefault="00C75F93" w:rsidP="00C75F93">
      <w:pPr>
        <w:pStyle w:val="ReportHead"/>
        <w:suppressAutoHyphens/>
        <w:spacing w:before="120"/>
        <w:rPr>
          <w:sz w:val="24"/>
        </w:rPr>
      </w:pPr>
      <w:r>
        <w:rPr>
          <w:sz w:val="24"/>
        </w:rPr>
        <w:t>Форма обучения</w:t>
      </w:r>
    </w:p>
    <w:p w:rsidR="007606C7" w:rsidRDefault="00C75F93" w:rsidP="00C75F93">
      <w:pPr>
        <w:pStyle w:val="ReportHead"/>
        <w:suppressAutoHyphens/>
        <w:rPr>
          <w:i/>
          <w:sz w:val="24"/>
          <w:u w:val="single"/>
        </w:rPr>
      </w:pPr>
      <w:r>
        <w:rPr>
          <w:i/>
          <w:sz w:val="24"/>
          <w:u w:val="single"/>
        </w:rPr>
        <w:t>Заочная</w:t>
      </w:r>
      <w:bookmarkStart w:id="1" w:name="_GoBack"/>
      <w:bookmarkEnd w:id="1"/>
    </w:p>
    <w:p w:rsidR="00834E64" w:rsidRDefault="00834E64" w:rsidP="00834E64">
      <w:pPr>
        <w:pStyle w:val="ReportHead"/>
        <w:suppressAutoHyphens/>
        <w:rPr>
          <w:i/>
          <w:sz w:val="24"/>
          <w:u w:val="single"/>
        </w:rPr>
      </w:pPr>
    </w:p>
    <w:p w:rsidR="005127A2" w:rsidRDefault="005127A2" w:rsidP="005127A2">
      <w:pPr>
        <w:pStyle w:val="ReportHead"/>
        <w:suppressAutoHyphens/>
        <w:rPr>
          <w:sz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566DB5" w:rsidRDefault="0045459B" w:rsidP="000B4A33">
      <w:pPr>
        <w:suppressAutoHyphens/>
        <w:spacing w:after="0" w:line="240" w:lineRule="auto"/>
        <w:jc w:val="center"/>
        <w:rPr>
          <w:rFonts w:ascii="Times New Roman" w:eastAsia="Calibri" w:hAnsi="Times New Roman" w:cs="Times New Roman"/>
          <w:sz w:val="24"/>
        </w:rPr>
        <w:sectPr w:rsidR="000B4A33" w:rsidRPr="00566DB5" w:rsidSect="00417451">
          <w:footerReference w:type="default" r:id="rId8"/>
          <w:pgSz w:w="11906" w:h="16838"/>
          <w:pgMar w:top="510" w:right="567" w:bottom="510" w:left="850" w:header="0" w:footer="510" w:gutter="0"/>
          <w:cols w:space="708"/>
          <w:titlePg/>
          <w:docGrid w:linePitch="360"/>
        </w:sectPr>
      </w:pPr>
      <w:r>
        <w:rPr>
          <w:rFonts w:ascii="Times New Roman" w:eastAsia="Calibri" w:hAnsi="Times New Roman" w:cs="Times New Roman"/>
          <w:sz w:val="24"/>
          <w:szCs w:val="24"/>
        </w:rPr>
        <w:t>Год набора 202</w:t>
      </w:r>
      <w:r w:rsidR="0043754A">
        <w:rPr>
          <w:rFonts w:ascii="Times New Roman" w:eastAsia="Calibri" w:hAnsi="Times New Roman" w:cs="Times New Roman"/>
          <w:sz w:val="24"/>
          <w:szCs w:val="24"/>
        </w:rPr>
        <w:t>4</w:t>
      </w:r>
    </w:p>
    <w:p w:rsidR="000B4A33" w:rsidRPr="00DF469E" w:rsidRDefault="00637984"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lastRenderedPageBreak/>
        <w:t>Составитель</w:t>
      </w:r>
      <w:r w:rsidR="000B4A33" w:rsidRPr="00DF469E">
        <w:rPr>
          <w:rFonts w:ascii="Times New Roman" w:eastAsia="Calibri" w:hAnsi="Times New Roman" w:cs="Times New Roman"/>
          <w:sz w:val="24"/>
          <w:szCs w:val="24"/>
        </w:rPr>
        <w:t xml:space="preserve"> ___</w:t>
      </w:r>
      <w:r w:rsidRPr="00DF469E">
        <w:rPr>
          <w:rFonts w:ascii="Times New Roman" w:eastAsia="Calibri" w:hAnsi="Times New Roman" w:cs="Times New Roman"/>
          <w:sz w:val="24"/>
          <w:szCs w:val="24"/>
        </w:rPr>
        <w:t xml:space="preserve">__________________ </w:t>
      </w:r>
      <w:r w:rsidR="000E609A">
        <w:rPr>
          <w:rFonts w:ascii="Times New Roman" w:eastAsia="Calibri" w:hAnsi="Times New Roman" w:cs="Times New Roman"/>
          <w:sz w:val="24"/>
          <w:szCs w:val="24"/>
        </w:rPr>
        <w:t>А.И. Байтелова</w:t>
      </w:r>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 xml:space="preserve">                    </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Методические указания рассмотрены и одобрены на заседании кафед</w:t>
      </w:r>
      <w:r w:rsidR="00637984" w:rsidRPr="00DF469E">
        <w:rPr>
          <w:rFonts w:ascii="Times New Roman" w:eastAsia="Calibri" w:hAnsi="Times New Roman" w:cs="Times New Roman"/>
          <w:sz w:val="24"/>
          <w:szCs w:val="24"/>
        </w:rPr>
        <w:t>ры безопасности жизнедеятельности</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45459B" w:rsidRPr="00DF469E" w:rsidRDefault="00C3716C" w:rsidP="0045459B">
      <w:pPr>
        <w:spacing w:after="20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З</w:t>
      </w:r>
      <w:r w:rsidR="0045459B">
        <w:rPr>
          <w:rFonts w:ascii="Times New Roman" w:eastAsia="Calibri" w:hAnsi="Times New Roman" w:cs="Times New Roman"/>
          <w:sz w:val="24"/>
          <w:szCs w:val="24"/>
        </w:rPr>
        <w:t>ав.</w:t>
      </w:r>
      <w:r w:rsidR="0045459B" w:rsidRPr="00DF469E">
        <w:rPr>
          <w:rFonts w:ascii="Times New Roman" w:eastAsia="Calibri" w:hAnsi="Times New Roman" w:cs="Times New Roman"/>
          <w:sz w:val="24"/>
          <w:szCs w:val="24"/>
        </w:rPr>
        <w:t xml:space="preserve"> кафедрой ________________________</w:t>
      </w:r>
      <w:r w:rsidR="0045459B">
        <w:rPr>
          <w:rFonts w:ascii="Times New Roman" w:eastAsia="Calibri" w:hAnsi="Times New Roman" w:cs="Times New Roman"/>
          <w:sz w:val="24"/>
          <w:szCs w:val="24"/>
        </w:rPr>
        <w:t>А.И. Байтелова</w:t>
      </w: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DF469E" w:rsidRDefault="000B4A33" w:rsidP="000B4A33">
      <w:pPr>
        <w:spacing w:after="200" w:line="276" w:lineRule="auto"/>
        <w:jc w:val="both"/>
        <w:rPr>
          <w:rFonts w:ascii="Times New Roman" w:eastAsia="Times New Roman" w:hAnsi="Times New Roman" w:cs="Times New Roman"/>
          <w:sz w:val="24"/>
          <w:szCs w:val="24"/>
        </w:rPr>
      </w:pPr>
      <w:r w:rsidRPr="001E3408">
        <w:rPr>
          <w:rFonts w:ascii="Times New Roman" w:eastAsia="Calibri" w:hAnsi="Times New Roman" w:cs="Times New Roman"/>
          <w:sz w:val="28"/>
          <w:szCs w:val="28"/>
        </w:rPr>
        <w:tab/>
      </w:r>
      <w:r w:rsidR="000E609A">
        <w:rPr>
          <w:rFonts w:ascii="Times New Roman" w:eastAsia="Calibri" w:hAnsi="Times New Roman" w:cs="Times New Roman"/>
          <w:sz w:val="24"/>
          <w:szCs w:val="24"/>
        </w:rPr>
        <w:t xml:space="preserve">Методические указания </w:t>
      </w:r>
      <w:r w:rsidRPr="00DF469E">
        <w:rPr>
          <w:rFonts w:ascii="Times New Roman" w:eastAsia="Calibri" w:hAnsi="Times New Roman" w:cs="Times New Roman"/>
          <w:sz w:val="24"/>
          <w:szCs w:val="24"/>
        </w:rPr>
        <w:t>являются приложением к рабочей пр</w:t>
      </w:r>
      <w:r w:rsidR="00DF469E" w:rsidRPr="00DF469E">
        <w:rPr>
          <w:rFonts w:ascii="Times New Roman" w:eastAsia="Calibri" w:hAnsi="Times New Roman" w:cs="Times New Roman"/>
          <w:sz w:val="24"/>
          <w:szCs w:val="24"/>
        </w:rPr>
        <w:t xml:space="preserve">ограмме по дисциплине </w:t>
      </w:r>
      <w:r w:rsidRPr="005B7B64">
        <w:rPr>
          <w:rFonts w:ascii="Times New Roman" w:eastAsia="Calibri" w:hAnsi="Times New Roman" w:cs="Times New Roman"/>
          <w:sz w:val="24"/>
          <w:szCs w:val="24"/>
        </w:rPr>
        <w:t>«</w:t>
      </w:r>
      <w:r w:rsidR="005127A2" w:rsidRPr="005127A2">
        <w:rPr>
          <w:rFonts w:ascii="Times New Roman" w:hAnsi="Times New Roman" w:cs="Times New Roman"/>
          <w:sz w:val="24"/>
          <w:szCs w:val="24"/>
        </w:rPr>
        <w:t>Безопасность жизнедеятельности</w:t>
      </w:r>
      <w:r w:rsidRPr="005B7B64">
        <w:rPr>
          <w:rFonts w:ascii="Times New Roman" w:eastAsia="Calibri" w:hAnsi="Times New Roman" w:cs="Times New Roman"/>
          <w:sz w:val="24"/>
          <w:szCs w:val="24"/>
        </w:rPr>
        <w:t>»,</w:t>
      </w:r>
      <w:r w:rsidRPr="00DF469E">
        <w:rPr>
          <w:rFonts w:ascii="Times New Roman" w:eastAsia="Calibri" w:hAnsi="Times New Roman" w:cs="Times New Roman"/>
          <w:sz w:val="24"/>
          <w:szCs w:val="24"/>
        </w:rPr>
        <w:t xml:space="preserve"> зарегистрированной в ЦИТ под учетным номером___________ </w:t>
      </w:r>
      <w:r w:rsidRPr="00DF469E">
        <w:rPr>
          <w:rFonts w:ascii="Times New Roman" w:eastAsia="Times New Roman" w:hAnsi="Times New Roman" w:cs="Times New Roman"/>
          <w:sz w:val="24"/>
          <w:szCs w:val="24"/>
        </w:rPr>
        <w:t xml:space="preserve"> </w:t>
      </w:r>
    </w:p>
    <w:p w:rsidR="000B4A33" w:rsidRPr="001E3408"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5B7B64" w:rsidRDefault="005B7B64"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eastAsia="Times New Roman" w:hAnsi="Times New Roman" w:cs="Times New Roman"/>
          <w:b/>
          <w:color w:val="000000"/>
          <w:spacing w:val="7"/>
          <w:sz w:val="24"/>
          <w:szCs w:val="24"/>
          <w:lang w:eastAsia="ru-RU"/>
        </w:rPr>
      </w:pPr>
    </w:p>
    <w:p w:rsidR="009334BD" w:rsidRPr="00450353" w:rsidRDefault="009334BD" w:rsidP="009334BD">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r w:rsidRPr="00450353">
        <w:rPr>
          <w:rFonts w:ascii="Times New Roman" w:eastAsia="Times New Roman" w:hAnsi="Times New Roman" w:cs="Times New Roman"/>
          <w:b/>
          <w:color w:val="000000"/>
          <w:spacing w:val="7"/>
          <w:sz w:val="24"/>
          <w:szCs w:val="24"/>
          <w:lang w:eastAsia="ru-RU"/>
        </w:rPr>
        <w:lastRenderedPageBreak/>
        <w:t>Содержание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708"/>
      </w:tblGrid>
      <w:tr w:rsidR="009334BD" w:rsidRPr="00450353" w:rsidTr="00B56EC1">
        <w:tc>
          <w:tcPr>
            <w:tcW w:w="9039" w:type="dxa"/>
            <w:hideMark/>
          </w:tcPr>
          <w:p w:rsidR="009334BD" w:rsidRPr="00450353" w:rsidRDefault="009334BD" w:rsidP="00B56EC1">
            <w:pPr>
              <w:autoSpaceDE w:val="0"/>
              <w:autoSpaceDN w:val="0"/>
              <w:adjustRightInd w:val="0"/>
              <w:spacing w:after="0" w:line="240" w:lineRule="auto"/>
              <w:rPr>
                <w:rFonts w:ascii="Times New Roman" w:hAnsi="Times New Roman" w:cs="Times New Roman"/>
                <w:sz w:val="24"/>
                <w:szCs w:val="24"/>
              </w:rPr>
            </w:pPr>
            <w:r w:rsidRPr="00450353">
              <w:rPr>
                <w:rFonts w:ascii="Times New Roman" w:hAnsi="Times New Roman" w:cs="Times New Roman"/>
                <w:bCs/>
                <w:sz w:val="24"/>
                <w:szCs w:val="24"/>
              </w:rPr>
              <w:t>1 Методические рекомендации по изучению дисциплины</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sidRPr="00450353">
              <w:rPr>
                <w:rFonts w:ascii="Times New Roman" w:hAnsi="Times New Roman" w:cs="Times New Roman"/>
                <w:bCs/>
                <w:sz w:val="24"/>
                <w:szCs w:val="24"/>
              </w:rPr>
              <w:t>2 Методические рекомендации при подготовке к лекциям</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hideMark/>
          </w:tcPr>
          <w:p w:rsidR="009334BD" w:rsidRPr="00450353" w:rsidRDefault="009334BD" w:rsidP="00B56EC1">
            <w:pPr>
              <w:autoSpaceDE w:val="0"/>
              <w:autoSpaceDN w:val="0"/>
              <w:adjustRightInd w:val="0"/>
              <w:spacing w:after="0" w:line="240" w:lineRule="auto"/>
              <w:jc w:val="both"/>
              <w:rPr>
                <w:rFonts w:ascii="Times New Roman" w:hAnsi="Times New Roman" w:cs="Times New Roman"/>
                <w:sz w:val="24"/>
                <w:szCs w:val="24"/>
              </w:rPr>
            </w:pPr>
            <w:r w:rsidRPr="00450353">
              <w:rPr>
                <w:rFonts w:ascii="Times New Roman" w:eastAsia="Times New Roman" w:hAnsi="Times New Roman" w:cs="Times New Roman"/>
                <w:color w:val="000000"/>
                <w:spacing w:val="7"/>
                <w:sz w:val="24"/>
                <w:szCs w:val="24"/>
                <w:lang w:eastAsia="ru-RU"/>
              </w:rPr>
              <w:t xml:space="preserve">3 </w:t>
            </w:r>
            <w:r w:rsidRPr="00450353">
              <w:rPr>
                <w:rFonts w:ascii="Times New Roman" w:hAnsi="Times New Roman" w:cs="Times New Roman"/>
                <w:bCs/>
                <w:sz w:val="24"/>
                <w:szCs w:val="24"/>
              </w:rPr>
              <w:t xml:space="preserve">Методические рекомендации при подготовке к </w:t>
            </w:r>
            <w:r w:rsidRPr="00450353">
              <w:rPr>
                <w:rFonts w:ascii="Times New Roman" w:eastAsia="Times New Roman" w:hAnsi="Times New Roman" w:cs="Times New Roman"/>
                <w:color w:val="000000"/>
                <w:spacing w:val="7"/>
                <w:sz w:val="24"/>
                <w:szCs w:val="24"/>
                <w:lang w:eastAsia="ru-RU"/>
              </w:rPr>
              <w:t>практическим занятиям</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 xml:space="preserve">4 Методические указания по подготовке </w:t>
            </w:r>
            <w:r w:rsidR="005255AF">
              <w:rPr>
                <w:rFonts w:ascii="Times New Roman" w:eastAsia="Times New Roman" w:hAnsi="Times New Roman" w:cs="Times New Roman"/>
                <w:color w:val="000000"/>
                <w:spacing w:val="7"/>
                <w:sz w:val="24"/>
                <w:szCs w:val="24"/>
                <w:lang w:eastAsia="ru-RU"/>
              </w:rPr>
              <w:t>индивидуального творческого задания</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5</w:t>
            </w:r>
            <w:r w:rsidRPr="00450353">
              <w:rPr>
                <w:rFonts w:ascii="Times New Roman" w:eastAsia="Times New Roman" w:hAnsi="Times New Roman" w:cs="Times New Roman"/>
                <w:color w:val="000000"/>
                <w:spacing w:val="7"/>
                <w:sz w:val="24"/>
                <w:szCs w:val="24"/>
                <w:lang w:eastAsia="ru-RU"/>
              </w:rPr>
              <w:t xml:space="preserve"> Методические указания по самостоятельной работе </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9334BD" w:rsidRPr="00450353" w:rsidTr="00B56EC1">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r w:rsidRPr="00450353">
              <w:rPr>
                <w:rFonts w:ascii="Times New Roman" w:eastAsia="Times New Roman" w:hAnsi="Times New Roman" w:cs="Times New Roman"/>
                <w:color w:val="000000"/>
                <w:spacing w:val="7"/>
                <w:sz w:val="24"/>
                <w:szCs w:val="24"/>
                <w:lang w:eastAsia="ru-RU"/>
              </w:rPr>
              <w:t xml:space="preserve"> Методические рекомендации студентов к тестовым заданиям </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9334BD" w:rsidRPr="00450353" w:rsidTr="00B56EC1">
        <w:tc>
          <w:tcPr>
            <w:tcW w:w="9039" w:type="dxa"/>
          </w:tcPr>
          <w:p w:rsidR="009334BD"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 xml:space="preserve">7 </w:t>
            </w:r>
            <w:r w:rsidRPr="00450353">
              <w:rPr>
                <w:rFonts w:ascii="Times New Roman" w:eastAsia="Times New Roman" w:hAnsi="Times New Roman" w:cs="Times New Roman"/>
                <w:color w:val="000000"/>
                <w:spacing w:val="7"/>
                <w:sz w:val="24"/>
                <w:szCs w:val="24"/>
                <w:lang w:eastAsia="ru-RU"/>
              </w:rPr>
              <w:t>Методические указания при подготовке к коллоквиумам и к рубежному контролю</w:t>
            </w:r>
          </w:p>
        </w:tc>
        <w:tc>
          <w:tcPr>
            <w:tcW w:w="708" w:type="dxa"/>
            <w:vAlign w:val="bottom"/>
          </w:tcPr>
          <w:p w:rsidR="009334BD"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B56EC1">
        <w:tc>
          <w:tcPr>
            <w:tcW w:w="9039" w:type="dxa"/>
          </w:tcPr>
          <w:p w:rsidR="009334BD" w:rsidRPr="00450353"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r w:rsidRPr="00450353">
              <w:rPr>
                <w:rFonts w:ascii="Times New Roman" w:eastAsia="Times New Roman" w:hAnsi="Times New Roman" w:cs="Times New Roman"/>
                <w:color w:val="000000"/>
                <w:spacing w:val="7"/>
                <w:sz w:val="24"/>
                <w:szCs w:val="24"/>
                <w:lang w:eastAsia="ru-RU"/>
              </w:rPr>
              <w:t xml:space="preserve"> Рекомендуемая литература</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B56EC1">
        <w:tc>
          <w:tcPr>
            <w:tcW w:w="9039" w:type="dxa"/>
          </w:tcPr>
          <w:p w:rsidR="009334BD" w:rsidRPr="00450353"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9</w:t>
            </w:r>
            <w:r w:rsidRPr="00450353">
              <w:rPr>
                <w:rFonts w:ascii="Times New Roman" w:eastAsia="Times New Roman" w:hAnsi="Times New Roman" w:cs="Times New Roman"/>
                <w:color w:val="000000"/>
                <w:spacing w:val="7"/>
                <w:sz w:val="24"/>
                <w:szCs w:val="24"/>
                <w:lang w:eastAsia="ru-RU"/>
              </w:rPr>
              <w:t xml:space="preserve"> </w:t>
            </w:r>
            <w:r w:rsidRPr="00B467E0">
              <w:rPr>
                <w:rFonts w:ascii="Times New Roman" w:eastAsia="Times New Roman" w:hAnsi="Times New Roman" w:cs="Times New Roman"/>
                <w:color w:val="000000"/>
                <w:spacing w:val="7"/>
                <w:sz w:val="24"/>
                <w:szCs w:val="24"/>
                <w:lang w:eastAsia="ru-RU"/>
              </w:rPr>
              <w:t>Методические указания по работе с научной и учебной литературой</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B56EC1">
        <w:tc>
          <w:tcPr>
            <w:tcW w:w="9039" w:type="dxa"/>
          </w:tcPr>
          <w:p w:rsidR="009334BD"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 xml:space="preserve">10 </w:t>
            </w:r>
            <w:r w:rsidRPr="00B467E0">
              <w:rPr>
                <w:rFonts w:ascii="Times New Roman" w:eastAsia="Times New Roman" w:hAnsi="Times New Roman" w:cs="Times New Roman"/>
                <w:color w:val="000000"/>
                <w:spacing w:val="7"/>
                <w:sz w:val="24"/>
                <w:szCs w:val="24"/>
                <w:lang w:eastAsia="ru-RU"/>
              </w:rPr>
              <w:t>Методические указания к аттестации по дисциплине</w:t>
            </w:r>
          </w:p>
        </w:tc>
        <w:tc>
          <w:tcPr>
            <w:tcW w:w="708" w:type="dxa"/>
            <w:vAlign w:val="bottom"/>
          </w:tcPr>
          <w:p w:rsidR="009334BD"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p>
        </w:tc>
      </w:tr>
    </w:tbl>
    <w:p w:rsidR="009334BD" w:rsidRPr="00450353" w:rsidRDefault="009334BD" w:rsidP="009334BD">
      <w:pPr>
        <w:jc w:val="both"/>
        <w:rPr>
          <w:rFonts w:ascii="Times New Roman" w:hAnsi="Times New Roman" w:cs="Times New Roman"/>
          <w:sz w:val="24"/>
          <w:szCs w:val="24"/>
        </w:rPr>
      </w:pPr>
    </w:p>
    <w:p w:rsidR="009334BD" w:rsidRPr="00450353" w:rsidRDefault="009334BD" w:rsidP="009334BD">
      <w:pPr>
        <w:jc w:val="both"/>
        <w:rPr>
          <w:rFonts w:ascii="Times New Roman" w:hAnsi="Times New Roman" w:cs="Times New Roman"/>
          <w:sz w:val="24"/>
          <w:szCs w:val="24"/>
        </w:rPr>
      </w:pPr>
    </w:p>
    <w:p w:rsidR="009334BD" w:rsidRPr="00450353" w:rsidRDefault="009334BD" w:rsidP="009334BD">
      <w:pPr>
        <w:jc w:val="both"/>
        <w:rPr>
          <w:rFonts w:ascii="Times New Roman" w:hAnsi="Times New Roman" w:cs="Times New Roman"/>
          <w:sz w:val="24"/>
          <w:szCs w:val="24"/>
        </w:rPr>
      </w:pPr>
    </w:p>
    <w:p w:rsidR="009334BD" w:rsidRDefault="009334BD" w:rsidP="00450353">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Default="00450353">
      <w:pPr>
        <w:spacing w:after="200" w:line="276" w:lineRule="auto"/>
        <w:rPr>
          <w:rFonts w:ascii="Times New Roman" w:hAnsi="Times New Roman" w:cs="Times New Roman"/>
          <w:b/>
          <w:bCs/>
          <w:sz w:val="24"/>
          <w:szCs w:val="24"/>
        </w:rPr>
      </w:pPr>
      <w:r>
        <w:rPr>
          <w:rFonts w:ascii="Times New Roman" w:hAnsi="Times New Roman" w:cs="Times New Roman"/>
          <w:b/>
          <w:bCs/>
          <w:sz w:val="24"/>
          <w:szCs w:val="24"/>
        </w:rPr>
        <w:br w:type="page"/>
      </w:r>
    </w:p>
    <w:p w:rsidR="00B26903" w:rsidRPr="00450353" w:rsidRDefault="00B26903" w:rsidP="00B26903">
      <w:pPr>
        <w:autoSpaceDE w:val="0"/>
        <w:autoSpaceDN w:val="0"/>
        <w:adjustRightInd w:val="0"/>
        <w:spacing w:after="0" w:line="240" w:lineRule="auto"/>
        <w:ind w:firstLine="709"/>
        <w:rPr>
          <w:rFonts w:ascii="Times New Roman" w:hAnsi="Times New Roman" w:cs="Times New Roman"/>
          <w:b/>
          <w:bCs/>
          <w:sz w:val="24"/>
          <w:szCs w:val="24"/>
        </w:rPr>
      </w:pPr>
      <w:r w:rsidRPr="00450353">
        <w:rPr>
          <w:rFonts w:ascii="Times New Roman" w:hAnsi="Times New Roman" w:cs="Times New Roman"/>
          <w:b/>
          <w:bCs/>
          <w:sz w:val="24"/>
          <w:szCs w:val="24"/>
        </w:rPr>
        <w:lastRenderedPageBreak/>
        <w:t>1 Методические рекомендации по изучению дисциплины</w:t>
      </w:r>
    </w:p>
    <w:p w:rsidR="00B26903" w:rsidRPr="00450353" w:rsidRDefault="00B26903" w:rsidP="00B26903">
      <w:pPr>
        <w:autoSpaceDE w:val="0"/>
        <w:autoSpaceDN w:val="0"/>
        <w:adjustRightInd w:val="0"/>
        <w:spacing w:after="0" w:line="240" w:lineRule="auto"/>
        <w:ind w:firstLine="709"/>
        <w:rPr>
          <w:rFonts w:ascii="Times New Roman" w:hAnsi="Times New Roman" w:cs="Times New Roman"/>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Студентам необходимо ознакомиться: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b/>
          <w:bCs/>
          <w:sz w:val="24"/>
          <w:szCs w:val="24"/>
        </w:rPr>
      </w:pPr>
      <w:r w:rsidRPr="00450353">
        <w:rPr>
          <w:rFonts w:ascii="Times New Roman" w:hAnsi="Times New Roman" w:cs="Times New Roman"/>
          <w:b/>
          <w:bCs/>
          <w:sz w:val="24"/>
          <w:szCs w:val="24"/>
        </w:rPr>
        <w:t>2 Методические рекомендации при подготовке к лекциям</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b/>
          <w:bCs/>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b/>
          <w:bCs/>
          <w:sz w:val="24"/>
          <w:szCs w:val="24"/>
        </w:rPr>
      </w:pPr>
      <w:r w:rsidRPr="00450353">
        <w:rPr>
          <w:rFonts w:ascii="Times New Roman" w:hAnsi="Times New Roman" w:cs="Times New Roman"/>
          <w:b/>
          <w:bCs/>
          <w:sz w:val="24"/>
          <w:szCs w:val="24"/>
        </w:rPr>
        <w:t>3 Методические рекомендации при подготовке к практическим занятиям</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Практическое занятие </w:t>
      </w:r>
      <w:proofErr w:type="gramStart"/>
      <w:r w:rsidRPr="00450353">
        <w:rPr>
          <w:rFonts w:ascii="Times New Roman" w:hAnsi="Times New Roman" w:cs="Times New Roman"/>
          <w:sz w:val="24"/>
          <w:szCs w:val="24"/>
        </w:rPr>
        <w:t>- это</w:t>
      </w:r>
      <w:proofErr w:type="gramEnd"/>
      <w:r w:rsidRPr="00450353">
        <w:rPr>
          <w:rFonts w:ascii="Times New Roman" w:hAnsi="Times New Roman" w:cs="Times New Roman"/>
          <w:sz w:val="24"/>
          <w:szCs w:val="24"/>
        </w:rPr>
        <w:t xml:space="preserve">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b/>
          <w:bCs/>
          <w:color w:val="000000"/>
          <w:sz w:val="24"/>
          <w:szCs w:val="24"/>
          <w:lang w:eastAsia="ar-SA"/>
        </w:rPr>
      </w:pPr>
      <w:r w:rsidRPr="00450353">
        <w:rPr>
          <w:rFonts w:ascii="Times New Roman" w:eastAsia="Times New Roman" w:hAnsi="Times New Roman" w:cs="Times New Roman"/>
          <w:b/>
          <w:bCs/>
          <w:color w:val="000000"/>
          <w:sz w:val="24"/>
          <w:szCs w:val="24"/>
          <w:lang w:eastAsia="ar-SA"/>
        </w:rPr>
        <w:t>Структура практического занятия:</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1. В начале занятия называется его тема, цель и этапы проведения.</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3. Практические задания выполняются в соответствии с методическими указаниями.</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4</w:t>
      </w:r>
      <w:r>
        <w:rPr>
          <w:rFonts w:ascii="Times New Roman" w:eastAsia="Times New Roman" w:hAnsi="Times New Roman" w:cs="Times New Roman"/>
          <w:color w:val="000000"/>
          <w:sz w:val="24"/>
          <w:szCs w:val="24"/>
          <w:lang w:eastAsia="ar-SA"/>
        </w:rPr>
        <w:t>. Перед уходом из аудитории</w:t>
      </w:r>
      <w:r w:rsidRPr="00450353">
        <w:rPr>
          <w:rFonts w:ascii="Times New Roman" w:eastAsia="Times New Roman" w:hAnsi="Times New Roman" w:cs="Times New Roman"/>
          <w:color w:val="000000"/>
          <w:sz w:val="24"/>
          <w:szCs w:val="24"/>
          <w:lang w:eastAsia="ar-SA"/>
        </w:rPr>
        <w:t xml:space="preserve"> студенты должны навести порядок на своем рабочем месте.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p>
    <w:p w:rsidR="00B26903" w:rsidRPr="00450353" w:rsidRDefault="00B26903" w:rsidP="00B26903">
      <w:pPr>
        <w:spacing w:after="0" w:line="240" w:lineRule="auto"/>
        <w:ind w:firstLine="709"/>
        <w:jc w:val="both"/>
        <w:rPr>
          <w:rFonts w:ascii="Times New Roman" w:eastAsia="Times New Roman" w:hAnsi="Times New Roman" w:cs="Times New Roman"/>
          <w:b/>
          <w:color w:val="000000"/>
          <w:spacing w:val="7"/>
          <w:sz w:val="24"/>
          <w:szCs w:val="24"/>
          <w:lang w:eastAsia="ru-RU"/>
        </w:rPr>
      </w:pPr>
      <w:r w:rsidRPr="00450353">
        <w:rPr>
          <w:rFonts w:ascii="Times New Roman" w:eastAsia="Times New Roman" w:hAnsi="Times New Roman" w:cs="Times New Roman"/>
          <w:b/>
          <w:color w:val="000000"/>
          <w:spacing w:val="7"/>
          <w:sz w:val="24"/>
          <w:szCs w:val="24"/>
          <w:lang w:eastAsia="ru-RU"/>
        </w:rPr>
        <w:t xml:space="preserve">4 Методические указания по подготовке </w:t>
      </w:r>
      <w:r w:rsidR="005255AF">
        <w:rPr>
          <w:rFonts w:ascii="Times New Roman" w:eastAsia="Times New Roman" w:hAnsi="Times New Roman" w:cs="Times New Roman"/>
          <w:b/>
          <w:color w:val="000000"/>
          <w:spacing w:val="7"/>
          <w:sz w:val="24"/>
          <w:szCs w:val="24"/>
          <w:lang w:eastAsia="ru-RU"/>
        </w:rPr>
        <w:t>индивидуального творческого задания</w:t>
      </w:r>
      <w:r w:rsidRPr="00450353">
        <w:rPr>
          <w:rFonts w:ascii="Times New Roman" w:eastAsia="Times New Roman" w:hAnsi="Times New Roman" w:cs="Times New Roman"/>
          <w:b/>
          <w:color w:val="000000"/>
          <w:spacing w:val="7"/>
          <w:sz w:val="24"/>
          <w:szCs w:val="24"/>
          <w:lang w:eastAsia="ru-RU"/>
        </w:rPr>
        <w:t xml:space="preserve"> </w:t>
      </w:r>
    </w:p>
    <w:p w:rsidR="00B26903" w:rsidRPr="00450353" w:rsidRDefault="00B26903" w:rsidP="00B26903">
      <w:pPr>
        <w:spacing w:after="0" w:line="240" w:lineRule="auto"/>
        <w:ind w:firstLine="709"/>
        <w:jc w:val="both"/>
        <w:rPr>
          <w:rFonts w:ascii="Times New Roman" w:hAnsi="Times New Roman" w:cs="Times New Roman"/>
          <w:b/>
          <w:bCs/>
          <w:sz w:val="24"/>
          <w:szCs w:val="24"/>
        </w:rPr>
      </w:pP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Целью написания </w:t>
      </w:r>
      <w:r w:rsidR="005255AF">
        <w:rPr>
          <w:rFonts w:ascii="Times New Roman" w:hAnsi="Times New Roman" w:cs="Times New Roman"/>
          <w:color w:val="000000"/>
          <w:sz w:val="24"/>
          <w:szCs w:val="24"/>
          <w:lang w:eastAsia="ar-SA"/>
        </w:rPr>
        <w:t>индивидуального творческого задания (ИТЗ)</w:t>
      </w:r>
      <w:r w:rsidRPr="00450353">
        <w:rPr>
          <w:rFonts w:ascii="Times New Roman" w:hAnsi="Times New Roman" w:cs="Times New Roman"/>
          <w:color w:val="000000"/>
          <w:sz w:val="24"/>
          <w:szCs w:val="24"/>
          <w:lang w:eastAsia="ar-SA"/>
        </w:rPr>
        <w:t xml:space="preserve"> является: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lastRenderedPageBreak/>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9" w:history="1">
        <w:r w:rsidRPr="00450353">
          <w:rPr>
            <w:rStyle w:val="a8"/>
          </w:rPr>
          <w:t>https://www.antiplagiat.ru</w:t>
        </w:r>
      </w:hyperlink>
      <w:r w:rsidRPr="00450353">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rsidRPr="00450353">
        <w:t>Антиплагиат.Вуз</w:t>
      </w:r>
      <w:proofErr w:type="spellEnd"/>
      <w:r w:rsidRPr="00450353">
        <w:t xml:space="preserve">);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0" w:history="1">
        <w:r w:rsidRPr="00450353">
          <w:rPr>
            <w:rStyle w:val="a8"/>
          </w:rPr>
          <w:t>http://www.osu.ru/doc/652/kafedra/6679/info/7</w:t>
        </w:r>
      </w:hyperlink>
      <w:r w:rsidRPr="00450353">
        <w:t xml:space="preserve"> и в разделе «Основные научные направления» Университета </w:t>
      </w:r>
      <w:hyperlink r:id="rId11" w:history="1">
        <w:r w:rsidRPr="00450353">
          <w:rPr>
            <w:rStyle w:val="a8"/>
          </w:rPr>
          <w:t>http://www.osu.ru/doc/1314</w:t>
        </w:r>
      </w:hyperlink>
      <w:r w:rsidRPr="00450353">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Основные задачи обучающегося при написании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rPr>
          <w:color w:val="000000"/>
          <w:lang w:eastAsia="ar-SA"/>
        </w:rPr>
        <w:t xml:space="preserve">с </w:t>
      </w:r>
      <w:r w:rsidRPr="00450353">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верно (без искажения смысла) передать авторскую позицию в своей работе;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уяснить для себя и изложить причины своего согласия (несогласия) с тем или иным автором по данной проблеме.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Требования к содержанию: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материал, использованный в </w:t>
      </w:r>
      <w:r w:rsidR="005255AF">
        <w:t>ИТЗ</w:t>
      </w:r>
      <w:r w:rsidRPr="00450353">
        <w:t xml:space="preserve">, должен относиться строго к выбранной теме;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при изложении следует сгруппировать идеи разных авторов по общности точек зрения или по научным школам; </w:t>
      </w:r>
    </w:p>
    <w:p w:rsidR="00B26903" w:rsidRPr="00450353" w:rsidRDefault="005255AF" w:rsidP="00B26903">
      <w:pPr>
        <w:pStyle w:val="ab"/>
        <w:numPr>
          <w:ilvl w:val="0"/>
          <w:numId w:val="1"/>
        </w:numPr>
        <w:tabs>
          <w:tab w:val="left" w:pos="284"/>
          <w:tab w:val="left" w:pos="851"/>
        </w:tabs>
        <w:autoSpaceDE w:val="0"/>
        <w:autoSpaceDN w:val="0"/>
        <w:adjustRightInd w:val="0"/>
        <w:ind w:left="0" w:firstLine="709"/>
        <w:jc w:val="both"/>
        <w:rPr>
          <w:color w:val="000000"/>
          <w:lang w:eastAsia="ar-SA"/>
        </w:rPr>
      </w:pPr>
      <w:r>
        <w:t>ИТЗ</w:t>
      </w:r>
      <w:r w:rsidR="00B26903" w:rsidRPr="00450353">
        <w:t xml:space="preserve"> долж</w:t>
      </w:r>
      <w:r>
        <w:t>но</w:t>
      </w:r>
      <w:r w:rsidR="00B26903" w:rsidRPr="00450353">
        <w:t xml:space="preserve"> заканчиваться подведением итогов проведенной исследовательской</w:t>
      </w:r>
      <w:r w:rsidR="00B26903" w:rsidRPr="00450353">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Структура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1. Титульный лист.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2. Оглавление.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3. Текст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Он делится на три части: введение, основная часть и заключение.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а) Введение − раздел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посвященный постановке проблемы, которая будет рассматриваться, и обоснованию выбора темы.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б) Основная часть </w:t>
      </w:r>
      <w:proofErr w:type="gramStart"/>
      <w:r w:rsidRPr="00450353">
        <w:rPr>
          <w:rFonts w:ascii="Times New Roman" w:hAnsi="Times New Roman" w:cs="Times New Roman"/>
          <w:color w:val="000000"/>
          <w:sz w:val="24"/>
          <w:szCs w:val="24"/>
          <w:lang w:eastAsia="ar-SA"/>
        </w:rPr>
        <w:t>− это</w:t>
      </w:r>
      <w:proofErr w:type="gramEnd"/>
      <w:r w:rsidRPr="00450353">
        <w:rPr>
          <w:rFonts w:ascii="Times New Roman" w:hAnsi="Times New Roman" w:cs="Times New Roman"/>
          <w:color w:val="000000"/>
          <w:sz w:val="24"/>
          <w:szCs w:val="24"/>
          <w:lang w:eastAsia="ar-SA"/>
        </w:rPr>
        <w:t xml:space="preserve">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может дополняться иллюстрациями, таблицами, графиками, но ими не следует «перегружать» текст.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в) Заключение − данный раздел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должен быть представлен в виде выводов, которые готовятся на основе подготовленного текста. Выводы должны быть краткими и четкими. Также в заключении можно обозначить проблемы, которые "высветились" в ходе работы над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но не были раскрыты в работе.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lastRenderedPageBreak/>
        <w:t xml:space="preserve">4.Список использованных источников и литературы. В данном списке называются как те источники, на которые ссылается обучающийся при подготовке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B26903" w:rsidRPr="00450353" w:rsidRDefault="00B26903" w:rsidP="00B26903">
      <w:pPr>
        <w:spacing w:after="0" w:line="240" w:lineRule="auto"/>
        <w:ind w:firstLine="709"/>
        <w:jc w:val="both"/>
        <w:rPr>
          <w:rStyle w:val="a8"/>
          <w:sz w:val="24"/>
          <w:szCs w:val="24"/>
          <w:lang w:bidi="or-IN"/>
        </w:rPr>
      </w:pPr>
      <w:r w:rsidRPr="00450353">
        <w:rPr>
          <w:rFonts w:ascii="Times New Roman" w:hAnsi="Times New Roman" w:cs="Times New Roman"/>
          <w:sz w:val="24"/>
          <w:szCs w:val="24"/>
        </w:rPr>
        <w:t xml:space="preserve">При оформлении следует придерживаться требований </w:t>
      </w:r>
      <w:hyperlink r:id="rId12" w:history="1">
        <w:r w:rsidRPr="00450353">
          <w:rPr>
            <w:rFonts w:ascii="Times New Roman" w:hAnsi="Times New Roman" w:cs="Times New Roman"/>
            <w:sz w:val="24"/>
            <w:szCs w:val="24"/>
          </w:rPr>
          <w:t>СТО 02069024.101–2015 РАБОТЫ СТУДЕНЧЕСКИЕ. Общие требования и правила оформления</w:t>
        </w:r>
      </w:hyperlink>
      <w:r w:rsidRPr="00450353">
        <w:rPr>
          <w:rFonts w:ascii="Times New Roman" w:hAnsi="Times New Roman" w:cs="Times New Roman"/>
          <w:sz w:val="24"/>
          <w:szCs w:val="24"/>
        </w:rPr>
        <w:t>, доступных для ознакомления и скачивания на сайте Университета</w:t>
      </w:r>
      <w:r w:rsidRPr="00450353">
        <w:rPr>
          <w:rFonts w:ascii="Times New Roman" w:hAnsi="Times New Roman" w:cs="Times New Roman"/>
          <w:sz w:val="24"/>
          <w:szCs w:val="24"/>
          <w:lang w:bidi="or-IN"/>
        </w:rPr>
        <w:t>:</w:t>
      </w:r>
      <w:r w:rsidRPr="00450353">
        <w:rPr>
          <w:rFonts w:ascii="Times New Roman" w:hAnsi="Times New Roman" w:cs="Times New Roman"/>
          <w:sz w:val="24"/>
          <w:szCs w:val="24"/>
        </w:rPr>
        <w:t xml:space="preserve"> </w:t>
      </w:r>
      <w:hyperlink r:id="rId13" w:history="1">
        <w:r w:rsidRPr="00450353">
          <w:rPr>
            <w:rStyle w:val="a8"/>
            <w:sz w:val="24"/>
            <w:szCs w:val="24"/>
            <w:lang w:bidi="or-IN"/>
          </w:rPr>
          <w:t>http://www.osu.ru/docs/official/standart/standart_101-2015_.pdf</w:t>
        </w:r>
      </w:hyperlink>
    </w:p>
    <w:p w:rsidR="00B26903" w:rsidRPr="00450353" w:rsidRDefault="00B26903" w:rsidP="00B26903">
      <w:pPr>
        <w:widowControl w:val="0"/>
        <w:tabs>
          <w:tab w:val="left" w:pos="284"/>
          <w:tab w:val="left" w:pos="851"/>
        </w:tabs>
        <w:autoSpaceDE w:val="0"/>
        <w:autoSpaceDN w:val="0"/>
        <w:adjustRightInd w:val="0"/>
        <w:spacing w:after="0" w:line="240" w:lineRule="auto"/>
        <w:ind w:firstLine="709"/>
        <w:jc w:val="both"/>
        <w:rPr>
          <w:rFonts w:ascii="Times New Roman" w:eastAsia="Times New Roman" w:hAnsi="Times New Roman" w:cs="Times New Roman"/>
          <w:b/>
          <w:color w:val="000000"/>
          <w:spacing w:val="7"/>
          <w:sz w:val="24"/>
          <w:szCs w:val="24"/>
          <w:lang w:eastAsia="ru-RU"/>
        </w:rPr>
      </w:pPr>
    </w:p>
    <w:p w:rsidR="00B26903" w:rsidRPr="00450353" w:rsidRDefault="00B26903" w:rsidP="00B26903">
      <w:pPr>
        <w:spacing w:after="0" w:line="240" w:lineRule="auto"/>
        <w:ind w:firstLine="709"/>
        <w:jc w:val="both"/>
        <w:rPr>
          <w:rStyle w:val="a8"/>
          <w:sz w:val="24"/>
          <w:szCs w:val="24"/>
          <w:lang w:bidi="or-IN"/>
        </w:rPr>
      </w:pPr>
    </w:p>
    <w:p w:rsidR="00B26903" w:rsidRPr="00450353" w:rsidRDefault="00B26903" w:rsidP="00B26903">
      <w:pPr>
        <w:spacing w:after="0" w:line="240" w:lineRule="auto"/>
        <w:ind w:firstLine="709"/>
        <w:jc w:val="both"/>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t>5</w:t>
      </w:r>
      <w:r w:rsidRPr="00450353">
        <w:rPr>
          <w:rFonts w:ascii="Times New Roman" w:eastAsia="Times New Roman" w:hAnsi="Times New Roman" w:cs="Times New Roman"/>
          <w:b/>
          <w:color w:val="000000"/>
          <w:spacing w:val="7"/>
          <w:sz w:val="24"/>
          <w:szCs w:val="24"/>
          <w:lang w:eastAsia="ru-RU"/>
        </w:rPr>
        <w:t xml:space="preserve"> Методические указания по самостоятельной работе </w:t>
      </w:r>
    </w:p>
    <w:p w:rsidR="00B26903" w:rsidRPr="00450353" w:rsidRDefault="00B26903" w:rsidP="00B26903">
      <w:pPr>
        <w:spacing w:after="0" w:line="240" w:lineRule="auto"/>
        <w:ind w:firstLine="709"/>
        <w:jc w:val="both"/>
        <w:rPr>
          <w:rFonts w:ascii="Times New Roman" w:hAnsi="Times New Roman" w:cs="Times New Roman"/>
          <w:b/>
          <w:bCs/>
          <w:sz w:val="24"/>
          <w:szCs w:val="24"/>
        </w:rPr>
      </w:pPr>
    </w:p>
    <w:p w:rsidR="00B26903" w:rsidRPr="0043754A" w:rsidRDefault="00B26903" w:rsidP="0043754A">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b/>
          <w:color w:val="000000"/>
          <w:sz w:val="24"/>
          <w:szCs w:val="24"/>
          <w:lang w:eastAsia="ar-SA"/>
        </w:rPr>
        <w:t>Целью самостоятельной работы студентов</w:t>
      </w:r>
      <w:r w:rsidRPr="00450353">
        <w:rPr>
          <w:rFonts w:ascii="Times New Roman" w:eastAsia="Times New Roman CYR" w:hAnsi="Times New Roman" w:cs="Times New Roman"/>
          <w:color w:val="000000"/>
          <w:sz w:val="24"/>
          <w:szCs w:val="24"/>
          <w:lang w:eastAsia="ar-SA"/>
        </w:rPr>
        <w:t xml:space="preserve"> (СРС) является освоение </w:t>
      </w:r>
      <w:r w:rsidRPr="0043754A">
        <w:rPr>
          <w:rFonts w:ascii="Times New Roman" w:eastAsia="Times New Roman CYR" w:hAnsi="Times New Roman" w:cs="Times New Roman"/>
          <w:color w:val="000000"/>
          <w:sz w:val="24"/>
          <w:szCs w:val="24"/>
          <w:lang w:eastAsia="ar-SA"/>
        </w:rPr>
        <w:t>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w:t>
      </w:r>
    </w:p>
    <w:p w:rsidR="0043754A" w:rsidRPr="0043754A" w:rsidRDefault="00B26903" w:rsidP="0043754A">
      <w:pPr>
        <w:pStyle w:val="ReportMain"/>
        <w:suppressAutoHyphens/>
        <w:jc w:val="both"/>
      </w:pPr>
      <w:r w:rsidRPr="007606C7">
        <w:rPr>
          <w:rFonts w:eastAsia="Times New Roman CYR"/>
          <w:color w:val="000000"/>
          <w:szCs w:val="24"/>
          <w:lang w:eastAsia="ar-SA"/>
        </w:rPr>
        <w:t>Основной формой СРС по дисциплине «</w:t>
      </w:r>
      <w:r w:rsidRPr="007606C7">
        <w:rPr>
          <w:szCs w:val="24"/>
        </w:rPr>
        <w:t>Безопасность жизнедеятельности</w:t>
      </w:r>
      <w:r w:rsidRPr="007606C7">
        <w:rPr>
          <w:rFonts w:eastAsia="Times New Roman CYR"/>
          <w:color w:val="000000"/>
          <w:szCs w:val="24"/>
          <w:lang w:eastAsia="ar-SA"/>
        </w:rPr>
        <w:t>» является р</w:t>
      </w:r>
      <w:r w:rsidRPr="007606C7">
        <w:rPr>
          <w:rFonts w:eastAsia="Times New Roman"/>
          <w:szCs w:val="24"/>
          <w:lang w:eastAsia="ar-SA"/>
        </w:rPr>
        <w:t xml:space="preserve">абота с лекционным материалом: проработка конспекта лекций, </w:t>
      </w:r>
      <w:r w:rsidR="0043754A" w:rsidRPr="007606C7">
        <w:t>изучение разделов курса в системе электронного обучения, изучение разделов массового открытого онлайн-курса «Безопасность жизнедеятельности. Теоретические основы»,</w:t>
      </w:r>
      <w:r w:rsidR="0043754A" w:rsidRPr="007606C7">
        <w:rPr>
          <w:rFonts w:eastAsia="Times New Roman"/>
          <w:szCs w:val="24"/>
          <w:lang w:eastAsia="ar-SA"/>
        </w:rPr>
        <w:t xml:space="preserve"> дополнение конспекта материалами из рекомендованного списка литературы.</w:t>
      </w:r>
    </w:p>
    <w:p w:rsidR="00B26903" w:rsidRPr="0043754A" w:rsidRDefault="00B26903" w:rsidP="0043754A">
      <w:pPr>
        <w:suppressAutoHyphens/>
        <w:spacing w:after="0" w:line="240" w:lineRule="auto"/>
        <w:ind w:firstLine="709"/>
        <w:jc w:val="both"/>
        <w:rPr>
          <w:rFonts w:ascii="Times New Roman" w:hAnsi="Times New Roman" w:cs="Times New Roman"/>
          <w:sz w:val="24"/>
          <w:szCs w:val="24"/>
        </w:rPr>
      </w:pPr>
      <w:r w:rsidRPr="0043754A">
        <w:rPr>
          <w:rFonts w:ascii="Times New Roman" w:eastAsia="Times New Roman" w:hAnsi="Times New Roman" w:cs="Times New Roman"/>
          <w:sz w:val="24"/>
          <w:szCs w:val="24"/>
          <w:lang w:eastAsia="ar-SA"/>
        </w:rPr>
        <w:t xml:space="preserve">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Pr="0043754A">
        <w:rPr>
          <w:rFonts w:ascii="Times New Roman" w:hAnsi="Times New Roman" w:cs="Times New Roman"/>
          <w:sz w:val="24"/>
          <w:szCs w:val="24"/>
        </w:rPr>
        <w:t>показатели негативного влияния реализованных опасностей, восприятие внешних воздействий и ошибочные реакции человека, стратегия глобальной безопасности, обеспечение эффективной работы, минимизация угрозы для здоровья человека, защита от глобальных воздействий.</w:t>
      </w:r>
    </w:p>
    <w:p w:rsidR="00B26903" w:rsidRPr="0043754A" w:rsidRDefault="00B26903" w:rsidP="0043754A">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3754A">
        <w:rPr>
          <w:rFonts w:ascii="Times New Roman" w:eastAsia="Times New Roman CYR" w:hAnsi="Times New Roman" w:cs="Times New Roman"/>
          <w:color w:val="000000"/>
          <w:sz w:val="24"/>
          <w:szCs w:val="24"/>
          <w:lang w:eastAsia="ar-SA"/>
        </w:rPr>
        <w:t>СРС оценивается на практическом занятии путем устного опроса и тестирования.</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B26903" w:rsidRPr="00450353" w:rsidRDefault="00B26903" w:rsidP="00B26903">
      <w:pPr>
        <w:suppressAutoHyphens/>
        <w:spacing w:after="0" w:line="240" w:lineRule="auto"/>
        <w:ind w:firstLine="709"/>
        <w:jc w:val="both"/>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t>6</w:t>
      </w:r>
      <w:r w:rsidRPr="00450353">
        <w:rPr>
          <w:rFonts w:ascii="Times New Roman" w:eastAsia="Times New Roman" w:hAnsi="Times New Roman" w:cs="Times New Roman"/>
          <w:b/>
          <w:color w:val="000000"/>
          <w:spacing w:val="7"/>
          <w:sz w:val="24"/>
          <w:szCs w:val="24"/>
          <w:lang w:eastAsia="ru-RU"/>
        </w:rPr>
        <w:t xml:space="preserve"> Методические рекомендации студентов к тестовым заданиям</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b/>
          <w:color w:val="000000"/>
          <w:sz w:val="24"/>
          <w:szCs w:val="24"/>
          <w:lang w:eastAsia="ar-SA"/>
        </w:rPr>
      </w:pP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Pr="005127A2">
        <w:rPr>
          <w:rFonts w:ascii="Times New Roman" w:hAnsi="Times New Roman" w:cs="Times New Roman"/>
          <w:sz w:val="24"/>
          <w:szCs w:val="24"/>
        </w:rPr>
        <w:t>Безопасность жизнедеятельности</w:t>
      </w:r>
      <w:r w:rsidRPr="00450353">
        <w:rPr>
          <w:rFonts w:ascii="Times New Roman" w:eastAsia="Times New Roman CYR" w:hAnsi="Times New Roman" w:cs="Times New Roman"/>
          <w:color w:val="000000"/>
          <w:sz w:val="24"/>
          <w:szCs w:val="24"/>
          <w:lang w:eastAsia="ar-SA"/>
        </w:rPr>
        <w:t>». Первый блок соде</w:t>
      </w:r>
      <w:r>
        <w:rPr>
          <w:rFonts w:ascii="Times New Roman" w:eastAsia="Times New Roman CYR" w:hAnsi="Times New Roman" w:cs="Times New Roman"/>
          <w:color w:val="000000"/>
          <w:sz w:val="24"/>
          <w:szCs w:val="24"/>
          <w:lang w:eastAsia="ar-SA"/>
        </w:rPr>
        <w:t>ржит задания на проверку основных понятий дисциплины</w:t>
      </w:r>
      <w:r w:rsidRPr="00450353">
        <w:rPr>
          <w:rFonts w:ascii="Times New Roman" w:eastAsia="Times New Roman CYR" w:hAnsi="Times New Roman" w:cs="Times New Roman"/>
          <w:color w:val="000000"/>
          <w:sz w:val="24"/>
          <w:szCs w:val="24"/>
          <w:lang w:eastAsia="ar-SA"/>
        </w:rPr>
        <w:t xml:space="preserve">. Второй блок заданий нацелен на проверку знаний </w:t>
      </w:r>
      <w:r>
        <w:rPr>
          <w:rFonts w:ascii="Times New Roman" w:eastAsia="Times New Roman CYR" w:hAnsi="Times New Roman" w:cs="Times New Roman"/>
          <w:color w:val="000000"/>
          <w:sz w:val="24"/>
          <w:szCs w:val="24"/>
          <w:lang w:eastAsia="ar-SA"/>
        </w:rPr>
        <w:t>по воздействию</w:t>
      </w:r>
      <w:r w:rsidRPr="009F2DC5">
        <w:rPr>
          <w:rFonts w:ascii="Times New Roman" w:eastAsia="Times New Roman CYR" w:hAnsi="Times New Roman" w:cs="Times New Roman"/>
          <w:color w:val="000000"/>
          <w:sz w:val="24"/>
          <w:szCs w:val="24"/>
          <w:lang w:eastAsia="ar-SA"/>
        </w:rPr>
        <w:t xml:space="preserve"> опасностей на человека</w:t>
      </w:r>
      <w:r w:rsidRPr="00450353">
        <w:rPr>
          <w:rFonts w:ascii="Times New Roman" w:eastAsia="Times New Roman CYR" w:hAnsi="Times New Roman" w:cs="Times New Roman"/>
          <w:color w:val="000000"/>
          <w:sz w:val="24"/>
          <w:szCs w:val="24"/>
          <w:lang w:eastAsia="ar-SA"/>
        </w:rPr>
        <w:t>. Третий</w:t>
      </w:r>
      <w:r>
        <w:rPr>
          <w:rFonts w:ascii="Times New Roman" w:eastAsia="Times New Roman CYR" w:hAnsi="Times New Roman" w:cs="Times New Roman"/>
          <w:color w:val="000000"/>
          <w:sz w:val="24"/>
          <w:szCs w:val="24"/>
          <w:lang w:eastAsia="ar-SA"/>
        </w:rPr>
        <w:t xml:space="preserve"> </w:t>
      </w:r>
      <w:r w:rsidRPr="00450353">
        <w:rPr>
          <w:rFonts w:ascii="Times New Roman" w:eastAsia="Times New Roman CYR" w:hAnsi="Times New Roman" w:cs="Times New Roman"/>
          <w:color w:val="000000"/>
          <w:sz w:val="24"/>
          <w:szCs w:val="24"/>
          <w:lang w:eastAsia="ar-SA"/>
        </w:rPr>
        <w:t xml:space="preserve">– </w:t>
      </w:r>
      <w:r w:rsidRPr="00450353">
        <w:rPr>
          <w:rFonts w:ascii="Times New Roman" w:hAnsi="Times New Roman" w:cs="Times New Roman"/>
          <w:sz w:val="24"/>
          <w:szCs w:val="24"/>
        </w:rPr>
        <w:t>по</w:t>
      </w:r>
      <w:r>
        <w:rPr>
          <w:rFonts w:ascii="Times New Roman" w:hAnsi="Times New Roman" w:cs="Times New Roman"/>
          <w:sz w:val="24"/>
          <w:szCs w:val="24"/>
        </w:rPr>
        <w:t xml:space="preserve"> основам</w:t>
      </w:r>
      <w:r w:rsidRPr="009F2DC5">
        <w:rPr>
          <w:rFonts w:ascii="Times New Roman" w:hAnsi="Times New Roman" w:cs="Times New Roman"/>
          <w:sz w:val="24"/>
          <w:szCs w:val="24"/>
        </w:rPr>
        <w:t xml:space="preserve"> техносферной безопасности</w:t>
      </w:r>
      <w:r w:rsidRPr="00450353">
        <w:rPr>
          <w:rFonts w:ascii="Times New Roman" w:eastAsia="Times New Roman CYR" w:hAnsi="Times New Roman" w:cs="Times New Roman"/>
          <w:color w:val="000000"/>
          <w:sz w:val="24"/>
          <w:szCs w:val="24"/>
          <w:lang w:eastAsia="ar-SA"/>
        </w:rPr>
        <w:t>. Четвертый блок заданий –</w:t>
      </w:r>
      <w:r>
        <w:rPr>
          <w:rFonts w:ascii="Times New Roman" w:eastAsia="Times New Roman CYR" w:hAnsi="Times New Roman" w:cs="Times New Roman"/>
          <w:color w:val="000000"/>
          <w:sz w:val="24"/>
          <w:szCs w:val="24"/>
          <w:lang w:eastAsia="ar-SA"/>
        </w:rPr>
        <w:t xml:space="preserve"> </w:t>
      </w:r>
      <w:proofErr w:type="gramStart"/>
      <w:r>
        <w:rPr>
          <w:rFonts w:ascii="Times New Roman" w:eastAsia="Times New Roman CYR" w:hAnsi="Times New Roman" w:cs="Times New Roman"/>
          <w:color w:val="000000"/>
          <w:sz w:val="24"/>
          <w:szCs w:val="24"/>
          <w:lang w:eastAsia="ar-SA"/>
        </w:rPr>
        <w:t xml:space="preserve">по </w:t>
      </w:r>
      <w:r>
        <w:rPr>
          <w:rFonts w:ascii="Times New Roman" w:hAnsi="Times New Roman" w:cs="Times New Roman"/>
          <w:sz w:val="24"/>
          <w:szCs w:val="24"/>
        </w:rPr>
        <w:t>психофизиологическим и эргономическим</w:t>
      </w:r>
      <w:r w:rsidRPr="009F2DC5">
        <w:rPr>
          <w:rFonts w:ascii="Times New Roman" w:hAnsi="Times New Roman" w:cs="Times New Roman"/>
          <w:sz w:val="24"/>
          <w:szCs w:val="24"/>
        </w:rPr>
        <w:t xml:space="preserve"> основы</w:t>
      </w:r>
      <w:proofErr w:type="gramEnd"/>
      <w:r w:rsidRPr="009F2DC5">
        <w:rPr>
          <w:rFonts w:ascii="Times New Roman" w:hAnsi="Times New Roman" w:cs="Times New Roman"/>
          <w:sz w:val="24"/>
          <w:szCs w:val="24"/>
        </w:rPr>
        <w:t xml:space="preserve"> безопасности</w:t>
      </w:r>
      <w:r w:rsidRPr="00450353">
        <w:rPr>
          <w:rFonts w:ascii="Times New Roman" w:eastAsia="Times New Roman CYR" w:hAnsi="Times New Roman" w:cs="Times New Roman"/>
          <w:color w:val="000000"/>
          <w:sz w:val="24"/>
          <w:szCs w:val="24"/>
          <w:lang w:eastAsia="ar-SA"/>
        </w:rPr>
        <w:t xml:space="preserve">. Пятый блок заданий – по </w:t>
      </w:r>
      <w:r>
        <w:rPr>
          <w:rFonts w:ascii="Times New Roman" w:hAnsi="Times New Roman" w:cs="Times New Roman"/>
          <w:snapToGrid w:val="0"/>
          <w:sz w:val="24"/>
          <w:szCs w:val="24"/>
        </w:rPr>
        <w:t>методам защиты от опасностей</w:t>
      </w:r>
      <w:r w:rsidRPr="00450353">
        <w:rPr>
          <w:rFonts w:ascii="Times New Roman" w:hAnsi="Times New Roman" w:cs="Times New Roman"/>
          <w:snapToGrid w:val="0"/>
          <w:sz w:val="24"/>
          <w:szCs w:val="24"/>
        </w:rPr>
        <w:t xml:space="preserve">. И шестой блок заданий – по </w:t>
      </w:r>
      <w:r>
        <w:rPr>
          <w:rFonts w:ascii="Times New Roman" w:hAnsi="Times New Roman" w:cs="Times New Roman"/>
          <w:sz w:val="24"/>
          <w:szCs w:val="24"/>
        </w:rPr>
        <w:t>контролю и управлению в безопасности жизнедеятельности</w:t>
      </w:r>
      <w:r w:rsidRPr="00450353">
        <w:rPr>
          <w:rFonts w:ascii="Times New Roman" w:hAnsi="Times New Roman" w:cs="Times New Roman"/>
          <w:sz w:val="24"/>
          <w:szCs w:val="24"/>
        </w:rPr>
        <w:t>.</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b/>
          <w:color w:val="000000"/>
          <w:sz w:val="24"/>
          <w:szCs w:val="24"/>
          <w:lang w:eastAsia="ar-SA"/>
        </w:rPr>
        <w:t>Цель тестов:</w:t>
      </w:r>
      <w:r w:rsidRPr="00450353">
        <w:rPr>
          <w:rFonts w:ascii="Times New Roman" w:eastAsia="Times New Roman CYR" w:hAnsi="Times New Roman" w:cs="Times New Roman"/>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Тесты составлены в следующей форме:</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На выполнения всего теста дается строго определенное время: на решение индивидуального теста, состоящего из 20 заданий</w:t>
      </w:r>
      <w:r>
        <w:rPr>
          <w:rFonts w:ascii="Times New Roman" w:eastAsia="Times New Roman CYR" w:hAnsi="Times New Roman" w:cs="Times New Roman"/>
          <w:color w:val="000000"/>
          <w:sz w:val="24"/>
          <w:szCs w:val="24"/>
          <w:lang w:eastAsia="ar-SA"/>
        </w:rPr>
        <w:t>,</w:t>
      </w:r>
      <w:r w:rsidRPr="00450353">
        <w:rPr>
          <w:rFonts w:ascii="Times New Roman" w:eastAsia="Times New Roman CYR" w:hAnsi="Times New Roman" w:cs="Times New Roman"/>
          <w:color w:val="000000"/>
          <w:sz w:val="24"/>
          <w:szCs w:val="24"/>
          <w:lang w:eastAsia="ar-SA"/>
        </w:rPr>
        <w:t xml:space="preserve"> отводится 30 мин. Тест считается </w:t>
      </w:r>
      <w:r w:rsidRPr="00450353">
        <w:rPr>
          <w:rFonts w:ascii="Times New Roman" w:eastAsia="Times New Roman CYR" w:hAnsi="Times New Roman" w:cs="Times New Roman"/>
          <w:color w:val="000000"/>
          <w:sz w:val="24"/>
          <w:szCs w:val="24"/>
          <w:lang w:eastAsia="ar-SA"/>
        </w:rPr>
        <w:lastRenderedPageBreak/>
        <w:t xml:space="preserve">успешно выполненным в том случае, </w:t>
      </w:r>
      <w:r>
        <w:rPr>
          <w:rFonts w:ascii="Times New Roman" w:eastAsia="Times New Roman CYR" w:hAnsi="Times New Roman" w:cs="Times New Roman"/>
          <w:color w:val="000000"/>
          <w:sz w:val="24"/>
          <w:szCs w:val="24"/>
          <w:lang w:eastAsia="ar-SA"/>
        </w:rPr>
        <w:t>если даны правильные ответы на 85</w:t>
      </w:r>
      <w:r w:rsidRPr="00450353">
        <w:rPr>
          <w:rFonts w:ascii="Times New Roman" w:eastAsia="Times New Roman CYR" w:hAnsi="Times New Roman" w:cs="Times New Roman"/>
          <w:color w:val="000000"/>
          <w:sz w:val="24"/>
          <w:szCs w:val="24"/>
          <w:lang w:eastAsia="ar-SA"/>
        </w:rPr>
        <w:t xml:space="preserve">-100% предлагаемых заданий. </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B26903" w:rsidRPr="00450353" w:rsidRDefault="00B26903" w:rsidP="00B26903">
      <w:pPr>
        <w:spacing w:after="0" w:line="240" w:lineRule="auto"/>
        <w:ind w:firstLine="709"/>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7</w:t>
      </w:r>
      <w:r w:rsidRPr="00450353">
        <w:rPr>
          <w:rFonts w:ascii="Times New Roman" w:hAnsi="Times New Roman" w:cs="Times New Roman"/>
          <w:b/>
          <w:color w:val="000000"/>
          <w:sz w:val="24"/>
          <w:szCs w:val="24"/>
          <w:shd w:val="clear" w:color="auto" w:fill="FFFFFF"/>
        </w:rPr>
        <w:t xml:space="preserve"> Методические указания при подготовке к коллоквиумам и к рубежному контролю</w:t>
      </w:r>
    </w:p>
    <w:p w:rsidR="00B26903" w:rsidRPr="00450353" w:rsidRDefault="00B26903" w:rsidP="00B26903">
      <w:pPr>
        <w:spacing w:after="0" w:line="240" w:lineRule="auto"/>
        <w:ind w:firstLine="709"/>
        <w:jc w:val="both"/>
        <w:rPr>
          <w:rFonts w:ascii="Times New Roman" w:hAnsi="Times New Roman" w:cs="Times New Roman"/>
          <w:b/>
          <w:color w:val="000000"/>
          <w:sz w:val="24"/>
          <w:szCs w:val="24"/>
          <w:shd w:val="clear" w:color="auto" w:fill="FFFFFF"/>
        </w:rPr>
      </w:pPr>
    </w:p>
    <w:p w:rsidR="00B26903" w:rsidRPr="00450353"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При подготовке к коллоквиумам и рубежному контролю необходимо </w:t>
      </w:r>
      <w:proofErr w:type="gramStart"/>
      <w:r>
        <w:rPr>
          <w:rFonts w:ascii="Times New Roman" w:hAnsi="Times New Roman" w:cs="Times New Roman"/>
          <w:color w:val="000000"/>
          <w:sz w:val="24"/>
          <w:szCs w:val="24"/>
          <w:shd w:val="clear" w:color="auto" w:fill="FFFFFF"/>
        </w:rPr>
        <w:t xml:space="preserve">смотреть </w:t>
      </w:r>
      <w:r w:rsidRPr="00450353">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методические</w:t>
      </w:r>
      <w:proofErr w:type="gramEnd"/>
      <w:r>
        <w:rPr>
          <w:rFonts w:ascii="Times New Roman" w:hAnsi="Times New Roman" w:cs="Times New Roman"/>
          <w:color w:val="000000"/>
          <w:sz w:val="24"/>
          <w:szCs w:val="24"/>
          <w:shd w:val="clear" w:color="auto" w:fill="FFFFFF"/>
        </w:rPr>
        <w:t xml:space="preserve"> рекомендации по</w:t>
      </w:r>
      <w:r w:rsidRPr="00450353">
        <w:rPr>
          <w:rFonts w:ascii="Times New Roman" w:hAnsi="Times New Roman" w:cs="Times New Roman"/>
          <w:color w:val="000000"/>
          <w:sz w:val="24"/>
          <w:szCs w:val="24"/>
          <w:shd w:val="clear" w:color="auto" w:fill="FFFFFF"/>
        </w:rPr>
        <w:t xml:space="preserve"> подготовке к практическим занятиям и по самостоятельной работе</w:t>
      </w:r>
      <w:r>
        <w:rPr>
          <w:rFonts w:ascii="Times New Roman" w:hAnsi="Times New Roman" w:cs="Times New Roman"/>
          <w:color w:val="000000"/>
          <w:sz w:val="24"/>
          <w:szCs w:val="24"/>
          <w:shd w:val="clear" w:color="auto" w:fill="FFFFFF"/>
        </w:rPr>
        <w:t>.</w:t>
      </w:r>
    </w:p>
    <w:p w:rsidR="00B26903" w:rsidRPr="00450353"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p>
    <w:p w:rsidR="00B26903" w:rsidRPr="00450353" w:rsidRDefault="00B26903" w:rsidP="00B26903">
      <w:pPr>
        <w:spacing w:after="0" w:line="240" w:lineRule="auto"/>
        <w:ind w:firstLine="709"/>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8</w:t>
      </w:r>
      <w:r w:rsidRPr="00450353">
        <w:rPr>
          <w:rFonts w:ascii="Times New Roman" w:hAnsi="Times New Roman" w:cs="Times New Roman"/>
          <w:b/>
          <w:color w:val="000000"/>
          <w:sz w:val="24"/>
          <w:szCs w:val="24"/>
          <w:shd w:val="clear" w:color="auto" w:fill="FFFFFF"/>
        </w:rPr>
        <w:t xml:space="preserve"> Рекомендуемая литература</w:t>
      </w:r>
    </w:p>
    <w:p w:rsidR="00B26903" w:rsidRPr="00450353" w:rsidRDefault="00B26903" w:rsidP="00B26903">
      <w:pPr>
        <w:spacing w:after="0" w:line="240" w:lineRule="auto"/>
        <w:ind w:firstLine="709"/>
        <w:jc w:val="both"/>
        <w:rPr>
          <w:rFonts w:ascii="Times New Roman" w:hAnsi="Times New Roman" w:cs="Times New Roman"/>
          <w:b/>
          <w:color w:val="000000"/>
          <w:sz w:val="24"/>
          <w:szCs w:val="24"/>
          <w:shd w:val="clear" w:color="auto" w:fill="FFFFFF"/>
        </w:rPr>
      </w:pPr>
    </w:p>
    <w:p w:rsidR="00B26903" w:rsidRPr="00436CFF" w:rsidRDefault="00B26903" w:rsidP="00B26903">
      <w:pPr>
        <w:keepNext/>
        <w:suppressAutoHyphens/>
        <w:spacing w:after="0"/>
        <w:ind w:firstLine="709"/>
        <w:jc w:val="both"/>
        <w:outlineLvl w:val="1"/>
        <w:rPr>
          <w:rFonts w:ascii="Times New Roman" w:hAnsi="Times New Roman" w:cs="Times New Roman"/>
          <w:b/>
          <w:sz w:val="24"/>
          <w:szCs w:val="24"/>
        </w:rPr>
      </w:pPr>
      <w:r w:rsidRPr="00436CFF">
        <w:rPr>
          <w:rFonts w:ascii="Times New Roman" w:hAnsi="Times New Roman" w:cs="Times New Roman"/>
          <w:b/>
          <w:sz w:val="24"/>
          <w:szCs w:val="24"/>
        </w:rPr>
        <w:t>Основная литература</w:t>
      </w:r>
    </w:p>
    <w:p w:rsidR="00B26903" w:rsidRPr="00436CFF" w:rsidRDefault="00B26903" w:rsidP="00B26903">
      <w:pPr>
        <w:tabs>
          <w:tab w:val="left" w:pos="1982"/>
        </w:tabs>
        <w:spacing w:after="0" w:line="240" w:lineRule="auto"/>
        <w:ind w:firstLine="700"/>
        <w:jc w:val="both"/>
        <w:rPr>
          <w:rFonts w:ascii="Times New Roman" w:hAnsi="Times New Roman" w:cs="Times New Roman"/>
          <w:sz w:val="24"/>
          <w:szCs w:val="24"/>
        </w:rPr>
      </w:pPr>
      <w:r w:rsidRPr="00436CFF">
        <w:rPr>
          <w:rFonts w:ascii="Times New Roman" w:hAnsi="Times New Roman" w:cs="Times New Roman"/>
          <w:sz w:val="24"/>
          <w:szCs w:val="24"/>
        </w:rPr>
        <w:t xml:space="preserve">1 Белов, С.В. Безопасность жизнедеятельности и защита окружающей среды (техносферная безопасность): учебник для академического бакалавриата / С.В. </w:t>
      </w:r>
      <w:proofErr w:type="gramStart"/>
      <w:r w:rsidRPr="00436CFF">
        <w:rPr>
          <w:rFonts w:ascii="Times New Roman" w:hAnsi="Times New Roman" w:cs="Times New Roman"/>
          <w:sz w:val="24"/>
          <w:szCs w:val="24"/>
        </w:rPr>
        <w:t>Белов.-</w:t>
      </w:r>
      <w:proofErr w:type="gramEnd"/>
      <w:r w:rsidRPr="00436CFF">
        <w:rPr>
          <w:rFonts w:ascii="Times New Roman" w:hAnsi="Times New Roman" w:cs="Times New Roman"/>
          <w:sz w:val="24"/>
          <w:szCs w:val="24"/>
        </w:rPr>
        <w:t xml:space="preserve">5е изд., </w:t>
      </w:r>
      <w:proofErr w:type="spellStart"/>
      <w:r w:rsidRPr="00436CFF">
        <w:rPr>
          <w:rFonts w:ascii="Times New Roman" w:hAnsi="Times New Roman" w:cs="Times New Roman"/>
          <w:sz w:val="24"/>
          <w:szCs w:val="24"/>
        </w:rPr>
        <w:t>перераб</w:t>
      </w:r>
      <w:proofErr w:type="spellEnd"/>
      <w:r w:rsidRPr="00436CFF">
        <w:rPr>
          <w:rFonts w:ascii="Times New Roman" w:hAnsi="Times New Roman" w:cs="Times New Roman"/>
          <w:sz w:val="24"/>
          <w:szCs w:val="24"/>
        </w:rPr>
        <w:t xml:space="preserve">. и доп.-Москва: </w:t>
      </w:r>
      <w:proofErr w:type="spellStart"/>
      <w:r w:rsidRPr="00436CFF">
        <w:rPr>
          <w:rFonts w:ascii="Times New Roman" w:hAnsi="Times New Roman" w:cs="Times New Roman"/>
          <w:sz w:val="24"/>
          <w:szCs w:val="24"/>
        </w:rPr>
        <w:t>Юрайт</w:t>
      </w:r>
      <w:proofErr w:type="spellEnd"/>
      <w:r w:rsidRPr="00436CFF">
        <w:rPr>
          <w:rFonts w:ascii="Times New Roman" w:hAnsi="Times New Roman" w:cs="Times New Roman"/>
          <w:sz w:val="24"/>
          <w:szCs w:val="24"/>
        </w:rPr>
        <w:t>, 2015. - 702 с.</w:t>
      </w:r>
    </w:p>
    <w:p w:rsidR="00B26903" w:rsidRPr="00436CFF"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r w:rsidRPr="00436CFF">
        <w:rPr>
          <w:rFonts w:ascii="Times New Roman" w:hAnsi="Times New Roman" w:cs="Times New Roman"/>
          <w:color w:val="000000"/>
          <w:sz w:val="24"/>
          <w:szCs w:val="24"/>
          <w:shd w:val="clear" w:color="auto" w:fill="FFFFFF"/>
        </w:rPr>
        <w:t xml:space="preserve">2 Бердникова, Л. Н. Ноксология: курс лекций: учебное пособие / Л. Н. Бердникова. — Красноярск: </w:t>
      </w:r>
      <w:proofErr w:type="spellStart"/>
      <w:r w:rsidRPr="00436CFF">
        <w:rPr>
          <w:rFonts w:ascii="Times New Roman" w:hAnsi="Times New Roman" w:cs="Times New Roman"/>
          <w:color w:val="000000"/>
          <w:sz w:val="24"/>
          <w:szCs w:val="24"/>
          <w:shd w:val="clear" w:color="auto" w:fill="FFFFFF"/>
        </w:rPr>
        <w:t>КрасГАУ</w:t>
      </w:r>
      <w:proofErr w:type="spellEnd"/>
      <w:r w:rsidRPr="00436CFF">
        <w:rPr>
          <w:rFonts w:ascii="Times New Roman" w:hAnsi="Times New Roman" w:cs="Times New Roman"/>
          <w:color w:val="000000"/>
          <w:sz w:val="24"/>
          <w:szCs w:val="24"/>
          <w:shd w:val="clear" w:color="auto" w:fill="FFFFFF"/>
        </w:rPr>
        <w:t xml:space="preserve">, 2020. — 320 с. // Лань: электронно-библиотечная система. — URL: </w:t>
      </w:r>
      <w:hyperlink r:id="rId14" w:history="1">
        <w:r w:rsidRPr="00436CFF">
          <w:rPr>
            <w:rStyle w:val="a8"/>
            <w:sz w:val="24"/>
            <w:szCs w:val="24"/>
            <w:shd w:val="clear" w:color="auto" w:fill="FFFFFF"/>
          </w:rPr>
          <w:t>https://e.lanbook.com/book/186989</w:t>
        </w:r>
      </w:hyperlink>
    </w:p>
    <w:p w:rsidR="00B26903" w:rsidRPr="00436CFF"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r w:rsidRPr="00436CFF">
        <w:rPr>
          <w:rFonts w:ascii="Times New Roman" w:hAnsi="Times New Roman" w:cs="Times New Roman"/>
          <w:color w:val="000000"/>
          <w:sz w:val="24"/>
          <w:szCs w:val="24"/>
          <w:shd w:val="clear" w:color="auto" w:fill="FFFFFF"/>
        </w:rPr>
        <w:t xml:space="preserve">3 </w:t>
      </w:r>
      <w:proofErr w:type="spellStart"/>
      <w:r w:rsidRPr="00436CFF">
        <w:rPr>
          <w:rFonts w:ascii="Times New Roman" w:hAnsi="Times New Roman" w:cs="Times New Roman"/>
          <w:color w:val="000000"/>
          <w:sz w:val="24"/>
          <w:szCs w:val="24"/>
          <w:shd w:val="clear" w:color="auto" w:fill="FFFFFF"/>
        </w:rPr>
        <w:t>Акселевич</w:t>
      </w:r>
      <w:proofErr w:type="spellEnd"/>
      <w:r w:rsidRPr="00436CFF">
        <w:rPr>
          <w:rFonts w:ascii="Times New Roman" w:hAnsi="Times New Roman" w:cs="Times New Roman"/>
          <w:color w:val="000000"/>
          <w:sz w:val="24"/>
          <w:szCs w:val="24"/>
          <w:shd w:val="clear" w:color="auto" w:fill="FFFFFF"/>
        </w:rPr>
        <w:t xml:space="preserve">, В. И. Безопасность жизнедеятельности: учебник / В. И. </w:t>
      </w:r>
      <w:proofErr w:type="spellStart"/>
      <w:r w:rsidRPr="00436CFF">
        <w:rPr>
          <w:rFonts w:ascii="Times New Roman" w:hAnsi="Times New Roman" w:cs="Times New Roman"/>
          <w:color w:val="000000"/>
          <w:sz w:val="24"/>
          <w:szCs w:val="24"/>
          <w:shd w:val="clear" w:color="auto" w:fill="FFFFFF"/>
        </w:rPr>
        <w:t>Акселевич</w:t>
      </w:r>
      <w:proofErr w:type="spellEnd"/>
      <w:r w:rsidRPr="00436CFF">
        <w:rPr>
          <w:rFonts w:ascii="Times New Roman" w:hAnsi="Times New Roman" w:cs="Times New Roman"/>
          <w:color w:val="000000"/>
          <w:sz w:val="24"/>
          <w:szCs w:val="24"/>
          <w:shd w:val="clear" w:color="auto" w:fill="FFFFFF"/>
        </w:rPr>
        <w:t xml:space="preserve">, Е. В. </w:t>
      </w:r>
      <w:proofErr w:type="spellStart"/>
      <w:r w:rsidRPr="00436CFF">
        <w:rPr>
          <w:rFonts w:ascii="Times New Roman" w:hAnsi="Times New Roman" w:cs="Times New Roman"/>
          <w:color w:val="000000"/>
          <w:sz w:val="24"/>
          <w:szCs w:val="24"/>
          <w:shd w:val="clear" w:color="auto" w:fill="FFFFFF"/>
        </w:rPr>
        <w:t>Торгунаков</w:t>
      </w:r>
      <w:proofErr w:type="spellEnd"/>
      <w:r w:rsidRPr="00436CFF">
        <w:rPr>
          <w:rFonts w:ascii="Times New Roman" w:hAnsi="Times New Roman" w:cs="Times New Roman"/>
          <w:color w:val="000000"/>
          <w:sz w:val="24"/>
          <w:szCs w:val="24"/>
          <w:shd w:val="clear" w:color="auto" w:fill="FFFFFF"/>
        </w:rPr>
        <w:t xml:space="preserve">, И. А. Юмашева. — Санкт-Петербург: ИЭО </w:t>
      </w:r>
      <w:proofErr w:type="spellStart"/>
      <w:r w:rsidRPr="00436CFF">
        <w:rPr>
          <w:rFonts w:ascii="Times New Roman" w:hAnsi="Times New Roman" w:cs="Times New Roman"/>
          <w:color w:val="000000"/>
          <w:sz w:val="24"/>
          <w:szCs w:val="24"/>
          <w:shd w:val="clear" w:color="auto" w:fill="FFFFFF"/>
        </w:rPr>
        <w:t>СПбУТУиЭ</w:t>
      </w:r>
      <w:proofErr w:type="spellEnd"/>
      <w:r w:rsidRPr="00436CFF">
        <w:rPr>
          <w:rFonts w:ascii="Times New Roman" w:hAnsi="Times New Roman" w:cs="Times New Roman"/>
          <w:color w:val="000000"/>
          <w:sz w:val="24"/>
          <w:szCs w:val="24"/>
          <w:shd w:val="clear" w:color="auto" w:fill="FFFFFF"/>
        </w:rPr>
        <w:t xml:space="preserve">, 2020. — ISBN 978-5-94047-827-0 // Лань: электронно-библиотечная система. — URL: </w:t>
      </w:r>
      <w:hyperlink r:id="rId15" w:history="1">
        <w:r w:rsidRPr="00436CFF">
          <w:rPr>
            <w:rStyle w:val="a8"/>
            <w:sz w:val="24"/>
            <w:szCs w:val="24"/>
            <w:shd w:val="clear" w:color="auto" w:fill="FFFFFF"/>
          </w:rPr>
          <w:t>https://e.lanbook.com/book/246434</w:t>
        </w:r>
      </w:hyperlink>
    </w:p>
    <w:p w:rsidR="00B26903" w:rsidRPr="00436CFF" w:rsidRDefault="00B26903" w:rsidP="00B26903">
      <w:pPr>
        <w:keepNext/>
        <w:suppressAutoHyphens/>
        <w:spacing w:before="360" w:after="0" w:line="240" w:lineRule="auto"/>
        <w:ind w:firstLine="709"/>
        <w:jc w:val="both"/>
        <w:outlineLvl w:val="1"/>
        <w:rPr>
          <w:rFonts w:ascii="Times New Roman" w:hAnsi="Times New Roman" w:cs="Times New Roman"/>
          <w:b/>
          <w:sz w:val="24"/>
          <w:szCs w:val="24"/>
        </w:rPr>
      </w:pPr>
      <w:r w:rsidRPr="00436CFF">
        <w:rPr>
          <w:rFonts w:ascii="Times New Roman" w:hAnsi="Times New Roman" w:cs="Times New Roman"/>
          <w:b/>
          <w:sz w:val="24"/>
          <w:szCs w:val="24"/>
        </w:rPr>
        <w:t>Дополнительная литература</w:t>
      </w:r>
    </w:p>
    <w:p w:rsidR="00B26903" w:rsidRPr="00436CFF" w:rsidRDefault="00B26903" w:rsidP="00B26903">
      <w:pPr>
        <w:spacing w:after="0" w:line="240" w:lineRule="auto"/>
        <w:ind w:firstLine="709"/>
        <w:rPr>
          <w:rFonts w:ascii="Times New Roman" w:hAnsi="Times New Roman" w:cs="Times New Roman"/>
          <w:sz w:val="24"/>
          <w:szCs w:val="24"/>
        </w:rPr>
      </w:pPr>
      <w:r w:rsidRPr="00436CFF">
        <w:rPr>
          <w:rFonts w:ascii="Times New Roman" w:hAnsi="Times New Roman" w:cs="Times New Roman"/>
          <w:sz w:val="24"/>
          <w:szCs w:val="24"/>
        </w:rPr>
        <w:t>1 Русак, О. Н. Безопасность жизнедеятельности: учебное пособие /</w:t>
      </w:r>
      <w:r w:rsidRPr="00436CFF">
        <w:rPr>
          <w:rFonts w:ascii="Times New Roman" w:hAnsi="Times New Roman" w:cs="Times New Roman"/>
          <w:b/>
          <w:sz w:val="24"/>
          <w:szCs w:val="24"/>
        </w:rPr>
        <w:t xml:space="preserve"> </w:t>
      </w:r>
      <w:r w:rsidRPr="00436CFF">
        <w:rPr>
          <w:rFonts w:ascii="Times New Roman" w:hAnsi="Times New Roman" w:cs="Times New Roman"/>
          <w:sz w:val="24"/>
          <w:szCs w:val="24"/>
        </w:rPr>
        <w:t xml:space="preserve">О.Н. Русак, К. Р. </w:t>
      </w:r>
      <w:proofErr w:type="spellStart"/>
      <w:r w:rsidRPr="00436CFF">
        <w:rPr>
          <w:rFonts w:ascii="Times New Roman" w:hAnsi="Times New Roman" w:cs="Times New Roman"/>
          <w:sz w:val="24"/>
          <w:szCs w:val="24"/>
        </w:rPr>
        <w:t>Малаян</w:t>
      </w:r>
      <w:proofErr w:type="spellEnd"/>
      <w:r w:rsidRPr="00436CFF">
        <w:rPr>
          <w:rFonts w:ascii="Times New Roman" w:hAnsi="Times New Roman" w:cs="Times New Roman"/>
          <w:sz w:val="24"/>
          <w:szCs w:val="24"/>
        </w:rPr>
        <w:t xml:space="preserve">, Н.Г. Занько; под общ. ред. О.Н. Русака. – Изд. 6-е стер. - СПб.: Издательство «Лань», 2003. - 448 с.                                    </w:t>
      </w:r>
    </w:p>
    <w:p w:rsidR="00B26903" w:rsidRPr="00436CFF" w:rsidRDefault="00B26903" w:rsidP="00B26903">
      <w:pPr>
        <w:tabs>
          <w:tab w:val="left" w:pos="1260"/>
        </w:tabs>
        <w:suppressAutoHyphens/>
        <w:spacing w:after="0" w:line="240" w:lineRule="auto"/>
        <w:ind w:firstLine="709"/>
        <w:jc w:val="both"/>
        <w:rPr>
          <w:rFonts w:ascii="Times New Roman" w:hAnsi="Times New Roman" w:cs="Times New Roman"/>
          <w:sz w:val="24"/>
          <w:szCs w:val="24"/>
        </w:rPr>
      </w:pPr>
      <w:r w:rsidRPr="00436CFF">
        <w:rPr>
          <w:rFonts w:ascii="Times New Roman" w:hAnsi="Times New Roman" w:cs="Times New Roman"/>
          <w:sz w:val="24"/>
          <w:szCs w:val="24"/>
        </w:rPr>
        <w:t xml:space="preserve">2 </w:t>
      </w:r>
      <w:r w:rsidRPr="00436CFF">
        <w:rPr>
          <w:rFonts w:ascii="Times New Roman" w:hAnsi="Times New Roman" w:cs="Times New Roman"/>
          <w:bCs/>
          <w:sz w:val="24"/>
          <w:szCs w:val="24"/>
        </w:rPr>
        <w:t>Безопасность жизнедеятельности</w:t>
      </w:r>
      <w:r w:rsidRPr="00436CFF">
        <w:rPr>
          <w:rFonts w:ascii="Times New Roman" w:hAnsi="Times New Roman" w:cs="Times New Roman"/>
          <w:sz w:val="24"/>
          <w:szCs w:val="24"/>
        </w:rPr>
        <w:t xml:space="preserve">: учеб. для вузов / под ред. Э. А. </w:t>
      </w:r>
      <w:proofErr w:type="spellStart"/>
      <w:proofErr w:type="gramStart"/>
      <w:r w:rsidRPr="00436CFF">
        <w:rPr>
          <w:rFonts w:ascii="Times New Roman" w:hAnsi="Times New Roman" w:cs="Times New Roman"/>
          <w:sz w:val="24"/>
          <w:szCs w:val="24"/>
        </w:rPr>
        <w:t>Арустамова</w:t>
      </w:r>
      <w:proofErr w:type="spellEnd"/>
      <w:r w:rsidRPr="00436CFF">
        <w:rPr>
          <w:rFonts w:ascii="Times New Roman" w:hAnsi="Times New Roman" w:cs="Times New Roman"/>
          <w:sz w:val="24"/>
          <w:szCs w:val="24"/>
        </w:rPr>
        <w:t> .</w:t>
      </w:r>
      <w:proofErr w:type="gramEnd"/>
      <w:r w:rsidRPr="00436CFF">
        <w:rPr>
          <w:rFonts w:ascii="Times New Roman" w:hAnsi="Times New Roman" w:cs="Times New Roman"/>
          <w:sz w:val="24"/>
          <w:szCs w:val="24"/>
        </w:rPr>
        <w:t xml:space="preserve">- 6-е изд., </w:t>
      </w:r>
      <w:proofErr w:type="spellStart"/>
      <w:r w:rsidRPr="00436CFF">
        <w:rPr>
          <w:rFonts w:ascii="Times New Roman" w:hAnsi="Times New Roman" w:cs="Times New Roman"/>
          <w:sz w:val="24"/>
          <w:szCs w:val="24"/>
        </w:rPr>
        <w:t>перераб</w:t>
      </w:r>
      <w:proofErr w:type="spellEnd"/>
      <w:r w:rsidRPr="00436CFF">
        <w:rPr>
          <w:rFonts w:ascii="Times New Roman" w:hAnsi="Times New Roman" w:cs="Times New Roman"/>
          <w:sz w:val="24"/>
          <w:szCs w:val="24"/>
        </w:rPr>
        <w:t>. и доп. - М.: Дашков и К', 2004. - 496 с.</w:t>
      </w:r>
    </w:p>
    <w:p w:rsidR="00B26903" w:rsidRPr="00436CFF" w:rsidRDefault="00B26903" w:rsidP="00B26903">
      <w:pPr>
        <w:suppressLineNumbers/>
        <w:suppressAutoHyphens/>
        <w:spacing w:after="0" w:line="240" w:lineRule="auto"/>
        <w:ind w:firstLine="709"/>
        <w:jc w:val="both"/>
        <w:rPr>
          <w:rFonts w:ascii="Times New Roman" w:hAnsi="Times New Roman" w:cs="Times New Roman"/>
          <w:sz w:val="24"/>
          <w:szCs w:val="24"/>
        </w:rPr>
      </w:pPr>
      <w:r w:rsidRPr="00436CFF">
        <w:rPr>
          <w:rFonts w:ascii="Times New Roman" w:hAnsi="Times New Roman" w:cs="Times New Roman"/>
          <w:sz w:val="24"/>
          <w:szCs w:val="24"/>
        </w:rPr>
        <w:t xml:space="preserve">3 </w:t>
      </w:r>
      <w:r w:rsidRPr="00436CFF">
        <w:rPr>
          <w:rFonts w:ascii="Times New Roman" w:hAnsi="Times New Roman" w:cs="Times New Roman"/>
          <w:bCs/>
          <w:sz w:val="24"/>
          <w:szCs w:val="24"/>
        </w:rPr>
        <w:t xml:space="preserve">Мастрюков, Б.С. </w:t>
      </w:r>
      <w:r w:rsidRPr="00436CFF">
        <w:rPr>
          <w:rFonts w:ascii="Times New Roman" w:hAnsi="Times New Roman" w:cs="Times New Roman"/>
          <w:sz w:val="24"/>
          <w:szCs w:val="24"/>
        </w:rPr>
        <w:t xml:space="preserve">Безопасность в чрезвычайных ситуациях. – Изд. 5-е, </w:t>
      </w:r>
      <w:proofErr w:type="spellStart"/>
      <w:r w:rsidRPr="00436CFF">
        <w:rPr>
          <w:rFonts w:ascii="Times New Roman" w:hAnsi="Times New Roman" w:cs="Times New Roman"/>
          <w:sz w:val="24"/>
          <w:szCs w:val="24"/>
        </w:rPr>
        <w:t>перераб</w:t>
      </w:r>
      <w:proofErr w:type="spellEnd"/>
      <w:r w:rsidRPr="00436CFF">
        <w:rPr>
          <w:rFonts w:ascii="Times New Roman" w:hAnsi="Times New Roman" w:cs="Times New Roman"/>
          <w:sz w:val="24"/>
          <w:szCs w:val="24"/>
        </w:rPr>
        <w:t xml:space="preserve">. -  М.: Академия, 2003.- 334 с.: ил. </w:t>
      </w:r>
    </w:p>
    <w:p w:rsidR="00B26903" w:rsidRPr="000603C4" w:rsidRDefault="00B26903" w:rsidP="00B26903">
      <w:pPr>
        <w:pStyle w:val="ReportMain"/>
        <w:suppressAutoHyphens/>
        <w:ind w:firstLine="709"/>
        <w:jc w:val="both"/>
        <w:rPr>
          <w:szCs w:val="24"/>
        </w:rPr>
      </w:pP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9 </w:t>
      </w:r>
      <w:r w:rsidRPr="00B467E0">
        <w:rPr>
          <w:rFonts w:ascii="Times New Roman" w:hAnsi="Times New Roman" w:cs="Times New Roman"/>
          <w:b/>
          <w:color w:val="000000"/>
          <w:sz w:val="24"/>
          <w:szCs w:val="24"/>
        </w:rPr>
        <w:t xml:space="preserve">Методические указания по работе с научной и учебной литературой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w:t>
      </w:r>
      <w:r w:rsidRPr="00B467E0">
        <w:rPr>
          <w:rFonts w:ascii="Times New Roman" w:hAnsi="Times New Roman" w:cs="Times New Roman"/>
          <w:color w:val="000000"/>
          <w:sz w:val="24"/>
          <w:szCs w:val="24"/>
        </w:rPr>
        <w:lastRenderedPageBreak/>
        <w:t xml:space="preserve">проработку лекционного материала – изучение рекомендованных источников и литературы по тематике лекций.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В процессе работы с учебной и научной литературой студент может: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готовить аннотации (краткое обобщение основных вопросов работы);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создавать конспекты (развернутые тезисы, которые</w:t>
      </w:r>
      <w:r>
        <w:rPr>
          <w:rFonts w:ascii="Times New Roman" w:hAnsi="Times New Roman" w:cs="Times New Roman"/>
          <w:color w:val="000000"/>
          <w:sz w:val="24"/>
          <w:szCs w:val="24"/>
        </w:rPr>
        <w:t xml:space="preserve"> объясняют основные понятия</w:t>
      </w:r>
      <w:r w:rsidRPr="00B467E0">
        <w:rPr>
          <w:rFonts w:ascii="Times New Roman" w:hAnsi="Times New Roman" w:cs="Times New Roman"/>
          <w:color w:val="000000"/>
          <w:sz w:val="24"/>
          <w:szCs w:val="24"/>
        </w:rPr>
        <w:t xml:space="preserve">).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p>
    <w:p w:rsidR="00B26903" w:rsidRPr="00B467E0" w:rsidRDefault="00B26903" w:rsidP="00B26903">
      <w:pPr>
        <w:spacing w:after="0" w:line="240" w:lineRule="auto"/>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10 </w:t>
      </w:r>
      <w:r w:rsidRPr="00B467E0">
        <w:rPr>
          <w:rFonts w:ascii="Times New Roman" w:hAnsi="Times New Roman" w:cs="Times New Roman"/>
          <w:b/>
          <w:color w:val="000000"/>
          <w:sz w:val="24"/>
          <w:szCs w:val="24"/>
        </w:rPr>
        <w:t>Методические указания к аттестации по дисциплине</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p>
    <w:p w:rsidR="00B26903" w:rsidRPr="00B467E0" w:rsidRDefault="00B26903" w:rsidP="00B26903">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w:t>
      </w:r>
      <w:r>
        <w:rPr>
          <w:rFonts w:ascii="Times New Roman" w:hAnsi="Times New Roman" w:cs="Times New Roman"/>
          <w:color w:val="000000"/>
          <w:sz w:val="24"/>
          <w:szCs w:val="24"/>
        </w:rPr>
        <w:t xml:space="preserve"> тематике</w:t>
      </w:r>
      <w:r w:rsidRPr="00B467E0">
        <w:rPr>
          <w:rFonts w:ascii="Times New Roman" w:hAnsi="Times New Roman" w:cs="Times New Roman"/>
          <w:color w:val="000000"/>
          <w:sz w:val="24"/>
          <w:szCs w:val="24"/>
        </w:rPr>
        <w:t>.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B26903" w:rsidRPr="00B467E0" w:rsidRDefault="00B26903" w:rsidP="00B26903">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B26903" w:rsidRPr="00B467E0" w:rsidRDefault="00B26903" w:rsidP="00B26903">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b/>
          <w:bCs/>
          <w:sz w:val="24"/>
          <w:szCs w:val="24"/>
        </w:rPr>
        <w:t xml:space="preserve">Зачет проводятся </w:t>
      </w:r>
      <w:r w:rsidRPr="00B467E0">
        <w:rPr>
          <w:rFonts w:ascii="Times New Roman" w:hAnsi="Times New Roman" w:cs="Times New Roman"/>
          <w:b/>
          <w:sz w:val="24"/>
          <w:szCs w:val="24"/>
        </w:rPr>
        <w:t>по вопросам,</w:t>
      </w:r>
      <w:r w:rsidRPr="00B467E0">
        <w:rPr>
          <w:rFonts w:ascii="Times New Roman" w:hAnsi="Times New Roman" w:cs="Times New Roman"/>
          <w:sz w:val="24"/>
          <w:szCs w:val="24"/>
        </w:rPr>
        <w:t xml:space="preserve"> подписанным составителем билетов и у</w:t>
      </w:r>
      <w:r>
        <w:rPr>
          <w:rFonts w:ascii="Times New Roman" w:hAnsi="Times New Roman" w:cs="Times New Roman"/>
          <w:sz w:val="24"/>
          <w:szCs w:val="24"/>
        </w:rPr>
        <w:t>твержденным заведующим кафедрой</w:t>
      </w:r>
      <w:r w:rsidRPr="00B467E0">
        <w:rPr>
          <w:rFonts w:ascii="Times New Roman" w:hAnsi="Times New Roman" w:cs="Times New Roman"/>
          <w:sz w:val="24"/>
          <w:szCs w:val="24"/>
        </w:rPr>
        <w:t xml:space="preserve"> или тестовым заданиям, утвержденным в установленном порядке.</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Педагогическому работнику предоставляется право задавать студентам дополнительные вопросы. </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Во время </w:t>
      </w:r>
      <w:proofErr w:type="gramStart"/>
      <w:r w:rsidRPr="00B467E0">
        <w:rPr>
          <w:rFonts w:ascii="Times New Roman" w:hAnsi="Times New Roman" w:cs="Times New Roman"/>
          <w:sz w:val="24"/>
          <w:szCs w:val="24"/>
        </w:rPr>
        <w:t>проведения  зачета</w:t>
      </w:r>
      <w:proofErr w:type="gramEnd"/>
      <w:r w:rsidRPr="00B467E0">
        <w:rPr>
          <w:rFonts w:ascii="Times New Roman" w:hAnsi="Times New Roman" w:cs="Times New Roman"/>
          <w:sz w:val="24"/>
          <w:szCs w:val="24"/>
        </w:rPr>
        <w:t xml:space="preserve">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lastRenderedPageBreak/>
        <w:t>Присутствие на зачетах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B26903" w:rsidRPr="00425BD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При наличии уважительных причин и с согласия педагогического работника декан факультета/директор института может разрешить </w:t>
      </w:r>
      <w:proofErr w:type="gramStart"/>
      <w:r w:rsidRPr="00B467E0">
        <w:rPr>
          <w:rFonts w:ascii="Times New Roman" w:hAnsi="Times New Roman" w:cs="Times New Roman"/>
          <w:sz w:val="24"/>
          <w:szCs w:val="24"/>
        </w:rPr>
        <w:t>пересдачу  зачета</w:t>
      </w:r>
      <w:proofErr w:type="gramEnd"/>
      <w:r w:rsidRPr="00B467E0">
        <w:rPr>
          <w:rFonts w:ascii="Times New Roman" w:hAnsi="Times New Roman" w:cs="Times New Roman"/>
          <w:sz w:val="24"/>
          <w:szCs w:val="24"/>
        </w:rPr>
        <w:t xml:space="preserve"> по дисциплине, по которой студентом получена неудовлетворительная оценка, в период экзаменационной сессии.</w:t>
      </w:r>
    </w:p>
    <w:p w:rsidR="00425BD0" w:rsidRPr="00425BD0" w:rsidRDefault="00425BD0" w:rsidP="00B26903">
      <w:pPr>
        <w:autoSpaceDE w:val="0"/>
        <w:autoSpaceDN w:val="0"/>
        <w:adjustRightInd w:val="0"/>
        <w:spacing w:after="0" w:line="240" w:lineRule="auto"/>
        <w:ind w:firstLine="709"/>
        <w:rPr>
          <w:rFonts w:ascii="Times New Roman" w:hAnsi="Times New Roman" w:cs="Times New Roman"/>
          <w:sz w:val="24"/>
          <w:szCs w:val="24"/>
        </w:rPr>
      </w:pPr>
    </w:p>
    <w:sectPr w:rsidR="00425BD0" w:rsidRPr="00425BD0" w:rsidSect="00BF0E6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6E96" w:rsidRDefault="00A26E96">
      <w:pPr>
        <w:spacing w:after="0" w:line="240" w:lineRule="auto"/>
      </w:pPr>
      <w:r>
        <w:separator/>
      </w:r>
    </w:p>
  </w:endnote>
  <w:endnote w:type="continuationSeparator" w:id="0">
    <w:p w:rsidR="00A26E96" w:rsidRDefault="00A26E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4405911"/>
      <w:docPartObj>
        <w:docPartGallery w:val="Page Numbers (Bottom of Page)"/>
        <w:docPartUnique/>
      </w:docPartObj>
    </w:sdtPr>
    <w:sdtEndPr/>
    <w:sdtContent>
      <w:p w:rsidR="00C11E92" w:rsidRDefault="00BF0E6D">
        <w:pPr>
          <w:pStyle w:val="a3"/>
          <w:jc w:val="right"/>
        </w:pPr>
        <w:r>
          <w:fldChar w:fldCharType="begin"/>
        </w:r>
        <w:r w:rsidR="000B4A33">
          <w:instrText>PAGE   \* MERGEFORMAT</w:instrText>
        </w:r>
        <w:r>
          <w:fldChar w:fldCharType="separate"/>
        </w:r>
        <w:r w:rsidR="00B26903">
          <w:rPr>
            <w:noProof/>
          </w:rPr>
          <w:t>8</w:t>
        </w:r>
        <w:r>
          <w:fldChar w:fldCharType="end"/>
        </w:r>
      </w:p>
    </w:sdtContent>
  </w:sdt>
  <w:p w:rsidR="00C11E92" w:rsidRDefault="00A26E96">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6E96" w:rsidRDefault="00A26E96">
      <w:pPr>
        <w:spacing w:after="0" w:line="240" w:lineRule="auto"/>
      </w:pPr>
      <w:r>
        <w:separator/>
      </w:r>
    </w:p>
  </w:footnote>
  <w:footnote w:type="continuationSeparator" w:id="0">
    <w:p w:rsidR="00A26E96" w:rsidRDefault="00A26E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D699F"/>
    <w:rsid w:val="00022B76"/>
    <w:rsid w:val="0005302C"/>
    <w:rsid w:val="00055CFA"/>
    <w:rsid w:val="000603C4"/>
    <w:rsid w:val="000B4A33"/>
    <w:rsid w:val="000E609A"/>
    <w:rsid w:val="0010111E"/>
    <w:rsid w:val="00107A9A"/>
    <w:rsid w:val="00163BEB"/>
    <w:rsid w:val="00220C29"/>
    <w:rsid w:val="00295CD7"/>
    <w:rsid w:val="002E12A8"/>
    <w:rsid w:val="00307658"/>
    <w:rsid w:val="003A452B"/>
    <w:rsid w:val="00412329"/>
    <w:rsid w:val="00417451"/>
    <w:rsid w:val="00425BD0"/>
    <w:rsid w:val="0043754A"/>
    <w:rsid w:val="00450353"/>
    <w:rsid w:val="0045459B"/>
    <w:rsid w:val="00465929"/>
    <w:rsid w:val="004668F7"/>
    <w:rsid w:val="0048177C"/>
    <w:rsid w:val="00486788"/>
    <w:rsid w:val="005127A2"/>
    <w:rsid w:val="005255AF"/>
    <w:rsid w:val="00533A18"/>
    <w:rsid w:val="0055069E"/>
    <w:rsid w:val="00560743"/>
    <w:rsid w:val="005A5CE2"/>
    <w:rsid w:val="005B7B64"/>
    <w:rsid w:val="005D1125"/>
    <w:rsid w:val="005E6705"/>
    <w:rsid w:val="00637984"/>
    <w:rsid w:val="00650F03"/>
    <w:rsid w:val="0068676A"/>
    <w:rsid w:val="00747135"/>
    <w:rsid w:val="0074713F"/>
    <w:rsid w:val="007606C7"/>
    <w:rsid w:val="007A6A1D"/>
    <w:rsid w:val="00834E64"/>
    <w:rsid w:val="008657DD"/>
    <w:rsid w:val="008734EF"/>
    <w:rsid w:val="00874A3A"/>
    <w:rsid w:val="0088505E"/>
    <w:rsid w:val="00890128"/>
    <w:rsid w:val="008B6ACC"/>
    <w:rsid w:val="008D4503"/>
    <w:rsid w:val="008D6726"/>
    <w:rsid w:val="008E2F3A"/>
    <w:rsid w:val="00916E1F"/>
    <w:rsid w:val="0093135C"/>
    <w:rsid w:val="009334BD"/>
    <w:rsid w:val="00943461"/>
    <w:rsid w:val="00943827"/>
    <w:rsid w:val="0097593E"/>
    <w:rsid w:val="009935DE"/>
    <w:rsid w:val="009F2DC5"/>
    <w:rsid w:val="00A23FCB"/>
    <w:rsid w:val="00A26E96"/>
    <w:rsid w:val="00A72BA8"/>
    <w:rsid w:val="00A750D7"/>
    <w:rsid w:val="00B26903"/>
    <w:rsid w:val="00B36C6C"/>
    <w:rsid w:val="00B968D0"/>
    <w:rsid w:val="00BF0E6D"/>
    <w:rsid w:val="00C3716C"/>
    <w:rsid w:val="00C75F93"/>
    <w:rsid w:val="00CA5EFC"/>
    <w:rsid w:val="00CB5841"/>
    <w:rsid w:val="00D51B21"/>
    <w:rsid w:val="00D65489"/>
    <w:rsid w:val="00DA5F7A"/>
    <w:rsid w:val="00DF469E"/>
    <w:rsid w:val="00E158A5"/>
    <w:rsid w:val="00E42D2F"/>
    <w:rsid w:val="00E74EFC"/>
    <w:rsid w:val="00ED699F"/>
    <w:rsid w:val="00F41977"/>
    <w:rsid w:val="00F642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594D79-C315-41C0-8A8B-1F93ADCA4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B4A3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B4A3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0B4A33"/>
  </w:style>
  <w:style w:type="paragraph" w:customStyle="1" w:styleId="ReportHead">
    <w:name w:val="Report_Head"/>
    <w:basedOn w:val="a"/>
    <w:link w:val="ReportHead0"/>
    <w:rsid w:val="000B4A3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0B4A33"/>
    <w:rPr>
      <w:rFonts w:ascii="Times New Roman" w:hAnsi="Times New Roman" w:cs="Times New Roman"/>
      <w:sz w:val="28"/>
    </w:rPr>
  </w:style>
  <w:style w:type="paragraph" w:styleId="a5">
    <w:name w:val="Normal (Web)"/>
    <w:basedOn w:val="a"/>
    <w:uiPriority w:val="99"/>
    <w:unhideWhenUsed/>
    <w:rsid w:val="000B4A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41745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17451"/>
  </w:style>
  <w:style w:type="character" w:styleId="a8">
    <w:name w:val="Hyperlink"/>
    <w:basedOn w:val="a0"/>
    <w:uiPriority w:val="99"/>
    <w:unhideWhenUsed/>
    <w:rsid w:val="00450353"/>
    <w:rPr>
      <w:rFonts w:ascii="Times New Roman" w:hAnsi="Times New Roman" w:cs="Times New Roman"/>
      <w:color w:val="0000FF" w:themeColor="hyperlink"/>
      <w:u w:val="single"/>
    </w:rPr>
  </w:style>
  <w:style w:type="paragraph" w:styleId="a9">
    <w:name w:val="Body Text Indent"/>
    <w:basedOn w:val="a"/>
    <w:link w:val="aa"/>
    <w:uiPriority w:val="99"/>
    <w:semiHidden/>
    <w:unhideWhenUsed/>
    <w:rsid w:val="00450353"/>
    <w:pPr>
      <w:spacing w:after="120" w:line="276" w:lineRule="auto"/>
      <w:ind w:left="283"/>
    </w:pPr>
    <w:rPr>
      <w:rFonts w:ascii="Times New Roman" w:hAnsi="Times New Roman" w:cs="Times New Roman"/>
    </w:rPr>
  </w:style>
  <w:style w:type="character" w:customStyle="1" w:styleId="aa">
    <w:name w:val="Основной текст с отступом Знак"/>
    <w:basedOn w:val="a0"/>
    <w:link w:val="a9"/>
    <w:uiPriority w:val="99"/>
    <w:semiHidden/>
    <w:rsid w:val="00450353"/>
    <w:rPr>
      <w:rFonts w:ascii="Times New Roman" w:hAnsi="Times New Roman" w:cs="Times New Roman"/>
    </w:rPr>
  </w:style>
  <w:style w:type="paragraph" w:styleId="ab">
    <w:name w:val="List Paragraph"/>
    <w:basedOn w:val="a"/>
    <w:uiPriority w:val="34"/>
    <w:qFormat/>
    <w:rsid w:val="00450353"/>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ReportMain">
    <w:name w:val="Report_Main"/>
    <w:basedOn w:val="a"/>
    <w:link w:val="ReportMain0"/>
    <w:rsid w:val="000603C4"/>
    <w:pPr>
      <w:spacing w:after="0" w:line="240" w:lineRule="auto"/>
    </w:pPr>
    <w:rPr>
      <w:rFonts w:ascii="Times New Roman" w:hAnsi="Times New Roman" w:cs="Times New Roman"/>
      <w:sz w:val="24"/>
    </w:rPr>
  </w:style>
  <w:style w:type="character" w:customStyle="1" w:styleId="ReportMain0">
    <w:name w:val="Report_Main Знак"/>
    <w:basedOn w:val="a0"/>
    <w:link w:val="ReportMain"/>
    <w:rsid w:val="000603C4"/>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23052">
      <w:bodyDiv w:val="1"/>
      <w:marLeft w:val="0"/>
      <w:marRight w:val="0"/>
      <w:marTop w:val="0"/>
      <w:marBottom w:val="0"/>
      <w:divBdr>
        <w:top w:val="none" w:sz="0" w:space="0" w:color="auto"/>
        <w:left w:val="none" w:sz="0" w:space="0" w:color="auto"/>
        <w:bottom w:val="none" w:sz="0" w:space="0" w:color="auto"/>
        <w:right w:val="none" w:sz="0" w:space="0" w:color="auto"/>
      </w:divBdr>
    </w:div>
    <w:div w:id="356735705">
      <w:bodyDiv w:val="1"/>
      <w:marLeft w:val="0"/>
      <w:marRight w:val="0"/>
      <w:marTop w:val="0"/>
      <w:marBottom w:val="0"/>
      <w:divBdr>
        <w:top w:val="none" w:sz="0" w:space="0" w:color="auto"/>
        <w:left w:val="none" w:sz="0" w:space="0" w:color="auto"/>
        <w:bottom w:val="none" w:sz="0" w:space="0" w:color="auto"/>
        <w:right w:val="none" w:sz="0" w:space="0" w:color="auto"/>
      </w:divBdr>
    </w:div>
    <w:div w:id="403575371">
      <w:bodyDiv w:val="1"/>
      <w:marLeft w:val="0"/>
      <w:marRight w:val="0"/>
      <w:marTop w:val="0"/>
      <w:marBottom w:val="0"/>
      <w:divBdr>
        <w:top w:val="none" w:sz="0" w:space="0" w:color="auto"/>
        <w:left w:val="none" w:sz="0" w:space="0" w:color="auto"/>
        <w:bottom w:val="none" w:sz="0" w:space="0" w:color="auto"/>
        <w:right w:val="none" w:sz="0" w:space="0" w:color="auto"/>
      </w:divBdr>
    </w:div>
    <w:div w:id="738752202">
      <w:bodyDiv w:val="1"/>
      <w:marLeft w:val="0"/>
      <w:marRight w:val="0"/>
      <w:marTop w:val="0"/>
      <w:marBottom w:val="0"/>
      <w:divBdr>
        <w:top w:val="none" w:sz="0" w:space="0" w:color="auto"/>
        <w:left w:val="none" w:sz="0" w:space="0" w:color="auto"/>
        <w:bottom w:val="none" w:sz="0" w:space="0" w:color="auto"/>
        <w:right w:val="none" w:sz="0" w:space="0" w:color="auto"/>
      </w:divBdr>
    </w:div>
    <w:div w:id="1642615236">
      <w:bodyDiv w:val="1"/>
      <w:marLeft w:val="0"/>
      <w:marRight w:val="0"/>
      <w:marTop w:val="0"/>
      <w:marBottom w:val="0"/>
      <w:divBdr>
        <w:top w:val="none" w:sz="0" w:space="0" w:color="auto"/>
        <w:left w:val="none" w:sz="0" w:space="0" w:color="auto"/>
        <w:bottom w:val="none" w:sz="0" w:space="0" w:color="auto"/>
        <w:right w:val="none" w:sz="0" w:space="0" w:color="auto"/>
      </w:divBdr>
    </w:div>
    <w:div w:id="1863745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osu.ru/docs/official/standart/standart_101-2015_.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su.ru/docs/official/standart/standart_101-2015_.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su.ru/doc/1314" TargetMode="External"/><Relationship Id="rId5" Type="http://schemas.openxmlformats.org/officeDocument/2006/relationships/webSettings" Target="webSettings.xml"/><Relationship Id="rId15" Type="http://schemas.openxmlformats.org/officeDocument/2006/relationships/hyperlink" Target="https://e.lanbook.com/book/246434" TargetMode="External"/><Relationship Id="rId10" Type="http://schemas.openxmlformats.org/officeDocument/2006/relationships/hyperlink" Target="http://www.osu.ru/doc/652/kafedra/6679/info/7" TargetMode="External"/><Relationship Id="rId4" Type="http://schemas.openxmlformats.org/officeDocument/2006/relationships/settings" Target="settings.xml"/><Relationship Id="rId9" Type="http://schemas.openxmlformats.org/officeDocument/2006/relationships/hyperlink" Target="https://www.antiplagiat.ru" TargetMode="External"/><Relationship Id="rId14" Type="http://schemas.openxmlformats.org/officeDocument/2006/relationships/hyperlink" Target="https://e.lanbook.com/book/18698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ADB939-4FE1-405E-A0AC-DC20A26FC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Pages>
  <Words>2703</Words>
  <Characters>15411</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Алина Ивановна Байтелова</cp:lastModifiedBy>
  <cp:revision>52</cp:revision>
  <dcterms:created xsi:type="dcterms:W3CDTF">2019-09-22T14:54:00Z</dcterms:created>
  <dcterms:modified xsi:type="dcterms:W3CDTF">2024-03-29T05:57:00Z</dcterms:modified>
</cp:coreProperties>
</file>