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8100DE" w:rsidRDefault="004269E2" w:rsidP="0022506D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</w:rPr>
      </w:pPr>
      <w:r w:rsidRPr="008100DE">
        <w:rPr>
          <w:rFonts w:ascii="TimesNewRomanPSMT" w:hAnsi="TimesNewRomanPSMT" w:cs="TimesNewRomanPSMT"/>
          <w:b/>
          <w:i/>
        </w:rPr>
        <w:t>На правах рукописи</w:t>
      </w: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8100DE">
        <w:rPr>
          <w:rFonts w:ascii="TimesNewRomanPSMT" w:hAnsi="TimesNewRomanPSMT" w:cs="TimesNewRomanPSMT"/>
        </w:rPr>
        <w:t>Минобрнауки Российской Федерации</w:t>
      </w: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8100DE">
        <w:rPr>
          <w:rFonts w:ascii="TimesNewRomanPSMT" w:hAnsi="TimesNewRomanPSMT" w:cs="TimesNewRomanPSMT"/>
        </w:rPr>
        <w:t>Федеральное государственное бюджетное образовательное учреждение</w:t>
      </w: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8100DE">
        <w:rPr>
          <w:rFonts w:ascii="TimesNewRomanPSMT" w:hAnsi="TimesNewRomanPSMT" w:cs="TimesNewRomanPSMT"/>
        </w:rPr>
        <w:t>высшего образования</w:t>
      </w: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  <w:r w:rsidRPr="008100DE">
        <w:rPr>
          <w:rFonts w:ascii="TimesNewRomanPSMT" w:hAnsi="TimesNewRomanPSMT" w:cs="TimesNewRomanPSMT"/>
          <w:b/>
        </w:rPr>
        <w:t>«Оренбургский государственный университет»</w:t>
      </w: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4269E2" w:rsidRPr="008100DE" w:rsidRDefault="004269E2" w:rsidP="002250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8100DE">
        <w:rPr>
          <w:rFonts w:ascii="TimesNewRomanPSMT" w:hAnsi="TimesNewRomanPSMT" w:cs="TimesNewRomanPSMT"/>
        </w:rPr>
        <w:t xml:space="preserve">Кафедра </w:t>
      </w:r>
      <w:r w:rsidR="00FE7252" w:rsidRPr="008D17D9">
        <w:rPr>
          <w:rFonts w:ascii="TimesNewRomanPSMT" w:hAnsi="TimesNewRomanPSMT" w:cs="TimesNewRomanPSMT"/>
        </w:rPr>
        <w:t xml:space="preserve"> </w:t>
      </w:r>
      <w:r w:rsidR="00FE7252" w:rsidRPr="008100DE">
        <w:rPr>
          <w:rFonts w:ascii="TimesNewRomanPSMT" w:hAnsi="TimesNewRomanPSMT" w:cs="TimesNewRomanPSMT"/>
        </w:rPr>
        <w:t>информатики</w:t>
      </w:r>
    </w:p>
    <w:p w:rsidR="004269E2" w:rsidRPr="008100DE" w:rsidRDefault="004269E2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Pr="008100DE" w:rsidRDefault="004269E2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Default="004269E2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8100DE" w:rsidRDefault="008100DE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8100DE" w:rsidRDefault="008100DE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670ADC" w:rsidRDefault="00670ADC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670ADC" w:rsidRDefault="00670ADC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8100DE" w:rsidRPr="008100DE" w:rsidRDefault="008100DE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Pr="008100DE" w:rsidRDefault="004269E2" w:rsidP="0022506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D04588" w:rsidRDefault="004269E2" w:rsidP="0022506D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2A4087">
        <w:rPr>
          <w:rFonts w:ascii="TimesNewRomanPSMT" w:hAnsi="TimesNewRomanPSMT" w:cs="TimesNewRomanPSMT"/>
          <w:b/>
          <w:sz w:val="24"/>
          <w:szCs w:val="24"/>
        </w:rPr>
        <w:t xml:space="preserve">Методические </w:t>
      </w:r>
      <w:r w:rsidR="00491396" w:rsidRPr="002A4087">
        <w:rPr>
          <w:rFonts w:ascii="TimesNewRomanPSMT" w:hAnsi="TimesNewRomanPSMT" w:cs="TimesNewRomanPSMT"/>
          <w:b/>
          <w:sz w:val="24"/>
          <w:szCs w:val="24"/>
        </w:rPr>
        <w:t>указания</w:t>
      </w:r>
      <w:r w:rsidRPr="002A4087">
        <w:rPr>
          <w:rFonts w:ascii="TimesNewRomanPSMT" w:hAnsi="TimesNewRomanPSMT" w:cs="TimesNewRomanPSMT"/>
          <w:b/>
          <w:sz w:val="24"/>
          <w:szCs w:val="24"/>
        </w:rPr>
        <w:t xml:space="preserve"> </w:t>
      </w:r>
    </w:p>
    <w:p w:rsidR="00E01DB3" w:rsidRPr="00D04588" w:rsidRDefault="00691AB7" w:rsidP="0022506D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  <w:szCs w:val="24"/>
        </w:rPr>
      </w:pPr>
      <w:r w:rsidRPr="00D04588">
        <w:rPr>
          <w:rFonts w:ascii="TimesNewRomanPSMT" w:hAnsi="TimesNewRomanPSMT" w:cs="TimesNewRomanPSMT"/>
          <w:sz w:val="24"/>
          <w:szCs w:val="24"/>
        </w:rPr>
        <w:t>для обучающихся</w:t>
      </w:r>
      <w:r w:rsidR="004269E2" w:rsidRPr="00D04588">
        <w:rPr>
          <w:rFonts w:ascii="TimesNewRomanPSMT" w:hAnsi="TimesNewRomanPSMT" w:cs="TimesNewRomanPSMT"/>
          <w:sz w:val="24"/>
          <w:szCs w:val="24"/>
        </w:rPr>
        <w:t xml:space="preserve"> по освоению дисциплины </w:t>
      </w:r>
    </w:p>
    <w:p w:rsidR="000F1EE4" w:rsidRPr="00EF2197" w:rsidRDefault="000F1EE4" w:rsidP="000F1EE4">
      <w:pPr>
        <w:pStyle w:val="ReportHead"/>
        <w:suppressAutoHyphens/>
        <w:spacing w:before="120"/>
        <w:rPr>
          <w:i/>
          <w:sz w:val="24"/>
          <w:szCs w:val="24"/>
        </w:rPr>
      </w:pPr>
      <w:r w:rsidRPr="00EF2197">
        <w:rPr>
          <w:i/>
          <w:sz w:val="24"/>
          <w:szCs w:val="24"/>
        </w:rPr>
        <w:t xml:space="preserve">Б1.Д.Б.11 </w:t>
      </w:r>
      <w:r w:rsidR="00EF2197" w:rsidRPr="00EF2197">
        <w:rPr>
          <w:i/>
          <w:sz w:val="24"/>
          <w:szCs w:val="24"/>
        </w:rPr>
        <w:t>«Информационные технологии и программирование»</w:t>
      </w:r>
    </w:p>
    <w:p w:rsidR="000F1EE4" w:rsidRDefault="000F1EE4" w:rsidP="000F1EE4">
      <w:pPr>
        <w:pStyle w:val="ReportHead"/>
        <w:suppressAutoHyphens/>
        <w:rPr>
          <w:sz w:val="24"/>
        </w:rPr>
      </w:pPr>
    </w:p>
    <w:p w:rsidR="000F1EE4" w:rsidRDefault="000F1EE4" w:rsidP="000F1E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F1EE4" w:rsidRDefault="000F1EE4" w:rsidP="000F1E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F1EE4" w:rsidRDefault="000F1EE4" w:rsidP="000F1EE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F1EE4" w:rsidRDefault="000F1EE4" w:rsidP="000F1E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F1EE4" w:rsidRDefault="000F1EE4" w:rsidP="000F1E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F1EE4" w:rsidRDefault="000F1EE4" w:rsidP="000F1EE4">
      <w:pPr>
        <w:pStyle w:val="ReportHead"/>
        <w:suppressAutoHyphens/>
        <w:rPr>
          <w:i/>
          <w:sz w:val="24"/>
          <w:u w:val="single"/>
        </w:rPr>
      </w:pPr>
    </w:p>
    <w:p w:rsidR="00F37FA6" w:rsidRDefault="00F37FA6" w:rsidP="000F1EE4">
      <w:pPr>
        <w:pStyle w:val="ReportHead"/>
        <w:suppressAutoHyphens/>
        <w:rPr>
          <w:sz w:val="24"/>
        </w:rPr>
      </w:pPr>
    </w:p>
    <w:p w:rsidR="000F1EE4" w:rsidRDefault="000F1EE4" w:rsidP="000F1EE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F1EE4" w:rsidRDefault="000F1EE4" w:rsidP="000F1E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1EE4" w:rsidRDefault="000F1EE4" w:rsidP="000F1E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1EE4" w:rsidRDefault="000F1EE4" w:rsidP="000F1E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A4087" w:rsidRDefault="002A4087" w:rsidP="008100DE">
      <w:pPr>
        <w:pStyle w:val="ReportHead"/>
        <w:suppressAutoHyphens/>
        <w:rPr>
          <w:sz w:val="24"/>
          <w:szCs w:val="24"/>
          <w:lang w:val="ru-RU"/>
        </w:rPr>
      </w:pPr>
    </w:p>
    <w:p w:rsidR="002A4087" w:rsidRPr="002A4087" w:rsidRDefault="002A4087" w:rsidP="008100DE">
      <w:pPr>
        <w:pStyle w:val="ReportHead"/>
        <w:suppressAutoHyphens/>
        <w:rPr>
          <w:sz w:val="24"/>
          <w:szCs w:val="24"/>
          <w:lang w:val="ru-RU"/>
        </w:rPr>
      </w:pPr>
    </w:p>
    <w:p w:rsidR="008100DE" w:rsidRPr="008100DE" w:rsidRDefault="008100DE" w:rsidP="008100DE">
      <w:pPr>
        <w:pStyle w:val="ReportHead"/>
        <w:suppressAutoHyphens/>
        <w:rPr>
          <w:sz w:val="24"/>
          <w:szCs w:val="24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8100DE" w:rsidRPr="008100DE" w:rsidRDefault="008100DE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E01DB3" w:rsidRPr="008100DE" w:rsidRDefault="00E01DB3" w:rsidP="0022506D">
      <w:pPr>
        <w:suppressAutoHyphens/>
        <w:jc w:val="center"/>
        <w:rPr>
          <w:rFonts w:eastAsia="Calibri"/>
          <w:lang w:eastAsia="en-US"/>
        </w:rPr>
      </w:pPr>
    </w:p>
    <w:p w:rsidR="00FE7252" w:rsidRPr="008100DE" w:rsidRDefault="00FE7252" w:rsidP="0022506D">
      <w:pPr>
        <w:suppressAutoHyphens/>
        <w:jc w:val="center"/>
        <w:rPr>
          <w:rFonts w:eastAsia="Calibri"/>
          <w:lang w:eastAsia="en-US"/>
        </w:rPr>
      </w:pPr>
    </w:p>
    <w:p w:rsidR="00351F1D" w:rsidRPr="007D57DE" w:rsidRDefault="00C0638F" w:rsidP="007D57DE">
      <w:pPr>
        <w:suppressAutoHyphens/>
        <w:jc w:val="center"/>
        <w:rPr>
          <w:rFonts w:eastAsia="Calibri"/>
          <w:lang w:eastAsia="en-US"/>
        </w:rPr>
        <w:sectPr w:rsidR="00351F1D" w:rsidRPr="007D57DE" w:rsidSect="00A107C5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="Calibri"/>
          <w:lang w:eastAsia="en-US"/>
        </w:rPr>
        <w:t xml:space="preserve">Год </w:t>
      </w:r>
      <w:r w:rsidR="00087C00">
        <w:rPr>
          <w:rFonts w:eastAsia="Calibri"/>
          <w:lang w:eastAsia="en-US"/>
        </w:rPr>
        <w:t>набора 202</w:t>
      </w:r>
      <w:r w:rsidR="00177830">
        <w:rPr>
          <w:rFonts w:eastAsia="Calibri"/>
          <w:lang w:eastAsia="en-US"/>
        </w:rPr>
        <w:t>4</w:t>
      </w:r>
    </w:p>
    <w:p w:rsidR="00670ADC" w:rsidRDefault="00670ADC" w:rsidP="0022506D">
      <w:pPr>
        <w:spacing w:after="200"/>
        <w:jc w:val="both"/>
        <w:rPr>
          <w:rFonts w:eastAsia="Calibri"/>
          <w:lang w:eastAsia="en-US"/>
        </w:rPr>
      </w:pPr>
    </w:p>
    <w:p w:rsidR="00670ADC" w:rsidRDefault="00670ADC" w:rsidP="0022506D">
      <w:pPr>
        <w:spacing w:after="200"/>
        <w:jc w:val="both"/>
        <w:rPr>
          <w:rFonts w:eastAsia="Calibri"/>
          <w:lang w:eastAsia="en-US"/>
        </w:rPr>
      </w:pPr>
    </w:p>
    <w:p w:rsidR="004269E2" w:rsidRPr="008100DE" w:rsidRDefault="00FE7252" w:rsidP="0022506D">
      <w:pPr>
        <w:spacing w:after="200"/>
        <w:jc w:val="both"/>
        <w:rPr>
          <w:rFonts w:eastAsia="Calibri"/>
          <w:lang w:eastAsia="en-US"/>
        </w:rPr>
      </w:pPr>
      <w:r w:rsidRPr="008100DE">
        <w:rPr>
          <w:rFonts w:eastAsia="Calibri"/>
          <w:lang w:eastAsia="en-US"/>
        </w:rPr>
        <w:t xml:space="preserve">Составитель </w:t>
      </w:r>
      <w:r w:rsidR="004269E2" w:rsidRPr="008100DE">
        <w:rPr>
          <w:rFonts w:eastAsia="Calibri"/>
          <w:lang w:eastAsia="en-US"/>
        </w:rPr>
        <w:t xml:space="preserve"> __</w:t>
      </w:r>
      <w:r w:rsidRPr="008100DE">
        <w:rPr>
          <w:rFonts w:eastAsia="Calibri"/>
          <w:lang w:eastAsia="en-US"/>
        </w:rPr>
        <w:t>_______________</w:t>
      </w:r>
      <w:proofErr w:type="spellStart"/>
      <w:r w:rsidRPr="008100DE">
        <w:rPr>
          <w:rFonts w:eastAsia="Calibri"/>
          <w:u w:val="single"/>
          <w:lang w:eastAsia="en-US"/>
        </w:rPr>
        <w:t>Манаева</w:t>
      </w:r>
      <w:proofErr w:type="spellEnd"/>
      <w:r w:rsidRPr="008100DE">
        <w:rPr>
          <w:rFonts w:eastAsia="Calibri"/>
          <w:u w:val="single"/>
          <w:lang w:eastAsia="en-US"/>
        </w:rPr>
        <w:t xml:space="preserve"> Н.Н. </w:t>
      </w:r>
    </w:p>
    <w:p w:rsidR="004269E2" w:rsidRPr="008100DE" w:rsidRDefault="004269E2" w:rsidP="0022506D">
      <w:pPr>
        <w:spacing w:after="200"/>
        <w:jc w:val="both"/>
        <w:rPr>
          <w:rFonts w:eastAsia="Calibri"/>
          <w:lang w:eastAsia="en-US"/>
        </w:rPr>
      </w:pPr>
    </w:p>
    <w:p w:rsidR="000D40E4" w:rsidRDefault="000D40E4" w:rsidP="0022506D">
      <w:pPr>
        <w:spacing w:after="200"/>
        <w:jc w:val="both"/>
        <w:rPr>
          <w:rFonts w:eastAsia="Calibri"/>
          <w:lang w:eastAsia="en-US"/>
        </w:rPr>
      </w:pPr>
    </w:p>
    <w:p w:rsidR="00670ADC" w:rsidRDefault="00670ADC" w:rsidP="0022506D">
      <w:pPr>
        <w:spacing w:after="200"/>
        <w:jc w:val="both"/>
        <w:rPr>
          <w:rFonts w:eastAsia="Calibri"/>
          <w:lang w:eastAsia="en-US"/>
        </w:rPr>
      </w:pPr>
    </w:p>
    <w:p w:rsidR="00670ADC" w:rsidRPr="008100DE" w:rsidRDefault="00670ADC" w:rsidP="0022506D">
      <w:pPr>
        <w:spacing w:after="200"/>
        <w:jc w:val="both"/>
        <w:rPr>
          <w:rFonts w:eastAsia="Calibri"/>
          <w:lang w:eastAsia="en-US"/>
        </w:rPr>
      </w:pPr>
    </w:p>
    <w:p w:rsidR="000D40E4" w:rsidRPr="008100DE" w:rsidRDefault="000D40E4" w:rsidP="0022506D">
      <w:pPr>
        <w:spacing w:after="200"/>
        <w:jc w:val="both"/>
        <w:rPr>
          <w:rFonts w:eastAsia="Calibri"/>
          <w:lang w:eastAsia="en-US"/>
        </w:rPr>
      </w:pPr>
    </w:p>
    <w:p w:rsidR="004269E2" w:rsidRPr="008100DE" w:rsidRDefault="004269E2" w:rsidP="0022506D">
      <w:pPr>
        <w:spacing w:after="200"/>
        <w:jc w:val="both"/>
        <w:rPr>
          <w:rFonts w:eastAsia="Calibri"/>
          <w:lang w:eastAsia="en-US"/>
        </w:rPr>
      </w:pPr>
      <w:r w:rsidRPr="008100DE">
        <w:rPr>
          <w:rFonts w:eastAsia="Calibri"/>
          <w:lang w:eastAsia="en-US"/>
        </w:rPr>
        <w:t xml:space="preserve">Методические </w:t>
      </w:r>
      <w:r w:rsidR="00691AB7" w:rsidRPr="008100DE">
        <w:rPr>
          <w:rFonts w:eastAsia="Calibri"/>
          <w:lang w:eastAsia="en-US"/>
        </w:rPr>
        <w:t xml:space="preserve">указания рассмотрены и одобрены </w:t>
      </w:r>
      <w:r w:rsidRPr="008100DE">
        <w:rPr>
          <w:rFonts w:eastAsia="Calibri"/>
          <w:lang w:eastAsia="en-US"/>
        </w:rPr>
        <w:t xml:space="preserve">на заседании </w:t>
      </w:r>
      <w:r w:rsidR="00491396" w:rsidRPr="008100DE">
        <w:rPr>
          <w:rFonts w:eastAsia="Calibri"/>
          <w:lang w:eastAsia="en-US"/>
        </w:rPr>
        <w:t xml:space="preserve">кафедры </w:t>
      </w:r>
      <w:r w:rsidR="00FE7252" w:rsidRPr="008100DE">
        <w:rPr>
          <w:rFonts w:eastAsia="Calibri"/>
          <w:lang w:eastAsia="en-US"/>
        </w:rPr>
        <w:t>информатики</w:t>
      </w:r>
    </w:p>
    <w:p w:rsidR="000D40E4" w:rsidRPr="008100DE" w:rsidRDefault="000D40E4" w:rsidP="0022506D">
      <w:pPr>
        <w:spacing w:after="200"/>
        <w:jc w:val="both"/>
        <w:rPr>
          <w:rFonts w:eastAsia="Calibri"/>
          <w:lang w:eastAsia="en-US"/>
        </w:rPr>
      </w:pPr>
    </w:p>
    <w:p w:rsidR="004269E2" w:rsidRPr="008100DE" w:rsidRDefault="004269E2" w:rsidP="0022506D">
      <w:pPr>
        <w:spacing w:after="200"/>
        <w:jc w:val="both"/>
        <w:rPr>
          <w:rFonts w:eastAsia="Calibri"/>
          <w:lang w:eastAsia="en-US"/>
        </w:rPr>
      </w:pPr>
      <w:r w:rsidRPr="008100DE">
        <w:rPr>
          <w:rFonts w:eastAsia="Calibri"/>
          <w:lang w:eastAsia="en-US"/>
        </w:rPr>
        <w:t>Заведующий кафедрой ____________</w:t>
      </w:r>
      <w:r w:rsidR="00FE7252" w:rsidRPr="008100DE">
        <w:rPr>
          <w:rFonts w:eastAsia="Calibri"/>
          <w:lang w:eastAsia="en-US"/>
        </w:rPr>
        <w:t>Токарева М.А.</w:t>
      </w:r>
    </w:p>
    <w:p w:rsidR="004269E2" w:rsidRPr="008100DE" w:rsidRDefault="004269E2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Default="007F0A60" w:rsidP="0022506D">
      <w:pPr>
        <w:jc w:val="both"/>
        <w:rPr>
          <w:snapToGrid w:val="0"/>
        </w:rPr>
      </w:pPr>
    </w:p>
    <w:p w:rsidR="00670ADC" w:rsidRDefault="00670ADC" w:rsidP="0022506D">
      <w:pPr>
        <w:jc w:val="both"/>
        <w:rPr>
          <w:snapToGrid w:val="0"/>
        </w:rPr>
      </w:pPr>
    </w:p>
    <w:p w:rsidR="00670ADC" w:rsidRDefault="00670ADC" w:rsidP="0022506D">
      <w:pPr>
        <w:jc w:val="both"/>
        <w:rPr>
          <w:snapToGrid w:val="0"/>
        </w:rPr>
      </w:pPr>
    </w:p>
    <w:p w:rsidR="00670ADC" w:rsidRPr="008100DE" w:rsidRDefault="00670ADC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7F0A60" w:rsidRPr="008100DE" w:rsidRDefault="007F0A60" w:rsidP="0022506D">
      <w:pPr>
        <w:jc w:val="both"/>
        <w:rPr>
          <w:snapToGrid w:val="0"/>
        </w:rPr>
      </w:pPr>
    </w:p>
    <w:p w:rsidR="004269E2" w:rsidRPr="008100DE" w:rsidRDefault="004269E2" w:rsidP="0022506D">
      <w:pPr>
        <w:jc w:val="both"/>
        <w:rPr>
          <w:snapToGrid w:val="0"/>
        </w:rPr>
      </w:pPr>
    </w:p>
    <w:p w:rsidR="004269E2" w:rsidRPr="008100DE" w:rsidRDefault="007F0A60" w:rsidP="0022506D">
      <w:pPr>
        <w:spacing w:after="200"/>
        <w:jc w:val="both"/>
        <w:rPr>
          <w:lang w:eastAsia="en-US"/>
        </w:rPr>
      </w:pPr>
      <w:r w:rsidRPr="008100DE">
        <w:rPr>
          <w:rFonts w:eastAsia="Calibri"/>
          <w:lang w:eastAsia="en-US"/>
        </w:rPr>
        <w:t xml:space="preserve">Методические </w:t>
      </w:r>
      <w:r w:rsidR="00691AB7" w:rsidRPr="008100DE">
        <w:rPr>
          <w:rFonts w:eastAsia="Calibri"/>
          <w:lang w:eastAsia="en-US"/>
        </w:rPr>
        <w:t>указания</w:t>
      </w:r>
      <w:r w:rsidRPr="008100DE">
        <w:rPr>
          <w:rFonts w:eastAsia="Calibri"/>
          <w:lang w:eastAsia="en-US"/>
        </w:rPr>
        <w:t xml:space="preserve"> </w:t>
      </w:r>
      <w:r w:rsidR="004269E2" w:rsidRPr="008100DE">
        <w:rPr>
          <w:rFonts w:eastAsia="Calibri"/>
          <w:lang w:eastAsia="en-US"/>
        </w:rPr>
        <w:t>явля</w:t>
      </w:r>
      <w:r w:rsidR="00222ACD">
        <w:rPr>
          <w:rFonts w:eastAsia="Calibri"/>
          <w:lang w:eastAsia="en-US"/>
        </w:rPr>
        <w:t>ю</w:t>
      </w:r>
      <w:r w:rsidR="004269E2" w:rsidRPr="008100DE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011B4E" w:rsidRPr="008100DE">
        <w:t>«</w:t>
      </w:r>
      <w:r w:rsidR="00670ADC" w:rsidRPr="00EF2197">
        <w:rPr>
          <w:i/>
        </w:rPr>
        <w:t>Информационные технологии и программирование</w:t>
      </w:r>
      <w:r w:rsidR="00011B4E" w:rsidRPr="008100DE">
        <w:t>»</w:t>
      </w:r>
      <w:r w:rsidR="004269E2" w:rsidRPr="008100DE">
        <w:rPr>
          <w:rFonts w:eastAsia="Calibri"/>
          <w:lang w:eastAsia="en-US"/>
        </w:rPr>
        <w:t>, зарегистрирова</w:t>
      </w:r>
      <w:r w:rsidR="00E02DC3">
        <w:rPr>
          <w:rFonts w:eastAsia="Calibri"/>
          <w:lang w:eastAsia="en-US"/>
        </w:rPr>
        <w:t xml:space="preserve">нной в ЦИТ под учетным номером </w:t>
      </w:r>
      <w:r w:rsidR="008100DE" w:rsidRPr="008100DE">
        <w:rPr>
          <w:u w:val="single"/>
        </w:rPr>
        <w:t>  </w:t>
      </w:r>
      <w:r w:rsidR="00222ACD">
        <w:rPr>
          <w:u w:val="single"/>
        </w:rPr>
        <w:t>___</w:t>
      </w:r>
      <w:r w:rsidR="00493CF6">
        <w:rPr>
          <w:u w:val="single"/>
        </w:rPr>
        <w:t>    </w:t>
      </w:r>
    </w:p>
    <w:p w:rsidR="007F0A60" w:rsidRPr="008100DE" w:rsidRDefault="007F0A60" w:rsidP="0022506D">
      <w:pPr>
        <w:jc w:val="both"/>
        <w:rPr>
          <w:snapToGrid w:val="0"/>
        </w:rPr>
      </w:pPr>
    </w:p>
    <w:p w:rsidR="00FE7252" w:rsidRPr="008100DE" w:rsidRDefault="007F0A60" w:rsidP="0022506D">
      <w:pPr>
        <w:spacing w:after="200"/>
        <w:jc w:val="center"/>
        <w:rPr>
          <w:b/>
          <w:color w:val="000000"/>
          <w:spacing w:val="7"/>
        </w:rPr>
      </w:pPr>
      <w:bookmarkStart w:id="0" w:name="_GoBack"/>
      <w:bookmarkEnd w:id="0"/>
      <w:r w:rsidRPr="008100DE">
        <w:rPr>
          <w:snapToGrid w:val="0"/>
        </w:rPr>
        <w:br w:type="page"/>
      </w:r>
      <w:r w:rsidR="004269E2" w:rsidRPr="008100DE">
        <w:rPr>
          <w:b/>
          <w:color w:val="000000"/>
          <w:spacing w:val="7"/>
        </w:rPr>
        <w:lastRenderedPageBreak/>
        <w:t>Содержание</w:t>
      </w:r>
    </w:p>
    <w:p w:rsidR="00095967" w:rsidRPr="00182ECE" w:rsidRDefault="00532854">
      <w:pPr>
        <w:pStyle w:val="12"/>
        <w:rPr>
          <w:rFonts w:ascii="Calibri" w:hAnsi="Calibri"/>
          <w:noProof/>
          <w:sz w:val="22"/>
          <w:szCs w:val="22"/>
        </w:rPr>
      </w:pPr>
      <w:r w:rsidRPr="008100DE">
        <w:fldChar w:fldCharType="begin"/>
      </w:r>
      <w:r w:rsidRPr="008100DE">
        <w:instrText xml:space="preserve"> TOC \o "1-3" \h \z \u </w:instrText>
      </w:r>
      <w:r w:rsidRPr="008100DE">
        <w:fldChar w:fldCharType="separate"/>
      </w:r>
      <w:hyperlink w:anchor="_Toc98270125" w:history="1">
        <w:r w:rsidR="00095967" w:rsidRPr="007417A2">
          <w:rPr>
            <w:rStyle w:val="ae"/>
            <w:noProof/>
          </w:rPr>
          <w:t>1.</w:t>
        </w:r>
        <w:r w:rsidR="00095967" w:rsidRPr="00182ECE">
          <w:rPr>
            <w:rFonts w:ascii="Calibri" w:hAnsi="Calibri"/>
            <w:noProof/>
            <w:sz w:val="22"/>
            <w:szCs w:val="22"/>
          </w:rPr>
          <w:tab/>
        </w:r>
        <w:r w:rsidR="00095967" w:rsidRPr="007417A2">
          <w:rPr>
            <w:rStyle w:val="ae"/>
            <w:noProof/>
          </w:rPr>
          <w:t>Методические указания по лекционным занятиям</w:t>
        </w:r>
        <w:r w:rsidR="00095967">
          <w:rPr>
            <w:noProof/>
            <w:webHidden/>
          </w:rPr>
          <w:tab/>
        </w:r>
        <w:r w:rsidR="00095967">
          <w:rPr>
            <w:noProof/>
            <w:webHidden/>
          </w:rPr>
          <w:fldChar w:fldCharType="begin"/>
        </w:r>
        <w:r w:rsidR="00095967">
          <w:rPr>
            <w:noProof/>
            <w:webHidden/>
          </w:rPr>
          <w:instrText xml:space="preserve"> PAGEREF _Toc98270125 \h </w:instrText>
        </w:r>
        <w:r w:rsidR="00095967">
          <w:rPr>
            <w:noProof/>
            <w:webHidden/>
          </w:rPr>
        </w:r>
        <w:r w:rsidR="00095967">
          <w:rPr>
            <w:noProof/>
            <w:webHidden/>
          </w:rPr>
          <w:fldChar w:fldCharType="separate"/>
        </w:r>
        <w:r w:rsidR="00095967">
          <w:rPr>
            <w:noProof/>
            <w:webHidden/>
          </w:rPr>
          <w:t>4</w:t>
        </w:r>
        <w:r w:rsidR="00095967">
          <w:rPr>
            <w:noProof/>
            <w:webHidden/>
          </w:rPr>
          <w:fldChar w:fldCharType="end"/>
        </w:r>
      </w:hyperlink>
    </w:p>
    <w:p w:rsidR="00095967" w:rsidRPr="00182ECE" w:rsidRDefault="00095967">
      <w:pPr>
        <w:pStyle w:val="12"/>
        <w:rPr>
          <w:rFonts w:ascii="Calibri" w:hAnsi="Calibri"/>
          <w:noProof/>
          <w:sz w:val="22"/>
          <w:szCs w:val="22"/>
        </w:rPr>
      </w:pPr>
      <w:hyperlink w:anchor="_Toc98270128" w:history="1">
        <w:r w:rsidRPr="007417A2">
          <w:rPr>
            <w:rStyle w:val="ae"/>
            <w:noProof/>
          </w:rPr>
          <w:t xml:space="preserve">2.  Методические указания по </w:t>
        </w:r>
        <w:r w:rsidRPr="007417A2">
          <w:rPr>
            <w:rStyle w:val="ae"/>
            <w:iCs/>
            <w:noProof/>
          </w:rPr>
          <w:t>лабораторным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_Toc98270128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5967" w:rsidRPr="00182ECE" w:rsidRDefault="00095967">
      <w:pPr>
        <w:pStyle w:val="12"/>
        <w:rPr>
          <w:rFonts w:ascii="Calibri" w:hAnsi="Calibri"/>
          <w:noProof/>
          <w:sz w:val="22"/>
          <w:szCs w:val="22"/>
        </w:rPr>
      </w:pPr>
      <w:hyperlink w:anchor="_Toc98270129" w:history="1">
        <w:r w:rsidRPr="007417A2">
          <w:rPr>
            <w:rStyle w:val="ae"/>
            <w:noProof/>
          </w:rPr>
          <w:t>3. Методические рекомендации по организации самостоятельной работы студентов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_Toc98270129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5967" w:rsidRPr="00182ECE" w:rsidRDefault="00095967">
      <w:pPr>
        <w:pStyle w:val="21"/>
        <w:rPr>
          <w:rFonts w:ascii="Calibri" w:hAnsi="Calibri"/>
          <w:noProof/>
          <w:sz w:val="22"/>
          <w:szCs w:val="22"/>
        </w:rPr>
      </w:pPr>
      <w:hyperlink w:anchor="_Toc98270130" w:history="1">
        <w:r w:rsidRPr="007417A2">
          <w:rPr>
            <w:rStyle w:val="ae"/>
            <w:noProof/>
          </w:rPr>
          <w:t>4. Методические рекомендации  по промежуточной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_Toc98270130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32854" w:rsidRPr="008100DE" w:rsidRDefault="00532854" w:rsidP="0022506D">
      <w:pPr>
        <w:tabs>
          <w:tab w:val="left" w:pos="567"/>
        </w:tabs>
      </w:pPr>
      <w:r w:rsidRPr="008100DE">
        <w:rPr>
          <w:b/>
          <w:bCs/>
        </w:rPr>
        <w:fldChar w:fldCharType="end"/>
      </w:r>
    </w:p>
    <w:p w:rsidR="00532854" w:rsidRPr="008100DE" w:rsidRDefault="00532854" w:rsidP="0022506D">
      <w:pPr>
        <w:shd w:val="clear" w:color="auto" w:fill="FFFFFF"/>
        <w:spacing w:after="480"/>
        <w:jc w:val="center"/>
      </w:pPr>
    </w:p>
    <w:p w:rsidR="00FE7252" w:rsidRPr="008100DE" w:rsidRDefault="00FE7252" w:rsidP="0022506D"/>
    <w:p w:rsidR="00FE7252" w:rsidRPr="008100DE" w:rsidRDefault="00FE7252" w:rsidP="008100DE">
      <w:pPr>
        <w:pStyle w:val="1"/>
        <w:numPr>
          <w:ilvl w:val="0"/>
          <w:numId w:val="17"/>
        </w:numPr>
        <w:rPr>
          <w:sz w:val="24"/>
          <w:szCs w:val="24"/>
        </w:rPr>
      </w:pPr>
      <w:r w:rsidRPr="008100DE">
        <w:br w:type="page"/>
      </w:r>
      <w:bookmarkStart w:id="1" w:name="_Toc98270125"/>
      <w:r w:rsidRPr="008100DE">
        <w:rPr>
          <w:sz w:val="24"/>
          <w:szCs w:val="24"/>
        </w:rPr>
        <w:lastRenderedPageBreak/>
        <w:t>Методические указания по лекционным занятиям</w:t>
      </w:r>
      <w:bookmarkEnd w:id="1"/>
    </w:p>
    <w:p w:rsidR="00FE7252" w:rsidRPr="008100DE" w:rsidRDefault="00FE7252" w:rsidP="0022506D">
      <w:pPr>
        <w:ind w:firstLine="720"/>
        <w:jc w:val="both"/>
      </w:pPr>
      <w:r w:rsidRPr="008100DE">
        <w:t>Лекции являются одним из основных методов изучения дисциплины «</w:t>
      </w:r>
      <w:r w:rsidR="00FB0C8D" w:rsidRPr="00FB0C8D">
        <w:t>Информационные технологии и программирование</w:t>
      </w:r>
      <w:r w:rsidRPr="008100DE">
        <w:t>». При составлении конспектов лекций студентам необходимо выделять важные места, фиксировать основные термины, понятия, классификации, практические примеры в своих записях. Желательно сравнивать свои конспекты с конспектами других студентов и, при необходимости, корректировать свои записи.</w:t>
      </w:r>
    </w:p>
    <w:p w:rsidR="00FE7252" w:rsidRPr="008100DE" w:rsidRDefault="00FE7252" w:rsidP="0022506D">
      <w:pPr>
        <w:tabs>
          <w:tab w:val="left" w:pos="0"/>
        </w:tabs>
        <w:ind w:left="22" w:firstLine="698"/>
        <w:jc w:val="both"/>
      </w:pPr>
      <w:r w:rsidRPr="008100DE">
        <w:t>При работе с лекционным материалом необходимо обращать внимание на логику и структуру изложения материла, аргументацию и приводимые примеры. Лекционный материал следует просматривать в тот же день, когда читалась лекция, помечая непонятные места. Если возникли затруднения при изучении материала, сформулируйте вопросы и обратитесь за консультацией к преподавателю на ближайшем практическом занятии.</w:t>
      </w:r>
    </w:p>
    <w:p w:rsidR="00FE7252" w:rsidRPr="008100DE" w:rsidRDefault="0022506D" w:rsidP="0022506D">
      <w:pPr>
        <w:tabs>
          <w:tab w:val="left" w:pos="0"/>
        </w:tabs>
        <w:ind w:left="22" w:firstLine="698"/>
        <w:jc w:val="both"/>
      </w:pPr>
      <w:r w:rsidRPr="008100DE">
        <w:t>Изучение</w:t>
      </w:r>
      <w:r w:rsidR="00FE7252" w:rsidRPr="008100DE">
        <w:t xml:space="preserve"> лекционного материала необходимо начинать с рассмотрения специфических понятий, основных терминов и положений. Если какое-либо понятие непонятно, необходимо посмотреть его суть и содержание в словаре, выписать его значение в тетрадь для подготовки к занятиям. После изучения материалов лекции необходимо также рассмотреть рекомендуемую преподавателем основную и дополнительную литературу по рассмотренной теме.</w:t>
      </w:r>
    </w:p>
    <w:p w:rsidR="00FE7252" w:rsidRPr="008100DE" w:rsidRDefault="00FE7252" w:rsidP="0022506D">
      <w:pPr>
        <w:ind w:firstLine="720"/>
        <w:jc w:val="both"/>
      </w:pPr>
      <w:r w:rsidRPr="008100DE">
        <w:t>Рекомендуется каждую неделю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FE7252" w:rsidRDefault="00FE7252" w:rsidP="0022506D">
      <w:pPr>
        <w:tabs>
          <w:tab w:val="left" w:pos="0"/>
        </w:tabs>
        <w:ind w:left="22" w:firstLine="698"/>
        <w:jc w:val="both"/>
      </w:pPr>
      <w:r w:rsidRPr="008100DE">
        <w:t>При подготовке к рубежному и итоговому контролю по материалам лекции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1782C" w:rsidRDefault="0011782C" w:rsidP="0022506D">
      <w:pPr>
        <w:tabs>
          <w:tab w:val="left" w:pos="0"/>
        </w:tabs>
        <w:ind w:left="22" w:firstLine="698"/>
        <w:jc w:val="both"/>
      </w:pPr>
      <w:r>
        <w:t>В качестве дополнительных материалов к курсу лекций рекомендуется использовать литературу:</w:t>
      </w:r>
    </w:p>
    <w:p w:rsidR="0011782C" w:rsidRDefault="0011782C" w:rsidP="0011782C">
      <w:pPr>
        <w:pStyle w:val="ad"/>
        <w:numPr>
          <w:ilvl w:val="0"/>
          <w:numId w:val="34"/>
        </w:numPr>
        <w:ind w:left="0" w:firstLine="567"/>
      </w:pPr>
      <w:r w:rsidRPr="0011782C">
        <w:t xml:space="preserve">Информатика. </w:t>
      </w:r>
      <w:proofErr w:type="gramStart"/>
      <w:r w:rsidRPr="0011782C">
        <w:t>Базовый курс</w:t>
      </w:r>
      <w:r w:rsidRPr="001829A0">
        <w:t> </w:t>
      </w:r>
      <w:r>
        <w:t>[Текст]</w:t>
      </w:r>
      <w:r w:rsidRPr="00496EED">
        <w:t xml:space="preserve">: учеб. пособие для студентов втузов: для бакалавров и </w:t>
      </w:r>
      <w:r>
        <w:t>специалистов / под ред. С.</w:t>
      </w:r>
      <w:r w:rsidRPr="00496EED">
        <w:t>В. Симоновича.- 3-е изд.</w:t>
      </w:r>
      <w:r>
        <w:t xml:space="preserve"> - СПб.: Питер, 2012. - 638 с.</w:t>
      </w:r>
      <w:r w:rsidRPr="00496EED">
        <w:t>: ил.</w:t>
      </w:r>
      <w:proofErr w:type="gramEnd"/>
      <w:r w:rsidRPr="00496EED">
        <w:t xml:space="preserve"> - (Учебник для </w:t>
      </w:r>
      <w:r>
        <w:t>вузов) - ISBN 978-5-459-00439-7</w:t>
      </w:r>
    </w:p>
    <w:p w:rsidR="00222ACD" w:rsidRPr="0089448D" w:rsidRDefault="00222ACD" w:rsidP="00222ACD">
      <w:pPr>
        <w:pStyle w:val="ad"/>
        <w:numPr>
          <w:ilvl w:val="0"/>
          <w:numId w:val="20"/>
        </w:numPr>
        <w:tabs>
          <w:tab w:val="left" w:pos="851"/>
        </w:tabs>
        <w:ind w:left="0" w:firstLine="567"/>
        <w:jc w:val="both"/>
      </w:pPr>
      <w:proofErr w:type="spellStart"/>
      <w:r w:rsidRPr="00222ACD">
        <w:t>Чарикова</w:t>
      </w:r>
      <w:proofErr w:type="spellEnd"/>
      <w:r w:rsidRPr="00222ACD">
        <w:t>, И. Н.</w:t>
      </w:r>
      <w:r>
        <w:t xml:space="preserve"> </w:t>
      </w:r>
      <w:r w:rsidRPr="0089448D">
        <w:t xml:space="preserve">Автоматизация инженерных расчетов средствами MS </w:t>
      </w:r>
      <w:proofErr w:type="spellStart"/>
      <w:r w:rsidRPr="0089448D">
        <w:t>Excel</w:t>
      </w:r>
      <w:proofErr w:type="spellEnd"/>
      <w:r w:rsidRPr="0089448D">
        <w:t xml:space="preserve"> и </w:t>
      </w:r>
      <w:proofErr w:type="spellStart"/>
      <w:r w:rsidRPr="0089448D">
        <w:t>MathCad</w:t>
      </w:r>
      <w:proofErr w:type="spellEnd"/>
      <w:r w:rsidRPr="0089448D">
        <w:t> [Электронный ресурс]</w:t>
      </w:r>
      <w:proofErr w:type="gramStart"/>
      <w:r w:rsidRPr="0089448D">
        <w:t> :</w:t>
      </w:r>
      <w:proofErr w:type="gramEnd"/>
      <w:r w:rsidRPr="0089448D">
        <w:t xml:space="preserve"> учебное пособие для обучающихся по образовательным программам высшего образования по направлениям подготовки 08.03.01, 08.04.01 Строительство / И. Н. </w:t>
      </w:r>
      <w:proofErr w:type="spellStart"/>
      <w:r w:rsidRPr="0089448D">
        <w:t>Чарикова</w:t>
      </w:r>
      <w:proofErr w:type="spellEnd"/>
      <w:r w:rsidRPr="0089448D">
        <w:t xml:space="preserve">, Н. Н. Манаева; М-во науки и </w:t>
      </w:r>
      <w:proofErr w:type="spellStart"/>
      <w:r w:rsidRPr="0089448D">
        <w:t>высш</w:t>
      </w:r>
      <w:proofErr w:type="spellEnd"/>
      <w:r w:rsidRPr="0089448D">
        <w:t xml:space="preserve">. образования Рос. Федерации, </w:t>
      </w:r>
      <w:proofErr w:type="spellStart"/>
      <w:r w:rsidRPr="0089448D">
        <w:t>Федер</w:t>
      </w:r>
      <w:proofErr w:type="spellEnd"/>
      <w:r w:rsidRPr="0089448D">
        <w:t>. гос. бюджет</w:t>
      </w:r>
      <w:proofErr w:type="gramStart"/>
      <w:r w:rsidRPr="0089448D">
        <w:t>.</w:t>
      </w:r>
      <w:proofErr w:type="gramEnd"/>
      <w:r w:rsidRPr="0089448D">
        <w:t xml:space="preserve"> </w:t>
      </w:r>
      <w:proofErr w:type="spellStart"/>
      <w:proofErr w:type="gramStart"/>
      <w:r w:rsidRPr="0089448D">
        <w:t>о</w:t>
      </w:r>
      <w:proofErr w:type="gramEnd"/>
      <w:r w:rsidRPr="0089448D">
        <w:t>бразоват</w:t>
      </w:r>
      <w:proofErr w:type="spellEnd"/>
      <w:r w:rsidRPr="0089448D">
        <w:t xml:space="preserve">. учреждение </w:t>
      </w:r>
      <w:proofErr w:type="spellStart"/>
      <w:r w:rsidRPr="0089448D">
        <w:t>высш</w:t>
      </w:r>
      <w:proofErr w:type="spellEnd"/>
      <w:r w:rsidRPr="0089448D">
        <w:t>. образования "Оренбург. гос. ун-т". - Электрон</w:t>
      </w:r>
      <w:proofErr w:type="gramStart"/>
      <w:r w:rsidRPr="0089448D">
        <w:t>.</w:t>
      </w:r>
      <w:proofErr w:type="gramEnd"/>
      <w:r w:rsidRPr="0089448D">
        <w:t xml:space="preserve"> </w:t>
      </w:r>
      <w:proofErr w:type="gramStart"/>
      <w:r w:rsidRPr="0089448D">
        <w:t>т</w:t>
      </w:r>
      <w:proofErr w:type="gramEnd"/>
      <w:r w:rsidRPr="0089448D">
        <w:t>екстовые дан. (1 файл: 2.55 Мб). - Оренбург</w:t>
      </w:r>
      <w:proofErr w:type="gramStart"/>
      <w:r w:rsidRPr="0089448D">
        <w:t xml:space="preserve"> :</w:t>
      </w:r>
      <w:proofErr w:type="gramEnd"/>
      <w:r w:rsidRPr="0089448D">
        <w:t xml:space="preserve"> ОГУ, 2019. - 121 с. - </w:t>
      </w:r>
      <w:proofErr w:type="spellStart"/>
      <w:r w:rsidRPr="0089448D">
        <w:t>Загл</w:t>
      </w:r>
      <w:proofErr w:type="spellEnd"/>
      <w:r w:rsidRPr="0089448D">
        <w:t xml:space="preserve">. с </w:t>
      </w:r>
      <w:proofErr w:type="spellStart"/>
      <w:r w:rsidRPr="0089448D">
        <w:t>тит</w:t>
      </w:r>
      <w:proofErr w:type="spellEnd"/>
      <w:r w:rsidRPr="0089448D">
        <w:t>. экрана. -</w:t>
      </w:r>
      <w:proofErr w:type="spellStart"/>
      <w:r w:rsidRPr="0089448D">
        <w:t>Adobe</w:t>
      </w:r>
      <w:proofErr w:type="spellEnd"/>
      <w:r w:rsidRPr="0089448D">
        <w:t xml:space="preserve"> </w:t>
      </w:r>
      <w:proofErr w:type="spellStart"/>
      <w:r w:rsidRPr="0089448D">
        <w:t>Acrobat</w:t>
      </w:r>
      <w:proofErr w:type="spellEnd"/>
      <w:r w:rsidRPr="0089448D">
        <w:t xml:space="preserve"> </w:t>
      </w:r>
      <w:proofErr w:type="spellStart"/>
      <w:r w:rsidRPr="0089448D">
        <w:t>Reader</w:t>
      </w:r>
      <w:proofErr w:type="spellEnd"/>
      <w:r w:rsidRPr="0089448D">
        <w:t xml:space="preserve"> 6.0</w:t>
      </w:r>
    </w:p>
    <w:p w:rsidR="00222ACD" w:rsidRPr="00E62E7E" w:rsidRDefault="00222ACD" w:rsidP="00222ACD">
      <w:pPr>
        <w:pStyle w:val="ad"/>
        <w:numPr>
          <w:ilvl w:val="0"/>
          <w:numId w:val="20"/>
        </w:numPr>
        <w:tabs>
          <w:tab w:val="left" w:pos="851"/>
        </w:tabs>
        <w:ind w:left="0" w:firstLine="567"/>
        <w:jc w:val="both"/>
      </w:pPr>
      <w:proofErr w:type="spellStart"/>
      <w:r w:rsidRPr="00222ACD">
        <w:t>Чарикова</w:t>
      </w:r>
      <w:proofErr w:type="spellEnd"/>
      <w:r w:rsidRPr="00222ACD">
        <w:t>, И. Н</w:t>
      </w:r>
      <w:r w:rsidRPr="0089448D">
        <w:rPr>
          <w:b/>
        </w:rPr>
        <w:t>.</w:t>
      </w:r>
      <w:r w:rsidRPr="0089448D">
        <w:t>  Информационные технологии в проектировании строительных систем [Электронный ресурс]</w:t>
      </w:r>
      <w:proofErr w:type="gramStart"/>
      <w:r w:rsidRPr="0089448D">
        <w:t> :</w:t>
      </w:r>
      <w:proofErr w:type="gramEnd"/>
      <w:r w:rsidRPr="0089448D">
        <w:t xml:space="preserve"> учебное пособие для обучающихся по образовательным программам высшего образования по направлениям подготовки 08.03.01, 08.04.01 Строительство / И. Н. </w:t>
      </w:r>
      <w:proofErr w:type="spellStart"/>
      <w:r w:rsidRPr="0089448D">
        <w:t>Чарикова</w:t>
      </w:r>
      <w:proofErr w:type="spellEnd"/>
      <w:r w:rsidRPr="0089448D">
        <w:t xml:space="preserve">, Н. Н. Манаева; М-во науки и </w:t>
      </w:r>
      <w:proofErr w:type="spellStart"/>
      <w:r w:rsidRPr="0089448D">
        <w:t>высш</w:t>
      </w:r>
      <w:proofErr w:type="spellEnd"/>
      <w:r w:rsidRPr="0089448D">
        <w:t xml:space="preserve">. образования Рос. Федерации, </w:t>
      </w:r>
      <w:proofErr w:type="spellStart"/>
      <w:r w:rsidRPr="0089448D">
        <w:t>Федер</w:t>
      </w:r>
      <w:proofErr w:type="spellEnd"/>
      <w:r w:rsidRPr="0089448D">
        <w:t>. гос. бюджет</w:t>
      </w:r>
      <w:proofErr w:type="gramStart"/>
      <w:r w:rsidRPr="0089448D">
        <w:t>.</w:t>
      </w:r>
      <w:proofErr w:type="gramEnd"/>
      <w:r w:rsidRPr="0089448D">
        <w:t xml:space="preserve"> </w:t>
      </w:r>
      <w:proofErr w:type="spellStart"/>
      <w:proofErr w:type="gramStart"/>
      <w:r w:rsidRPr="0089448D">
        <w:t>о</w:t>
      </w:r>
      <w:proofErr w:type="gramEnd"/>
      <w:r w:rsidRPr="0089448D">
        <w:t>бразоват</w:t>
      </w:r>
      <w:proofErr w:type="spellEnd"/>
      <w:r w:rsidRPr="0089448D">
        <w:t xml:space="preserve">. учреждение </w:t>
      </w:r>
      <w:proofErr w:type="spellStart"/>
      <w:r w:rsidRPr="0089448D">
        <w:t>высш</w:t>
      </w:r>
      <w:proofErr w:type="spellEnd"/>
      <w:r w:rsidRPr="0089448D">
        <w:t>. образования "Оренбург. гос. ун-т". - Электрон</w:t>
      </w:r>
      <w:proofErr w:type="gramStart"/>
      <w:r w:rsidRPr="0089448D">
        <w:t>.</w:t>
      </w:r>
      <w:proofErr w:type="gramEnd"/>
      <w:r w:rsidRPr="0089448D">
        <w:t xml:space="preserve"> </w:t>
      </w:r>
      <w:proofErr w:type="gramStart"/>
      <w:r w:rsidRPr="0089448D">
        <w:t>т</w:t>
      </w:r>
      <w:proofErr w:type="gramEnd"/>
      <w:r w:rsidRPr="0089448D">
        <w:t>екстовые дан. (1 файл: 11.43 Мб). - Оренбург</w:t>
      </w:r>
      <w:proofErr w:type="gramStart"/>
      <w:r w:rsidRPr="0089448D">
        <w:t xml:space="preserve"> :</w:t>
      </w:r>
      <w:proofErr w:type="gramEnd"/>
      <w:r w:rsidRPr="0089448D">
        <w:t xml:space="preserve"> ОГУ, 2019. - 154 с. - </w:t>
      </w:r>
      <w:proofErr w:type="spellStart"/>
      <w:r w:rsidRPr="0089448D">
        <w:t>Загл</w:t>
      </w:r>
      <w:proofErr w:type="spellEnd"/>
      <w:r w:rsidRPr="0089448D">
        <w:t xml:space="preserve">. с </w:t>
      </w:r>
      <w:proofErr w:type="spellStart"/>
      <w:r w:rsidRPr="0089448D">
        <w:t>тит</w:t>
      </w:r>
      <w:proofErr w:type="spellEnd"/>
      <w:r w:rsidRPr="0089448D">
        <w:t>. экрана. -</w:t>
      </w:r>
      <w:proofErr w:type="spellStart"/>
      <w:r w:rsidRPr="0089448D">
        <w:t>Adobe</w:t>
      </w:r>
      <w:proofErr w:type="spellEnd"/>
      <w:r w:rsidRPr="0089448D">
        <w:t xml:space="preserve"> </w:t>
      </w:r>
      <w:proofErr w:type="spellStart"/>
      <w:r w:rsidRPr="0089448D">
        <w:t>Acrobat</w:t>
      </w:r>
      <w:proofErr w:type="spellEnd"/>
      <w:r w:rsidRPr="0089448D">
        <w:t xml:space="preserve"> </w:t>
      </w:r>
      <w:proofErr w:type="spellStart"/>
      <w:r w:rsidRPr="0089448D">
        <w:t>Reader</w:t>
      </w:r>
      <w:proofErr w:type="spellEnd"/>
      <w:r w:rsidRPr="0089448D">
        <w:t xml:space="preserve"> 6.0</w:t>
      </w:r>
    </w:p>
    <w:p w:rsidR="0011782C" w:rsidRPr="00582A96" w:rsidRDefault="0011782C" w:rsidP="0011782C">
      <w:pPr>
        <w:pStyle w:val="ad"/>
        <w:numPr>
          <w:ilvl w:val="0"/>
          <w:numId w:val="20"/>
        </w:numPr>
        <w:tabs>
          <w:tab w:val="left" w:pos="851"/>
        </w:tabs>
        <w:ind w:left="0" w:firstLine="567"/>
        <w:jc w:val="both"/>
      </w:pPr>
      <w:proofErr w:type="spellStart"/>
      <w:r w:rsidRPr="0011782C">
        <w:t>Манаева</w:t>
      </w:r>
      <w:proofErr w:type="gramStart"/>
      <w:r w:rsidRPr="0011782C">
        <w:t>,Н</w:t>
      </w:r>
      <w:proofErr w:type="gramEnd"/>
      <w:r w:rsidRPr="0011782C">
        <w:t>.Н</w:t>
      </w:r>
      <w:proofErr w:type="spellEnd"/>
      <w:r w:rsidRPr="0011782C">
        <w:t>.</w:t>
      </w:r>
      <w:r w:rsidRPr="00582A96">
        <w:t xml:space="preserve"> Основы алгоритмизации и программирования в </w:t>
      </w:r>
      <w:proofErr w:type="spellStart"/>
      <w:r w:rsidRPr="00582A96">
        <w:t>MathCAD</w:t>
      </w:r>
      <w:proofErr w:type="spellEnd"/>
      <w:r w:rsidRPr="00582A96">
        <w:t xml:space="preserve"> [Электронный ресурс]: электронный курс лекций / Н.Н. Манаева; М-во образования и науки Рос. Федерации, </w:t>
      </w:r>
      <w:proofErr w:type="spellStart"/>
      <w:r w:rsidRPr="00582A96">
        <w:t>Федер</w:t>
      </w:r>
      <w:proofErr w:type="spellEnd"/>
      <w:r w:rsidRPr="00582A96">
        <w:t xml:space="preserve">. гос. </w:t>
      </w:r>
      <w:proofErr w:type="spellStart"/>
      <w:r w:rsidRPr="00582A96">
        <w:t>бюджет</w:t>
      </w:r>
      <w:proofErr w:type="gramStart"/>
      <w:r w:rsidRPr="00582A96">
        <w:t>.о</w:t>
      </w:r>
      <w:proofErr w:type="gramEnd"/>
      <w:r w:rsidRPr="00582A96">
        <w:t>бразоват</w:t>
      </w:r>
      <w:proofErr w:type="spellEnd"/>
      <w:r w:rsidRPr="00582A96">
        <w:t xml:space="preserve">. учреждение </w:t>
      </w:r>
      <w:proofErr w:type="spellStart"/>
      <w:r w:rsidRPr="00582A96">
        <w:t>высш</w:t>
      </w:r>
      <w:proofErr w:type="spellEnd"/>
      <w:r w:rsidRPr="00582A96">
        <w:t xml:space="preserve">. проф. образования "Оренбург. гос. ун-т". - </w:t>
      </w:r>
      <w:proofErr w:type="spellStart"/>
      <w:r w:rsidRPr="00582A96">
        <w:t>Электрон</w:t>
      </w:r>
      <w:proofErr w:type="gramStart"/>
      <w:r w:rsidRPr="00582A96">
        <w:t>.т</w:t>
      </w:r>
      <w:proofErr w:type="gramEnd"/>
      <w:r w:rsidRPr="00582A96">
        <w:t>екстовые</w:t>
      </w:r>
      <w:proofErr w:type="spellEnd"/>
      <w:r w:rsidRPr="00582A96">
        <w:t xml:space="preserve"> дан.. - Оренбург: ОГУ, 2015. -Архиватор 7-Zip</w:t>
      </w:r>
      <w:r>
        <w:t xml:space="preserve"> 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https://ufer.osu.ru/index.php?option=com_uferdbsearch&amp;view=uferdbsearch&amp;action=details&amp;ufer_id=1131</w:t>
        </w:r>
      </w:hyperlink>
      <w:r>
        <w:t xml:space="preserve"> </w:t>
      </w:r>
    </w:p>
    <w:p w:rsidR="0011782C" w:rsidRDefault="0011782C" w:rsidP="0011782C">
      <w:pPr>
        <w:pStyle w:val="ReportMain"/>
        <w:numPr>
          <w:ilvl w:val="0"/>
          <w:numId w:val="20"/>
        </w:numPr>
        <w:tabs>
          <w:tab w:val="left" w:pos="851"/>
        </w:tabs>
        <w:suppressAutoHyphens/>
        <w:ind w:left="0" w:firstLine="567"/>
        <w:jc w:val="both"/>
      </w:pPr>
      <w:r w:rsidRPr="00D8146A"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11782C" w:rsidRPr="00337000" w:rsidRDefault="007B088A" w:rsidP="0011782C">
      <w:pPr>
        <w:pStyle w:val="2"/>
        <w:numPr>
          <w:ilvl w:val="0"/>
          <w:numId w:val="20"/>
        </w:numPr>
        <w:shd w:val="clear" w:color="auto" w:fill="FFFFFF"/>
        <w:tabs>
          <w:tab w:val="left" w:pos="851"/>
        </w:tabs>
        <w:spacing w:before="0" w:after="0"/>
        <w:ind w:left="0" w:firstLine="567"/>
        <w:rPr>
          <w:rFonts w:eastAsia="Calibri"/>
          <w:b w:val="0"/>
          <w:bCs w:val="0"/>
          <w:szCs w:val="22"/>
        </w:rPr>
      </w:pPr>
      <w:hyperlink r:id="rId10" w:history="1">
        <w:bookmarkStart w:id="2" w:name="_Toc98270126"/>
        <w:r w:rsidR="0011782C" w:rsidRPr="00337000">
          <w:rPr>
            <w:rFonts w:eastAsia="Calibri"/>
            <w:b w:val="0"/>
            <w:bCs w:val="0"/>
            <w:color w:val="0000FF"/>
            <w:szCs w:val="22"/>
          </w:rPr>
          <w:t>http://univertv.ru/video/informatika/obwee/interaktivnoe_prilozhenie_k_uchebnometodicheskomu_komplektu_po_informatike_i_ikt/?mark=all</w:t>
        </w:r>
      </w:hyperlink>
      <w:r w:rsidR="0011782C">
        <w:rPr>
          <w:rFonts w:eastAsia="Calibri"/>
          <w:b w:val="0"/>
          <w:bCs w:val="0"/>
          <w:szCs w:val="22"/>
        </w:rPr>
        <w:t xml:space="preserve">  -</w:t>
      </w:r>
      <w:r w:rsidR="0011782C" w:rsidRPr="00337000">
        <w:rPr>
          <w:rFonts w:eastAsia="Calibri"/>
          <w:b w:val="0"/>
          <w:bCs w:val="0"/>
          <w:szCs w:val="22"/>
        </w:rPr>
        <w:t xml:space="preserve"> </w:t>
      </w:r>
      <w:r w:rsidR="0011782C">
        <w:rPr>
          <w:rFonts w:eastAsia="Calibri"/>
          <w:b w:val="0"/>
          <w:bCs w:val="0"/>
          <w:szCs w:val="22"/>
        </w:rPr>
        <w:t xml:space="preserve">Образовательный видеопортал </w:t>
      </w:r>
      <w:proofErr w:type="spellStart"/>
      <w:r w:rsidR="0011782C">
        <w:rPr>
          <w:rFonts w:eastAsia="Calibri"/>
          <w:b w:val="0"/>
          <w:bCs w:val="0"/>
          <w:szCs w:val="22"/>
          <w:lang w:val="en-US"/>
        </w:rPr>
        <w:t>Univertv</w:t>
      </w:r>
      <w:proofErr w:type="spellEnd"/>
      <w:r w:rsidR="0011782C" w:rsidRPr="00E030D0">
        <w:rPr>
          <w:rFonts w:eastAsia="Calibri"/>
          <w:b w:val="0"/>
          <w:bCs w:val="0"/>
          <w:szCs w:val="22"/>
        </w:rPr>
        <w:t>.</w:t>
      </w:r>
      <w:proofErr w:type="spellStart"/>
      <w:r w:rsidR="0011782C">
        <w:rPr>
          <w:rFonts w:eastAsia="Calibri"/>
          <w:b w:val="0"/>
          <w:bCs w:val="0"/>
          <w:szCs w:val="22"/>
          <w:lang w:val="en-US"/>
        </w:rPr>
        <w:t>ru</w:t>
      </w:r>
      <w:proofErr w:type="spellEnd"/>
      <w:r w:rsidR="0011782C">
        <w:rPr>
          <w:rFonts w:eastAsia="Calibri"/>
          <w:b w:val="0"/>
          <w:bCs w:val="0"/>
          <w:szCs w:val="22"/>
        </w:rPr>
        <w:t>: видеокурс «</w:t>
      </w:r>
      <w:r w:rsidR="0011782C" w:rsidRPr="00337000">
        <w:rPr>
          <w:rFonts w:eastAsia="Calibri"/>
          <w:b w:val="0"/>
          <w:bCs w:val="0"/>
          <w:szCs w:val="22"/>
        </w:rPr>
        <w:t>Интерактивное приложение к учебно-методическому комплекту по информатике и ИКТ</w:t>
      </w:r>
      <w:r w:rsidR="0011782C">
        <w:rPr>
          <w:rFonts w:eastAsia="Calibri"/>
          <w:b w:val="0"/>
          <w:bCs w:val="0"/>
          <w:szCs w:val="22"/>
        </w:rPr>
        <w:t>»</w:t>
      </w:r>
      <w:bookmarkEnd w:id="2"/>
    </w:p>
    <w:p w:rsidR="0011782C" w:rsidRPr="00FB093C" w:rsidRDefault="0011782C" w:rsidP="0011782C">
      <w:pPr>
        <w:pStyle w:val="1"/>
        <w:numPr>
          <w:ilvl w:val="0"/>
          <w:numId w:val="20"/>
        </w:numPr>
        <w:shd w:val="clear" w:color="auto" w:fill="FFFFFF"/>
        <w:tabs>
          <w:tab w:val="left" w:pos="851"/>
        </w:tabs>
        <w:spacing w:before="0" w:after="0"/>
        <w:ind w:left="0" w:firstLine="567"/>
        <w:rPr>
          <w:rFonts w:eastAsia="Calibri"/>
          <w:b w:val="0"/>
          <w:bCs w:val="0"/>
          <w:sz w:val="24"/>
          <w:szCs w:val="22"/>
        </w:rPr>
      </w:pPr>
      <w:bookmarkStart w:id="3" w:name="_Toc98270127"/>
      <w:r w:rsidRPr="00E030D0">
        <w:rPr>
          <w:rStyle w:val="ae"/>
          <w:b w:val="0"/>
          <w:sz w:val="24"/>
          <w:szCs w:val="24"/>
        </w:rPr>
        <w:t>http://www.intuit.ru/studies/courses/105/105/info</w:t>
      </w:r>
      <w:r>
        <w:rPr>
          <w:rFonts w:eastAsia="Calibri"/>
          <w:b w:val="0"/>
          <w:bCs w:val="0"/>
          <w:color w:val="0000FF"/>
          <w:sz w:val="24"/>
          <w:szCs w:val="22"/>
        </w:rPr>
        <w:t xml:space="preserve"> </w:t>
      </w:r>
      <w:r>
        <w:rPr>
          <w:b w:val="0"/>
        </w:rPr>
        <w:t xml:space="preserve"> – </w:t>
      </w:r>
      <w:r w:rsidRPr="009F4BFB">
        <w:rPr>
          <w:rFonts w:eastAsia="Calibri"/>
          <w:b w:val="0"/>
          <w:bCs w:val="0"/>
          <w:sz w:val="24"/>
          <w:szCs w:val="22"/>
        </w:rPr>
        <w:t>Национальный открытий университет «</w:t>
      </w:r>
      <w:r>
        <w:rPr>
          <w:rFonts w:eastAsia="Calibri"/>
          <w:b w:val="0"/>
          <w:bCs w:val="0"/>
          <w:sz w:val="24"/>
          <w:szCs w:val="22"/>
        </w:rPr>
        <w:t>Основы информатики и программирования»</w:t>
      </w:r>
      <w:bookmarkEnd w:id="3"/>
    </w:p>
    <w:p w:rsidR="00FE7252" w:rsidRPr="008100DE" w:rsidRDefault="00D52ED1" w:rsidP="0022506D">
      <w:pPr>
        <w:pStyle w:val="1"/>
        <w:rPr>
          <w:iCs/>
          <w:sz w:val="24"/>
          <w:szCs w:val="24"/>
        </w:rPr>
      </w:pPr>
      <w:bookmarkStart w:id="4" w:name="_Toc98270128"/>
      <w:r w:rsidRPr="008100DE">
        <w:rPr>
          <w:sz w:val="24"/>
          <w:szCs w:val="24"/>
        </w:rPr>
        <w:t>2</w:t>
      </w:r>
      <w:r w:rsidR="00783231" w:rsidRPr="008100DE">
        <w:rPr>
          <w:sz w:val="24"/>
          <w:szCs w:val="24"/>
        </w:rPr>
        <w:t xml:space="preserve">.  Методические указания по </w:t>
      </w:r>
      <w:r w:rsidR="00FE7252" w:rsidRPr="008100DE">
        <w:rPr>
          <w:iCs/>
          <w:sz w:val="24"/>
          <w:szCs w:val="24"/>
        </w:rPr>
        <w:t>лабораторны</w:t>
      </w:r>
      <w:r w:rsidR="00783231" w:rsidRPr="008100DE">
        <w:rPr>
          <w:iCs/>
          <w:sz w:val="24"/>
          <w:szCs w:val="24"/>
        </w:rPr>
        <w:t>м</w:t>
      </w:r>
      <w:r w:rsidR="00FE7252" w:rsidRPr="008100DE">
        <w:rPr>
          <w:iCs/>
          <w:sz w:val="24"/>
          <w:szCs w:val="24"/>
        </w:rPr>
        <w:t xml:space="preserve"> </w:t>
      </w:r>
      <w:r w:rsidR="00783231" w:rsidRPr="008100DE">
        <w:rPr>
          <w:iCs/>
          <w:sz w:val="24"/>
          <w:szCs w:val="24"/>
        </w:rPr>
        <w:t>занятиям</w:t>
      </w:r>
      <w:bookmarkEnd w:id="4"/>
    </w:p>
    <w:p w:rsidR="00FE7252" w:rsidRPr="008100DE" w:rsidRDefault="00FE7252" w:rsidP="0022506D">
      <w:pPr>
        <w:pStyle w:val="c4"/>
        <w:spacing w:before="0" w:beforeAutospacing="0" w:after="0" w:afterAutospacing="0"/>
        <w:ind w:firstLine="567"/>
        <w:jc w:val="both"/>
      </w:pPr>
      <w:r w:rsidRPr="008100DE">
        <w:t>Лабораторные работы представляют одну из форм освоения теоретического материала с одновременным формированием практических навыков в изучаемой дисциплине. Их назначение – углубле</w:t>
      </w:r>
      <w:r w:rsidR="00783231" w:rsidRPr="008100DE">
        <w:t>н</w:t>
      </w:r>
      <w:r w:rsidRPr="008100DE">
        <w:t>н</w:t>
      </w:r>
      <w:r w:rsidR="00783231" w:rsidRPr="008100DE">
        <w:t>ая</w:t>
      </w:r>
      <w:r w:rsidRPr="008100DE">
        <w:t xml:space="preserve"> проработк</w:t>
      </w:r>
      <w:r w:rsidR="00783231" w:rsidRPr="008100DE">
        <w:t>а</w:t>
      </w:r>
      <w:r w:rsidRPr="008100DE">
        <w:t xml:space="preserve"> теоретического материала, формирование практических навыков путем регулярной и планомерной самостоятельной работы студентов на протяжении всего курса. В ходе лабораторных работ студенты воспринимают и осмысливают новый учебный материал посредством выполнения специальных заданий. </w:t>
      </w:r>
    </w:p>
    <w:p w:rsidR="00FE7252" w:rsidRPr="008100DE" w:rsidRDefault="00FE7252" w:rsidP="0022506D">
      <w:pPr>
        <w:pStyle w:val="c4"/>
        <w:spacing w:before="0" w:beforeAutospacing="0" w:after="0" w:afterAutospacing="0"/>
        <w:ind w:firstLine="567"/>
        <w:jc w:val="both"/>
      </w:pPr>
      <w:r w:rsidRPr="008100DE">
        <w:t>Лабораторные работы выполняются согласно графику учебного процесса и самостоятельной работы студентов по дисциплине. При этом соблюдается принцип индивидуального выполнения работ. При подготовке к лабораторным занятиям необходимо заранее изучить методические рекомендации по его проведению. Обратить внимание на цель занятия, на основные вопросы для подготовки к занятию, на содержание темы занятия.</w:t>
      </w:r>
    </w:p>
    <w:p w:rsidR="00FE7252" w:rsidRPr="008100DE" w:rsidRDefault="00FE7252" w:rsidP="0022506D">
      <w:pPr>
        <w:ind w:firstLine="567"/>
        <w:jc w:val="both"/>
      </w:pPr>
      <w:r w:rsidRPr="008100DE">
        <w:t xml:space="preserve">Лабораторное занятие  по дисциплине </w:t>
      </w:r>
      <w:r w:rsidR="00D52ED1" w:rsidRPr="008100DE">
        <w:t>«</w:t>
      </w:r>
      <w:r w:rsidR="00FB0C8D" w:rsidRPr="00FB0C8D">
        <w:t>Информационные технологии и программирование</w:t>
      </w:r>
      <w:r w:rsidR="00D52ED1" w:rsidRPr="008100DE">
        <w:t>»</w:t>
      </w:r>
      <w:r w:rsidR="00403593">
        <w:t xml:space="preserve"> </w:t>
      </w:r>
      <w:r w:rsidR="00D52ED1" w:rsidRPr="008100DE">
        <w:t xml:space="preserve"> </w:t>
      </w:r>
      <w:r w:rsidRPr="008100DE">
        <w:t>проходит с использованием специального программного обеспечения и представляет собой  выполнение индивидуальных заданий, направленных выработку практических навыков по  темам курса. В ходе выполнения лабораторной работы студент обсуждает с преподавателем части задания, которые вызывают наибольшее затруднение.</w:t>
      </w:r>
    </w:p>
    <w:p w:rsidR="00FE7252" w:rsidRDefault="00FE7252" w:rsidP="0022506D">
      <w:pPr>
        <w:ind w:right="-22" w:firstLine="709"/>
        <w:jc w:val="both"/>
      </w:pPr>
      <w:r w:rsidRPr="008100DE">
        <w:t xml:space="preserve">В ходе лабораторной работы необходимо строго выполнять весь объем домашней подготовки, указанный в описаниях соответствующих лабораторных работ. Выполнению каждой работы предшествует проверка готовности студента, которая производится преподавателем. По каждой лабораторной работе проводится контроль: проверяется правильность и точность выполнения заданий, а также усвоение теоретического материала. Контроль усвоения теоретического материала является индивидуальным. </w:t>
      </w:r>
    </w:p>
    <w:p w:rsidR="0011782C" w:rsidRPr="0011782C" w:rsidRDefault="0011782C" w:rsidP="0011782C">
      <w:pPr>
        <w:ind w:firstLine="709"/>
      </w:pPr>
      <w:r w:rsidRPr="0011782C">
        <w:t>Варианты заданий  для лабораторных работ приведены в источниках:</w:t>
      </w:r>
    </w:p>
    <w:p w:rsidR="00095967" w:rsidRDefault="00095967" w:rsidP="00095967">
      <w:pPr>
        <w:pStyle w:val="ad"/>
        <w:numPr>
          <w:ilvl w:val="0"/>
          <w:numId w:val="35"/>
        </w:numPr>
        <w:tabs>
          <w:tab w:val="left" w:pos="567"/>
        </w:tabs>
        <w:ind w:left="0" w:firstLine="360"/>
        <w:jc w:val="both"/>
      </w:pPr>
      <w:r w:rsidRPr="00FB4AEA">
        <w:t xml:space="preserve">       Информатика для направления подготовки 08.03.01 Строительство [Электронный ресурс]</w:t>
      </w:r>
      <w:proofErr w:type="gramStart"/>
      <w:r w:rsidRPr="00FB4AEA">
        <w:t xml:space="preserve"> :</w:t>
      </w:r>
      <w:proofErr w:type="gramEnd"/>
      <w:r w:rsidRPr="00FB4AEA">
        <w:t xml:space="preserve"> электронный учебный курс в системе </w:t>
      </w:r>
      <w:proofErr w:type="spellStart"/>
      <w:r w:rsidRPr="00FB4AEA">
        <w:t>Moodle</w:t>
      </w:r>
      <w:proofErr w:type="spellEnd"/>
      <w:r w:rsidRPr="00FB4AEA">
        <w:t xml:space="preserve"> / Н. Н. Манаева; М-во науки и </w:t>
      </w:r>
      <w:proofErr w:type="spellStart"/>
      <w:r w:rsidRPr="00FB4AEA">
        <w:t>высш</w:t>
      </w:r>
      <w:proofErr w:type="spellEnd"/>
      <w:r w:rsidRPr="00FB4AEA">
        <w:t xml:space="preserve">. образования Рос. Федерации, </w:t>
      </w:r>
      <w:proofErr w:type="spellStart"/>
      <w:r w:rsidRPr="00FB4AEA">
        <w:t>Федер</w:t>
      </w:r>
      <w:proofErr w:type="spellEnd"/>
      <w:r w:rsidRPr="00FB4AEA">
        <w:t>. гос. бюджет</w:t>
      </w:r>
      <w:proofErr w:type="gramStart"/>
      <w:r w:rsidRPr="00FB4AEA">
        <w:t>.</w:t>
      </w:r>
      <w:proofErr w:type="gramEnd"/>
      <w:r w:rsidRPr="00FB4AEA">
        <w:t xml:space="preserve"> </w:t>
      </w:r>
      <w:proofErr w:type="spellStart"/>
      <w:proofErr w:type="gramStart"/>
      <w:r w:rsidRPr="00FB4AEA">
        <w:t>о</w:t>
      </w:r>
      <w:proofErr w:type="gramEnd"/>
      <w:r w:rsidRPr="00FB4AEA">
        <w:t>бразоват</w:t>
      </w:r>
      <w:proofErr w:type="spellEnd"/>
      <w:r w:rsidRPr="00FB4AEA">
        <w:t xml:space="preserve">. учреждение </w:t>
      </w:r>
      <w:proofErr w:type="spellStart"/>
      <w:r w:rsidRPr="00FB4AEA">
        <w:t>высш</w:t>
      </w:r>
      <w:proofErr w:type="spellEnd"/>
      <w:r w:rsidRPr="00FB4AEA">
        <w:t>. образования "Оренбург. гос. ун-т". - Электрон</w:t>
      </w:r>
      <w:proofErr w:type="gramStart"/>
      <w:r w:rsidRPr="00FB4AEA">
        <w:t>.</w:t>
      </w:r>
      <w:proofErr w:type="gramEnd"/>
      <w:r w:rsidRPr="00FB4AEA">
        <w:t xml:space="preserve"> </w:t>
      </w:r>
      <w:proofErr w:type="gramStart"/>
      <w:r w:rsidRPr="00FB4AEA">
        <w:t>т</w:t>
      </w:r>
      <w:proofErr w:type="gramEnd"/>
      <w:r w:rsidRPr="00FB4AEA">
        <w:t>екстовые дан. (1 файл: 578 Мб). - Оренбург</w:t>
      </w:r>
      <w:proofErr w:type="gramStart"/>
      <w:r w:rsidRPr="00FB4AEA">
        <w:t xml:space="preserve"> :</w:t>
      </w:r>
      <w:proofErr w:type="gramEnd"/>
      <w:r w:rsidRPr="00FB4AEA">
        <w:t xml:space="preserve"> ОГУ, 2021. - 4 с. - </w:t>
      </w:r>
      <w:proofErr w:type="spellStart"/>
      <w:r w:rsidRPr="00FB4AEA">
        <w:t>Загл</w:t>
      </w:r>
      <w:proofErr w:type="spellEnd"/>
      <w:r w:rsidRPr="00FB4AEA">
        <w:t xml:space="preserve">. с </w:t>
      </w:r>
      <w:proofErr w:type="spellStart"/>
      <w:r w:rsidRPr="00FB4AEA">
        <w:t>тит</w:t>
      </w:r>
      <w:proofErr w:type="spellEnd"/>
      <w:r w:rsidRPr="00FB4AEA">
        <w:t>. экрана. - Архиватор 7-Zip</w:t>
      </w:r>
      <w:r>
        <w:t>, режим доступа - </w:t>
      </w:r>
      <w:hyperlink r:id="rId11" w:history="1">
        <w:r w:rsidRPr="00F37810">
          <w:rPr>
            <w:rStyle w:val="ae"/>
          </w:rPr>
          <w:t>https://moodle.osu.ru/course/view.php?id=348</w:t>
        </w:r>
      </w:hyperlink>
      <w:r>
        <w:t xml:space="preserve"> </w:t>
      </w:r>
    </w:p>
    <w:p w:rsidR="0011782C" w:rsidRPr="00E62E7E" w:rsidRDefault="0011782C" w:rsidP="0011782C">
      <w:pPr>
        <w:pStyle w:val="ad"/>
        <w:numPr>
          <w:ilvl w:val="0"/>
          <w:numId w:val="35"/>
        </w:numPr>
        <w:tabs>
          <w:tab w:val="left" w:pos="851"/>
        </w:tabs>
        <w:ind w:left="0" w:firstLine="360"/>
        <w:jc w:val="both"/>
      </w:pPr>
      <w:proofErr w:type="spellStart"/>
      <w:r w:rsidRPr="0011782C">
        <w:t>Чарикова</w:t>
      </w:r>
      <w:proofErr w:type="spellEnd"/>
      <w:r w:rsidRPr="0011782C">
        <w:t>, И. Н</w:t>
      </w:r>
      <w:r w:rsidRPr="00E62E7E">
        <w:rPr>
          <w:b/>
        </w:rPr>
        <w:t>.</w:t>
      </w:r>
      <w:r w:rsidRPr="00E62E7E">
        <w:t>   Информационные технологии в строительстве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Манаева,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12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11782C" w:rsidRPr="008100DE" w:rsidRDefault="0011782C" w:rsidP="0022506D">
      <w:pPr>
        <w:ind w:right="-22" w:firstLine="709"/>
        <w:jc w:val="both"/>
      </w:pPr>
    </w:p>
    <w:p w:rsidR="00FE7252" w:rsidRPr="008100DE" w:rsidRDefault="00095967" w:rsidP="0022506D">
      <w:pPr>
        <w:pStyle w:val="1"/>
        <w:rPr>
          <w:sz w:val="24"/>
          <w:szCs w:val="24"/>
        </w:rPr>
      </w:pPr>
      <w:bookmarkStart w:id="5" w:name="_Toc98270129"/>
      <w:r>
        <w:rPr>
          <w:sz w:val="24"/>
          <w:szCs w:val="24"/>
          <w:lang w:val="ru-RU"/>
        </w:rPr>
        <w:t>3</w:t>
      </w:r>
      <w:r w:rsidR="00783231" w:rsidRPr="008100DE">
        <w:rPr>
          <w:sz w:val="24"/>
          <w:szCs w:val="24"/>
        </w:rPr>
        <w:t>.</w:t>
      </w:r>
      <w:r w:rsidR="00FE7252" w:rsidRPr="008100DE">
        <w:rPr>
          <w:sz w:val="24"/>
          <w:szCs w:val="24"/>
        </w:rPr>
        <w:t xml:space="preserve"> </w:t>
      </w:r>
      <w:r w:rsidR="00783231" w:rsidRPr="008100DE">
        <w:rPr>
          <w:sz w:val="24"/>
          <w:szCs w:val="24"/>
        </w:rPr>
        <w:t>Методические</w:t>
      </w:r>
      <w:r w:rsidR="00FE7252" w:rsidRPr="008100DE">
        <w:rPr>
          <w:sz w:val="24"/>
          <w:szCs w:val="24"/>
        </w:rPr>
        <w:t xml:space="preserve"> рекомендации по организации самостоятельной работы студентов</w:t>
      </w:r>
      <w:bookmarkEnd w:id="5"/>
      <w:r w:rsidR="00FE7252" w:rsidRPr="008100DE">
        <w:rPr>
          <w:sz w:val="24"/>
          <w:szCs w:val="24"/>
        </w:rPr>
        <w:t xml:space="preserve"> </w:t>
      </w:r>
    </w:p>
    <w:p w:rsidR="00FE7252" w:rsidRPr="008100DE" w:rsidRDefault="00FE7252" w:rsidP="0022506D">
      <w:pPr>
        <w:ind w:firstLine="720"/>
        <w:jc w:val="both"/>
      </w:pPr>
      <w:r w:rsidRPr="008100DE">
        <w:t xml:space="preserve">Изучение дисциплины предполагает не только активную учебную деятельность студентов во время лекций, семинаров, практических занятий, но и самостоятельную работу, осуществляемую </w:t>
      </w:r>
      <w:proofErr w:type="gramStart"/>
      <w:r w:rsidRPr="008100DE">
        <w:t>вне аудиторных</w:t>
      </w:r>
      <w:proofErr w:type="gramEnd"/>
      <w:r w:rsidRPr="008100DE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FE7252" w:rsidRPr="008100DE" w:rsidRDefault="00FE7252" w:rsidP="0022506D">
      <w:pPr>
        <w:ind w:firstLine="720"/>
        <w:jc w:val="both"/>
      </w:pPr>
      <w:r w:rsidRPr="008100DE">
        <w:t xml:space="preserve">Самостоятельная учебная работа реализуется: </w:t>
      </w:r>
    </w:p>
    <w:p w:rsidR="00FE7252" w:rsidRPr="008100DE" w:rsidRDefault="00FE7252" w:rsidP="0063497C">
      <w:pPr>
        <w:numPr>
          <w:ilvl w:val="0"/>
          <w:numId w:val="7"/>
        </w:numPr>
        <w:tabs>
          <w:tab w:val="left" w:pos="1134"/>
        </w:tabs>
        <w:ind w:left="0" w:firstLine="795"/>
        <w:jc w:val="both"/>
      </w:pPr>
      <w:r w:rsidRPr="008100DE">
        <w:t xml:space="preserve">Непосредственно в процессе аудиторных занятий - на лекциях, практических и семинарских занятиях, при выполнении лабораторных работ. </w:t>
      </w:r>
    </w:p>
    <w:p w:rsidR="00FE7252" w:rsidRPr="008100DE" w:rsidRDefault="00FE7252" w:rsidP="0063497C">
      <w:pPr>
        <w:numPr>
          <w:ilvl w:val="0"/>
          <w:numId w:val="7"/>
        </w:numPr>
        <w:tabs>
          <w:tab w:val="left" w:pos="1134"/>
        </w:tabs>
        <w:ind w:left="0" w:firstLine="795"/>
        <w:jc w:val="both"/>
      </w:pPr>
      <w:r w:rsidRPr="008100DE">
        <w:t xml:space="preserve">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:rsidR="00FE7252" w:rsidRPr="008100DE" w:rsidRDefault="0063497C" w:rsidP="0063497C">
      <w:pPr>
        <w:numPr>
          <w:ilvl w:val="0"/>
          <w:numId w:val="7"/>
        </w:numPr>
        <w:tabs>
          <w:tab w:val="left" w:pos="1134"/>
        </w:tabs>
        <w:ind w:left="0" w:firstLine="795"/>
        <w:jc w:val="both"/>
      </w:pPr>
      <w:r w:rsidRPr="008100DE">
        <w:t xml:space="preserve">В библиотеке, дома </w:t>
      </w:r>
      <w:r w:rsidR="00FE7252" w:rsidRPr="008100DE">
        <w:t>при выполнении студентом учебных и творческих задач.</w:t>
      </w:r>
    </w:p>
    <w:p w:rsidR="00FE7252" w:rsidRPr="008100DE" w:rsidRDefault="00FE7252" w:rsidP="0022506D">
      <w:pPr>
        <w:ind w:firstLine="720"/>
        <w:jc w:val="both"/>
      </w:pPr>
      <w:r w:rsidRPr="008100DE">
        <w:t xml:space="preserve">Зачастую эффективность аудиторных занятий во многом зависит от того, как </w:t>
      </w:r>
      <w:proofErr w:type="gramStart"/>
      <w:r w:rsidRPr="008100DE">
        <w:t>умело</w:t>
      </w:r>
      <w:proofErr w:type="gramEnd"/>
      <w:r w:rsidRPr="008100DE">
        <w:t xml:space="preserve"> студенты организуют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FE7252" w:rsidRPr="008100DE" w:rsidRDefault="00FE7252" w:rsidP="0022506D">
      <w:pPr>
        <w:ind w:firstLine="720"/>
        <w:jc w:val="both"/>
      </w:pPr>
      <w:r w:rsidRPr="008100DE">
        <w:t xml:space="preserve">Самостоятельная работа студента включает: </w:t>
      </w:r>
    </w:p>
    <w:p w:rsidR="00FE7252" w:rsidRPr="008100DE" w:rsidRDefault="00831B90" w:rsidP="00D124FF">
      <w:pPr>
        <w:numPr>
          <w:ilvl w:val="0"/>
          <w:numId w:val="8"/>
        </w:numPr>
        <w:tabs>
          <w:tab w:val="left" w:pos="426"/>
          <w:tab w:val="left" w:pos="993"/>
          <w:tab w:val="left" w:pos="1701"/>
        </w:tabs>
        <w:ind w:left="0" w:firstLine="0"/>
        <w:jc w:val="both"/>
      </w:pPr>
      <w:r w:rsidRPr="008100DE">
        <w:t>П</w:t>
      </w:r>
      <w:r w:rsidR="00FE7252" w:rsidRPr="008100DE">
        <w:t>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 w:rsidRPr="008100DE">
        <w:t>.</w:t>
      </w:r>
    </w:p>
    <w:p w:rsidR="00FE7252" w:rsidRPr="008100DE" w:rsidRDefault="00831B90" w:rsidP="00D124FF">
      <w:pPr>
        <w:numPr>
          <w:ilvl w:val="0"/>
          <w:numId w:val="8"/>
        </w:numPr>
        <w:tabs>
          <w:tab w:val="left" w:pos="426"/>
          <w:tab w:val="left" w:pos="993"/>
          <w:tab w:val="left" w:pos="1134"/>
          <w:tab w:val="left" w:pos="1701"/>
        </w:tabs>
        <w:ind w:left="0" w:firstLine="0"/>
        <w:jc w:val="both"/>
      </w:pPr>
      <w:r w:rsidRPr="008100DE">
        <w:t>П</w:t>
      </w:r>
      <w:r w:rsidR="00FE7252" w:rsidRPr="008100DE">
        <w:t>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831B90" w:rsidRPr="008100DE" w:rsidRDefault="00831B90" w:rsidP="00D124FF">
      <w:pPr>
        <w:numPr>
          <w:ilvl w:val="0"/>
          <w:numId w:val="8"/>
        </w:numPr>
        <w:tabs>
          <w:tab w:val="left" w:pos="426"/>
          <w:tab w:val="left" w:pos="993"/>
          <w:tab w:val="left" w:pos="1134"/>
          <w:tab w:val="left" w:pos="1701"/>
        </w:tabs>
        <w:ind w:left="0" w:firstLine="0"/>
        <w:jc w:val="both"/>
      </w:pPr>
      <w:r w:rsidRPr="008100DE">
        <w:t>П</w:t>
      </w:r>
      <w:r w:rsidR="00FE7252" w:rsidRPr="008100DE">
        <w:t>одбор, изучение, анализ и конспектирование рекомендованной литературы по учебной дисциплине;</w:t>
      </w:r>
      <w:r w:rsidRPr="008100DE">
        <w:t xml:space="preserve"> подбор материала и  подготовка к практическим занятиям.</w:t>
      </w:r>
    </w:p>
    <w:p w:rsidR="00831B90" w:rsidRPr="008100DE" w:rsidRDefault="00831B90" w:rsidP="00D124FF">
      <w:pPr>
        <w:numPr>
          <w:ilvl w:val="0"/>
          <w:numId w:val="8"/>
        </w:numPr>
        <w:tabs>
          <w:tab w:val="left" w:pos="426"/>
          <w:tab w:val="left" w:pos="993"/>
          <w:tab w:val="left" w:pos="1134"/>
          <w:tab w:val="left" w:pos="1701"/>
        </w:tabs>
        <w:ind w:left="0" w:firstLine="0"/>
        <w:jc w:val="both"/>
      </w:pPr>
      <w:r w:rsidRPr="008100DE">
        <w:t>В</w:t>
      </w:r>
      <w:r w:rsidR="00FE7252" w:rsidRPr="008100DE">
        <w:t>ыделение наиболее сложных, непонятных вопросов и их уточнение их во время консультаций</w:t>
      </w:r>
      <w:r w:rsidRPr="008100DE">
        <w:t>; систематическое чтение периодической печати, поиск и анализ дополнительной информации по изучаемым дисциплинам.</w:t>
      </w:r>
    </w:p>
    <w:p w:rsidR="00FE7252" w:rsidRPr="008100DE" w:rsidRDefault="00831B90" w:rsidP="00D124FF">
      <w:pPr>
        <w:numPr>
          <w:ilvl w:val="0"/>
          <w:numId w:val="8"/>
        </w:numPr>
        <w:tabs>
          <w:tab w:val="left" w:pos="426"/>
          <w:tab w:val="left" w:pos="993"/>
          <w:tab w:val="left" w:pos="1134"/>
          <w:tab w:val="left" w:pos="1701"/>
        </w:tabs>
        <w:ind w:left="0" w:firstLine="0"/>
        <w:jc w:val="both"/>
      </w:pPr>
      <w:r w:rsidRPr="008100DE">
        <w:t>В</w:t>
      </w:r>
      <w:r w:rsidR="00FE7252" w:rsidRPr="008100DE">
        <w:t>ыполнение специальных учебных заданий, предусмотренных учебной программой;</w:t>
      </w:r>
      <w:r w:rsidRPr="008100DE">
        <w:t xml:space="preserve"> </w:t>
      </w:r>
      <w:r w:rsidR="00FE7252" w:rsidRPr="008100DE">
        <w:t>подготовка к рубежному контролю и экзамену</w:t>
      </w:r>
      <w:r w:rsidRPr="008100DE">
        <w:t>. В</w:t>
      </w:r>
      <w:r w:rsidR="00FE7252" w:rsidRPr="008100DE">
        <w:t>ыполнение научной работы, участие в научных исследованиях, проводимых в рамках студенческого научного общества</w:t>
      </w:r>
      <w:r w:rsidRPr="008100DE">
        <w:t>.</w:t>
      </w:r>
    </w:p>
    <w:p w:rsidR="00493CF6" w:rsidRDefault="00095967" w:rsidP="00493CF6">
      <w:pPr>
        <w:pStyle w:val="2"/>
        <w:jc w:val="center"/>
        <w:rPr>
          <w:szCs w:val="24"/>
        </w:rPr>
      </w:pPr>
      <w:bookmarkStart w:id="6" w:name="_Toc98270130"/>
      <w:r>
        <w:rPr>
          <w:szCs w:val="24"/>
          <w:lang w:val="ru-RU"/>
        </w:rPr>
        <w:t>4</w:t>
      </w:r>
      <w:r w:rsidR="00493CF6">
        <w:rPr>
          <w:szCs w:val="24"/>
        </w:rPr>
        <w:t xml:space="preserve">. </w:t>
      </w:r>
      <w:r w:rsidR="00493CF6" w:rsidRPr="008100DE">
        <w:rPr>
          <w:szCs w:val="24"/>
        </w:rPr>
        <w:t xml:space="preserve">Методические рекомендации </w:t>
      </w:r>
      <w:r w:rsidR="00493CF6">
        <w:rPr>
          <w:szCs w:val="24"/>
        </w:rPr>
        <w:t xml:space="preserve"> по промежуточной аттестации</w:t>
      </w:r>
      <w:bookmarkEnd w:id="6"/>
    </w:p>
    <w:p w:rsidR="00493CF6" w:rsidRPr="009C2CB1" w:rsidRDefault="00493CF6" w:rsidP="00493CF6">
      <w:pPr>
        <w:ind w:firstLine="709"/>
        <w:jc w:val="both"/>
      </w:pPr>
      <w:r w:rsidRPr="009C2CB1">
        <w:t>Шкала оценок зачета:</w:t>
      </w:r>
    </w:p>
    <w:p w:rsidR="00493CF6" w:rsidRPr="009C2CB1" w:rsidRDefault="00493CF6" w:rsidP="00493CF6">
      <w:pPr>
        <w:pStyle w:val="c1"/>
        <w:spacing w:before="0" w:after="0"/>
        <w:ind w:left="709"/>
        <w:jc w:val="both"/>
        <w:rPr>
          <w:rFonts w:ascii="Times New Roman" w:eastAsia="Times New Roman" w:hAnsi="Times New Roman" w:cs="Times New Roman"/>
          <w:color w:val="C0504D"/>
          <w:sz w:val="24"/>
          <w:szCs w:val="24"/>
        </w:rPr>
      </w:pPr>
      <w:r w:rsidRPr="009C2CB1">
        <w:rPr>
          <w:rFonts w:ascii="Times New Roman" w:eastAsia="Times New Roman" w:hAnsi="Times New Roman" w:cs="Times New Roman"/>
          <w:b/>
          <w:sz w:val="24"/>
          <w:szCs w:val="24"/>
        </w:rPr>
        <w:t>«Зачтено» ставится, если студент получает одну из итоговых оценок:</w:t>
      </w:r>
    </w:p>
    <w:p w:rsidR="00493CF6" w:rsidRPr="009C2CB1" w:rsidRDefault="00493CF6" w:rsidP="00493CF6">
      <w:pPr>
        <w:pStyle w:val="c1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eastAsia="Times New Roman" w:hAnsi="Times New Roman" w:cs="Times New Roman"/>
          <w:color w:val="C0504D"/>
          <w:sz w:val="24"/>
          <w:szCs w:val="24"/>
        </w:rPr>
      </w:pPr>
      <w:proofErr w:type="gramStart"/>
      <w:r w:rsidRPr="009C2CB1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9C2CB1">
        <w:rPr>
          <w:rFonts w:ascii="Times New Roman" w:eastAsia="Times New Roman" w:hAnsi="Times New Roman" w:cs="Times New Roman"/>
          <w:sz w:val="24"/>
          <w:szCs w:val="24"/>
        </w:rPr>
        <w:t xml:space="preserve"> - оценка ставится за  з</w:t>
      </w:r>
      <w:r w:rsidRPr="009C2C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нание </w:t>
      </w:r>
      <w:r w:rsidRPr="009C2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фактического материла по дисциплине, в</w:t>
      </w:r>
      <w:r w:rsidRPr="009C2C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ладение понятиями системы знаний по дисциплине, личную освоенность знаний, умение </w:t>
      </w:r>
      <w:r w:rsidRPr="009C2C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Pr="009C2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мение аргументировано отвечать</w:t>
      </w:r>
      <w:proofErr w:type="gramEnd"/>
      <w:r w:rsidRPr="009C2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 вопросы; вступать в диалоговое общение.</w:t>
      </w:r>
    </w:p>
    <w:p w:rsidR="00493CF6" w:rsidRPr="009C2CB1" w:rsidRDefault="00493CF6" w:rsidP="00493CF6">
      <w:pPr>
        <w:pStyle w:val="ad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color w:val="C0504D"/>
        </w:rPr>
      </w:pPr>
      <w:r w:rsidRPr="009C2CB1">
        <w:rPr>
          <w:b/>
        </w:rPr>
        <w:t>«хорошо»</w:t>
      </w:r>
      <w:r w:rsidRPr="009C2CB1">
        <w:t xml:space="preserve"> - оценка ставится за владение </w:t>
      </w:r>
      <w:r w:rsidRPr="009C2CB1">
        <w:rPr>
          <w:color w:val="000000"/>
        </w:rPr>
        <w:t>терминологией по дисциплине, умение обобщения, умозаключения, за т</w:t>
      </w:r>
      <w:r w:rsidRPr="009C2CB1">
        <w:rPr>
          <w:color w:val="000000"/>
          <w:shd w:val="clear" w:color="auto" w:fill="FFFFFF"/>
        </w:rPr>
        <w:t>еоретическое осмысление проблемной ситуации, умение найти решение проблемной задачи, владение языковыми средствами для ответа на вопрос.</w:t>
      </w:r>
    </w:p>
    <w:p w:rsidR="00493CF6" w:rsidRPr="009C2CB1" w:rsidRDefault="00493CF6" w:rsidP="00493CF6">
      <w:pPr>
        <w:pStyle w:val="ad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color w:val="C0504D"/>
        </w:rPr>
      </w:pPr>
      <w:r w:rsidRPr="009C2CB1">
        <w:rPr>
          <w:b/>
        </w:rPr>
        <w:t>«удовлетворительно»</w:t>
      </w:r>
      <w:r w:rsidRPr="009C2CB1">
        <w:t xml:space="preserve"> ставится за н</w:t>
      </w:r>
      <w:r w:rsidRPr="009C2CB1">
        <w:rPr>
          <w:shd w:val="clear" w:color="auto" w:fill="FFFFFF"/>
        </w:rPr>
        <w:t xml:space="preserve">еполное </w:t>
      </w:r>
      <w:r w:rsidRPr="009C2CB1">
        <w:rPr>
          <w:color w:val="000000"/>
          <w:shd w:val="clear" w:color="auto" w:fill="FFFFFF"/>
        </w:rPr>
        <w:t>знание терминологии по дисциплине,  неполное владение терминологией, за неумение обобщать, делать вывод, за одностороннее решение задачи, неполное владение языковыми средствами, односторонний ответ на предложенный вопрос.</w:t>
      </w:r>
    </w:p>
    <w:p w:rsidR="00493CF6" w:rsidRPr="009C2CB1" w:rsidRDefault="00493CF6" w:rsidP="00493CF6">
      <w:pPr>
        <w:pStyle w:val="ad"/>
        <w:tabs>
          <w:tab w:val="left" w:pos="426"/>
        </w:tabs>
        <w:ind w:left="0"/>
        <w:jc w:val="both"/>
        <w:rPr>
          <w:color w:val="C0504D"/>
        </w:rPr>
      </w:pPr>
      <w:r w:rsidRPr="009C2CB1">
        <w:rPr>
          <w:b/>
        </w:rPr>
        <w:t xml:space="preserve">«Незачтено» ставится, если студент получает </w:t>
      </w:r>
      <w:proofErr w:type="gramStart"/>
      <w:r w:rsidRPr="009C2CB1">
        <w:rPr>
          <w:b/>
        </w:rPr>
        <w:t>итоговую</w:t>
      </w:r>
      <w:proofErr w:type="gramEnd"/>
      <w:r w:rsidRPr="009C2CB1">
        <w:rPr>
          <w:b/>
        </w:rPr>
        <w:t>:</w:t>
      </w:r>
    </w:p>
    <w:p w:rsidR="00493CF6" w:rsidRPr="009C2CB1" w:rsidRDefault="00493CF6" w:rsidP="00493CF6">
      <w:pPr>
        <w:pStyle w:val="ad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color w:val="000000"/>
          <w:shd w:val="clear" w:color="auto" w:fill="FFFFFF"/>
        </w:rPr>
      </w:pPr>
      <w:r w:rsidRPr="009C2CB1">
        <w:rPr>
          <w:b/>
        </w:rPr>
        <w:t>«неудовлетворительно»</w:t>
      </w:r>
      <w:r w:rsidRPr="009C2CB1">
        <w:rPr>
          <w:color w:val="000000"/>
          <w:shd w:val="clear" w:color="auto" w:fill="FFFFFF"/>
        </w:rPr>
        <w:t xml:space="preserve"> оценка 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</w:r>
    </w:p>
    <w:sectPr w:rsidR="00493CF6" w:rsidRPr="009C2CB1" w:rsidSect="0078323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612" w:rsidRDefault="008F7612" w:rsidP="00E01DB3">
      <w:r>
        <w:separator/>
      </w:r>
    </w:p>
  </w:endnote>
  <w:endnote w:type="continuationSeparator" w:id="0">
    <w:p w:rsidR="008F7612" w:rsidRDefault="008F761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231" w:rsidRDefault="0078323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77830">
      <w:rPr>
        <w:noProof/>
      </w:rPr>
      <w:t>3</w:t>
    </w:r>
    <w:r>
      <w:fldChar w:fldCharType="end"/>
    </w:r>
  </w:p>
  <w:p w:rsidR="00783231" w:rsidRDefault="007832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612" w:rsidRDefault="008F7612" w:rsidP="00E01DB3">
      <w:r>
        <w:separator/>
      </w:r>
    </w:p>
  </w:footnote>
  <w:footnote w:type="continuationSeparator" w:id="0">
    <w:p w:rsidR="008F7612" w:rsidRDefault="008F761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4B5"/>
    <w:multiLevelType w:val="hybridMultilevel"/>
    <w:tmpl w:val="237CACF8"/>
    <w:lvl w:ilvl="0" w:tplc="423E969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C57B3"/>
    <w:multiLevelType w:val="hybridMultilevel"/>
    <w:tmpl w:val="8EB2A5EE"/>
    <w:lvl w:ilvl="0" w:tplc="BD8EA88A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57B37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15D12F88"/>
    <w:multiLevelType w:val="hybridMultilevel"/>
    <w:tmpl w:val="4308E19C"/>
    <w:lvl w:ilvl="0" w:tplc="21A40BD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204577"/>
    <w:multiLevelType w:val="hybridMultilevel"/>
    <w:tmpl w:val="4ACE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4F6F"/>
    <w:multiLevelType w:val="hybridMultilevel"/>
    <w:tmpl w:val="532EA11E"/>
    <w:lvl w:ilvl="0" w:tplc="59685E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A75B81"/>
    <w:multiLevelType w:val="hybridMultilevel"/>
    <w:tmpl w:val="3F54FA8E"/>
    <w:lvl w:ilvl="0" w:tplc="990CC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64145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8C3793F"/>
    <w:multiLevelType w:val="hybridMultilevel"/>
    <w:tmpl w:val="1EBA2B86"/>
    <w:lvl w:ilvl="0" w:tplc="4BB83D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9D38DB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3">
    <w:nsid w:val="29F2566B"/>
    <w:multiLevelType w:val="hybridMultilevel"/>
    <w:tmpl w:val="3C8AC6EE"/>
    <w:lvl w:ilvl="0" w:tplc="4216A90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33450D82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5">
    <w:nsid w:val="411D408C"/>
    <w:multiLevelType w:val="hybridMultilevel"/>
    <w:tmpl w:val="E3F243DA"/>
    <w:lvl w:ilvl="0" w:tplc="990CC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996920"/>
    <w:multiLevelType w:val="hybridMultilevel"/>
    <w:tmpl w:val="EF5C38D6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4E0B2A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57983CAA"/>
    <w:multiLevelType w:val="hybridMultilevel"/>
    <w:tmpl w:val="F3B2BE12"/>
    <w:lvl w:ilvl="0" w:tplc="BD8EA88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A6359A"/>
    <w:multiLevelType w:val="hybridMultilevel"/>
    <w:tmpl w:val="EB36258C"/>
    <w:lvl w:ilvl="0" w:tplc="50B47806">
      <w:start w:val="1"/>
      <w:numFmt w:val="decimal"/>
      <w:lvlText w:val="%1)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784B9E"/>
    <w:multiLevelType w:val="hybridMultilevel"/>
    <w:tmpl w:val="8206860A"/>
    <w:lvl w:ilvl="0" w:tplc="990CC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D42CBA"/>
    <w:multiLevelType w:val="multilevel"/>
    <w:tmpl w:val="8D1604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3">
    <w:nsid w:val="629654F8"/>
    <w:multiLevelType w:val="hybridMultilevel"/>
    <w:tmpl w:val="0958E852"/>
    <w:lvl w:ilvl="0" w:tplc="990CC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725CE0"/>
    <w:multiLevelType w:val="hybridMultilevel"/>
    <w:tmpl w:val="37900EB4"/>
    <w:lvl w:ilvl="0" w:tplc="69E4BED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6330104"/>
    <w:multiLevelType w:val="hybridMultilevel"/>
    <w:tmpl w:val="6902D8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912594"/>
    <w:multiLevelType w:val="hybridMultilevel"/>
    <w:tmpl w:val="A90A7982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1A34FFD"/>
    <w:multiLevelType w:val="hybridMultilevel"/>
    <w:tmpl w:val="32F2B8C8"/>
    <w:lvl w:ilvl="0" w:tplc="6DD4CA22">
      <w:start w:val="1"/>
      <w:numFmt w:val="decimal"/>
      <w:lvlText w:val="%1."/>
      <w:lvlJc w:val="left"/>
      <w:pPr>
        <w:ind w:left="1875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73D44B30"/>
    <w:multiLevelType w:val="multilevel"/>
    <w:tmpl w:val="6B480A78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750C18D3"/>
    <w:multiLevelType w:val="hybridMultilevel"/>
    <w:tmpl w:val="2CE47FCC"/>
    <w:lvl w:ilvl="0" w:tplc="A77CA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924216F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31">
    <w:nsid w:val="7C981CC3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32">
    <w:nsid w:val="7FBD4385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16"/>
  </w:num>
  <w:num w:numId="2">
    <w:abstractNumId w:val="24"/>
  </w:num>
  <w:num w:numId="3">
    <w:abstractNumId w:val="19"/>
  </w:num>
  <w:num w:numId="4">
    <w:abstractNumId w:val="15"/>
  </w:num>
  <w:num w:numId="5">
    <w:abstractNumId w:val="10"/>
  </w:num>
  <w:num w:numId="6">
    <w:abstractNumId w:val="25"/>
  </w:num>
  <w:num w:numId="7">
    <w:abstractNumId w:val="27"/>
  </w:num>
  <w:num w:numId="8">
    <w:abstractNumId w:val="32"/>
  </w:num>
  <w:num w:numId="9">
    <w:abstractNumId w:val="20"/>
  </w:num>
  <w:num w:numId="10">
    <w:abstractNumId w:val="16"/>
  </w:num>
  <w:num w:numId="11">
    <w:abstractNumId w:val="13"/>
  </w:num>
  <w:num w:numId="12">
    <w:abstractNumId w:val="1"/>
  </w:num>
  <w:num w:numId="13">
    <w:abstractNumId w:val="22"/>
  </w:num>
  <w:num w:numId="14">
    <w:abstractNumId w:val="2"/>
  </w:num>
  <w:num w:numId="15">
    <w:abstractNumId w:val="11"/>
  </w:num>
  <w:num w:numId="16">
    <w:abstractNumId w:val="5"/>
  </w:num>
  <w:num w:numId="17">
    <w:abstractNumId w:val="29"/>
  </w:num>
  <w:num w:numId="18">
    <w:abstractNumId w:val="4"/>
  </w:num>
  <w:num w:numId="19">
    <w:abstractNumId w:val="28"/>
  </w:num>
  <w:num w:numId="20">
    <w:abstractNumId w:val="17"/>
  </w:num>
  <w:num w:numId="21">
    <w:abstractNumId w:val="1"/>
  </w:num>
  <w:num w:numId="22">
    <w:abstractNumId w:val="7"/>
  </w:num>
  <w:num w:numId="23">
    <w:abstractNumId w:val="21"/>
  </w:num>
  <w:num w:numId="24">
    <w:abstractNumId w:val="26"/>
  </w:num>
  <w:num w:numId="25">
    <w:abstractNumId w:val="23"/>
  </w:num>
  <w:num w:numId="26">
    <w:abstractNumId w:val="31"/>
  </w:num>
  <w:num w:numId="27">
    <w:abstractNumId w:val="14"/>
  </w:num>
  <w:num w:numId="28">
    <w:abstractNumId w:val="3"/>
  </w:num>
  <w:num w:numId="29">
    <w:abstractNumId w:val="30"/>
  </w:num>
  <w:num w:numId="30">
    <w:abstractNumId w:val="18"/>
  </w:num>
  <w:num w:numId="31">
    <w:abstractNumId w:val="8"/>
  </w:num>
  <w:num w:numId="32">
    <w:abstractNumId w:val="12"/>
  </w:num>
  <w:num w:numId="33">
    <w:abstractNumId w:val="9"/>
  </w:num>
  <w:num w:numId="34">
    <w:abstractNumId w:val="6"/>
  </w:num>
  <w:num w:numId="35">
    <w:abstractNumId w:val="0"/>
  </w:num>
  <w:num w:numId="3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11B4E"/>
    <w:rsid w:val="00061F57"/>
    <w:rsid w:val="00080C07"/>
    <w:rsid w:val="00087C00"/>
    <w:rsid w:val="00095198"/>
    <w:rsid w:val="00095967"/>
    <w:rsid w:val="000C731A"/>
    <w:rsid w:val="000D40E4"/>
    <w:rsid w:val="000D44B2"/>
    <w:rsid w:val="000E47EB"/>
    <w:rsid w:val="000F1EE4"/>
    <w:rsid w:val="001166AC"/>
    <w:rsid w:val="0011782C"/>
    <w:rsid w:val="00164A67"/>
    <w:rsid w:val="00177830"/>
    <w:rsid w:val="00181537"/>
    <w:rsid w:val="00182ECE"/>
    <w:rsid w:val="001858E3"/>
    <w:rsid w:val="00190C56"/>
    <w:rsid w:val="001D46CB"/>
    <w:rsid w:val="001E3C09"/>
    <w:rsid w:val="001F054B"/>
    <w:rsid w:val="00217B29"/>
    <w:rsid w:val="00222ACD"/>
    <w:rsid w:val="0022506D"/>
    <w:rsid w:val="002301CC"/>
    <w:rsid w:val="00236F9D"/>
    <w:rsid w:val="00237EED"/>
    <w:rsid w:val="00243BC2"/>
    <w:rsid w:val="00263C96"/>
    <w:rsid w:val="002A4087"/>
    <w:rsid w:val="002D4E9E"/>
    <w:rsid w:val="002D66DB"/>
    <w:rsid w:val="002E06F4"/>
    <w:rsid w:val="002F58F5"/>
    <w:rsid w:val="00311DE5"/>
    <w:rsid w:val="003327A4"/>
    <w:rsid w:val="00341690"/>
    <w:rsid w:val="0034567D"/>
    <w:rsid w:val="00351F1D"/>
    <w:rsid w:val="003A0637"/>
    <w:rsid w:val="003B666D"/>
    <w:rsid w:val="0040005F"/>
    <w:rsid w:val="00403593"/>
    <w:rsid w:val="00417BD5"/>
    <w:rsid w:val="004269E2"/>
    <w:rsid w:val="00431437"/>
    <w:rsid w:val="00437213"/>
    <w:rsid w:val="00491396"/>
    <w:rsid w:val="00493CF6"/>
    <w:rsid w:val="004E3F28"/>
    <w:rsid w:val="00532854"/>
    <w:rsid w:val="00572470"/>
    <w:rsid w:val="00576997"/>
    <w:rsid w:val="00582395"/>
    <w:rsid w:val="00583B7A"/>
    <w:rsid w:val="00585B62"/>
    <w:rsid w:val="005A395B"/>
    <w:rsid w:val="00602963"/>
    <w:rsid w:val="00612B99"/>
    <w:rsid w:val="0063497C"/>
    <w:rsid w:val="00654207"/>
    <w:rsid w:val="00661F35"/>
    <w:rsid w:val="00670ADC"/>
    <w:rsid w:val="006851A8"/>
    <w:rsid w:val="00691AB7"/>
    <w:rsid w:val="006B1049"/>
    <w:rsid w:val="006C18E2"/>
    <w:rsid w:val="006E4B75"/>
    <w:rsid w:val="006E6F86"/>
    <w:rsid w:val="006F1FC5"/>
    <w:rsid w:val="0071697B"/>
    <w:rsid w:val="007830C4"/>
    <w:rsid w:val="00783231"/>
    <w:rsid w:val="007B088A"/>
    <w:rsid w:val="007C418A"/>
    <w:rsid w:val="007D10B4"/>
    <w:rsid w:val="007D57DE"/>
    <w:rsid w:val="007E5DF5"/>
    <w:rsid w:val="007F0A60"/>
    <w:rsid w:val="00803EEB"/>
    <w:rsid w:val="0080674F"/>
    <w:rsid w:val="008100DE"/>
    <w:rsid w:val="00810D80"/>
    <w:rsid w:val="0082681B"/>
    <w:rsid w:val="00831B90"/>
    <w:rsid w:val="00843A55"/>
    <w:rsid w:val="00847D3C"/>
    <w:rsid w:val="00877B0B"/>
    <w:rsid w:val="00895D21"/>
    <w:rsid w:val="008B1550"/>
    <w:rsid w:val="008D17D9"/>
    <w:rsid w:val="008F067E"/>
    <w:rsid w:val="008F7612"/>
    <w:rsid w:val="00901141"/>
    <w:rsid w:val="009140F4"/>
    <w:rsid w:val="0093164A"/>
    <w:rsid w:val="00935D23"/>
    <w:rsid w:val="00985951"/>
    <w:rsid w:val="009926E9"/>
    <w:rsid w:val="00A024F6"/>
    <w:rsid w:val="00A064BF"/>
    <w:rsid w:val="00A107C5"/>
    <w:rsid w:val="00A11E26"/>
    <w:rsid w:val="00A22803"/>
    <w:rsid w:val="00A230C9"/>
    <w:rsid w:val="00A454DE"/>
    <w:rsid w:val="00A50E72"/>
    <w:rsid w:val="00A56B16"/>
    <w:rsid w:val="00A64FFB"/>
    <w:rsid w:val="00A66F05"/>
    <w:rsid w:val="00A731DA"/>
    <w:rsid w:val="00AA5359"/>
    <w:rsid w:val="00AC4E19"/>
    <w:rsid w:val="00AF4FE5"/>
    <w:rsid w:val="00B0396E"/>
    <w:rsid w:val="00B107D4"/>
    <w:rsid w:val="00B178AB"/>
    <w:rsid w:val="00B253AF"/>
    <w:rsid w:val="00B30B11"/>
    <w:rsid w:val="00B3189A"/>
    <w:rsid w:val="00B77A7B"/>
    <w:rsid w:val="00B87E7C"/>
    <w:rsid w:val="00B95ED2"/>
    <w:rsid w:val="00BB55BE"/>
    <w:rsid w:val="00C0638F"/>
    <w:rsid w:val="00C25187"/>
    <w:rsid w:val="00C32882"/>
    <w:rsid w:val="00C47B46"/>
    <w:rsid w:val="00C75DE2"/>
    <w:rsid w:val="00C81511"/>
    <w:rsid w:val="00C81BB6"/>
    <w:rsid w:val="00CA4CDB"/>
    <w:rsid w:val="00CB196A"/>
    <w:rsid w:val="00CC13BF"/>
    <w:rsid w:val="00CC6D46"/>
    <w:rsid w:val="00CD4BBA"/>
    <w:rsid w:val="00CE26B0"/>
    <w:rsid w:val="00CF06D5"/>
    <w:rsid w:val="00D04588"/>
    <w:rsid w:val="00D06E39"/>
    <w:rsid w:val="00D124FF"/>
    <w:rsid w:val="00D31F09"/>
    <w:rsid w:val="00D455E9"/>
    <w:rsid w:val="00D52ED1"/>
    <w:rsid w:val="00D533CD"/>
    <w:rsid w:val="00D93DC3"/>
    <w:rsid w:val="00D950CD"/>
    <w:rsid w:val="00DC1482"/>
    <w:rsid w:val="00DE11DC"/>
    <w:rsid w:val="00DF3556"/>
    <w:rsid w:val="00E01DB3"/>
    <w:rsid w:val="00E02DC3"/>
    <w:rsid w:val="00E930AF"/>
    <w:rsid w:val="00E97EEF"/>
    <w:rsid w:val="00EF2197"/>
    <w:rsid w:val="00F01B05"/>
    <w:rsid w:val="00F37ECA"/>
    <w:rsid w:val="00F37FA6"/>
    <w:rsid w:val="00F42C02"/>
    <w:rsid w:val="00F86D90"/>
    <w:rsid w:val="00F90DBF"/>
    <w:rsid w:val="00FB0C8D"/>
    <w:rsid w:val="00FC54B7"/>
    <w:rsid w:val="00FD369C"/>
    <w:rsid w:val="00FD7454"/>
    <w:rsid w:val="00FE5D12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7252"/>
    <w:pPr>
      <w:keepNext/>
      <w:keepLines/>
      <w:spacing w:before="360" w:after="360"/>
      <w:ind w:firstLine="709"/>
      <w:jc w:val="both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35D23"/>
    <w:pPr>
      <w:keepNext/>
      <w:spacing w:before="240" w:after="240"/>
      <w:outlineLvl w:val="1"/>
    </w:pPr>
    <w:rPr>
      <w:b/>
      <w:bCs/>
      <w:i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1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0"/>
      <w:lang w:val="x-none" w:eastAsia="x-none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semiHidden/>
    <w:unhideWhenUsed/>
    <w:rsid w:val="00FE7252"/>
    <w:pPr>
      <w:spacing w:after="120" w:line="276" w:lineRule="auto"/>
    </w:pPr>
    <w:rPr>
      <w:rFonts w:eastAsia="Calibri"/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99"/>
    <w:semiHidden/>
    <w:rsid w:val="00FE7252"/>
    <w:rPr>
      <w:rFonts w:ascii="Times New Roman" w:eastAsia="Calibri" w:hAnsi="Times New Roman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FE7252"/>
    <w:pPr>
      <w:spacing w:after="120" w:line="276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semiHidden/>
    <w:rsid w:val="00FE7252"/>
    <w:rPr>
      <w:rFonts w:ascii="Times New Roman" w:eastAsia="Calibri" w:hAnsi="Times New Roman" w:cs="Times New Roman"/>
    </w:rPr>
  </w:style>
  <w:style w:type="paragraph" w:customStyle="1" w:styleId="c4">
    <w:name w:val="c4"/>
    <w:basedOn w:val="a"/>
    <w:rsid w:val="00FE725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FE72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83231"/>
    <w:pPr>
      <w:ind w:left="720"/>
      <w:contextualSpacing/>
    </w:pPr>
  </w:style>
  <w:style w:type="character" w:styleId="ae">
    <w:name w:val="Hyperlink"/>
    <w:uiPriority w:val="99"/>
    <w:unhideWhenUsed/>
    <w:rsid w:val="00783231"/>
    <w:rPr>
      <w:rFonts w:ascii="Times New Roman" w:hAnsi="Times New Roman" w:cs="Times New Roman"/>
      <w:color w:val="0000FF"/>
      <w:u w:val="single"/>
    </w:rPr>
  </w:style>
  <w:style w:type="paragraph" w:styleId="af">
    <w:name w:val="TOC Heading"/>
    <w:basedOn w:val="1"/>
    <w:next w:val="a"/>
    <w:uiPriority w:val="39"/>
    <w:semiHidden/>
    <w:unhideWhenUsed/>
    <w:qFormat/>
    <w:rsid w:val="00532854"/>
    <w:pPr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</w:rPr>
  </w:style>
  <w:style w:type="paragraph" w:styleId="12">
    <w:name w:val="toc 1"/>
    <w:basedOn w:val="a"/>
    <w:next w:val="a"/>
    <w:autoRedefine/>
    <w:uiPriority w:val="39"/>
    <w:unhideWhenUsed/>
    <w:rsid w:val="00403593"/>
    <w:pPr>
      <w:tabs>
        <w:tab w:val="left" w:pos="440"/>
        <w:tab w:val="right" w:leader="dot" w:pos="9345"/>
      </w:tabs>
    </w:pPr>
  </w:style>
  <w:style w:type="paragraph" w:styleId="21">
    <w:name w:val="toc 2"/>
    <w:basedOn w:val="a"/>
    <w:next w:val="a"/>
    <w:autoRedefine/>
    <w:uiPriority w:val="39"/>
    <w:unhideWhenUsed/>
    <w:rsid w:val="00D93DC3"/>
    <w:pPr>
      <w:tabs>
        <w:tab w:val="right" w:leader="dot" w:pos="9345"/>
      </w:tabs>
    </w:pPr>
  </w:style>
  <w:style w:type="character" w:customStyle="1" w:styleId="20">
    <w:name w:val="Заголовок 2 Знак"/>
    <w:link w:val="2"/>
    <w:uiPriority w:val="9"/>
    <w:rsid w:val="00935D23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customStyle="1" w:styleId="c1">
    <w:name w:val="c1"/>
    <w:basedOn w:val="a"/>
    <w:rsid w:val="00493CF6"/>
    <w:pPr>
      <w:spacing w:before="30" w:after="150"/>
      <w:jc w:val="center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fer.osu.ru/index.php?option=com_uferdbsearch&amp;view=uferdbsearch&amp;action=details&amp;ufer_id=16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odle.osu.ru/course/view.php?id=3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vertv.ru/video/informatika/obwee/interaktivnoe_prilozhenie_k_uchebnometodicheskomu_komplektu_po_informatike_i_ikt/?mark=al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fer.osu.ru/index.php?option=com_uferdbsearch&amp;view=uferdbsearch&amp;action=details&amp;ufer_id=11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9B465-ADC9-46A0-84EB-D7F55490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12725</CharactersWithSpaces>
  <SharedDoc>false</SharedDoc>
  <HLinks>
    <vt:vector size="48" baseType="variant">
      <vt:variant>
        <vt:i4>1245195</vt:i4>
      </vt:variant>
      <vt:variant>
        <vt:i4>36</vt:i4>
      </vt:variant>
      <vt:variant>
        <vt:i4>0</vt:i4>
      </vt:variant>
      <vt:variant>
        <vt:i4>5</vt:i4>
      </vt:variant>
      <vt:variant>
        <vt:lpwstr>https://ufer.osu.ru/index.php?option=com_uferdbsearch&amp;view=uferdbsearch&amp;action=details&amp;ufer_id=1601</vt:lpwstr>
      </vt:variant>
      <vt:variant>
        <vt:lpwstr/>
      </vt:variant>
      <vt:variant>
        <vt:i4>4522012</vt:i4>
      </vt:variant>
      <vt:variant>
        <vt:i4>33</vt:i4>
      </vt:variant>
      <vt:variant>
        <vt:i4>0</vt:i4>
      </vt:variant>
      <vt:variant>
        <vt:i4>5</vt:i4>
      </vt:variant>
      <vt:variant>
        <vt:lpwstr>https://moodle.osu.ru/course/view.php?id=348</vt:lpwstr>
      </vt:variant>
      <vt:variant>
        <vt:lpwstr/>
      </vt:variant>
      <vt:variant>
        <vt:i4>2162795</vt:i4>
      </vt:variant>
      <vt:variant>
        <vt:i4>30</vt:i4>
      </vt:variant>
      <vt:variant>
        <vt:i4>0</vt:i4>
      </vt:variant>
      <vt:variant>
        <vt:i4>5</vt:i4>
      </vt:variant>
      <vt:variant>
        <vt:lpwstr>http://univertv.ru/video/informatika/obwee/interaktivnoe_prilozhenie_k_uchebnometodicheskomu_komplektu_po_informatike_i_ikt/?mark=all</vt:lpwstr>
      </vt:variant>
      <vt:variant>
        <vt:lpwstr/>
      </vt:variant>
      <vt:variant>
        <vt:i4>1048588</vt:i4>
      </vt:variant>
      <vt:variant>
        <vt:i4>27</vt:i4>
      </vt:variant>
      <vt:variant>
        <vt:i4>0</vt:i4>
      </vt:variant>
      <vt:variant>
        <vt:i4>5</vt:i4>
      </vt:variant>
      <vt:variant>
        <vt:lpwstr>https://ufer.osu.ru/index.php?option=com_uferdbsearch&amp;view=uferdbsearch&amp;action=details&amp;ufer_id=1131</vt:lpwstr>
      </vt:variant>
      <vt:variant>
        <vt:lpwstr/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_Toc98270130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_Toc98270129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_Toc98270128</vt:lpwstr>
      </vt:variant>
      <vt:variant>
        <vt:i4>1835065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_Toc98270125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2</cp:revision>
  <cp:lastPrinted>2019-03-14T09:31:00Z</cp:lastPrinted>
  <dcterms:created xsi:type="dcterms:W3CDTF">2024-03-10T22:11:00Z</dcterms:created>
  <dcterms:modified xsi:type="dcterms:W3CDTF">2024-03-10T22:11:00Z</dcterms:modified>
</cp:coreProperties>
</file>