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93468" w14:textId="77777777" w:rsidR="005B67D2" w:rsidRPr="00092720" w:rsidRDefault="005B67D2" w:rsidP="005B67D2">
      <w:pPr>
        <w:pStyle w:val="ReportHead"/>
        <w:suppressAutoHyphens/>
        <w:jc w:val="right"/>
        <w:rPr>
          <w:b/>
          <w:i/>
          <w:sz w:val="24"/>
        </w:rPr>
      </w:pPr>
      <w:r w:rsidRPr="00092720">
        <w:rPr>
          <w:b/>
          <w:i/>
          <w:sz w:val="24"/>
        </w:rPr>
        <w:t>На правах рукописи</w:t>
      </w:r>
    </w:p>
    <w:p w14:paraId="03AB5143" w14:textId="77777777" w:rsidR="005B67D2" w:rsidRDefault="005B67D2" w:rsidP="00D12129">
      <w:pPr>
        <w:pStyle w:val="ReportHead"/>
        <w:suppressAutoHyphens/>
        <w:rPr>
          <w:sz w:val="24"/>
        </w:rPr>
      </w:pPr>
    </w:p>
    <w:p w14:paraId="6D173949" w14:textId="77777777" w:rsidR="00D12129" w:rsidRDefault="00D12129" w:rsidP="00D12129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14:paraId="2EFD9C6F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52670BFD" w14:textId="77777777" w:rsidR="00D12129" w:rsidRDefault="00D12129" w:rsidP="00D1212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5643D58E" w14:textId="77777777" w:rsidR="00D12129" w:rsidRDefault="00D12129" w:rsidP="00D1212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036490F7" w14:textId="77777777" w:rsidR="00D12129" w:rsidRDefault="00D12129" w:rsidP="00D1212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41A082E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0074FDF9" w14:textId="1960811E" w:rsidR="00D12129" w:rsidRDefault="00D12129" w:rsidP="00D12129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26461E70" w14:textId="6B0A6D8D" w:rsidR="00FC271C" w:rsidRDefault="00FC271C" w:rsidP="00D12129">
      <w:pPr>
        <w:pStyle w:val="ReportHead"/>
        <w:suppressAutoHyphens/>
        <w:rPr>
          <w:sz w:val="24"/>
        </w:rPr>
      </w:pPr>
    </w:p>
    <w:p w14:paraId="0A19A347" w14:textId="14998162" w:rsidR="00FC271C" w:rsidRDefault="00FC271C" w:rsidP="00D12129">
      <w:pPr>
        <w:pStyle w:val="ReportHead"/>
        <w:suppressAutoHyphens/>
        <w:rPr>
          <w:sz w:val="24"/>
        </w:rPr>
      </w:pPr>
    </w:p>
    <w:p w14:paraId="600554FB" w14:textId="479A0CDB" w:rsidR="00FC271C" w:rsidRDefault="00FC271C" w:rsidP="00D12129">
      <w:pPr>
        <w:pStyle w:val="ReportHead"/>
        <w:suppressAutoHyphens/>
        <w:rPr>
          <w:sz w:val="24"/>
        </w:rPr>
      </w:pPr>
    </w:p>
    <w:p w14:paraId="7BEC0812" w14:textId="28FE8490" w:rsidR="00FC271C" w:rsidRDefault="00FC271C" w:rsidP="00D12129">
      <w:pPr>
        <w:pStyle w:val="ReportHead"/>
        <w:suppressAutoHyphens/>
        <w:rPr>
          <w:sz w:val="24"/>
        </w:rPr>
      </w:pPr>
    </w:p>
    <w:p w14:paraId="4730630D" w14:textId="77777777" w:rsidR="00FC271C" w:rsidRDefault="00FC271C" w:rsidP="00D12129">
      <w:pPr>
        <w:pStyle w:val="ReportHead"/>
        <w:suppressAutoHyphens/>
        <w:rPr>
          <w:sz w:val="24"/>
        </w:rPr>
      </w:pPr>
    </w:p>
    <w:p w14:paraId="233FFA92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687C86F5" w14:textId="014DC3CF" w:rsidR="00D12129" w:rsidRDefault="00FC271C" w:rsidP="00D12129">
      <w:pPr>
        <w:pStyle w:val="ReportHead"/>
        <w:suppressAutoHyphens/>
        <w:rPr>
          <w:b/>
        </w:rPr>
      </w:pPr>
      <w:r>
        <w:rPr>
          <w:b/>
        </w:rPr>
        <w:t xml:space="preserve">МЕТОДИЧЕСКИЕ УКАЗАНИЯ </w:t>
      </w:r>
      <w:r w:rsidR="007A3F1E">
        <w:rPr>
          <w:b/>
        </w:rPr>
        <w:t>ПО</w:t>
      </w:r>
    </w:p>
    <w:p w14:paraId="0C525B22" w14:textId="77777777" w:rsidR="00D12129" w:rsidRDefault="00D12129" w:rsidP="00D12129">
      <w:pPr>
        <w:pStyle w:val="ReportHead"/>
        <w:suppressAutoHyphens/>
        <w:rPr>
          <w:b/>
        </w:rPr>
      </w:pPr>
      <w:r>
        <w:rPr>
          <w:b/>
        </w:rPr>
        <w:t>ГОСУДАРСТВЕННОЙ ИТОГОВОЙ АТТЕСТАЦИИ</w:t>
      </w:r>
    </w:p>
    <w:p w14:paraId="4E7ED55B" w14:textId="77777777" w:rsidR="00D12129" w:rsidRDefault="00D12129" w:rsidP="00D12129">
      <w:pPr>
        <w:pStyle w:val="ReportHead"/>
        <w:suppressAutoHyphens/>
        <w:rPr>
          <w:b/>
        </w:rPr>
      </w:pPr>
    </w:p>
    <w:p w14:paraId="72CBF220" w14:textId="77777777" w:rsidR="00D12129" w:rsidRDefault="00D12129" w:rsidP="00D1212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1514AF50" w14:textId="77777777" w:rsidR="00D12129" w:rsidRDefault="00D12129" w:rsidP="00D1212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559642F0" w14:textId="77777777" w:rsidR="00D12129" w:rsidRDefault="00D12129" w:rsidP="00D1212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092D7D8" w14:textId="77777777" w:rsidR="00D12129" w:rsidRDefault="00D12129" w:rsidP="00D1212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15.04.04 Автоматизация технологических процессов и производств</w:t>
      </w:r>
    </w:p>
    <w:p w14:paraId="1C6F271A" w14:textId="77777777" w:rsidR="00D12129" w:rsidRDefault="00D12129" w:rsidP="00D1212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F3BDBAC" w14:textId="77777777" w:rsidR="00D12129" w:rsidRDefault="00D12129" w:rsidP="00D1212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Автоматизация технологических процессов</w:t>
      </w:r>
    </w:p>
    <w:p w14:paraId="666748E9" w14:textId="77777777" w:rsidR="00D12129" w:rsidRDefault="00D12129" w:rsidP="00D1212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3A88D82" w14:textId="18220653" w:rsidR="00D12129" w:rsidRDefault="00D12129" w:rsidP="00D12129">
      <w:pPr>
        <w:pStyle w:val="ReportHead"/>
        <w:suppressAutoHyphens/>
        <w:rPr>
          <w:i/>
          <w:sz w:val="24"/>
          <w:u w:val="single"/>
        </w:rPr>
      </w:pPr>
    </w:p>
    <w:p w14:paraId="24499C4E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36FE1B5A" w14:textId="77777777" w:rsidR="00D12129" w:rsidRDefault="00D12129" w:rsidP="00D1212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D6C1C51" w14:textId="77777777" w:rsidR="00D12129" w:rsidRDefault="00D12129" w:rsidP="00D1212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47873A59" w14:textId="77777777" w:rsidR="00D12129" w:rsidRDefault="00D12129" w:rsidP="00D1212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9D649E4" w14:textId="760261FF" w:rsidR="00D12129" w:rsidRDefault="009D768A" w:rsidP="00D1212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D12129">
        <w:rPr>
          <w:i/>
          <w:sz w:val="24"/>
          <w:u w:val="single"/>
        </w:rPr>
        <w:t>чная</w:t>
      </w:r>
    </w:p>
    <w:p w14:paraId="1CDD7657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77119828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79072B57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2316AFB4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385F530C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3C01D837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2DD07C31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32391ED8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54612367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2D980594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3C1ACC78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6B22D8EE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32E90B49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3162CDDB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36801856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6B32638C" w14:textId="77777777" w:rsidR="00D12129" w:rsidRDefault="00D12129" w:rsidP="00D12129">
      <w:pPr>
        <w:pStyle w:val="ReportHead"/>
        <w:suppressAutoHyphens/>
        <w:rPr>
          <w:sz w:val="24"/>
        </w:rPr>
      </w:pPr>
    </w:p>
    <w:p w14:paraId="3AAF23EB" w14:textId="37C9FAB3" w:rsidR="00D12129" w:rsidRDefault="00D12129" w:rsidP="00D12129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C21CF4">
        <w:rPr>
          <w:sz w:val="24"/>
        </w:rPr>
        <w:t>2</w:t>
      </w:r>
      <w:r w:rsidR="004105C2">
        <w:rPr>
          <w:sz w:val="24"/>
        </w:rPr>
        <w:t>3</w:t>
      </w:r>
    </w:p>
    <w:p w14:paraId="002AC2ED" w14:textId="77777777" w:rsidR="0035677E" w:rsidRPr="0050434D" w:rsidRDefault="0035677E" w:rsidP="0035677E">
      <w:pPr>
        <w:pStyle w:val="ReportHead"/>
        <w:suppressAutoHyphens/>
        <w:jc w:val="both"/>
        <w:rPr>
          <w:sz w:val="24"/>
        </w:rPr>
      </w:pPr>
    </w:p>
    <w:p w14:paraId="0384A357" w14:textId="77777777" w:rsidR="0035677E" w:rsidRPr="0050434D" w:rsidRDefault="0035677E" w:rsidP="0035677E"/>
    <w:p w14:paraId="127AFEA7" w14:textId="77777777" w:rsidR="0035677E" w:rsidRPr="0050434D" w:rsidRDefault="0035677E" w:rsidP="0035677E"/>
    <w:p w14:paraId="1387F771" w14:textId="77777777" w:rsidR="0035677E" w:rsidRPr="0050434D" w:rsidRDefault="0035677E" w:rsidP="0035677E"/>
    <w:p w14:paraId="622C6222" w14:textId="77777777" w:rsidR="0035677E" w:rsidRPr="0050434D" w:rsidRDefault="0035677E" w:rsidP="0035677E">
      <w:pPr>
        <w:suppressLineNumbers/>
        <w:ind w:firstLine="851"/>
        <w:jc w:val="both"/>
        <w:rPr>
          <w:sz w:val="24"/>
          <w:szCs w:val="24"/>
        </w:rPr>
      </w:pPr>
    </w:p>
    <w:p w14:paraId="4B1C350B" w14:textId="77777777" w:rsidR="0035677E" w:rsidRDefault="0035677E" w:rsidP="0035677E">
      <w:pPr>
        <w:spacing w:line="360" w:lineRule="auto"/>
        <w:rPr>
          <w:sz w:val="24"/>
          <w:szCs w:val="24"/>
        </w:rPr>
      </w:pPr>
    </w:p>
    <w:p w14:paraId="5BBD9DC3" w14:textId="1C177625" w:rsidR="0035677E" w:rsidRPr="0050434D" w:rsidRDefault="0035677E" w:rsidP="0035677E">
      <w:pPr>
        <w:spacing w:line="360" w:lineRule="auto"/>
        <w:rPr>
          <w:sz w:val="24"/>
          <w:szCs w:val="24"/>
        </w:rPr>
      </w:pPr>
      <w:r w:rsidRPr="0050434D">
        <w:rPr>
          <w:sz w:val="24"/>
          <w:szCs w:val="24"/>
        </w:rPr>
        <w:t xml:space="preserve">Составители </w:t>
      </w:r>
      <w:r w:rsidRPr="0050434D">
        <w:rPr>
          <w:sz w:val="24"/>
          <w:szCs w:val="24"/>
        </w:rPr>
        <w:tab/>
        <w:t>____________________ А. И. Сергеев</w:t>
      </w:r>
    </w:p>
    <w:p w14:paraId="145A171C" w14:textId="77777777" w:rsidR="0035677E" w:rsidRPr="0050434D" w:rsidRDefault="0035677E" w:rsidP="0035677E">
      <w:pPr>
        <w:spacing w:line="360" w:lineRule="auto"/>
        <w:ind w:firstLine="1276"/>
        <w:rPr>
          <w:sz w:val="24"/>
          <w:szCs w:val="24"/>
        </w:rPr>
      </w:pPr>
      <w:r w:rsidRPr="0050434D">
        <w:rPr>
          <w:sz w:val="24"/>
          <w:szCs w:val="24"/>
        </w:rPr>
        <w:t xml:space="preserve"> ____________________ А. М. Черноусова</w:t>
      </w:r>
    </w:p>
    <w:p w14:paraId="5F355BC5" w14:textId="77777777" w:rsidR="0035677E" w:rsidRPr="0050434D" w:rsidRDefault="0035677E" w:rsidP="0035677E">
      <w:pPr>
        <w:suppressLineNumbers/>
        <w:spacing w:line="360" w:lineRule="auto"/>
        <w:jc w:val="both"/>
        <w:rPr>
          <w:sz w:val="24"/>
          <w:szCs w:val="24"/>
        </w:rPr>
      </w:pPr>
    </w:p>
    <w:p w14:paraId="1D0E832A" w14:textId="77777777" w:rsidR="0035677E" w:rsidRPr="0050434D" w:rsidRDefault="0035677E" w:rsidP="0035677E">
      <w:pPr>
        <w:pStyle w:val="2c"/>
        <w:suppressLineNumbers/>
        <w:spacing w:after="0" w:line="360" w:lineRule="auto"/>
        <w:ind w:left="0"/>
        <w:rPr>
          <w:sz w:val="24"/>
          <w:szCs w:val="24"/>
        </w:rPr>
      </w:pPr>
    </w:p>
    <w:p w14:paraId="50CA99A1" w14:textId="77777777" w:rsidR="0035677E" w:rsidRPr="0050434D" w:rsidRDefault="0035677E" w:rsidP="0035677E">
      <w:pPr>
        <w:pStyle w:val="2c"/>
        <w:suppressLineNumbers/>
        <w:spacing w:after="0" w:line="360" w:lineRule="auto"/>
        <w:ind w:left="0"/>
        <w:rPr>
          <w:sz w:val="24"/>
          <w:szCs w:val="24"/>
        </w:rPr>
      </w:pPr>
    </w:p>
    <w:p w14:paraId="0774983F" w14:textId="77777777" w:rsidR="0035677E" w:rsidRPr="0050434D" w:rsidRDefault="0035677E" w:rsidP="0035677E">
      <w:pPr>
        <w:pStyle w:val="2c"/>
        <w:suppressLineNumbers/>
        <w:spacing w:after="0" w:line="360" w:lineRule="auto"/>
        <w:ind w:left="0"/>
        <w:rPr>
          <w:sz w:val="24"/>
          <w:szCs w:val="24"/>
        </w:rPr>
      </w:pPr>
    </w:p>
    <w:p w14:paraId="1F016BCD" w14:textId="77777777" w:rsidR="0035677E" w:rsidRPr="0050434D" w:rsidRDefault="0035677E" w:rsidP="0035677E">
      <w:pPr>
        <w:pStyle w:val="2c"/>
        <w:suppressLineNumbers/>
        <w:spacing w:after="0" w:line="360" w:lineRule="auto"/>
        <w:ind w:left="0"/>
        <w:rPr>
          <w:sz w:val="24"/>
          <w:szCs w:val="24"/>
        </w:rPr>
      </w:pPr>
    </w:p>
    <w:p w14:paraId="149152D2" w14:textId="77777777" w:rsidR="0035677E" w:rsidRPr="0050434D" w:rsidRDefault="0035677E" w:rsidP="0035677E">
      <w:pPr>
        <w:pStyle w:val="2c"/>
        <w:suppressLineNumbers/>
        <w:spacing w:after="0" w:line="360" w:lineRule="auto"/>
        <w:ind w:left="0"/>
        <w:rPr>
          <w:sz w:val="24"/>
          <w:szCs w:val="24"/>
        </w:rPr>
      </w:pPr>
    </w:p>
    <w:p w14:paraId="52F0770D" w14:textId="77777777" w:rsidR="00164746" w:rsidRDefault="0035677E" w:rsidP="00A86C5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50434D">
        <w:rPr>
          <w:sz w:val="24"/>
        </w:rPr>
        <w:t xml:space="preserve">Методические указания рассмотрены и одобрены на заседании кафедры систем автоматизации производства </w:t>
      </w:r>
    </w:p>
    <w:p w14:paraId="5E048BB1" w14:textId="77777777" w:rsidR="008122EB" w:rsidRDefault="008122EB" w:rsidP="008122E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proofErr w:type="gramStart"/>
      <w:r>
        <w:rPr>
          <w:sz w:val="24"/>
        </w:rPr>
        <w:t>протокол</w:t>
      </w:r>
      <w:proofErr w:type="gramEnd"/>
      <w:r>
        <w:rPr>
          <w:sz w:val="24"/>
        </w:rPr>
        <w:t xml:space="preserve"> № ___</w:t>
      </w:r>
      <w:r w:rsidRPr="0024205F">
        <w:rPr>
          <w:sz w:val="24"/>
          <w:u w:val="single"/>
        </w:rPr>
        <w:t>8</w:t>
      </w:r>
      <w:r>
        <w:rPr>
          <w:sz w:val="24"/>
        </w:rPr>
        <w:t>_____от "_</w:t>
      </w:r>
      <w:r w:rsidRPr="0024205F">
        <w:rPr>
          <w:sz w:val="24"/>
          <w:u w:val="single"/>
        </w:rPr>
        <w:t>14</w:t>
      </w:r>
      <w:r>
        <w:rPr>
          <w:sz w:val="24"/>
        </w:rPr>
        <w:t>__" _____</w:t>
      </w:r>
      <w:r w:rsidRPr="0024205F">
        <w:rPr>
          <w:sz w:val="24"/>
          <w:u w:val="single"/>
        </w:rPr>
        <w:t>02</w:t>
      </w:r>
      <w:r>
        <w:rPr>
          <w:sz w:val="24"/>
        </w:rPr>
        <w:t>_____ 20_</w:t>
      </w:r>
      <w:r w:rsidRPr="0024205F">
        <w:rPr>
          <w:sz w:val="24"/>
          <w:u w:val="single"/>
        </w:rPr>
        <w:t>23</w:t>
      </w:r>
      <w:r>
        <w:rPr>
          <w:sz w:val="24"/>
        </w:rPr>
        <w:t>_г.</w:t>
      </w:r>
    </w:p>
    <w:p w14:paraId="6F6FF0AC" w14:textId="77777777" w:rsidR="008122EB" w:rsidRDefault="008122EB" w:rsidP="008122E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3470DB7D" w14:textId="77777777" w:rsidR="008122EB" w:rsidRDefault="008122EB" w:rsidP="008122E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proofErr w:type="spellStart"/>
      <w:r>
        <w:rPr>
          <w:sz w:val="24"/>
        </w:rPr>
        <w:t>И.о</w:t>
      </w:r>
      <w:proofErr w:type="spellEnd"/>
      <w:r>
        <w:rPr>
          <w:sz w:val="24"/>
        </w:rPr>
        <w:t>. заведующего кафедрой</w:t>
      </w:r>
    </w:p>
    <w:p w14:paraId="68A11E8D" w14:textId="77777777" w:rsidR="008122EB" w:rsidRDefault="008122EB" w:rsidP="008122EB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  <w:t xml:space="preserve">                                                                  Д.А. Проскурин</w:t>
      </w:r>
    </w:p>
    <w:p w14:paraId="709EF11D" w14:textId="77777777" w:rsidR="00164746" w:rsidRPr="0050434D" w:rsidRDefault="00164746" w:rsidP="00164746">
      <w:pPr>
        <w:pStyle w:val="ReportHead"/>
        <w:tabs>
          <w:tab w:val="left" w:pos="10432"/>
        </w:tabs>
        <w:suppressAutoHyphens/>
        <w:jc w:val="left"/>
        <w:rPr>
          <w:sz w:val="24"/>
          <w:szCs w:val="24"/>
        </w:rPr>
      </w:pPr>
      <w:proofErr w:type="gramStart"/>
      <w:r>
        <w:rPr>
          <w:i/>
          <w:sz w:val="24"/>
          <w:vertAlign w:val="superscript"/>
        </w:rPr>
        <w:t>наименование  кафедры</w:t>
      </w:r>
      <w:proofErr w:type="gramEnd"/>
      <w:r>
        <w:rPr>
          <w:i/>
          <w:sz w:val="24"/>
          <w:vertAlign w:val="superscript"/>
        </w:rPr>
        <w:t xml:space="preserve">                                                                                                           подпись                                             расшифровка подписи</w:t>
      </w:r>
    </w:p>
    <w:p w14:paraId="1C94DEFF" w14:textId="77777777" w:rsidR="00164746" w:rsidRPr="0050434D" w:rsidRDefault="00164746" w:rsidP="00164746">
      <w:pPr>
        <w:spacing w:line="360" w:lineRule="auto"/>
        <w:rPr>
          <w:sz w:val="24"/>
          <w:szCs w:val="24"/>
        </w:rPr>
      </w:pPr>
    </w:p>
    <w:p w14:paraId="71043D25" w14:textId="77777777" w:rsidR="0035677E" w:rsidRPr="0050434D" w:rsidRDefault="0035677E" w:rsidP="0035677E">
      <w:pPr>
        <w:spacing w:line="360" w:lineRule="auto"/>
        <w:rPr>
          <w:sz w:val="24"/>
          <w:szCs w:val="24"/>
        </w:rPr>
      </w:pPr>
    </w:p>
    <w:p w14:paraId="4AAA9A32" w14:textId="77777777" w:rsidR="0035677E" w:rsidRPr="0050434D" w:rsidRDefault="0035677E" w:rsidP="0035677E">
      <w:pPr>
        <w:spacing w:line="360" w:lineRule="auto"/>
        <w:rPr>
          <w:sz w:val="24"/>
          <w:szCs w:val="24"/>
        </w:rPr>
      </w:pPr>
    </w:p>
    <w:p w14:paraId="0DEA3D6B" w14:textId="77777777" w:rsidR="0035677E" w:rsidRPr="0050434D" w:rsidRDefault="0035677E" w:rsidP="0035677E">
      <w:pPr>
        <w:spacing w:line="360" w:lineRule="auto"/>
        <w:rPr>
          <w:sz w:val="24"/>
          <w:szCs w:val="24"/>
        </w:rPr>
      </w:pPr>
    </w:p>
    <w:p w14:paraId="6E42EFC2" w14:textId="77777777" w:rsidR="0035677E" w:rsidRPr="0050434D" w:rsidRDefault="0035677E" w:rsidP="0035677E">
      <w:pPr>
        <w:spacing w:line="360" w:lineRule="auto"/>
        <w:rPr>
          <w:sz w:val="24"/>
          <w:szCs w:val="24"/>
        </w:rPr>
      </w:pPr>
    </w:p>
    <w:p w14:paraId="18F4E708" w14:textId="77777777" w:rsidR="0035677E" w:rsidRPr="0050434D" w:rsidRDefault="0035677E" w:rsidP="0035677E">
      <w:pPr>
        <w:rPr>
          <w:sz w:val="24"/>
          <w:szCs w:val="24"/>
        </w:rPr>
      </w:pPr>
    </w:p>
    <w:p w14:paraId="064FD3A2" w14:textId="77777777" w:rsidR="0035677E" w:rsidRPr="0050434D" w:rsidRDefault="0035677E" w:rsidP="0035677E">
      <w:pPr>
        <w:rPr>
          <w:sz w:val="24"/>
          <w:szCs w:val="24"/>
        </w:rPr>
      </w:pPr>
    </w:p>
    <w:p w14:paraId="3F76AA65" w14:textId="77777777" w:rsidR="0035677E" w:rsidRPr="0050434D" w:rsidRDefault="0035677E" w:rsidP="0035677E">
      <w:pPr>
        <w:rPr>
          <w:sz w:val="24"/>
          <w:szCs w:val="24"/>
        </w:rPr>
      </w:pPr>
    </w:p>
    <w:p w14:paraId="4673B58A" w14:textId="77777777" w:rsidR="0035677E" w:rsidRPr="0050434D" w:rsidRDefault="0035677E" w:rsidP="0035677E">
      <w:pPr>
        <w:rPr>
          <w:sz w:val="24"/>
          <w:szCs w:val="24"/>
        </w:rPr>
      </w:pPr>
    </w:p>
    <w:p w14:paraId="019C9BEE" w14:textId="77777777" w:rsidR="0035677E" w:rsidRPr="0050434D" w:rsidRDefault="0035677E" w:rsidP="0035677E">
      <w:pPr>
        <w:tabs>
          <w:tab w:val="left" w:pos="10000"/>
        </w:tabs>
        <w:jc w:val="both"/>
        <w:rPr>
          <w:sz w:val="24"/>
          <w:szCs w:val="24"/>
        </w:rPr>
      </w:pPr>
    </w:p>
    <w:p w14:paraId="2EEFDC24" w14:textId="77777777" w:rsidR="0035677E" w:rsidRPr="0050434D" w:rsidRDefault="0035677E" w:rsidP="0035677E">
      <w:pPr>
        <w:tabs>
          <w:tab w:val="left" w:pos="10000"/>
        </w:tabs>
        <w:jc w:val="both"/>
        <w:rPr>
          <w:sz w:val="24"/>
          <w:szCs w:val="24"/>
        </w:rPr>
      </w:pPr>
    </w:p>
    <w:p w14:paraId="42DD1C88" w14:textId="77777777" w:rsidR="0035677E" w:rsidRPr="0050434D" w:rsidRDefault="0035677E" w:rsidP="0035677E">
      <w:pPr>
        <w:tabs>
          <w:tab w:val="left" w:pos="10000"/>
        </w:tabs>
        <w:jc w:val="both"/>
        <w:rPr>
          <w:sz w:val="24"/>
          <w:szCs w:val="24"/>
        </w:rPr>
      </w:pPr>
    </w:p>
    <w:p w14:paraId="379C63E0" w14:textId="77777777" w:rsidR="0035677E" w:rsidRPr="0050434D" w:rsidRDefault="0035677E" w:rsidP="0035677E">
      <w:pPr>
        <w:tabs>
          <w:tab w:val="left" w:pos="10000"/>
        </w:tabs>
        <w:jc w:val="both"/>
        <w:rPr>
          <w:sz w:val="24"/>
          <w:szCs w:val="24"/>
        </w:rPr>
      </w:pPr>
    </w:p>
    <w:p w14:paraId="05B05362" w14:textId="77777777" w:rsidR="0035677E" w:rsidRPr="0050434D" w:rsidRDefault="0035677E" w:rsidP="0035677E">
      <w:pPr>
        <w:tabs>
          <w:tab w:val="left" w:pos="10000"/>
        </w:tabs>
        <w:jc w:val="both"/>
        <w:rPr>
          <w:sz w:val="24"/>
          <w:szCs w:val="24"/>
        </w:rPr>
      </w:pPr>
    </w:p>
    <w:p w14:paraId="587B8342" w14:textId="77777777" w:rsidR="0035677E" w:rsidRPr="0050434D" w:rsidRDefault="0035677E" w:rsidP="0035677E">
      <w:pPr>
        <w:tabs>
          <w:tab w:val="left" w:pos="10000"/>
        </w:tabs>
        <w:jc w:val="both"/>
        <w:rPr>
          <w:sz w:val="24"/>
          <w:szCs w:val="24"/>
        </w:rPr>
      </w:pPr>
    </w:p>
    <w:p w14:paraId="15675EB6" w14:textId="77777777" w:rsidR="0035677E" w:rsidRPr="0050434D" w:rsidRDefault="0035677E" w:rsidP="0035677E">
      <w:pPr>
        <w:tabs>
          <w:tab w:val="left" w:pos="10000"/>
        </w:tabs>
        <w:jc w:val="both"/>
        <w:rPr>
          <w:sz w:val="24"/>
          <w:szCs w:val="24"/>
        </w:rPr>
      </w:pPr>
    </w:p>
    <w:p w14:paraId="39A91687" w14:textId="77777777" w:rsidR="0035677E" w:rsidRPr="0050434D" w:rsidRDefault="0035677E" w:rsidP="0035677E">
      <w:pPr>
        <w:tabs>
          <w:tab w:val="left" w:pos="10000"/>
        </w:tabs>
        <w:jc w:val="both"/>
        <w:rPr>
          <w:sz w:val="24"/>
          <w:szCs w:val="24"/>
        </w:rPr>
      </w:pPr>
      <w:r w:rsidRPr="0050434D">
        <w:rPr>
          <w:sz w:val="24"/>
          <w:szCs w:val="24"/>
        </w:rPr>
        <w:t>Методические указания являются приложением к программе государственной итоговой аттестации, зарегистрированной в ЦИТ под учетным номером _________.</w:t>
      </w:r>
    </w:p>
    <w:p w14:paraId="383130F3" w14:textId="77777777" w:rsidR="00D12129" w:rsidRPr="003A5392" w:rsidRDefault="00D12129" w:rsidP="003F2DCD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  <w:szCs w:val="28"/>
        </w:rPr>
      </w:pPr>
      <w:r w:rsidRPr="003A5392">
        <w:rPr>
          <w:b/>
          <w:sz w:val="28"/>
          <w:szCs w:val="28"/>
        </w:rPr>
        <w:lastRenderedPageBreak/>
        <w:t>1 Общие положения</w:t>
      </w:r>
    </w:p>
    <w:p w14:paraId="522F9D90" w14:textId="77777777" w:rsidR="00D12129" w:rsidRDefault="00D12129" w:rsidP="003F2DCD">
      <w:pPr>
        <w:pStyle w:val="ReportMain"/>
        <w:suppressAutoHyphens/>
        <w:ind w:firstLine="709"/>
        <w:jc w:val="both"/>
      </w:pPr>
      <w:r>
        <w:t>Целью государственной итоговой аттестации является установление соответствия результатов освоения обучающимися образовательной программы,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(ФГОС ВО) и оценки уровня подготовленности выпускника к самостоятельной профессиональной деятельности.</w:t>
      </w:r>
    </w:p>
    <w:p w14:paraId="07BC7B80" w14:textId="1F7A69BA" w:rsidR="00D12129" w:rsidRDefault="00D12129" w:rsidP="003F2DCD">
      <w:pPr>
        <w:pStyle w:val="ReportMain"/>
        <w:suppressAutoHyphens/>
        <w:ind w:firstLine="709"/>
        <w:jc w:val="both"/>
      </w:pPr>
      <w:r>
        <w:t>В результате освоения образовательной программы обучающийся должен овладеть:</w:t>
      </w:r>
      <w:r w:rsidR="006B2079">
        <w:t xml:space="preserve"> </w:t>
      </w:r>
    </w:p>
    <w:p w14:paraId="24F244A8" w14:textId="77777777" w:rsidR="00E815AC" w:rsidRPr="00920F5C" w:rsidRDefault="00E815AC" w:rsidP="00E815AC">
      <w:pPr>
        <w:pStyle w:val="ReportMain"/>
        <w:suppressAutoHyphens/>
        <w:ind w:firstLine="709"/>
        <w:jc w:val="both"/>
      </w:pPr>
      <w:r w:rsidRPr="003F2DCD">
        <w:rPr>
          <w:szCs w:val="24"/>
        </w:rPr>
        <w:t>–</w:t>
      </w:r>
      <w:r w:rsidRPr="00920F5C">
        <w:t xml:space="preserve"> </w:t>
      </w:r>
      <w:r>
        <w:t>универсальными</w:t>
      </w:r>
      <w:r w:rsidRPr="00920F5C">
        <w:t xml:space="preserve"> компетенциями </w:t>
      </w:r>
      <w:r>
        <w:t>У</w:t>
      </w:r>
      <w:r w:rsidRPr="00920F5C">
        <w:t xml:space="preserve">К-1 - </w:t>
      </w:r>
      <w:r>
        <w:t>У</w:t>
      </w:r>
      <w:r w:rsidRPr="00920F5C">
        <w:t>К-</w:t>
      </w:r>
      <w:r>
        <w:t>6</w:t>
      </w:r>
      <w:r w:rsidRPr="00920F5C">
        <w:t>;</w:t>
      </w:r>
    </w:p>
    <w:p w14:paraId="7D40AF7A" w14:textId="77777777" w:rsidR="00E815AC" w:rsidRPr="00920F5C" w:rsidRDefault="00E815AC" w:rsidP="00E815AC">
      <w:pPr>
        <w:pStyle w:val="ReportMain"/>
        <w:suppressAutoHyphens/>
        <w:ind w:firstLine="709"/>
        <w:jc w:val="both"/>
      </w:pPr>
      <w:r w:rsidRPr="003F2DCD">
        <w:rPr>
          <w:szCs w:val="24"/>
        </w:rPr>
        <w:t>–</w:t>
      </w:r>
      <w:r w:rsidRPr="00920F5C">
        <w:t xml:space="preserve"> общепрофессиональными компетенциями ОПК-1 - ОПК-</w:t>
      </w:r>
      <w:r>
        <w:t>12</w:t>
      </w:r>
      <w:r w:rsidRPr="00920F5C">
        <w:t>;</w:t>
      </w:r>
    </w:p>
    <w:p w14:paraId="453009BC" w14:textId="77777777" w:rsidR="00E815AC" w:rsidRDefault="00E815AC" w:rsidP="00E815AC">
      <w:pPr>
        <w:pStyle w:val="ReportMain"/>
        <w:suppressAutoHyphens/>
        <w:ind w:firstLine="709"/>
        <w:jc w:val="both"/>
      </w:pPr>
      <w:r w:rsidRPr="003F2DCD">
        <w:rPr>
          <w:szCs w:val="24"/>
        </w:rPr>
        <w:t>–</w:t>
      </w:r>
      <w:r w:rsidRPr="00920F5C">
        <w:t xml:space="preserve"> профессиональными компетенциями</w:t>
      </w:r>
      <w:r>
        <w:t xml:space="preserve"> </w:t>
      </w:r>
      <w:r w:rsidRPr="00D12129">
        <w:t>ПК</w:t>
      </w:r>
      <w:r>
        <w:t>*</w:t>
      </w:r>
      <w:r w:rsidRPr="00D12129">
        <w:t>-1</w:t>
      </w:r>
      <w:r>
        <w:t xml:space="preserve"> – </w:t>
      </w:r>
      <w:r w:rsidRPr="00D12129">
        <w:t>ПК</w:t>
      </w:r>
      <w:r>
        <w:t>*</w:t>
      </w:r>
      <w:r w:rsidRPr="00D12129">
        <w:t>-8</w:t>
      </w:r>
      <w:r>
        <w:t>.</w:t>
      </w:r>
    </w:p>
    <w:p w14:paraId="3C935B7F" w14:textId="5EF23AE0" w:rsidR="0004763B" w:rsidRPr="003D4C86" w:rsidRDefault="0004763B" w:rsidP="00E815AC">
      <w:pPr>
        <w:pStyle w:val="ReportMain"/>
        <w:suppressAutoHyphens/>
        <w:ind w:firstLine="709"/>
        <w:jc w:val="both"/>
        <w:rPr>
          <w:szCs w:val="24"/>
        </w:rPr>
      </w:pPr>
      <w:r w:rsidRPr="003D4C86">
        <w:rPr>
          <w:szCs w:val="24"/>
        </w:rPr>
        <w:t>При проведении государственной итоговой аттестаци</w:t>
      </w:r>
      <w:r>
        <w:rPr>
          <w:szCs w:val="24"/>
        </w:rPr>
        <w:t>и необходимо руководствоваться П</w:t>
      </w:r>
      <w:r w:rsidRPr="003D4C86">
        <w:rPr>
          <w:szCs w:val="24"/>
        </w:rPr>
        <w:t>оложени</w:t>
      </w:r>
      <w:r>
        <w:rPr>
          <w:szCs w:val="24"/>
        </w:rPr>
        <w:t>е</w:t>
      </w:r>
      <w:r w:rsidRPr="003D4C86">
        <w:rPr>
          <w:szCs w:val="24"/>
        </w:rPr>
        <w:t xml:space="preserve">м </w:t>
      </w:r>
      <w:r w:rsidRPr="00CE5CD5">
        <w:rPr>
          <w:szCs w:val="24"/>
        </w:rPr>
        <w:t>о государственной итоговой аттестации выпускников ОГУ, осваивающих образовательные программы высшего образования — программы бакалавриата, программы специалитета и программы магистратуры</w:t>
      </w:r>
      <w:r>
        <w:rPr>
          <w:szCs w:val="24"/>
        </w:rPr>
        <w:t>.</w:t>
      </w:r>
    </w:p>
    <w:p w14:paraId="52FF6787" w14:textId="77777777" w:rsidR="00D12129" w:rsidRDefault="00D12129" w:rsidP="003F2DCD">
      <w:pPr>
        <w:pStyle w:val="ReportMain"/>
        <w:suppressAutoHyphens/>
        <w:ind w:firstLine="709"/>
        <w:jc w:val="both"/>
      </w:pPr>
      <w:r>
        <w:t>Общая трудоемкость государственной итоговой аттестации составляет 9 зачетных единиц (324 академических часа).</w:t>
      </w:r>
    </w:p>
    <w:p w14:paraId="75613455" w14:textId="56172047" w:rsidR="00D12129" w:rsidRDefault="00D12129" w:rsidP="003F2DCD">
      <w:pPr>
        <w:pStyle w:val="ReportMain"/>
        <w:suppressAutoHyphens/>
        <w:ind w:firstLine="709"/>
        <w:jc w:val="both"/>
      </w:pPr>
      <w:r>
        <w:t>Государственная итоговая аттестация по направлению подготовки 15.04.04 Автоматизация технологических процессов и производств</w:t>
      </w:r>
      <w:r w:rsidR="0010538B">
        <w:t>, в соответствии с ФГОС ВО по данному направлению включает</w:t>
      </w:r>
      <w:r>
        <w:t>:</w:t>
      </w:r>
    </w:p>
    <w:p w14:paraId="2D21A01C" w14:textId="313CBF19" w:rsidR="00D12129" w:rsidRPr="00502713" w:rsidRDefault="00D12129" w:rsidP="003F2DCD">
      <w:pPr>
        <w:pStyle w:val="ReportMain"/>
        <w:suppressAutoHyphens/>
        <w:ind w:firstLine="709"/>
        <w:jc w:val="both"/>
      </w:pPr>
      <w:r>
        <w:rPr>
          <w:i/>
        </w:rPr>
        <w:t xml:space="preserve"> </w:t>
      </w:r>
      <w:r w:rsidR="003074BF" w:rsidRPr="003F2DCD">
        <w:rPr>
          <w:szCs w:val="24"/>
        </w:rPr>
        <w:t>–</w:t>
      </w:r>
      <w:r w:rsidRPr="00502713">
        <w:t xml:space="preserve"> </w:t>
      </w:r>
      <w:r w:rsidR="00502713" w:rsidRPr="00502713">
        <w:t>подготовк</w:t>
      </w:r>
      <w:r w:rsidR="002F0815">
        <w:t>у</w:t>
      </w:r>
      <w:r w:rsidR="00502713" w:rsidRPr="00502713">
        <w:t xml:space="preserve"> и сдач</w:t>
      </w:r>
      <w:r w:rsidR="002F0815">
        <w:t>у</w:t>
      </w:r>
      <w:r w:rsidR="00502713" w:rsidRPr="00502713">
        <w:t xml:space="preserve"> государственного экзамена</w:t>
      </w:r>
      <w:r w:rsidRPr="00502713">
        <w:t>;</w:t>
      </w:r>
    </w:p>
    <w:p w14:paraId="7E081621" w14:textId="2D0053EF" w:rsidR="00D12129" w:rsidRDefault="00D12129" w:rsidP="003F2DCD">
      <w:pPr>
        <w:pStyle w:val="ReportMain"/>
        <w:suppressAutoHyphens/>
        <w:ind w:firstLine="709"/>
        <w:jc w:val="both"/>
        <w:rPr>
          <w:i/>
        </w:rPr>
      </w:pPr>
      <w:r w:rsidRPr="00502713">
        <w:t xml:space="preserve"> </w:t>
      </w:r>
      <w:r w:rsidR="003074BF" w:rsidRPr="003F2DCD">
        <w:rPr>
          <w:szCs w:val="24"/>
        </w:rPr>
        <w:t>–</w:t>
      </w:r>
      <w:r w:rsidRPr="00502713">
        <w:t> защиту выпускной квалификационной работы (ВКР)</w:t>
      </w:r>
      <w:r w:rsidR="00670AFB" w:rsidRPr="00502713">
        <w:t>, включая подготовку к защите и процедуру защиты</w:t>
      </w:r>
      <w:r>
        <w:rPr>
          <w:i/>
        </w:rPr>
        <w:t>.</w:t>
      </w:r>
    </w:p>
    <w:p w14:paraId="721222A2" w14:textId="77777777" w:rsidR="006A200E" w:rsidRDefault="0069133D" w:rsidP="003F2DCD">
      <w:pPr>
        <w:pStyle w:val="ReportMain"/>
        <w:suppressAutoHyphens/>
        <w:ind w:firstLine="709"/>
        <w:jc w:val="both"/>
        <w:rPr>
          <w:szCs w:val="24"/>
        </w:rPr>
      </w:pPr>
      <w:r w:rsidRPr="0050434D">
        <w:rPr>
          <w:szCs w:val="24"/>
        </w:rPr>
        <w:t xml:space="preserve">К государственной </w:t>
      </w:r>
      <w:r w:rsidR="00C0664B">
        <w:rPr>
          <w:szCs w:val="24"/>
        </w:rPr>
        <w:t xml:space="preserve">итоговой аттестации </w:t>
      </w:r>
      <w:r w:rsidR="00C0664B" w:rsidRPr="000102DF">
        <w:rPr>
          <w:szCs w:val="24"/>
        </w:rPr>
        <w:t xml:space="preserve">допускается обучающийся, успешно завершивший в полном </w:t>
      </w:r>
      <w:proofErr w:type="gramStart"/>
      <w:r w:rsidR="00C0664B" w:rsidRPr="000102DF">
        <w:rPr>
          <w:szCs w:val="24"/>
        </w:rPr>
        <w:t>объеме  освоение</w:t>
      </w:r>
      <w:proofErr w:type="gramEnd"/>
      <w:r w:rsidR="00C0664B" w:rsidRPr="000102DF">
        <w:rPr>
          <w:szCs w:val="24"/>
        </w:rPr>
        <w:t xml:space="preserve"> образовательной программы высшего образования по направлению подготовки 15.04.04 Автоматизация технологических процессов и производств в соответствии с учебным  планом, разработанным в университете и утвержденным в установленном порядке, и требованиями ФГОС ВО.</w:t>
      </w:r>
    </w:p>
    <w:p w14:paraId="7AA66808" w14:textId="3CC793CB" w:rsidR="00395455" w:rsidRDefault="00395455" w:rsidP="003F2DCD">
      <w:pPr>
        <w:pStyle w:val="ReportMain"/>
        <w:suppressAutoHyphens/>
        <w:ind w:firstLine="709"/>
        <w:jc w:val="both"/>
        <w:rPr>
          <w:szCs w:val="24"/>
        </w:rPr>
      </w:pPr>
      <w:r w:rsidRPr="004E2D69">
        <w:rPr>
          <w:szCs w:val="24"/>
        </w:rPr>
        <w:t xml:space="preserve">При условии успешного прохождения государственной итоговой аттестации, выпускнику университета </w:t>
      </w:r>
      <w:r w:rsidR="00071423">
        <w:t>по направлению подготовки 15.04.04 Автоматизация технологических процессов и производств</w:t>
      </w:r>
      <w:r w:rsidR="00071423" w:rsidRPr="004E2D69">
        <w:rPr>
          <w:szCs w:val="24"/>
        </w:rPr>
        <w:t xml:space="preserve"> </w:t>
      </w:r>
      <w:r w:rsidRPr="004E2D69">
        <w:rPr>
          <w:szCs w:val="24"/>
        </w:rPr>
        <w:t xml:space="preserve">присваивается квалификация </w:t>
      </w:r>
      <w:r w:rsidR="00071423">
        <w:rPr>
          <w:szCs w:val="24"/>
        </w:rPr>
        <w:t>«Магистр»</w:t>
      </w:r>
      <w:r w:rsidRPr="004E2D69">
        <w:rPr>
          <w:szCs w:val="24"/>
        </w:rPr>
        <w:t>, и выдается документ государственного образца о высшем образовании</w:t>
      </w:r>
      <w:r>
        <w:rPr>
          <w:szCs w:val="24"/>
        </w:rPr>
        <w:t>.</w:t>
      </w:r>
    </w:p>
    <w:p w14:paraId="79D4AA9B" w14:textId="77777777" w:rsidR="00505A13" w:rsidRDefault="00505A13" w:rsidP="003F2DCD">
      <w:pPr>
        <w:pStyle w:val="ReportMain"/>
        <w:suppressAutoHyphens/>
        <w:ind w:firstLine="709"/>
        <w:jc w:val="both"/>
        <w:rPr>
          <w:szCs w:val="24"/>
        </w:rPr>
      </w:pPr>
    </w:p>
    <w:p w14:paraId="6EA1FF0E" w14:textId="14DDD230" w:rsidR="00505A13" w:rsidRPr="000756CB" w:rsidRDefault="00505A13" w:rsidP="003F2DCD">
      <w:pPr>
        <w:pStyle w:val="ReportMain"/>
        <w:suppressAutoHyphens/>
        <w:ind w:firstLine="709"/>
        <w:jc w:val="both"/>
        <w:rPr>
          <w:b/>
          <w:szCs w:val="24"/>
        </w:rPr>
      </w:pPr>
      <w:bookmarkStart w:id="0" w:name="_Toc19896989"/>
      <w:r w:rsidRPr="00F07CD6">
        <w:rPr>
          <w:b/>
          <w:sz w:val="28"/>
          <w:szCs w:val="28"/>
        </w:rPr>
        <w:t>2</w:t>
      </w:r>
      <w:r w:rsidRPr="000756CB">
        <w:rPr>
          <w:b/>
          <w:szCs w:val="24"/>
        </w:rPr>
        <w:t xml:space="preserve"> </w:t>
      </w:r>
      <w:bookmarkEnd w:id="0"/>
      <w:r w:rsidR="00E13A53" w:rsidRPr="00596F43">
        <w:rPr>
          <w:b/>
          <w:color w:val="000000"/>
          <w:sz w:val="28"/>
        </w:rPr>
        <w:t>Методические рекомендации для обучающихся по подготовке к сдаче и сдаче государственного экзамена</w:t>
      </w:r>
    </w:p>
    <w:p w14:paraId="5F03EDC0" w14:textId="77777777" w:rsidR="0069133D" w:rsidRDefault="0069133D" w:rsidP="003F2DCD">
      <w:pPr>
        <w:pStyle w:val="ReportMain"/>
        <w:suppressAutoHyphens/>
        <w:ind w:firstLine="709"/>
        <w:jc w:val="both"/>
        <w:rPr>
          <w:iCs/>
        </w:rPr>
      </w:pPr>
    </w:p>
    <w:p w14:paraId="5180025C" w14:textId="77777777" w:rsidR="00657D70" w:rsidRPr="00DE6893" w:rsidRDefault="00657D70" w:rsidP="003F2DCD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DE6893">
        <w:rPr>
          <w:sz w:val="24"/>
          <w:szCs w:val="24"/>
        </w:rPr>
        <w:t>Государственный экзамен позволяет выявить и оценить качество образовательных результатов:</w:t>
      </w:r>
    </w:p>
    <w:p w14:paraId="36E774F0" w14:textId="37B95795" w:rsidR="00657D70" w:rsidRPr="00DE6893" w:rsidRDefault="003074BF" w:rsidP="003074BF">
      <w:pPr>
        <w:widowControl w:val="0"/>
        <w:tabs>
          <w:tab w:val="left" w:pos="830"/>
        </w:tabs>
        <w:suppressAutoHyphens/>
        <w:spacing w:after="0" w:line="240" w:lineRule="auto"/>
        <w:ind w:left="709"/>
        <w:jc w:val="both"/>
        <w:rPr>
          <w:sz w:val="24"/>
          <w:szCs w:val="24"/>
        </w:rPr>
      </w:pPr>
      <w:r w:rsidRPr="003F2DC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657D70" w:rsidRPr="00DE6893">
        <w:rPr>
          <w:sz w:val="24"/>
          <w:szCs w:val="24"/>
        </w:rPr>
        <w:t>теоретическую подготовку выпускника для решения профессиональных задач,</w:t>
      </w:r>
    </w:p>
    <w:p w14:paraId="687DFC24" w14:textId="550F3F68" w:rsidR="00657D70" w:rsidRPr="00DE6893" w:rsidRDefault="003074BF" w:rsidP="003074BF">
      <w:pPr>
        <w:widowControl w:val="0"/>
        <w:tabs>
          <w:tab w:val="left" w:pos="844"/>
        </w:tabs>
        <w:suppressAutoHyphens/>
        <w:spacing w:after="0" w:line="240" w:lineRule="auto"/>
        <w:ind w:left="709"/>
        <w:jc w:val="both"/>
        <w:rPr>
          <w:sz w:val="24"/>
          <w:szCs w:val="24"/>
        </w:rPr>
      </w:pPr>
      <w:r w:rsidRPr="003F2DC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657D70" w:rsidRPr="00DE6893">
        <w:rPr>
          <w:sz w:val="24"/>
          <w:szCs w:val="24"/>
        </w:rPr>
        <w:t>готовность выпускника к основн</w:t>
      </w:r>
      <w:r w:rsidR="00AB54BA">
        <w:rPr>
          <w:sz w:val="24"/>
          <w:szCs w:val="24"/>
        </w:rPr>
        <w:t>ому</w:t>
      </w:r>
      <w:r w:rsidR="00657D70" w:rsidRPr="00DE6893">
        <w:rPr>
          <w:sz w:val="24"/>
          <w:szCs w:val="24"/>
        </w:rPr>
        <w:t xml:space="preserve"> вид</w:t>
      </w:r>
      <w:r w:rsidR="00AB54BA">
        <w:rPr>
          <w:sz w:val="24"/>
          <w:szCs w:val="24"/>
        </w:rPr>
        <w:t>у</w:t>
      </w:r>
      <w:r w:rsidR="00657D70" w:rsidRPr="00DE6893">
        <w:rPr>
          <w:sz w:val="24"/>
          <w:szCs w:val="24"/>
        </w:rPr>
        <w:t xml:space="preserve"> профессиональной деятельности,</w:t>
      </w:r>
    </w:p>
    <w:p w14:paraId="443EF2EE" w14:textId="5CEA98C5" w:rsidR="00657D70" w:rsidRPr="00DE6893" w:rsidRDefault="003074BF" w:rsidP="003074BF">
      <w:pPr>
        <w:widowControl w:val="0"/>
        <w:tabs>
          <w:tab w:val="left" w:pos="830"/>
        </w:tabs>
        <w:suppressAutoHyphens/>
        <w:spacing w:after="0" w:line="240" w:lineRule="auto"/>
        <w:ind w:left="709"/>
        <w:jc w:val="both"/>
        <w:rPr>
          <w:sz w:val="24"/>
          <w:szCs w:val="24"/>
        </w:rPr>
      </w:pPr>
      <w:r w:rsidRPr="003F2DC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657D70" w:rsidRPr="00DE6893">
        <w:rPr>
          <w:sz w:val="24"/>
          <w:szCs w:val="24"/>
        </w:rPr>
        <w:t xml:space="preserve">степень </w:t>
      </w:r>
      <w:proofErr w:type="spellStart"/>
      <w:r w:rsidR="00657D70" w:rsidRPr="00DE6893">
        <w:rPr>
          <w:sz w:val="24"/>
          <w:szCs w:val="24"/>
        </w:rPr>
        <w:t>сформированности</w:t>
      </w:r>
      <w:proofErr w:type="spellEnd"/>
      <w:r w:rsidR="00657D70" w:rsidRPr="00DE6893">
        <w:rPr>
          <w:sz w:val="24"/>
          <w:szCs w:val="24"/>
        </w:rPr>
        <w:t xml:space="preserve"> компетенций как результата обучения.</w:t>
      </w:r>
    </w:p>
    <w:p w14:paraId="612A65DD" w14:textId="77777777" w:rsidR="00DE6893" w:rsidRPr="00DE6893" w:rsidRDefault="00DE6893" w:rsidP="003F2DCD">
      <w:pPr>
        <w:pStyle w:val="a6"/>
        <w:widowControl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DE6893">
        <w:rPr>
          <w:sz w:val="24"/>
          <w:szCs w:val="24"/>
        </w:rPr>
        <w:t>Сроки проведения государственного экзамена определяются учебным планом и графиком учебного процесса. Дата и время начала экзамена устанавливаются распоряжением по университету, и информация об этом заблаговременно доводится до сведения выпускников.</w:t>
      </w:r>
    </w:p>
    <w:p w14:paraId="398E9683" w14:textId="77777777" w:rsidR="00900F7A" w:rsidRPr="009B6C22" w:rsidRDefault="00900F7A" w:rsidP="00900F7A">
      <w:pPr>
        <w:pStyle w:val="ReportMain"/>
        <w:suppressAutoHyphens/>
        <w:ind w:firstLine="709"/>
        <w:jc w:val="both"/>
      </w:pPr>
      <w:r w:rsidRPr="009B6C22">
        <w:rPr>
          <w:szCs w:val="24"/>
        </w:rPr>
        <w:t xml:space="preserve">Основными дисциплинами образовательной программы,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компетенций, проверяемых в процессе государственного экзамена, являются следующие: </w:t>
      </w:r>
      <w:r w:rsidRPr="009B6C22">
        <w:t xml:space="preserve">«Б1.Д.Б.1 Методология научных исследований», «Б1.Д.Б.2 Индустриальные </w:t>
      </w:r>
      <w:proofErr w:type="spellStart"/>
      <w:r w:rsidRPr="009B6C22">
        <w:t>киберфизические</w:t>
      </w:r>
      <w:proofErr w:type="spellEnd"/>
      <w:r w:rsidRPr="009B6C22">
        <w:t xml:space="preserve"> системы», «Б1.Д.Б.5 Компьютерные технологии в области автоматизации и управления», «Б1.Д.Б.6 Методология и исследования элементов и систем автоматизации», «Б1.Д.Б.7 Проектирование автоматизированных систем», «Б1.Д.Б.8 Технологическое предпринимательство в машиностроении».</w:t>
      </w:r>
    </w:p>
    <w:p w14:paraId="3E41BED4" w14:textId="1D3793E3" w:rsidR="00EF30DB" w:rsidRPr="000102DF" w:rsidRDefault="00EF30DB" w:rsidP="003F2DCD">
      <w:pPr>
        <w:pStyle w:val="ReportMain"/>
        <w:suppressAutoHyphens/>
        <w:spacing w:line="228" w:lineRule="auto"/>
        <w:ind w:firstLine="709"/>
        <w:jc w:val="both"/>
        <w:rPr>
          <w:szCs w:val="24"/>
        </w:rPr>
      </w:pPr>
      <w:bookmarkStart w:id="1" w:name="_GoBack"/>
      <w:bookmarkEnd w:id="1"/>
      <w:r w:rsidRPr="000102DF">
        <w:rPr>
          <w:szCs w:val="24"/>
        </w:rPr>
        <w:t xml:space="preserve">Форма проведения государственного экзамена по направлению подготовки 15.04.04 Автоматизация технологических процессов и производств – сочетание письменной и устной форм. </w:t>
      </w:r>
    </w:p>
    <w:p w14:paraId="7B42AD2B" w14:textId="77777777" w:rsidR="00974CAA" w:rsidRPr="000102DF" w:rsidRDefault="00974CAA" w:rsidP="003F2DCD">
      <w:pPr>
        <w:spacing w:after="0" w:line="228" w:lineRule="auto"/>
        <w:ind w:firstLine="709"/>
        <w:jc w:val="both"/>
        <w:rPr>
          <w:sz w:val="24"/>
          <w:szCs w:val="24"/>
        </w:rPr>
      </w:pPr>
      <w:r w:rsidRPr="000102DF">
        <w:rPr>
          <w:sz w:val="24"/>
          <w:szCs w:val="24"/>
        </w:rPr>
        <w:t xml:space="preserve">Экзаменационные билеты государственного экзамена содержат </w:t>
      </w:r>
      <w:r w:rsidRPr="000102DF">
        <w:rPr>
          <w:color w:val="000000"/>
          <w:sz w:val="24"/>
          <w:szCs w:val="24"/>
        </w:rPr>
        <w:t>по три вопроса. Два вопроса</w:t>
      </w:r>
      <w:r w:rsidRPr="000102DF">
        <w:rPr>
          <w:sz w:val="24"/>
          <w:szCs w:val="24"/>
        </w:rPr>
        <w:t xml:space="preserve"> по дисциплинам формируются, исходя из требований федерального государственного образовательного </w:t>
      </w:r>
      <w:r w:rsidRPr="000102DF">
        <w:rPr>
          <w:sz w:val="24"/>
          <w:szCs w:val="24"/>
        </w:rPr>
        <w:lastRenderedPageBreak/>
        <w:t xml:space="preserve">стандарта по направлению в соответствии с утвержденными рабочими программами. </w:t>
      </w:r>
      <w:r w:rsidRPr="000102DF">
        <w:rPr>
          <w:color w:val="000000"/>
          <w:sz w:val="24"/>
          <w:szCs w:val="24"/>
        </w:rPr>
        <w:t>Третий вопрос – комплексное задание, которое формулируется в соответствии с тематикой выпускной квалификационной работы</w:t>
      </w:r>
      <w:r w:rsidRPr="000102DF">
        <w:rPr>
          <w:sz w:val="24"/>
          <w:szCs w:val="24"/>
        </w:rPr>
        <w:t xml:space="preserve">, результат выполнения которого оформляется в виде </w:t>
      </w:r>
      <w:proofErr w:type="spellStart"/>
      <w:r w:rsidRPr="000102DF">
        <w:rPr>
          <w:sz w:val="24"/>
          <w:szCs w:val="24"/>
        </w:rPr>
        <w:t>минипроекта</w:t>
      </w:r>
      <w:proofErr w:type="spellEnd"/>
      <w:r w:rsidRPr="000102DF">
        <w:rPr>
          <w:sz w:val="24"/>
          <w:szCs w:val="24"/>
        </w:rPr>
        <w:t xml:space="preserve">, включающего пояснительную записку и графическую часть. </w:t>
      </w:r>
    </w:p>
    <w:p w14:paraId="47FA48E0" w14:textId="77777777" w:rsidR="00EF30DB" w:rsidRPr="00D34A42" w:rsidRDefault="00EF30DB" w:rsidP="003F2DCD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D34A42">
        <w:rPr>
          <w:sz w:val="24"/>
          <w:szCs w:val="24"/>
        </w:rPr>
        <w:t xml:space="preserve">В </w:t>
      </w:r>
      <w:proofErr w:type="spellStart"/>
      <w:r w:rsidRPr="00D34A42">
        <w:rPr>
          <w:sz w:val="24"/>
          <w:szCs w:val="24"/>
        </w:rPr>
        <w:t>минипроекте</w:t>
      </w:r>
      <w:proofErr w:type="spellEnd"/>
      <w:r w:rsidRPr="00D34A42">
        <w:rPr>
          <w:sz w:val="24"/>
          <w:szCs w:val="24"/>
        </w:rPr>
        <w:t xml:space="preserve"> должны быть решены задачи, соответствующие научно-исследовательскому виду деятельности, и включать в соответствии с ФГОС ВО </w:t>
      </w:r>
      <w:r w:rsidRPr="00D34A42">
        <w:rPr>
          <w:color w:val="000000"/>
          <w:sz w:val="24"/>
          <w:szCs w:val="24"/>
        </w:rPr>
        <w:t xml:space="preserve">по направлению 15.04.04 </w:t>
      </w:r>
      <w:r w:rsidRPr="00D34A42">
        <w:rPr>
          <w:sz w:val="24"/>
          <w:szCs w:val="24"/>
        </w:rPr>
        <w:t xml:space="preserve">  </w:t>
      </w:r>
      <w:proofErr w:type="gramStart"/>
      <w:r w:rsidRPr="00D34A42">
        <w:rPr>
          <w:sz w:val="24"/>
          <w:szCs w:val="24"/>
        </w:rPr>
        <w:t>Автоматизация  технологических</w:t>
      </w:r>
      <w:proofErr w:type="gramEnd"/>
      <w:r w:rsidRPr="00D34A42">
        <w:rPr>
          <w:sz w:val="24"/>
          <w:szCs w:val="24"/>
        </w:rPr>
        <w:t xml:space="preserve">  процессов и производств следующее:</w:t>
      </w:r>
    </w:p>
    <w:p w14:paraId="67CA95C2" w14:textId="7A4E21FD" w:rsidR="00EF30DB" w:rsidRPr="00D34A42" w:rsidRDefault="003074BF" w:rsidP="003F2DCD">
      <w:pPr>
        <w:pStyle w:val="Style13"/>
        <w:widowControl/>
        <w:spacing w:line="240" w:lineRule="auto"/>
        <w:ind w:firstLine="709"/>
        <w:rPr>
          <w:rStyle w:val="FontStyle39"/>
          <w:sz w:val="24"/>
          <w:szCs w:val="24"/>
        </w:rPr>
      </w:pPr>
      <w:r w:rsidRPr="003F2DCD">
        <w:rPr>
          <w:rFonts w:ascii="Times New Roman" w:hAnsi="Times New Roman"/>
        </w:rPr>
        <w:t>–</w:t>
      </w:r>
      <w:r w:rsidR="00EF30DB" w:rsidRPr="00D34A42">
        <w:rPr>
          <w:rStyle w:val="FontStyle39"/>
          <w:sz w:val="24"/>
          <w:szCs w:val="24"/>
        </w:rPr>
        <w:t xml:space="preserve"> разработку теоретических моделей, позволяющих исследовать качество выпускаемой продукции, технологических процессов, средств и систем автоматизации, контроля, диагностики и управления;</w:t>
      </w:r>
    </w:p>
    <w:p w14:paraId="61E03241" w14:textId="5B50D3C1" w:rsidR="00EF30DB" w:rsidRPr="00D34A42" w:rsidRDefault="003074BF" w:rsidP="003F2DCD">
      <w:pPr>
        <w:pStyle w:val="Style13"/>
        <w:widowControl/>
        <w:spacing w:line="240" w:lineRule="auto"/>
        <w:ind w:firstLine="709"/>
        <w:rPr>
          <w:rStyle w:val="FontStyle39"/>
          <w:sz w:val="24"/>
          <w:szCs w:val="24"/>
        </w:rPr>
      </w:pPr>
      <w:r w:rsidRPr="003F2DCD">
        <w:rPr>
          <w:rFonts w:ascii="Times New Roman" w:hAnsi="Times New Roman"/>
        </w:rPr>
        <w:t>–</w:t>
      </w:r>
      <w:r w:rsidR="00EF30DB" w:rsidRPr="00D34A42">
        <w:rPr>
          <w:rStyle w:val="FontStyle39"/>
          <w:sz w:val="24"/>
          <w:szCs w:val="24"/>
        </w:rPr>
        <w:t xml:space="preserve"> использование проблемно-ориентированных методов анализа, синтеза и оптимизации процессов автоматизации, управления производством, жизненным циклом продукции и ее качеством;</w:t>
      </w:r>
    </w:p>
    <w:p w14:paraId="70F4CE56" w14:textId="645F9715" w:rsidR="00EF30DB" w:rsidRPr="00D34A42" w:rsidRDefault="003074BF" w:rsidP="003F2DCD">
      <w:pPr>
        <w:pStyle w:val="Style13"/>
        <w:widowControl/>
        <w:spacing w:line="240" w:lineRule="auto"/>
        <w:ind w:firstLine="709"/>
        <w:rPr>
          <w:rStyle w:val="FontStyle39"/>
          <w:sz w:val="24"/>
          <w:szCs w:val="24"/>
        </w:rPr>
      </w:pPr>
      <w:r w:rsidRPr="003F2DCD">
        <w:rPr>
          <w:rFonts w:ascii="Times New Roman" w:hAnsi="Times New Roman"/>
        </w:rPr>
        <w:t>–</w:t>
      </w:r>
      <w:r w:rsidR="00EF30DB" w:rsidRPr="00D34A42">
        <w:rPr>
          <w:rStyle w:val="FontStyle39"/>
          <w:sz w:val="24"/>
          <w:szCs w:val="24"/>
        </w:rPr>
        <w:t xml:space="preserve"> математическое моделирование процессов, оборудования, средств и систем автоматизации, контроля, диагностики, испытаний и управления с использованием современных технологий проведения научных исследований;</w:t>
      </w:r>
    </w:p>
    <w:p w14:paraId="7A9CBA91" w14:textId="5CDBD743" w:rsidR="00EF30DB" w:rsidRPr="00D34A42" w:rsidRDefault="003F2DCD" w:rsidP="003F2DCD">
      <w:pPr>
        <w:pStyle w:val="Style13"/>
        <w:widowControl/>
        <w:spacing w:line="240" w:lineRule="auto"/>
        <w:ind w:firstLine="709"/>
        <w:rPr>
          <w:rStyle w:val="FontStyle39"/>
          <w:sz w:val="24"/>
          <w:szCs w:val="24"/>
        </w:rPr>
      </w:pPr>
      <w:r w:rsidRPr="003F2DCD">
        <w:rPr>
          <w:rFonts w:ascii="Times New Roman" w:hAnsi="Times New Roman"/>
        </w:rPr>
        <w:t>–</w:t>
      </w:r>
      <w:r w:rsidR="00EF30DB" w:rsidRPr="003F2DCD">
        <w:rPr>
          <w:rStyle w:val="FontStyle39"/>
          <w:sz w:val="24"/>
          <w:szCs w:val="24"/>
        </w:rPr>
        <w:t xml:space="preserve"> </w:t>
      </w:r>
      <w:r w:rsidR="00EF30DB" w:rsidRPr="00D34A42">
        <w:rPr>
          <w:rStyle w:val="FontStyle39"/>
          <w:sz w:val="24"/>
          <w:szCs w:val="24"/>
        </w:rPr>
        <w:t>разработку алгоритмического и программного обеспечения средств и систем автоматизации и управления;</w:t>
      </w:r>
    </w:p>
    <w:p w14:paraId="69AE3A4B" w14:textId="34BD4EB9" w:rsidR="00EF30DB" w:rsidRPr="003F2DCD" w:rsidRDefault="003F2DCD" w:rsidP="003F2DCD">
      <w:pPr>
        <w:pStyle w:val="Style13"/>
        <w:widowControl/>
        <w:spacing w:line="240" w:lineRule="auto"/>
        <w:ind w:firstLine="709"/>
        <w:rPr>
          <w:rStyle w:val="FontStyle39"/>
          <w:sz w:val="24"/>
          <w:szCs w:val="24"/>
        </w:rPr>
      </w:pPr>
      <w:r w:rsidRPr="003F2DCD">
        <w:rPr>
          <w:rFonts w:ascii="Times New Roman" w:hAnsi="Times New Roman"/>
        </w:rPr>
        <w:t>–</w:t>
      </w:r>
      <w:r w:rsidR="00EF30DB" w:rsidRPr="003F2DCD">
        <w:rPr>
          <w:rStyle w:val="FontStyle39"/>
          <w:sz w:val="24"/>
          <w:szCs w:val="24"/>
        </w:rPr>
        <w:t xml:space="preserve"> сбор, обработку, анализ, систематизацию и обобщение научно-технической информации, отечественного и зарубежного опыта по направлению исследований, выбор методов и средств решения практических задач;</w:t>
      </w:r>
    </w:p>
    <w:p w14:paraId="5BFF458E" w14:textId="7306BA7D" w:rsidR="00EF30DB" w:rsidRPr="003F2DCD" w:rsidRDefault="003F2DCD" w:rsidP="003F2DCD">
      <w:pPr>
        <w:pStyle w:val="Style13"/>
        <w:widowControl/>
        <w:spacing w:line="240" w:lineRule="auto"/>
        <w:ind w:firstLine="709"/>
        <w:rPr>
          <w:rStyle w:val="FontStyle39"/>
          <w:sz w:val="24"/>
          <w:szCs w:val="24"/>
        </w:rPr>
      </w:pPr>
      <w:r w:rsidRPr="003F2DCD">
        <w:rPr>
          <w:rFonts w:ascii="Times New Roman" w:hAnsi="Times New Roman"/>
        </w:rPr>
        <w:t>–</w:t>
      </w:r>
      <w:r w:rsidR="00EF30DB" w:rsidRPr="003F2DCD">
        <w:rPr>
          <w:rStyle w:val="FontStyle39"/>
          <w:sz w:val="24"/>
          <w:szCs w:val="24"/>
        </w:rPr>
        <w:t xml:space="preserve"> разработку методик, рабочих планов и программ проведения научных исследований и перспективных технических разработок, подготовку отдельных заданий для исполнителей, научно-технических отчетов, обзоров и публикаций по результатам выполненных исследований;</w:t>
      </w:r>
    </w:p>
    <w:p w14:paraId="6B1C5185" w14:textId="628AC7D6" w:rsidR="00EF30DB" w:rsidRPr="003F2DCD" w:rsidRDefault="003F2DCD" w:rsidP="003F2DCD">
      <w:pPr>
        <w:pStyle w:val="Style13"/>
        <w:widowControl/>
        <w:spacing w:line="240" w:lineRule="auto"/>
        <w:ind w:firstLine="709"/>
        <w:rPr>
          <w:rStyle w:val="FontStyle39"/>
          <w:sz w:val="24"/>
          <w:szCs w:val="24"/>
        </w:rPr>
      </w:pPr>
      <w:r w:rsidRPr="003F2DCD">
        <w:rPr>
          <w:rFonts w:ascii="Times New Roman" w:hAnsi="Times New Roman"/>
        </w:rPr>
        <w:t>–</w:t>
      </w:r>
      <w:r w:rsidR="00EF30DB" w:rsidRPr="003F2DCD">
        <w:rPr>
          <w:rStyle w:val="FontStyle39"/>
          <w:sz w:val="24"/>
          <w:szCs w:val="24"/>
        </w:rPr>
        <w:t xml:space="preserve"> управление результатами научно-исследовательской деятельности и коммерциализацию прав на объекты интеллектуальной собственности;</w:t>
      </w:r>
    </w:p>
    <w:p w14:paraId="38703B9A" w14:textId="57BF161D" w:rsidR="00EF30DB" w:rsidRPr="00D34A42" w:rsidRDefault="003F2DCD" w:rsidP="003F2DCD">
      <w:pPr>
        <w:pStyle w:val="Style13"/>
        <w:widowControl/>
        <w:spacing w:line="240" w:lineRule="auto"/>
        <w:ind w:firstLine="709"/>
        <w:jc w:val="left"/>
        <w:rPr>
          <w:rStyle w:val="FontStyle39"/>
          <w:sz w:val="24"/>
          <w:szCs w:val="24"/>
        </w:rPr>
      </w:pPr>
      <w:r w:rsidRPr="003F2DCD">
        <w:rPr>
          <w:rFonts w:ascii="Times New Roman" w:hAnsi="Times New Roman"/>
        </w:rPr>
        <w:t>–</w:t>
      </w:r>
      <w:r w:rsidR="00EF30DB" w:rsidRPr="003F2DCD">
        <w:rPr>
          <w:rStyle w:val="FontStyle39"/>
          <w:sz w:val="24"/>
          <w:szCs w:val="24"/>
        </w:rPr>
        <w:t xml:space="preserve">  фиксацию</w:t>
      </w:r>
      <w:r w:rsidR="00EF30DB" w:rsidRPr="00D34A42">
        <w:rPr>
          <w:rStyle w:val="FontStyle39"/>
          <w:sz w:val="24"/>
          <w:szCs w:val="24"/>
        </w:rPr>
        <w:t xml:space="preserve"> и защиту объектов интеллектуальной собственности.</w:t>
      </w:r>
    </w:p>
    <w:p w14:paraId="44AB4628" w14:textId="77777777" w:rsidR="00EF30DB" w:rsidRPr="00D34A42" w:rsidRDefault="00EF30DB" w:rsidP="003F2DCD">
      <w:pPr>
        <w:spacing w:after="0" w:line="240" w:lineRule="auto"/>
        <w:ind w:firstLine="709"/>
        <w:jc w:val="both"/>
        <w:rPr>
          <w:sz w:val="24"/>
          <w:szCs w:val="24"/>
        </w:rPr>
      </w:pPr>
      <w:r w:rsidRPr="00D34A42">
        <w:rPr>
          <w:sz w:val="24"/>
          <w:szCs w:val="24"/>
        </w:rPr>
        <w:t>По</w:t>
      </w:r>
      <w:r w:rsidRPr="00D34A42">
        <w:rPr>
          <w:sz w:val="24"/>
          <w:szCs w:val="24"/>
        </w:rPr>
        <w:softHyphen/>
        <w:t>яснительная записка (ПЗ) содержит описание приня</w:t>
      </w:r>
      <w:r w:rsidRPr="00D34A42">
        <w:rPr>
          <w:sz w:val="24"/>
          <w:szCs w:val="24"/>
        </w:rPr>
        <w:softHyphen/>
        <w:t xml:space="preserve">тых проектных решений в объеме 25 –30 страниц машинописного текста. </w:t>
      </w:r>
    </w:p>
    <w:p w14:paraId="770E838C" w14:textId="1D88E550" w:rsidR="00EF30DB" w:rsidRPr="00D34A42" w:rsidRDefault="00EF30DB" w:rsidP="003F2DCD">
      <w:pPr>
        <w:tabs>
          <w:tab w:val="num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34A42">
        <w:rPr>
          <w:sz w:val="24"/>
          <w:szCs w:val="24"/>
        </w:rPr>
        <w:t xml:space="preserve">Пояснительная записка к  </w:t>
      </w:r>
      <w:proofErr w:type="spellStart"/>
      <w:r w:rsidRPr="00D34A42">
        <w:rPr>
          <w:sz w:val="24"/>
          <w:szCs w:val="24"/>
        </w:rPr>
        <w:t>минипроекту</w:t>
      </w:r>
      <w:proofErr w:type="spellEnd"/>
      <w:r w:rsidRPr="00D34A42">
        <w:rPr>
          <w:sz w:val="24"/>
          <w:szCs w:val="24"/>
        </w:rPr>
        <w:t xml:space="preserve"> государственного экзамена  должна содер</w:t>
      </w:r>
      <w:r w:rsidRPr="00D34A42">
        <w:rPr>
          <w:sz w:val="24"/>
          <w:szCs w:val="24"/>
        </w:rPr>
        <w:softHyphen/>
        <w:t>жать:</w:t>
      </w:r>
      <w:r w:rsidR="005B6D2F">
        <w:rPr>
          <w:sz w:val="24"/>
          <w:szCs w:val="24"/>
        </w:rPr>
        <w:t xml:space="preserve"> </w:t>
      </w:r>
      <w:r w:rsidRPr="00D34A42">
        <w:rPr>
          <w:sz w:val="24"/>
          <w:szCs w:val="24"/>
        </w:rPr>
        <w:t>титульный лист;</w:t>
      </w:r>
      <w:r w:rsidR="005B6D2F">
        <w:rPr>
          <w:sz w:val="24"/>
          <w:szCs w:val="24"/>
        </w:rPr>
        <w:t xml:space="preserve"> </w:t>
      </w:r>
      <w:r w:rsidRPr="00D34A42">
        <w:rPr>
          <w:sz w:val="24"/>
          <w:szCs w:val="24"/>
        </w:rPr>
        <w:t xml:space="preserve">задание на </w:t>
      </w:r>
      <w:proofErr w:type="spellStart"/>
      <w:r w:rsidRPr="00D34A42">
        <w:rPr>
          <w:sz w:val="24"/>
          <w:szCs w:val="24"/>
        </w:rPr>
        <w:t>минипроект</w:t>
      </w:r>
      <w:proofErr w:type="spellEnd"/>
      <w:r w:rsidRPr="00D34A42">
        <w:rPr>
          <w:sz w:val="24"/>
          <w:szCs w:val="24"/>
        </w:rPr>
        <w:t xml:space="preserve"> по экзаменационному билету;</w:t>
      </w:r>
      <w:r w:rsidR="005B6D2F">
        <w:rPr>
          <w:sz w:val="24"/>
          <w:szCs w:val="24"/>
        </w:rPr>
        <w:t xml:space="preserve"> </w:t>
      </w:r>
      <w:r w:rsidRPr="00D34A42">
        <w:rPr>
          <w:sz w:val="24"/>
          <w:szCs w:val="24"/>
        </w:rPr>
        <w:t>содержание;</w:t>
      </w:r>
      <w:r w:rsidR="005B6D2F">
        <w:rPr>
          <w:sz w:val="24"/>
          <w:szCs w:val="24"/>
        </w:rPr>
        <w:t xml:space="preserve"> </w:t>
      </w:r>
      <w:r w:rsidRPr="00D34A42">
        <w:rPr>
          <w:sz w:val="24"/>
          <w:szCs w:val="24"/>
        </w:rPr>
        <w:t>введение;</w:t>
      </w:r>
      <w:r w:rsidR="005B6D2F">
        <w:rPr>
          <w:sz w:val="24"/>
          <w:szCs w:val="24"/>
        </w:rPr>
        <w:t xml:space="preserve"> </w:t>
      </w:r>
      <w:r w:rsidRPr="00D34A42">
        <w:rPr>
          <w:sz w:val="24"/>
          <w:szCs w:val="24"/>
        </w:rPr>
        <w:t>основную часть;</w:t>
      </w:r>
      <w:r w:rsidR="005B6D2F">
        <w:rPr>
          <w:sz w:val="24"/>
          <w:szCs w:val="24"/>
        </w:rPr>
        <w:t xml:space="preserve"> </w:t>
      </w:r>
      <w:r w:rsidRPr="00D34A42">
        <w:rPr>
          <w:szCs w:val="24"/>
        </w:rPr>
        <w:t>заключение, в котором приводится краткий итог проведенного исследования, список опубликованных работ;</w:t>
      </w:r>
      <w:r w:rsidR="005B6D2F">
        <w:rPr>
          <w:szCs w:val="24"/>
        </w:rPr>
        <w:t xml:space="preserve"> </w:t>
      </w:r>
      <w:r w:rsidRPr="00D34A42">
        <w:rPr>
          <w:sz w:val="24"/>
          <w:szCs w:val="24"/>
        </w:rPr>
        <w:t>список использованных источников;</w:t>
      </w:r>
      <w:r w:rsidR="005B6D2F">
        <w:rPr>
          <w:sz w:val="24"/>
          <w:szCs w:val="24"/>
        </w:rPr>
        <w:t xml:space="preserve"> </w:t>
      </w:r>
      <w:r w:rsidRPr="00D34A42">
        <w:rPr>
          <w:sz w:val="24"/>
          <w:szCs w:val="24"/>
        </w:rPr>
        <w:t xml:space="preserve">приложения. </w:t>
      </w:r>
    </w:p>
    <w:p w14:paraId="02D99117" w14:textId="518391BB" w:rsidR="00EF30DB" w:rsidRPr="00D34A42" w:rsidRDefault="00EF30DB" w:rsidP="003F2DCD">
      <w:pPr>
        <w:spacing w:after="0" w:line="240" w:lineRule="auto"/>
        <w:ind w:firstLine="709"/>
        <w:jc w:val="both"/>
        <w:rPr>
          <w:sz w:val="24"/>
          <w:szCs w:val="24"/>
        </w:rPr>
      </w:pPr>
      <w:r w:rsidRPr="00D34A42">
        <w:rPr>
          <w:sz w:val="24"/>
          <w:szCs w:val="24"/>
        </w:rPr>
        <w:t xml:space="preserve">Графическая часть </w:t>
      </w:r>
      <w:proofErr w:type="spellStart"/>
      <w:r w:rsidRPr="00D34A42">
        <w:rPr>
          <w:sz w:val="24"/>
          <w:szCs w:val="24"/>
        </w:rPr>
        <w:t>минипроекта</w:t>
      </w:r>
      <w:proofErr w:type="spellEnd"/>
      <w:r w:rsidRPr="00D34A42">
        <w:rPr>
          <w:sz w:val="24"/>
          <w:szCs w:val="24"/>
        </w:rPr>
        <w:t xml:space="preserve"> состоит </w:t>
      </w:r>
      <w:proofErr w:type="gramStart"/>
      <w:r w:rsidRPr="00D34A42">
        <w:rPr>
          <w:sz w:val="24"/>
          <w:szCs w:val="24"/>
        </w:rPr>
        <w:t xml:space="preserve">из  </w:t>
      </w:r>
      <w:r w:rsidR="00C21CF4">
        <w:rPr>
          <w:sz w:val="24"/>
          <w:szCs w:val="24"/>
        </w:rPr>
        <w:t>3</w:t>
      </w:r>
      <w:proofErr w:type="gramEnd"/>
      <w:r w:rsidRPr="00D34A42">
        <w:rPr>
          <w:sz w:val="24"/>
          <w:szCs w:val="24"/>
        </w:rPr>
        <w:t xml:space="preserve"> листов   формата А1 и может содержать структурную схему технологического процесса, функциональную схему системы управления процессом, математическое обеспечение разрабатываемой системы, таблицу со сравнением и выбором технических средств автоматизации, схемы работы системы, схемы программ, результаты проведенных исследований математических моделей.</w:t>
      </w:r>
    </w:p>
    <w:p w14:paraId="6F9FE350" w14:textId="77777777" w:rsidR="00EF30DB" w:rsidRPr="00D34A42" w:rsidRDefault="00EF30DB" w:rsidP="003F2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34A42">
        <w:rPr>
          <w:sz w:val="24"/>
          <w:szCs w:val="24"/>
        </w:rPr>
        <w:t xml:space="preserve">Выполнение и оформление пояснительной записки и графических материалов по </w:t>
      </w:r>
      <w:proofErr w:type="spellStart"/>
      <w:r w:rsidRPr="00D34A42">
        <w:rPr>
          <w:sz w:val="24"/>
          <w:szCs w:val="24"/>
        </w:rPr>
        <w:t>минипроекту</w:t>
      </w:r>
      <w:proofErr w:type="spellEnd"/>
      <w:r w:rsidRPr="00D34A42">
        <w:rPr>
          <w:sz w:val="24"/>
          <w:szCs w:val="24"/>
        </w:rPr>
        <w:t xml:space="preserve">  проводятся  в соответствии  с  </w:t>
      </w:r>
      <w:r w:rsidRPr="00D34A42">
        <w:rPr>
          <w:rFonts w:eastAsia="TimesNewRoman"/>
          <w:sz w:val="24"/>
          <w:szCs w:val="24"/>
        </w:rPr>
        <w:t xml:space="preserve">СТО 02069024.101-2015 «Работы студенческие. Общие требования и правила оформления». </w:t>
      </w:r>
      <w:r w:rsidRPr="00D34A42">
        <w:rPr>
          <w:sz w:val="24"/>
          <w:szCs w:val="24"/>
        </w:rPr>
        <w:t>– Оренбург:  ОГУ, 2015. – 89 с.</w:t>
      </w:r>
    </w:p>
    <w:p w14:paraId="63E06A99" w14:textId="77777777" w:rsidR="00EF30DB" w:rsidRPr="00D34A42" w:rsidRDefault="00EF30DB" w:rsidP="003F2DCD">
      <w:pPr>
        <w:pStyle w:val="ReportMain"/>
        <w:suppressAutoHyphens/>
        <w:ind w:firstLine="709"/>
        <w:jc w:val="both"/>
        <w:rPr>
          <w:szCs w:val="24"/>
        </w:rPr>
      </w:pPr>
      <w:r w:rsidRPr="00D34A42">
        <w:rPr>
          <w:szCs w:val="24"/>
        </w:rPr>
        <w:t xml:space="preserve">Подготовка к государственному экзамену ведется в компьютерных классах  кафедры систем автоматизации производства  с использованием электронно-вычислительной техники с возможностью работы в информационной среде </w:t>
      </w:r>
      <w:proofErr w:type="spellStart"/>
      <w:r w:rsidRPr="00D34A42">
        <w:rPr>
          <w:szCs w:val="24"/>
        </w:rPr>
        <w:t>Internet</w:t>
      </w:r>
      <w:proofErr w:type="spellEnd"/>
      <w:r w:rsidRPr="00D34A42">
        <w:rPr>
          <w:szCs w:val="24"/>
        </w:rPr>
        <w:t xml:space="preserve">. </w:t>
      </w:r>
    </w:p>
    <w:p w14:paraId="33666E23" w14:textId="77777777" w:rsidR="00EF30DB" w:rsidRPr="00D34A42" w:rsidRDefault="00EF30DB" w:rsidP="003F2DCD">
      <w:pPr>
        <w:pStyle w:val="ReportMain"/>
        <w:suppressAutoHyphens/>
        <w:ind w:firstLine="709"/>
        <w:jc w:val="both"/>
        <w:rPr>
          <w:szCs w:val="24"/>
        </w:rPr>
      </w:pPr>
      <w:r w:rsidRPr="00D34A42">
        <w:rPr>
          <w:szCs w:val="24"/>
        </w:rPr>
        <w:t xml:space="preserve">Защита </w:t>
      </w:r>
      <w:proofErr w:type="spellStart"/>
      <w:r w:rsidRPr="00D34A42">
        <w:rPr>
          <w:szCs w:val="24"/>
        </w:rPr>
        <w:t>минипроекта</w:t>
      </w:r>
      <w:proofErr w:type="spellEnd"/>
      <w:r w:rsidRPr="00D34A42">
        <w:rPr>
          <w:szCs w:val="24"/>
        </w:rPr>
        <w:t xml:space="preserve"> осуществляется перед членами ГЭК, при этом доклад сопровождается демонстрацией подготовленной презентации по полученным проектным решениям. В презентацию обязательно включается слайд со списком работ, опубликованных обучающимся. На сообщение обучающемуся отводится 6 – 8 минут. После сообщения члены ГЭК задают вопросы по представленному </w:t>
      </w:r>
      <w:proofErr w:type="spellStart"/>
      <w:r w:rsidRPr="00D34A42">
        <w:rPr>
          <w:szCs w:val="24"/>
        </w:rPr>
        <w:t>минипроекту</w:t>
      </w:r>
      <w:proofErr w:type="spellEnd"/>
      <w:r w:rsidRPr="00D34A42">
        <w:rPr>
          <w:szCs w:val="24"/>
        </w:rPr>
        <w:t xml:space="preserve"> и по теоретическому материалу, ответы на которые позволяют проверить у обучающихся формирование соответствующих компетенций. </w:t>
      </w:r>
    </w:p>
    <w:p w14:paraId="7B9C0689" w14:textId="77777777" w:rsidR="00EF30DB" w:rsidRPr="00D34A42" w:rsidRDefault="00EF30DB" w:rsidP="003F2DCD">
      <w:pPr>
        <w:pStyle w:val="ReportMain"/>
        <w:suppressAutoHyphens/>
        <w:ind w:firstLine="709"/>
        <w:jc w:val="both"/>
        <w:rPr>
          <w:szCs w:val="24"/>
        </w:rPr>
      </w:pPr>
      <w:r w:rsidRPr="00D34A42">
        <w:rPr>
          <w:szCs w:val="24"/>
        </w:rPr>
        <w:t>Результаты государственного экзамена определяются оценками «отлично», «хорошо», «удовлетворительно», «неудовлетворительно».</w:t>
      </w:r>
    </w:p>
    <w:p w14:paraId="2BB39D19" w14:textId="77777777" w:rsidR="00EF30DB" w:rsidRPr="00D34A42" w:rsidRDefault="00EF30DB" w:rsidP="003F2DCD">
      <w:pPr>
        <w:pStyle w:val="ReportMain"/>
        <w:suppressAutoHyphens/>
        <w:ind w:firstLine="709"/>
        <w:jc w:val="both"/>
        <w:rPr>
          <w:szCs w:val="24"/>
        </w:rPr>
      </w:pPr>
      <w:r w:rsidRPr="00D34A42">
        <w:rPr>
          <w:szCs w:val="24"/>
        </w:rPr>
        <w:t>При выставлении оценки применяются следующие критерии:</w:t>
      </w:r>
    </w:p>
    <w:p w14:paraId="249E8E24" w14:textId="77777777" w:rsidR="00EF30DB" w:rsidRPr="00D34A42" w:rsidRDefault="00EF30DB" w:rsidP="004B060A">
      <w:pPr>
        <w:pStyle w:val="ReportMain"/>
        <w:suppressAutoHyphens/>
        <w:ind w:firstLine="709"/>
        <w:jc w:val="both"/>
        <w:rPr>
          <w:szCs w:val="24"/>
        </w:rPr>
      </w:pPr>
      <w:r w:rsidRPr="00D34A42">
        <w:rPr>
          <w:szCs w:val="24"/>
        </w:rPr>
        <w:t xml:space="preserve">–  оценка  «отлично»  выставляется  обучающемуся, если тема раскрыта полностью, технические решения оригинальны, грамотны и практически значимы; в презентации приведен краткий анализ предыдущих подходов из литературных источников; выводы и предложения </w:t>
      </w:r>
      <w:r w:rsidRPr="00D34A42">
        <w:rPr>
          <w:szCs w:val="24"/>
        </w:rPr>
        <w:lastRenderedPageBreak/>
        <w:t xml:space="preserve">конкретны и обоснованы; оформление </w:t>
      </w:r>
      <w:proofErr w:type="spellStart"/>
      <w:r w:rsidRPr="00D34A42">
        <w:rPr>
          <w:szCs w:val="24"/>
        </w:rPr>
        <w:t>минипроекта</w:t>
      </w:r>
      <w:proofErr w:type="spellEnd"/>
      <w:r w:rsidRPr="00D34A42">
        <w:rPr>
          <w:szCs w:val="24"/>
        </w:rPr>
        <w:t xml:space="preserve"> соответствует предъявляемым требованиям; экзаменуемый четко, правильно и уверенно отвечал на все вопросы членов комиссии;</w:t>
      </w:r>
    </w:p>
    <w:p w14:paraId="71BFCE8C" w14:textId="77777777" w:rsidR="00EF30DB" w:rsidRPr="00D34A42" w:rsidRDefault="00EF30DB" w:rsidP="004B060A">
      <w:pPr>
        <w:pStyle w:val="ReportMain"/>
        <w:suppressAutoHyphens/>
        <w:ind w:firstLine="709"/>
        <w:jc w:val="both"/>
        <w:rPr>
          <w:szCs w:val="24"/>
        </w:rPr>
      </w:pPr>
      <w:r w:rsidRPr="00D34A42">
        <w:rPr>
          <w:szCs w:val="24"/>
        </w:rPr>
        <w:t>–  оценка «хорошо» выставляется обучающемуся, если тема раскрыта полностью, технические решения практически значимы и выполнены без значительных ошибок, проблема проанализирована; выводы и предложения конкретны и обоснованы; экзаменуемый четко, правильно и уверенно отвечал на вопросы членов комиссии, однако не смог всесторонне проанализировать весь теоретический и практический материал по комплексному творческому  заданию, при ответах на вопросы допускал неточности в  основной сущности вопроса и его практического применения;</w:t>
      </w:r>
    </w:p>
    <w:p w14:paraId="6663B809" w14:textId="77777777" w:rsidR="00EF30DB" w:rsidRPr="00D34A42" w:rsidRDefault="00EF30DB" w:rsidP="004B060A">
      <w:pPr>
        <w:spacing w:after="0" w:line="240" w:lineRule="auto"/>
        <w:ind w:firstLine="709"/>
        <w:jc w:val="both"/>
        <w:rPr>
          <w:sz w:val="24"/>
          <w:szCs w:val="24"/>
        </w:rPr>
      </w:pPr>
      <w:r w:rsidRPr="00D34A42">
        <w:rPr>
          <w:sz w:val="24"/>
          <w:szCs w:val="24"/>
        </w:rPr>
        <w:t>–  оценка «удовлетворительно» выставляется обучающемуся, если тема в целом раскрыта, однако анализ теоретических и практических положений проведен неглубоко; выводы и предложения недостаточно обоснованы, поверхностны, неконкретны; при ответах на вопросы экзаменуемый затруднялся отвечать  на некоторые вопросы.</w:t>
      </w:r>
    </w:p>
    <w:p w14:paraId="1A980FC2" w14:textId="77777777" w:rsidR="00EF30DB" w:rsidRPr="00962454" w:rsidRDefault="00EF30DB" w:rsidP="004B060A">
      <w:pPr>
        <w:spacing w:after="0" w:line="240" w:lineRule="auto"/>
        <w:ind w:firstLine="709"/>
        <w:jc w:val="both"/>
        <w:rPr>
          <w:sz w:val="24"/>
          <w:szCs w:val="24"/>
        </w:rPr>
      </w:pPr>
      <w:r w:rsidRPr="00962454">
        <w:rPr>
          <w:sz w:val="24"/>
          <w:szCs w:val="24"/>
        </w:rPr>
        <w:t xml:space="preserve">–  оценка «неудовлетворительно» выставляется обучающемуся, если экзаменуемый не владеет значительной частью презентуемого материала по теме комплексного творческого задания; в </w:t>
      </w:r>
      <w:proofErr w:type="spellStart"/>
      <w:r w:rsidRPr="00962454">
        <w:rPr>
          <w:sz w:val="24"/>
          <w:szCs w:val="24"/>
        </w:rPr>
        <w:t>минипроекте</w:t>
      </w:r>
      <w:proofErr w:type="spellEnd"/>
      <w:r w:rsidRPr="00962454">
        <w:rPr>
          <w:sz w:val="24"/>
          <w:szCs w:val="24"/>
        </w:rPr>
        <w:t xml:space="preserve"> допущены существенные ошибки или последний выполнен не по заданию; оформление выполнено с существенными отклонениями от предъявляемых требований и экзаменуемый затрудняется отвечать на заданные членами комиссии вопросы.</w:t>
      </w:r>
    </w:p>
    <w:p w14:paraId="56A13AD3" w14:textId="4FEECEDD" w:rsidR="00EF30DB" w:rsidRPr="00572FED" w:rsidRDefault="00962454" w:rsidP="004B060A">
      <w:pPr>
        <w:tabs>
          <w:tab w:val="left" w:pos="9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62454">
        <w:rPr>
          <w:sz w:val="24"/>
          <w:szCs w:val="24"/>
        </w:rPr>
        <w:t>Для сдачи государственного экзамена отводится один день. Результаты сдачи государственного экзамена объявляются в тот же день после оформления в установленном порядке протокола заседания ГЭК.</w:t>
      </w:r>
      <w:r>
        <w:rPr>
          <w:sz w:val="24"/>
          <w:szCs w:val="24"/>
        </w:rPr>
        <w:t xml:space="preserve"> </w:t>
      </w:r>
      <w:r w:rsidR="00EF30DB" w:rsidRPr="00962454">
        <w:rPr>
          <w:sz w:val="24"/>
          <w:szCs w:val="24"/>
        </w:rPr>
        <w:t xml:space="preserve">Оценки «отлично», «хорошо», «удовлетворительно» означают успешное прохождение государственного аттестационного испытания. </w:t>
      </w:r>
      <w:r w:rsidR="00EF30DB" w:rsidRPr="00572FED">
        <w:rPr>
          <w:sz w:val="24"/>
          <w:szCs w:val="24"/>
        </w:rPr>
        <w:t>При определении оценки знаний и  умений, выявленных при сдаче государственного экзамена, во внимание принимается уровень теоретической, научной и практической подготовки выпускника.</w:t>
      </w:r>
    </w:p>
    <w:p w14:paraId="025A9715" w14:textId="77777777" w:rsidR="00834012" w:rsidRPr="00D34A42" w:rsidRDefault="00834012" w:rsidP="00D34A42">
      <w:pPr>
        <w:pStyle w:val="ReportMain"/>
        <w:suppressAutoHyphens/>
        <w:ind w:firstLine="709"/>
        <w:jc w:val="both"/>
        <w:rPr>
          <w:szCs w:val="24"/>
        </w:rPr>
      </w:pPr>
    </w:p>
    <w:p w14:paraId="1E458D40" w14:textId="77777777" w:rsidR="00930048" w:rsidRPr="00596F43" w:rsidRDefault="00930048" w:rsidP="004B060A">
      <w:pPr>
        <w:ind w:firstLine="709"/>
        <w:jc w:val="both"/>
        <w:rPr>
          <w:rFonts w:eastAsia="Courier New"/>
          <w:b/>
          <w:sz w:val="28"/>
        </w:rPr>
      </w:pPr>
      <w:r w:rsidRPr="00596F43">
        <w:rPr>
          <w:b/>
          <w:color w:val="000000"/>
          <w:sz w:val="28"/>
        </w:rPr>
        <w:t xml:space="preserve">3 Методические рекомендации для обучающихся по защите выпускной квалификационной работы (ВКР), включая подготовку к процедуре защиты и процедуру защиты </w:t>
      </w:r>
    </w:p>
    <w:p w14:paraId="13BE338E" w14:textId="77777777" w:rsidR="00930048" w:rsidRDefault="00930048" w:rsidP="004B060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Courier New"/>
          <w:b/>
          <w:sz w:val="24"/>
          <w:szCs w:val="24"/>
        </w:rPr>
      </w:pPr>
      <w:r w:rsidRPr="003A69EF">
        <w:rPr>
          <w:rFonts w:eastAsia="Courier New"/>
          <w:b/>
          <w:sz w:val="24"/>
          <w:szCs w:val="24"/>
        </w:rPr>
        <w:t>3.1 Рекомендации по структуре ВКР</w:t>
      </w:r>
    </w:p>
    <w:p w14:paraId="0625FCE4" w14:textId="77777777" w:rsidR="00F11D59" w:rsidRPr="003A69EF" w:rsidRDefault="00F11D59" w:rsidP="003A69EF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eastAsia="Courier New"/>
          <w:b/>
          <w:sz w:val="24"/>
          <w:szCs w:val="24"/>
        </w:rPr>
      </w:pPr>
    </w:p>
    <w:p w14:paraId="008CFD8A" w14:textId="3F17F86E" w:rsidR="003A69EF" w:rsidRPr="003A69EF" w:rsidRDefault="003A69EF" w:rsidP="00BE2E0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Courier New"/>
          <w:sz w:val="24"/>
          <w:szCs w:val="24"/>
        </w:rPr>
      </w:pPr>
      <w:r w:rsidRPr="003A69EF">
        <w:rPr>
          <w:rFonts w:eastAsia="Courier New"/>
          <w:spacing w:val="-1"/>
          <w:sz w:val="24"/>
          <w:szCs w:val="24"/>
        </w:rPr>
        <w:t>Выпускная квалификационная работа</w:t>
      </w:r>
      <w:r w:rsidRPr="003A69EF">
        <w:rPr>
          <w:rFonts w:eastAsia="Courier New"/>
          <w:b/>
          <w:spacing w:val="-1"/>
          <w:sz w:val="24"/>
          <w:szCs w:val="24"/>
        </w:rPr>
        <w:t xml:space="preserve"> (</w:t>
      </w:r>
      <w:r w:rsidRPr="003A69EF">
        <w:rPr>
          <w:rFonts w:eastAsia="Courier New"/>
          <w:spacing w:val="-1"/>
          <w:sz w:val="24"/>
          <w:szCs w:val="24"/>
        </w:rPr>
        <w:t xml:space="preserve">ВКР) </w:t>
      </w:r>
      <w:r w:rsidRPr="003A69EF">
        <w:rPr>
          <w:rFonts w:eastAsia="Courier New"/>
          <w:sz w:val="24"/>
          <w:szCs w:val="24"/>
        </w:rPr>
        <w:t>представляет собой самостоятельную и логически завершенную работу, связанную с решением задач того вида деятельности, к которым готовится магистр</w:t>
      </w:r>
      <w:r w:rsidR="00F11D59">
        <w:rPr>
          <w:rFonts w:eastAsia="Courier New"/>
          <w:sz w:val="24"/>
          <w:szCs w:val="24"/>
        </w:rPr>
        <w:t>ант</w:t>
      </w:r>
      <w:r w:rsidRPr="003A69EF">
        <w:rPr>
          <w:rFonts w:eastAsia="Courier New"/>
          <w:sz w:val="24"/>
          <w:szCs w:val="24"/>
        </w:rPr>
        <w:t>.</w:t>
      </w:r>
      <w:r w:rsidRPr="003A69EF">
        <w:rPr>
          <w:rFonts w:eastAsia="Courier New"/>
          <w:spacing w:val="2"/>
          <w:sz w:val="24"/>
          <w:szCs w:val="24"/>
        </w:rPr>
        <w:t xml:space="preserve"> Она должна соответствовать современному уровню</w:t>
      </w:r>
      <w:r w:rsidRPr="003A69EF">
        <w:rPr>
          <w:rFonts w:eastAsia="Courier New"/>
          <w:spacing w:val="4"/>
          <w:sz w:val="24"/>
          <w:szCs w:val="24"/>
        </w:rPr>
        <w:t xml:space="preserve"> развития науки и техники, а ее </w:t>
      </w:r>
      <w:r w:rsidRPr="003A69EF">
        <w:rPr>
          <w:rFonts w:eastAsia="Courier New"/>
          <w:spacing w:val="1"/>
          <w:sz w:val="24"/>
          <w:szCs w:val="24"/>
        </w:rPr>
        <w:t>тема должна быть актуальной.</w:t>
      </w:r>
    </w:p>
    <w:p w14:paraId="3BE75998" w14:textId="7CC17324" w:rsidR="003A69EF" w:rsidRPr="003A69EF" w:rsidRDefault="003A69EF" w:rsidP="00BE2E05">
      <w:pPr>
        <w:widowControl w:val="0"/>
        <w:spacing w:after="0" w:line="240" w:lineRule="auto"/>
        <w:ind w:firstLine="709"/>
        <w:jc w:val="both"/>
        <w:rPr>
          <w:rFonts w:eastAsia="Courier New"/>
          <w:sz w:val="24"/>
          <w:szCs w:val="24"/>
        </w:rPr>
      </w:pPr>
      <w:r w:rsidRPr="003A69EF">
        <w:rPr>
          <w:rFonts w:eastAsia="Courier New"/>
          <w:sz w:val="24"/>
          <w:szCs w:val="24"/>
        </w:rPr>
        <w:t>При выполнении ВКР обучающиеся должны показать свою способность и умение, опираясь на полученные углубленные знания, умения и сформированные общекультурные</w:t>
      </w:r>
      <w:r w:rsidR="00AA5017">
        <w:rPr>
          <w:rFonts w:eastAsia="Courier New"/>
          <w:sz w:val="24"/>
          <w:szCs w:val="24"/>
        </w:rPr>
        <w:t xml:space="preserve">, общепрофессиональные </w:t>
      </w:r>
      <w:r w:rsidRPr="003A69EF">
        <w:rPr>
          <w:rFonts w:eastAsia="Courier New"/>
          <w:sz w:val="24"/>
          <w:szCs w:val="24"/>
        </w:rPr>
        <w:t>и профессиональные компетенции, самостоятельно решать на современном уровне задачи своей профессиональной деятельности, профессионально излагать специальную информацию, научно аргументировать и защищать свою точку зрения.</w:t>
      </w:r>
    </w:p>
    <w:p w14:paraId="69B872FF" w14:textId="77777777" w:rsidR="00580E25" w:rsidRPr="00C36293" w:rsidRDefault="00580E25" w:rsidP="00580E25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C36293">
        <w:rPr>
          <w:szCs w:val="24"/>
        </w:rPr>
        <w:t xml:space="preserve">Выполнение ВКР осуществляется в соответствии с заданием,  конкретизирующим  объем  и  содержание  ВКР. </w:t>
      </w:r>
      <w:proofErr w:type="gramStart"/>
      <w:r w:rsidRPr="00C36293">
        <w:rPr>
          <w:szCs w:val="24"/>
        </w:rPr>
        <w:t>Оно  выдается</w:t>
      </w:r>
      <w:proofErr w:type="gramEnd"/>
      <w:r w:rsidRPr="00C36293">
        <w:rPr>
          <w:szCs w:val="24"/>
        </w:rPr>
        <w:t xml:space="preserve"> обучающемуся  руководителем  и  утверждается  заведующим  кафедры систем автоматизации производства. Успешное   выполнение   ВКР   во   многом   зависит   от   чёткого   соблюдения установленных   сроков   и  последовательности  выполнения   отдельных  этапов  работы.  </w:t>
      </w:r>
    </w:p>
    <w:p w14:paraId="0F778756" w14:textId="77777777" w:rsidR="00A90F18" w:rsidRDefault="00A90F18" w:rsidP="00BE2E05">
      <w:pPr>
        <w:pStyle w:val="ReportMain"/>
        <w:suppressAutoHyphens/>
        <w:ind w:firstLine="709"/>
        <w:jc w:val="both"/>
        <w:outlineLvl w:val="0"/>
      </w:pPr>
      <w:r w:rsidRPr="003A69EF">
        <w:rPr>
          <w:szCs w:val="24"/>
        </w:rPr>
        <w:t>Тематика выпускных квалификационных работ (ВКР) согласовывается с директором Аэрокосмического института и подлежит ежегодному обновлению в зависимости от потребностей рынка труда и достижений науки и техники. Обучающемуся предоставляется право выбора темы ВКР из предложенного</w:t>
      </w:r>
      <w:r>
        <w:t xml:space="preserve"> списка. Обучающийся может предложить свою тему с необходимым обоснованием целесообразности ее разработки. Тема может быть предложена предприятием (организацией), с которым(ой) университет имеет договор о сотрудничестве. В этом случае предприятие (организация) оформляет заявку на разработку конкретной темы в виде письма на имя директора Аэрокосмического института.</w:t>
      </w:r>
    </w:p>
    <w:p w14:paraId="778FB75F" w14:textId="77777777" w:rsidR="00A90F18" w:rsidRPr="00863B51" w:rsidRDefault="00A90F18" w:rsidP="00BE2E05">
      <w:pPr>
        <w:pStyle w:val="ReportMain"/>
        <w:suppressAutoHyphens/>
        <w:ind w:firstLine="709"/>
        <w:jc w:val="both"/>
        <w:outlineLvl w:val="0"/>
      </w:pPr>
      <w:r>
        <w:t>Тематика ВКР должна быть</w:t>
      </w:r>
      <w:r w:rsidRPr="00863B51">
        <w:t xml:space="preserve"> связана с областью профессиональной деятельности выпускников, включающей в соответствии с </w:t>
      </w:r>
      <w:r w:rsidRPr="00D44E58">
        <w:t>ФГОС ВО по направлению</w:t>
      </w:r>
      <w:r w:rsidRPr="00863B51">
        <w:t xml:space="preserve"> 15.0</w:t>
      </w:r>
      <w:r>
        <w:t>4</w:t>
      </w:r>
      <w:r w:rsidRPr="00863B51">
        <w:t xml:space="preserve">.04 </w:t>
      </w:r>
      <w:proofErr w:type="gramStart"/>
      <w:r w:rsidRPr="00863B51">
        <w:t>Автоматизация  технологических</w:t>
      </w:r>
      <w:proofErr w:type="gramEnd"/>
      <w:r w:rsidRPr="00863B51">
        <w:t xml:space="preserve"> процессов и производств следующее:</w:t>
      </w:r>
    </w:p>
    <w:p w14:paraId="5F7AB324" w14:textId="77777777" w:rsidR="00A90F18" w:rsidRPr="00573ABD" w:rsidRDefault="00A90F18" w:rsidP="00A90F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ABD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573ABD">
        <w:rPr>
          <w:rFonts w:ascii="Times New Roman" w:hAnsi="Times New Roman" w:cs="Times New Roman"/>
          <w:sz w:val="24"/>
          <w:szCs w:val="24"/>
        </w:rPr>
        <w:t xml:space="preserve">совокупность средств, способов и методов науки и техники, направленных на автоматизацию </w:t>
      </w:r>
      <w:r w:rsidRPr="00573ABD">
        <w:rPr>
          <w:rFonts w:ascii="Times New Roman" w:hAnsi="Times New Roman" w:cs="Times New Roman"/>
          <w:sz w:val="24"/>
          <w:szCs w:val="24"/>
        </w:rPr>
        <w:lastRenderedPageBreak/>
        <w:t>действующих и создание новых автоматизированных и автоматических технологий и производств;</w:t>
      </w:r>
    </w:p>
    <w:p w14:paraId="01376132" w14:textId="77777777" w:rsidR="00A90F18" w:rsidRPr="00573ABD" w:rsidRDefault="00A90F18" w:rsidP="00A90F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ABD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573ABD">
        <w:rPr>
          <w:rFonts w:ascii="Times New Roman" w:hAnsi="Times New Roman" w:cs="Times New Roman"/>
          <w:sz w:val="24"/>
          <w:szCs w:val="24"/>
        </w:rPr>
        <w:t>обоснование, разработку, реализацию и контроль норм, правил и требований к продукции различного служебного назначения, ее жизненному циклу, процессам ее разработки, изготовления, управления качеством, применения (потребления), транспортировки и утилизации;</w:t>
      </w:r>
    </w:p>
    <w:p w14:paraId="44986AF8" w14:textId="77777777" w:rsidR="00A90F18" w:rsidRPr="00573ABD" w:rsidRDefault="00A90F18" w:rsidP="00A90F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ABD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573ABD">
        <w:rPr>
          <w:rFonts w:ascii="Times New Roman" w:hAnsi="Times New Roman" w:cs="Times New Roman"/>
          <w:sz w:val="24"/>
          <w:szCs w:val="24"/>
        </w:rPr>
        <w:t>разработку и исследование средств и систем автоматизации и управления различного назначения, в том числе жизненным циклом продукции и ее качеством, применительно к конкретным условиям производства на основе отечественных и международных нормативных документов;</w:t>
      </w:r>
    </w:p>
    <w:p w14:paraId="264C8197" w14:textId="77777777" w:rsidR="00A90F18" w:rsidRPr="00573ABD" w:rsidRDefault="00A90F18" w:rsidP="00A90F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ABD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573ABD">
        <w:rPr>
          <w:rFonts w:ascii="Times New Roman" w:hAnsi="Times New Roman" w:cs="Times New Roman"/>
          <w:sz w:val="24"/>
          <w:szCs w:val="24"/>
        </w:rPr>
        <w:t>исследования в области проектирования и совершенствования структур и процессов промышленных предприятий в рамках единого информационного пространства;</w:t>
      </w:r>
    </w:p>
    <w:p w14:paraId="60144676" w14:textId="77777777" w:rsidR="00A90F18" w:rsidRPr="00573ABD" w:rsidRDefault="00A90F18" w:rsidP="00A90F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ABD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573ABD">
        <w:rPr>
          <w:rFonts w:ascii="Times New Roman" w:hAnsi="Times New Roman" w:cs="Times New Roman"/>
          <w:sz w:val="24"/>
          <w:szCs w:val="24"/>
        </w:rPr>
        <w:t>создание и применение алгоритмического, аппаратного и программного обеспечения систем автоматизации, управления и контроля технологическими процессами и производствами, обеспечивающих выпуск высококачественной, безопасной, конкурентоспособной продукции, освобождающих человека полностью или частично от непосредственного участия в процессах получения, трансформации, передачи, использования, защиты информации и управления производством;</w:t>
      </w:r>
    </w:p>
    <w:p w14:paraId="04DFF716" w14:textId="77777777" w:rsidR="00A90F18" w:rsidRPr="00573ABD" w:rsidRDefault="00A90F18" w:rsidP="00A90F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ABD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573ABD">
        <w:rPr>
          <w:rFonts w:ascii="Times New Roman" w:hAnsi="Times New Roman" w:cs="Times New Roman"/>
          <w:sz w:val="24"/>
          <w:szCs w:val="24"/>
        </w:rPr>
        <w:t>исследования с целью обеспечения высокоэффективного функционирования средств и систем автоматизации, управления, контроля и испытаний заданным требованиям при соблюдении правил эксплуатации и безопасности.</w:t>
      </w:r>
    </w:p>
    <w:p w14:paraId="1F16AEC8" w14:textId="77777777" w:rsidR="00A90F18" w:rsidRPr="00C36293" w:rsidRDefault="00A90F18" w:rsidP="00C36293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496278">
        <w:t xml:space="preserve"> </w:t>
      </w:r>
      <w:r w:rsidRPr="00C36293">
        <w:rPr>
          <w:szCs w:val="24"/>
        </w:rPr>
        <w:t>ВКР оформляется с соблюдением действующего в университете стандарта (СТО 02069024.101-2015). ВКР состоит из текстовой и графической частей, установленных заданием.</w:t>
      </w:r>
    </w:p>
    <w:p w14:paraId="6688885F" w14:textId="77777777" w:rsidR="007D09F3" w:rsidRDefault="00A90F18" w:rsidP="00C36293">
      <w:pPr>
        <w:pStyle w:val="aff8"/>
        <w:spacing w:after="0" w:line="240" w:lineRule="auto"/>
        <w:ind w:firstLine="708"/>
        <w:jc w:val="both"/>
      </w:pPr>
      <w:r w:rsidRPr="00C36293">
        <w:t xml:space="preserve">Текстовая часть оформляется в виде пояснительной записки, объём которой (без учета приложений) составляет от 70 до 90 листов формата А4 по ГОСТ 2.301. Текст выполняется с применением печатающих устройств вывода ЭВМ (ГОСТ 2.004). Текст должен быть оформлен в текстовом редакторе </w:t>
      </w:r>
      <w:r w:rsidRPr="00C36293">
        <w:rPr>
          <w:lang w:val="en-US"/>
        </w:rPr>
        <w:t>Microsoft</w:t>
      </w:r>
      <w:r w:rsidRPr="00C36293">
        <w:t xml:space="preserve"> </w:t>
      </w:r>
      <w:r w:rsidRPr="00C36293">
        <w:rPr>
          <w:lang w:val="en-US"/>
        </w:rPr>
        <w:t>Word</w:t>
      </w:r>
      <w:r w:rsidRPr="00C36293">
        <w:t xml:space="preserve">: тип шрифта – </w:t>
      </w:r>
      <w:proofErr w:type="spellStart"/>
      <w:r w:rsidRPr="00C36293">
        <w:t>Times</w:t>
      </w:r>
      <w:proofErr w:type="spellEnd"/>
      <w:r w:rsidRPr="00C36293">
        <w:t xml:space="preserve"> </w:t>
      </w:r>
      <w:proofErr w:type="spellStart"/>
      <w:r w:rsidRPr="00C36293">
        <w:t>New</w:t>
      </w:r>
      <w:proofErr w:type="spellEnd"/>
      <w:r w:rsidRPr="00C36293">
        <w:t xml:space="preserve"> </w:t>
      </w:r>
      <w:proofErr w:type="spellStart"/>
      <w:r w:rsidRPr="00C36293">
        <w:t>Roman</w:t>
      </w:r>
      <w:proofErr w:type="spellEnd"/>
      <w:r w:rsidRPr="00C36293">
        <w:t xml:space="preserve">, шрифт основного текста – обычный, размер – </w:t>
      </w:r>
      <w:smartTag w:uri="urn:schemas-microsoft-com:office:smarttags" w:element="metricconverter">
        <w:smartTagPr>
          <w:attr w:name="ProductID" w:val="14 pt"/>
        </w:smartTagPr>
        <w:r w:rsidRPr="00C36293">
          <w:t xml:space="preserve">14 </w:t>
        </w:r>
        <w:proofErr w:type="spellStart"/>
        <w:r w:rsidRPr="00C36293">
          <w:t>pt</w:t>
        </w:r>
      </w:smartTag>
      <w:proofErr w:type="spellEnd"/>
      <w:r w:rsidRPr="00C36293">
        <w:t xml:space="preserve">, межсимвольный интервал – обычный, межстрочный интервал – одинарный. </w:t>
      </w:r>
    </w:p>
    <w:p w14:paraId="3ECDB761" w14:textId="1EE49DAC" w:rsidR="00A90F18" w:rsidRPr="00C36293" w:rsidRDefault="00A90F18" w:rsidP="00C36293">
      <w:pPr>
        <w:pStyle w:val="aff8"/>
        <w:spacing w:after="0" w:line="240" w:lineRule="auto"/>
        <w:ind w:firstLine="708"/>
        <w:jc w:val="both"/>
      </w:pPr>
      <w:r w:rsidRPr="00C36293">
        <w:t>Пояснительная записка содержит следующие структурные элементы:</w:t>
      </w:r>
      <w:r w:rsidR="003025A8">
        <w:t xml:space="preserve"> </w:t>
      </w:r>
      <w:r w:rsidRPr="00C36293">
        <w:t>титульный лист;</w:t>
      </w:r>
      <w:r w:rsidR="003025A8">
        <w:t xml:space="preserve"> </w:t>
      </w:r>
      <w:r w:rsidRPr="00C36293">
        <w:t>задание на ВКР;</w:t>
      </w:r>
      <w:r w:rsidR="003025A8">
        <w:t xml:space="preserve"> </w:t>
      </w:r>
      <w:r w:rsidRPr="00C36293">
        <w:t>аннотацию;</w:t>
      </w:r>
      <w:r w:rsidR="003025A8">
        <w:t xml:space="preserve"> </w:t>
      </w:r>
      <w:r w:rsidRPr="00C36293">
        <w:t>содержание;</w:t>
      </w:r>
      <w:r w:rsidR="003025A8">
        <w:t xml:space="preserve"> </w:t>
      </w:r>
      <w:r w:rsidRPr="00C36293">
        <w:t>введение;</w:t>
      </w:r>
      <w:r w:rsidR="003025A8">
        <w:t xml:space="preserve"> </w:t>
      </w:r>
      <w:r w:rsidRPr="00C36293">
        <w:t>основную часть;</w:t>
      </w:r>
      <w:r w:rsidR="003025A8">
        <w:t xml:space="preserve"> </w:t>
      </w:r>
      <w:r w:rsidRPr="00C36293">
        <w:t>заключение;</w:t>
      </w:r>
      <w:r w:rsidR="003025A8">
        <w:t xml:space="preserve"> </w:t>
      </w:r>
      <w:r w:rsidRPr="00C36293">
        <w:t>список использованных источников;</w:t>
      </w:r>
      <w:r w:rsidR="003025A8">
        <w:t xml:space="preserve"> </w:t>
      </w:r>
      <w:r w:rsidRPr="00C36293">
        <w:t>приложения.</w:t>
      </w:r>
    </w:p>
    <w:p w14:paraId="7500DD7A" w14:textId="77777777" w:rsidR="00A90F18" w:rsidRPr="00C36293" w:rsidRDefault="00A90F18" w:rsidP="00C36293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>В основную часть ВКР входят:</w:t>
      </w:r>
    </w:p>
    <w:p w14:paraId="3D3D77F9" w14:textId="77777777" w:rsidR="00A90F18" w:rsidRPr="00C36293" w:rsidRDefault="00A90F18" w:rsidP="00C36293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36293">
        <w:rPr>
          <w:color w:val="000000"/>
          <w:sz w:val="24"/>
          <w:szCs w:val="24"/>
        </w:rPr>
        <w:t>– описание актуальности темы, обоснование необходимости проектирования с точки зрения повышения эффективности производства, экономии ресурсов, решения социальных задач, улучшения организационных форм производства и управления и т.п.;</w:t>
      </w:r>
    </w:p>
    <w:p w14:paraId="7A305F99" w14:textId="77777777" w:rsidR="00A90F18" w:rsidRPr="0091604E" w:rsidRDefault="00A90F18" w:rsidP="00C36293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91604E">
        <w:rPr>
          <w:color w:val="000000"/>
          <w:sz w:val="24"/>
          <w:szCs w:val="24"/>
        </w:rPr>
        <w:t>– характеристики объекта управления, проектирования или научного исследования (например, предприятия), номенклатура продукции, тип производства, структура предприятия, характеристика технологического процесса, основные технико-экономические показатели, общая архитектура системы;</w:t>
      </w:r>
    </w:p>
    <w:p w14:paraId="2CD0701D" w14:textId="77777777" w:rsidR="00A90F18" w:rsidRPr="0091604E" w:rsidRDefault="00A90F18" w:rsidP="00C36293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91604E">
        <w:rPr>
          <w:color w:val="000000"/>
          <w:sz w:val="24"/>
          <w:szCs w:val="24"/>
        </w:rPr>
        <w:t>– характеристика и анализ существующей системы, перспективы ее развития;</w:t>
      </w:r>
    </w:p>
    <w:p w14:paraId="5369C201" w14:textId="77777777" w:rsidR="00A90F18" w:rsidRPr="00C36293" w:rsidRDefault="00A90F18" w:rsidP="00C36293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36293">
        <w:rPr>
          <w:color w:val="000000"/>
          <w:sz w:val="24"/>
          <w:szCs w:val="24"/>
        </w:rPr>
        <w:t>– обзор и анализ известных проектных решений по данной тематике, отечественный и зарубежный опыт;</w:t>
      </w:r>
    </w:p>
    <w:p w14:paraId="1B44866B" w14:textId="77777777" w:rsidR="00A90F18" w:rsidRPr="00C36293" w:rsidRDefault="00A90F18" w:rsidP="00C36293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36293">
        <w:rPr>
          <w:color w:val="000000"/>
          <w:sz w:val="24"/>
          <w:szCs w:val="24"/>
        </w:rPr>
        <w:t>– цель и задачи, решаемые в выпускной квалификационной работе, взаимосвязь решаемых задач с системой  высокого уровня;</w:t>
      </w:r>
    </w:p>
    <w:p w14:paraId="2EE5797C" w14:textId="77777777" w:rsidR="00A90F18" w:rsidRPr="00C36293" w:rsidRDefault="00A90F18" w:rsidP="00C36293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36293">
        <w:rPr>
          <w:color w:val="000000"/>
          <w:sz w:val="24"/>
          <w:szCs w:val="24"/>
        </w:rPr>
        <w:t>– результаты решения конкретных задач в подсистемах АСУ, АСНИ, АСУП, АСТПП с описанием функционального назначения  информационных связей;</w:t>
      </w:r>
    </w:p>
    <w:p w14:paraId="34724FE2" w14:textId="77777777" w:rsidR="00A90F18" w:rsidRPr="00C36293" w:rsidRDefault="00A90F18" w:rsidP="00C36293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36293">
        <w:rPr>
          <w:color w:val="000000"/>
          <w:sz w:val="24"/>
          <w:szCs w:val="24"/>
        </w:rPr>
        <w:t>– проектные решения по обеспечениям проектируемой системы;</w:t>
      </w:r>
    </w:p>
    <w:p w14:paraId="206F4FAB" w14:textId="77777777" w:rsidR="00A90F18" w:rsidRPr="00C36293" w:rsidRDefault="00A90F18" w:rsidP="00C36293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36293">
        <w:rPr>
          <w:color w:val="000000"/>
          <w:sz w:val="24"/>
          <w:szCs w:val="24"/>
        </w:rPr>
        <w:t xml:space="preserve">– результаты </w:t>
      </w:r>
      <w:r w:rsidRPr="00C36293">
        <w:rPr>
          <w:rStyle w:val="FontStyle39"/>
          <w:sz w:val="24"/>
          <w:szCs w:val="24"/>
        </w:rPr>
        <w:t>математического моделирования процессов, оборудования, средств и систем автоматизации, контроля, диагностики, испытаний и управления с использованием современных технологий проведения научных исследований;</w:t>
      </w:r>
    </w:p>
    <w:p w14:paraId="6950204C" w14:textId="667DF403" w:rsidR="00A90F18" w:rsidRPr="00C36293" w:rsidRDefault="00A90F18" w:rsidP="00C36293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36293">
        <w:rPr>
          <w:color w:val="000000"/>
          <w:sz w:val="24"/>
          <w:szCs w:val="24"/>
        </w:rPr>
        <w:t>– раздел «Анализ эффективности разработк</w:t>
      </w:r>
      <w:r w:rsidR="00D57C96">
        <w:rPr>
          <w:color w:val="000000"/>
          <w:sz w:val="24"/>
          <w:szCs w:val="24"/>
        </w:rPr>
        <w:t>и</w:t>
      </w:r>
      <w:r w:rsidRPr="00C36293">
        <w:rPr>
          <w:color w:val="000000"/>
          <w:sz w:val="24"/>
          <w:szCs w:val="24"/>
        </w:rPr>
        <w:t>».</w:t>
      </w:r>
    </w:p>
    <w:p w14:paraId="41F3E0E5" w14:textId="6D04AD39" w:rsidR="00A90F18" w:rsidRPr="00C36293" w:rsidRDefault="00A90F18" w:rsidP="00C36293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36293">
        <w:rPr>
          <w:color w:val="000000"/>
          <w:sz w:val="24"/>
          <w:szCs w:val="24"/>
        </w:rPr>
        <w:t>По разделу ВКР «Анализ эффективности разработк</w:t>
      </w:r>
      <w:r w:rsidR="00D57C96">
        <w:rPr>
          <w:color w:val="000000"/>
          <w:sz w:val="24"/>
          <w:szCs w:val="24"/>
        </w:rPr>
        <w:t>и</w:t>
      </w:r>
      <w:r w:rsidRPr="00C36293">
        <w:rPr>
          <w:color w:val="000000"/>
          <w:sz w:val="24"/>
          <w:szCs w:val="24"/>
        </w:rPr>
        <w:t>» назначается консультант на основании задания на выполнение учебной работы.</w:t>
      </w:r>
    </w:p>
    <w:p w14:paraId="44079080" w14:textId="77777777" w:rsidR="00A90F18" w:rsidRPr="00C36293" w:rsidRDefault="00A90F18" w:rsidP="00C36293">
      <w:pPr>
        <w:pStyle w:val="aff8"/>
        <w:spacing w:after="0" w:line="240" w:lineRule="auto"/>
        <w:ind w:firstLine="708"/>
        <w:jc w:val="both"/>
      </w:pPr>
      <w:r w:rsidRPr="00C36293">
        <w:t xml:space="preserve">В пояснительную записку вкладываются заполненные и подписанные бланки: «Лист </w:t>
      </w:r>
      <w:proofErr w:type="spellStart"/>
      <w:r w:rsidRPr="00C36293">
        <w:t>нормоконтроля</w:t>
      </w:r>
      <w:proofErr w:type="spellEnd"/>
      <w:r w:rsidRPr="00C36293">
        <w:t xml:space="preserve"> ВКР», «Отзыв руководителя о ВКР», «Рецензия на ВКР».</w:t>
      </w:r>
    </w:p>
    <w:p w14:paraId="713F5A22" w14:textId="3FF2C0B6" w:rsidR="00A90F18" w:rsidRDefault="00A90F18" w:rsidP="00C36293">
      <w:pPr>
        <w:pStyle w:val="aff8"/>
        <w:spacing w:after="0" w:line="240" w:lineRule="auto"/>
        <w:ind w:firstLine="708"/>
        <w:jc w:val="both"/>
      </w:pPr>
      <w:r w:rsidRPr="00C36293">
        <w:t>Графическая часть состоит из 9 листов формата А1, из них один лист содержит результаты анализа эффективности разработк</w:t>
      </w:r>
      <w:r w:rsidR="00D57C96">
        <w:t>и</w:t>
      </w:r>
      <w:r w:rsidRPr="00C36293">
        <w:t>. Графическая часть должна отвечать требованиям действующих стандартов и выполняется автоматизированным способом (с применением графических и печатающих устройств вывода ЭВМ).</w:t>
      </w:r>
    </w:p>
    <w:p w14:paraId="2671D02D" w14:textId="77777777" w:rsidR="00A93841" w:rsidRPr="00C36293" w:rsidRDefault="00A93841" w:rsidP="00C36293">
      <w:pPr>
        <w:pStyle w:val="aff8"/>
        <w:spacing w:after="0" w:line="240" w:lineRule="auto"/>
        <w:ind w:firstLine="708"/>
        <w:jc w:val="both"/>
      </w:pPr>
    </w:p>
    <w:p w14:paraId="774C11B5" w14:textId="2ECEAFA0" w:rsidR="00D12129" w:rsidRDefault="0008724C" w:rsidP="00C36293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r>
        <w:rPr>
          <w:b/>
          <w:szCs w:val="24"/>
        </w:rPr>
        <w:lastRenderedPageBreak/>
        <w:t>3</w:t>
      </w:r>
      <w:r w:rsidR="00D12129" w:rsidRPr="00C36293">
        <w:rPr>
          <w:b/>
          <w:szCs w:val="24"/>
        </w:rPr>
        <w:t xml:space="preserve">.2 </w:t>
      </w:r>
      <w:r w:rsidR="00FB466D">
        <w:rPr>
          <w:b/>
          <w:szCs w:val="24"/>
        </w:rPr>
        <w:t>П</w:t>
      </w:r>
      <w:r w:rsidR="00FB466D" w:rsidRPr="00C36293">
        <w:rPr>
          <w:b/>
          <w:szCs w:val="24"/>
        </w:rPr>
        <w:t>оряд</w:t>
      </w:r>
      <w:r w:rsidR="00FB466D">
        <w:rPr>
          <w:b/>
          <w:szCs w:val="24"/>
        </w:rPr>
        <w:t>о</w:t>
      </w:r>
      <w:r w:rsidR="00FB466D" w:rsidRPr="00C36293">
        <w:rPr>
          <w:b/>
          <w:szCs w:val="24"/>
        </w:rPr>
        <w:t>к защиты выпускной квалификационной работы</w:t>
      </w:r>
      <w:r w:rsidR="00FB466D">
        <w:rPr>
          <w:b/>
          <w:szCs w:val="24"/>
        </w:rPr>
        <w:t xml:space="preserve"> </w:t>
      </w:r>
    </w:p>
    <w:p w14:paraId="3C5031E8" w14:textId="77777777" w:rsidR="00A93841" w:rsidRPr="00C36293" w:rsidRDefault="00A93841" w:rsidP="00C36293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</w:p>
    <w:p w14:paraId="6BC861A8" w14:textId="77777777" w:rsidR="00374BAD" w:rsidRPr="00C36293" w:rsidRDefault="00374BAD" w:rsidP="00C36293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 xml:space="preserve">Законченная ВКР подвергается </w:t>
      </w:r>
      <w:proofErr w:type="spellStart"/>
      <w:r w:rsidRPr="00C36293">
        <w:rPr>
          <w:sz w:val="24"/>
          <w:szCs w:val="24"/>
        </w:rPr>
        <w:t>нормоконтролю</w:t>
      </w:r>
      <w:proofErr w:type="spellEnd"/>
      <w:r w:rsidRPr="00C36293">
        <w:rPr>
          <w:sz w:val="24"/>
          <w:szCs w:val="24"/>
        </w:rPr>
        <w:t xml:space="preserve">. При необходимости выпускающая кафедра организует предзащиту. </w:t>
      </w:r>
    </w:p>
    <w:p w14:paraId="0157491F" w14:textId="77777777" w:rsidR="00374BAD" w:rsidRPr="00C36293" w:rsidRDefault="00374BAD" w:rsidP="00C36293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 xml:space="preserve">После завершения подготовки  ВКР  руководитель  ВКР  представляет письменный  отзыв  о  работе  обучающего  в  период  подготовки  ВКР.  В  случае выполнения  ВКР  несколькими  обучающимися  руководитель  ВКР  представляет отзыв об их совместной работе в период подготовки ВКР. </w:t>
      </w:r>
    </w:p>
    <w:p w14:paraId="0C9CCAB6" w14:textId="77777777" w:rsidR="00374BAD" w:rsidRPr="00C36293" w:rsidRDefault="00374BAD" w:rsidP="00C36293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 xml:space="preserve">ВКР подлежит рецензированию. Рецензент назначается кафедрой систем автоматизации производства из числа научно-педагогических работников университета, не работающих на данной кафедре, а также из числа специалистов предприятий, организаций и учреждений - представителей работодателей соответствующего профиля.  За рецензентом закрепляют не более трех  рецензируемых работ. </w:t>
      </w:r>
    </w:p>
    <w:p w14:paraId="76194E2E" w14:textId="77777777" w:rsidR="00374BAD" w:rsidRPr="00C36293" w:rsidRDefault="00374BAD" w:rsidP="00C36293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 xml:space="preserve">В государственную экзаменационную комиссию до начала защиты выпускных работ представляются следующие документы: </w:t>
      </w:r>
    </w:p>
    <w:p w14:paraId="43D92A8B" w14:textId="77777777" w:rsidR="00374BAD" w:rsidRPr="00C36293" w:rsidRDefault="00374BAD" w:rsidP="00C36293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 xml:space="preserve">– </w:t>
      </w:r>
      <w:proofErr w:type="gramStart"/>
      <w:r w:rsidRPr="00C36293">
        <w:rPr>
          <w:sz w:val="24"/>
          <w:szCs w:val="24"/>
        </w:rPr>
        <w:t>распоряжение  директора</w:t>
      </w:r>
      <w:proofErr w:type="gramEnd"/>
      <w:r w:rsidRPr="00C36293">
        <w:rPr>
          <w:sz w:val="24"/>
          <w:szCs w:val="24"/>
        </w:rPr>
        <w:t xml:space="preserve"> Аэрокосмического института  о допуске к защите обучающихся, успешно прошедших все этапы, установленные образовательной программой;</w:t>
      </w:r>
    </w:p>
    <w:p w14:paraId="7D41E10C" w14:textId="77777777" w:rsidR="00374BAD" w:rsidRPr="00C36293" w:rsidRDefault="00374BAD" w:rsidP="00C36293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>– один экземпляр ВКР в сброшюрованном виде;</w:t>
      </w:r>
    </w:p>
    <w:p w14:paraId="63637F4B" w14:textId="77777777" w:rsidR="00374BAD" w:rsidRPr="00C36293" w:rsidRDefault="00374BAD" w:rsidP="00C36293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C36293">
        <w:rPr>
          <w:szCs w:val="24"/>
        </w:rPr>
        <w:t xml:space="preserve">– отзыв  руководителя  о  ВКР  по  форме  согласно  действующему  в университете стандарту СТО 02069024.101-2015; </w:t>
      </w:r>
    </w:p>
    <w:p w14:paraId="7B175CD9" w14:textId="77777777" w:rsidR="00374BAD" w:rsidRPr="00C36293" w:rsidRDefault="00374BAD" w:rsidP="00C36293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C36293">
        <w:rPr>
          <w:szCs w:val="24"/>
        </w:rPr>
        <w:t xml:space="preserve">– лист  </w:t>
      </w:r>
      <w:proofErr w:type="spellStart"/>
      <w:r w:rsidRPr="00C36293">
        <w:rPr>
          <w:szCs w:val="24"/>
        </w:rPr>
        <w:t>нормоконтроля</w:t>
      </w:r>
      <w:proofErr w:type="spellEnd"/>
      <w:r w:rsidRPr="00C36293">
        <w:rPr>
          <w:szCs w:val="24"/>
        </w:rPr>
        <w:t xml:space="preserve">  ВКР  по  форме  согласно  действующему  в университете стандарту СТО 02069024.101-2015;</w:t>
      </w:r>
    </w:p>
    <w:p w14:paraId="4A51F3A8" w14:textId="463819B4" w:rsidR="00374BAD" w:rsidRPr="00C36293" w:rsidRDefault="002D3018" w:rsidP="00C36293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C36293">
        <w:rPr>
          <w:szCs w:val="24"/>
        </w:rPr>
        <w:t xml:space="preserve">– </w:t>
      </w:r>
      <w:r w:rsidR="00374BAD" w:rsidRPr="00C36293">
        <w:rPr>
          <w:szCs w:val="24"/>
        </w:rPr>
        <w:t>рецензия на ВКР по  форме  согласно  действующему  в университете стандарту СТО 02069024.101-2015.</w:t>
      </w:r>
    </w:p>
    <w:p w14:paraId="44FD5391" w14:textId="77777777" w:rsidR="00374BAD" w:rsidRDefault="00374BAD" w:rsidP="00C36293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>В ГЭК могут быть представлены также иные материалы, характеризующие научную и практическую ценность выполненной ВКР – печатные статьи по теме ВКР, документы, указывающие на практическое применение ВКР, макеты и т.д.</w:t>
      </w:r>
    </w:p>
    <w:p w14:paraId="68958ACC" w14:textId="77777777" w:rsidR="00A04448" w:rsidRPr="00C36293" w:rsidRDefault="00A04448" w:rsidP="00C36293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C36293">
        <w:rPr>
          <w:szCs w:val="24"/>
        </w:rPr>
        <w:t xml:space="preserve">В процессе защиты </w:t>
      </w:r>
      <w:proofErr w:type="gramStart"/>
      <w:r w:rsidRPr="00C36293">
        <w:rPr>
          <w:szCs w:val="24"/>
        </w:rPr>
        <w:t>ВКР  обучающийся</w:t>
      </w:r>
      <w:proofErr w:type="gramEnd"/>
      <w:r w:rsidRPr="00C36293">
        <w:rPr>
          <w:szCs w:val="24"/>
        </w:rPr>
        <w:t xml:space="preserve"> делает доклад об основных результатах своей работы  продолжительностью не более 15 минут, затем отвечает на вопросы членов комиссии по существу работы, а также на вопросы, отвечающие  общим  требованиям  к  профессиональному  уровню  выпускника, предусмотренные ФГОС ВО и ОП ВО по направлению  подготовки 15.04.04 Автоматизация  технологических процессов и производств.  Общая  продолжительность  защиты  ВКР  одним обучающимся – не более 30 минут.</w:t>
      </w:r>
    </w:p>
    <w:p w14:paraId="4BFAAD58" w14:textId="77777777" w:rsidR="00A04448" w:rsidRPr="00C36293" w:rsidRDefault="00A04448" w:rsidP="00C36293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>За достоверность результатов, представленных в выпускной работе, несет ответственность  обучающийся – автор выпускной работы.</w:t>
      </w:r>
    </w:p>
    <w:p w14:paraId="6AD8DEC2" w14:textId="77777777" w:rsidR="00A04448" w:rsidRPr="00C36293" w:rsidRDefault="00A04448" w:rsidP="00C36293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C36293">
        <w:rPr>
          <w:szCs w:val="24"/>
        </w:rPr>
        <w:t xml:space="preserve">Тексты  ВКР,  за  исключением  текстов  ВКР,  содержащих  сведения, составляющие  государственную  тайну,  размещаются  в  электронно-библиотечной  системе  университета  и  проверяются  на  объем  заимствования. </w:t>
      </w:r>
    </w:p>
    <w:p w14:paraId="1CE6B7DB" w14:textId="77777777" w:rsidR="00A04448" w:rsidRPr="00C36293" w:rsidRDefault="00A04448" w:rsidP="00C36293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C36293">
        <w:rPr>
          <w:szCs w:val="24"/>
        </w:rPr>
        <w:t>Секретарь комиссии в недельный срок после заседания государственной экзаменационной комиссии предоставляет электронную версию ВКР  в формате PDF  в научную библиотеку лицу,  ответственному за размещение ВКР в ЭБС, назначенному приказом.</w:t>
      </w:r>
    </w:p>
    <w:p w14:paraId="501F76B1" w14:textId="06BC19D6" w:rsidR="00A93841" w:rsidRDefault="00A04448" w:rsidP="00C36293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C36293">
        <w:rPr>
          <w:szCs w:val="24"/>
        </w:rPr>
        <w:t>На  выпускающей  кафедре  в  течение  пяти  лет  хранится  заключение  об оригинальности текста ВКР, сформированное системой «</w:t>
      </w:r>
      <w:proofErr w:type="spellStart"/>
      <w:r w:rsidRPr="00C36293">
        <w:rPr>
          <w:szCs w:val="24"/>
        </w:rPr>
        <w:t>Антиплагиат</w:t>
      </w:r>
      <w:proofErr w:type="spellEnd"/>
      <w:r w:rsidRPr="00C36293">
        <w:rPr>
          <w:szCs w:val="24"/>
        </w:rPr>
        <w:t>».</w:t>
      </w:r>
    </w:p>
    <w:p w14:paraId="7937CFA6" w14:textId="77777777" w:rsidR="00B60BF6" w:rsidRPr="00C36293" w:rsidRDefault="00B60BF6" w:rsidP="00C36293">
      <w:pPr>
        <w:pStyle w:val="ReportMain"/>
        <w:suppressAutoHyphens/>
        <w:ind w:firstLine="709"/>
        <w:jc w:val="both"/>
        <w:outlineLvl w:val="0"/>
        <w:rPr>
          <w:szCs w:val="24"/>
        </w:rPr>
      </w:pPr>
    </w:p>
    <w:p w14:paraId="621954C4" w14:textId="46AEE87D" w:rsidR="00D12129" w:rsidRDefault="00B626D4" w:rsidP="00C36293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r>
        <w:rPr>
          <w:b/>
          <w:szCs w:val="24"/>
        </w:rPr>
        <w:t>3</w:t>
      </w:r>
      <w:r w:rsidR="00D12129" w:rsidRPr="00C36293">
        <w:rPr>
          <w:b/>
          <w:szCs w:val="24"/>
        </w:rPr>
        <w:t>.</w:t>
      </w:r>
      <w:r w:rsidR="0065461B">
        <w:rPr>
          <w:b/>
          <w:szCs w:val="24"/>
        </w:rPr>
        <w:t>3</w:t>
      </w:r>
      <w:r w:rsidR="00D12129" w:rsidRPr="00C36293">
        <w:rPr>
          <w:b/>
          <w:szCs w:val="24"/>
        </w:rPr>
        <w:t xml:space="preserve"> Критерии оценивания выпускной квалификационной работы</w:t>
      </w:r>
    </w:p>
    <w:p w14:paraId="00D5D5B3" w14:textId="77777777" w:rsidR="00A93841" w:rsidRPr="00C36293" w:rsidRDefault="00A93841" w:rsidP="00C36293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</w:p>
    <w:p w14:paraId="2673D61F" w14:textId="77777777" w:rsidR="00914474" w:rsidRPr="00C36293" w:rsidRDefault="00914474" w:rsidP="00C36293">
      <w:pPr>
        <w:pStyle w:val="ReportMain"/>
        <w:suppressAutoHyphens/>
        <w:ind w:firstLine="709"/>
        <w:jc w:val="both"/>
        <w:rPr>
          <w:szCs w:val="24"/>
        </w:rPr>
      </w:pPr>
      <w:r w:rsidRPr="00C36293">
        <w:rPr>
          <w:szCs w:val="24"/>
        </w:rPr>
        <w:t>Результаты защиты ВКР определяются оценками «отлично», «хорошо», «удовлетворительно», «неудовлетворительно». Оценки «отлично», «хорошо», «удовлетворительно» означают успешное прохождение государственной итоговой аттестации.</w:t>
      </w:r>
    </w:p>
    <w:p w14:paraId="44EA2F8A" w14:textId="77777777" w:rsidR="00914474" w:rsidRPr="00C36293" w:rsidRDefault="00914474" w:rsidP="00C36293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 xml:space="preserve">При определении оценки ВКР принимаются во внимание уровень теоретической, научной и практической подготовки выпускников, их профессиональной подготовленности в соответствии с требованиями ФГОС ВО, установленные как на основе анализа качества выполненной ВКР, так и </w:t>
      </w:r>
      <w:proofErr w:type="gramStart"/>
      <w:r w:rsidRPr="00C36293">
        <w:rPr>
          <w:sz w:val="24"/>
          <w:szCs w:val="24"/>
        </w:rPr>
        <w:t xml:space="preserve">во время </w:t>
      </w:r>
      <w:proofErr w:type="gramEnd"/>
      <w:r w:rsidRPr="00C36293">
        <w:rPr>
          <w:sz w:val="24"/>
          <w:szCs w:val="24"/>
        </w:rPr>
        <w:t>ее защиты. Также оцениваются актуальность и важность темы ВКР для науки и производства, наличие публикаций по защищаемой теме, проведение экспериментальных, лабораторных или промышленных испытаний, личное участие выпускника в разработке и принятии проектных технических решений.</w:t>
      </w:r>
    </w:p>
    <w:p w14:paraId="672EA306" w14:textId="77777777" w:rsidR="00914474" w:rsidRPr="00C36293" w:rsidRDefault="00914474" w:rsidP="00C36293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>Оценка ВКР обучающихся производится по следующим критериям:</w:t>
      </w:r>
    </w:p>
    <w:p w14:paraId="03311645" w14:textId="77777777" w:rsidR="00914474" w:rsidRPr="00C36293" w:rsidRDefault="00914474" w:rsidP="00C36293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 xml:space="preserve">– оценка «отлично» выставляется обучающемуся, если он показал большой объем выполненных работ; типовыми примерами таких работ являются:  натурные испытания на оборудовании или </w:t>
      </w:r>
      <w:r w:rsidRPr="00C36293">
        <w:rPr>
          <w:sz w:val="24"/>
          <w:szCs w:val="24"/>
        </w:rPr>
        <w:lastRenderedPageBreak/>
        <w:t>вычислительный эксперимент; многовариантный анализ технологического процесса изготовления детали; новые инженерные решения в проектной части ВКР, а также доказал своими ответами на вопросы комиссии, что он глубоко и прочно усвоил ОП; исчерпывающе, последовательно, четко и логически стройно излагает материал, умеет тесно увязывать теорию с практикой; не затрудняется с ответами на проблемно-ориентированные вопросы; правильно обосновывает принятые решения, владеет разносторонними навыками и приемами выполнения инженерных задач;</w:t>
      </w:r>
    </w:p>
    <w:p w14:paraId="0D2FF690" w14:textId="77777777" w:rsidR="00914474" w:rsidRPr="00C36293" w:rsidRDefault="00914474" w:rsidP="00C36293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>– оценка «хорошо» выставляется обучающемуся, если он показал необходимый объем выполненных работ, а также доказал своими ответами на вопросы комиссии, что он глубоко и прочно усвоил образовательную программу; последовательно, четко и логически стройно излагает материал, умеет тесно увязывать теорию с практикой; не затрудняется с ответами на проблемно-ориентированные вопросы; правильно обосновывает принятые решения;</w:t>
      </w:r>
    </w:p>
    <w:p w14:paraId="0412AD36" w14:textId="77777777" w:rsidR="00914474" w:rsidRPr="00C36293" w:rsidRDefault="00914474" w:rsidP="00C36293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>– оценка «удовлетворительно» выставляется обучающемуся, если он показал необходимый объем выполненных работ, но ответами на вопросы комиссии не может полно раскрыть сущность выполненной работы; непоследовательно излагает материал, не умеет тесно увязывать теорию с практикой; затрудняется с ответами на проблемно-ориентированные вопросы; допускает ошибки в обосновании принятых решений;</w:t>
      </w:r>
    </w:p>
    <w:p w14:paraId="5B8BB23E" w14:textId="77777777" w:rsidR="00914474" w:rsidRPr="00C36293" w:rsidRDefault="00914474" w:rsidP="00C36293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>– оценка «неудовлетворительно» выставляется обучающемуся, если он представил  ВКР, но не ответил на вопросы комиссии по теме выполненной ВКР.</w:t>
      </w:r>
    </w:p>
    <w:p w14:paraId="1941E9F8" w14:textId="77777777" w:rsidR="00914474" w:rsidRPr="00C36293" w:rsidRDefault="00914474" w:rsidP="00C36293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 xml:space="preserve">Решения государственной экзаменационной комиссии принимаются на  закрытых  заседаниях  простым  большинством  голосов  членов  комиссии, участвующих  в  заседании,  при  обязательном  присутствии  председателя комиссии  или  его  заместителя.  При  равном  числе  голосов  председатель комиссии (или заменяющий его заместитель председателя комиссии) обладает правом решающего голоса. </w:t>
      </w:r>
    </w:p>
    <w:p w14:paraId="10B97BD4" w14:textId="77777777" w:rsidR="00914474" w:rsidRDefault="00914474" w:rsidP="00C36293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 xml:space="preserve">Каждая защита ВКР и сдача государственного экзамена оформляется отдельным протоколом. В протоколах указываются  оценки итоговых  аттестаций,  делается  запись  о  присвоении  соответствующей квалификации  и  рекомендациях  комиссии.  Протоколы  подписываются председателем и членами комиссий. Результаты защиты ВКР объявляются в тот же день после оформления протокола заседания ГЭК. </w:t>
      </w:r>
    </w:p>
    <w:p w14:paraId="36D0385A" w14:textId="77777777" w:rsidR="00A6392E" w:rsidRDefault="00A6392E" w:rsidP="00A6392E">
      <w:pPr>
        <w:pStyle w:val="ReportMain"/>
        <w:suppressAutoHyphens/>
        <w:ind w:firstLine="709"/>
        <w:jc w:val="both"/>
        <w:rPr>
          <w:szCs w:val="24"/>
        </w:rPr>
      </w:pPr>
      <w:proofErr w:type="gramStart"/>
      <w:r w:rsidRPr="00C6311A">
        <w:rPr>
          <w:szCs w:val="24"/>
        </w:rPr>
        <w:t>В  случае</w:t>
      </w:r>
      <w:proofErr w:type="gramEnd"/>
      <w:r w:rsidRPr="00C6311A">
        <w:rPr>
          <w:szCs w:val="24"/>
        </w:rPr>
        <w:t xml:space="preserve">  несогласия  с  результатами  государственных  итоговых  аттестационных испытаний  обучающийся  имеет  право  на  апелляцию.  Для  этого  необходимо  подать в апелляционную комиссию в  письменном  виде  апелляцию  о  нарушении,  по  его  мнению,  установленной  процедуры проведения  итогового  аттестационного  испытания  и  (или)  несогласия  с  результатами итогового аттестационного испытания. Апелляция подается лично обучающимся в апелляционную комиссию </w:t>
      </w:r>
      <w:proofErr w:type="gramStart"/>
      <w:r w:rsidRPr="00C6311A">
        <w:rPr>
          <w:szCs w:val="24"/>
        </w:rPr>
        <w:t>не  позднее</w:t>
      </w:r>
      <w:proofErr w:type="gramEnd"/>
      <w:r w:rsidRPr="00C6311A">
        <w:rPr>
          <w:szCs w:val="24"/>
        </w:rPr>
        <w:t xml:space="preserve">  следующего  рабочего  дня  после  объявления  результатов  итогового аттестационного испытания. </w:t>
      </w:r>
    </w:p>
    <w:p w14:paraId="6D0EA158" w14:textId="77777777" w:rsidR="00A6392E" w:rsidRDefault="00A6392E" w:rsidP="00A6392E">
      <w:pPr>
        <w:pStyle w:val="ReportMain"/>
        <w:suppressAutoHyphens/>
        <w:ind w:firstLine="709"/>
        <w:jc w:val="both"/>
        <w:rPr>
          <w:szCs w:val="24"/>
        </w:rPr>
      </w:pPr>
      <w:r w:rsidRPr="00C6311A">
        <w:rPr>
          <w:szCs w:val="24"/>
        </w:rPr>
        <w:t xml:space="preserve">При  рассмотрении  апелляции  о  несогласии  с  результатами  итогового аттестационного испытания апелляционная комиссия выносит одно из следующих решений: </w:t>
      </w:r>
    </w:p>
    <w:p w14:paraId="6550A633" w14:textId="30C40C16" w:rsidR="00A6392E" w:rsidRDefault="00177943" w:rsidP="00A6392E">
      <w:pPr>
        <w:pStyle w:val="ReportMain"/>
        <w:suppressAutoHyphens/>
        <w:ind w:firstLine="709"/>
        <w:jc w:val="both"/>
        <w:rPr>
          <w:szCs w:val="24"/>
        </w:rPr>
      </w:pPr>
      <w:r w:rsidRPr="00C36293">
        <w:rPr>
          <w:szCs w:val="24"/>
        </w:rPr>
        <w:t>–</w:t>
      </w:r>
      <w:r w:rsidR="00A6392E" w:rsidRPr="00C6311A">
        <w:rPr>
          <w:szCs w:val="24"/>
        </w:rPr>
        <w:t xml:space="preserve"> об отклонении апелляции и сохранении результата итогового аттестационного испытания; </w:t>
      </w:r>
    </w:p>
    <w:p w14:paraId="6204EED5" w14:textId="4EF2E9D4" w:rsidR="00A6392E" w:rsidRDefault="00177943" w:rsidP="00A6392E">
      <w:pPr>
        <w:pStyle w:val="ReportMain"/>
        <w:suppressAutoHyphens/>
        <w:ind w:firstLine="709"/>
        <w:jc w:val="both"/>
        <w:rPr>
          <w:szCs w:val="24"/>
        </w:rPr>
      </w:pPr>
      <w:r w:rsidRPr="00C36293">
        <w:rPr>
          <w:szCs w:val="24"/>
        </w:rPr>
        <w:t>–</w:t>
      </w:r>
      <w:r w:rsidR="00A6392E" w:rsidRPr="00C6311A">
        <w:rPr>
          <w:szCs w:val="24"/>
        </w:rPr>
        <w:t xml:space="preserve"> об  удовлетворении апелляции и выставлении иного результата  итогового аттестационного испытания. </w:t>
      </w:r>
    </w:p>
    <w:p w14:paraId="724B4854" w14:textId="77777777" w:rsidR="00A6392E" w:rsidRDefault="00A6392E" w:rsidP="00A6392E">
      <w:pPr>
        <w:pStyle w:val="ReportMain"/>
        <w:suppressAutoHyphens/>
        <w:ind w:firstLine="709"/>
        <w:jc w:val="both"/>
        <w:rPr>
          <w:szCs w:val="24"/>
        </w:rPr>
      </w:pPr>
      <w:r w:rsidRPr="00C6311A">
        <w:rPr>
          <w:szCs w:val="24"/>
        </w:rPr>
        <w:t>Решение апелляционной комиссии не позднее следующего рабочего дня передается в  государственную  экзаменационную  комиссию.  Решение  апелляционной  комиссии является основанием для аннулирования ранее выставленного результата итогового аттестационного испытания и выставления нового. Решение апелляционный комиссии является окончате</w:t>
      </w:r>
      <w:r>
        <w:rPr>
          <w:szCs w:val="24"/>
        </w:rPr>
        <w:t>льным и пересмотру не подлежит.</w:t>
      </w:r>
    </w:p>
    <w:sectPr w:rsidR="00A6392E" w:rsidSect="00D12129">
      <w:footerReference w:type="default" r:id="rId7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525CF" w14:textId="77777777" w:rsidR="00921938" w:rsidRDefault="00921938" w:rsidP="00D12129">
      <w:pPr>
        <w:spacing w:after="0" w:line="240" w:lineRule="auto"/>
      </w:pPr>
      <w:r>
        <w:separator/>
      </w:r>
    </w:p>
  </w:endnote>
  <w:endnote w:type="continuationSeparator" w:id="0">
    <w:p w14:paraId="787F5D2A" w14:textId="77777777" w:rsidR="00921938" w:rsidRDefault="00921938" w:rsidP="00D12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409EA" w14:textId="77777777" w:rsidR="00CA7F9A" w:rsidRPr="00D12129" w:rsidRDefault="00CA7F9A" w:rsidP="00D12129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900F7A">
      <w:rPr>
        <w:noProof/>
        <w:sz w:val="20"/>
      </w:rPr>
      <w:t>8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5AF046" w14:textId="77777777" w:rsidR="00921938" w:rsidRDefault="00921938" w:rsidP="00D12129">
      <w:pPr>
        <w:spacing w:after="0" w:line="240" w:lineRule="auto"/>
      </w:pPr>
      <w:r>
        <w:separator/>
      </w:r>
    </w:p>
  </w:footnote>
  <w:footnote w:type="continuationSeparator" w:id="0">
    <w:p w14:paraId="10A2F256" w14:textId="77777777" w:rsidR="00921938" w:rsidRDefault="00921938" w:rsidP="00D12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6569F8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E5A78D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7CEC48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006FAE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C50983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D7AE57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0067D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74ECC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1A4632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EE327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DD486D"/>
    <w:multiLevelType w:val="hybridMultilevel"/>
    <w:tmpl w:val="88F4737E"/>
    <w:lvl w:ilvl="0" w:tplc="2D6AB1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2672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5048D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CECBF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62E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408DB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9445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BC36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32C7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EAD63F6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568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2">
    <w:nsid w:val="48BD473B"/>
    <w:multiLevelType w:val="multilevel"/>
    <w:tmpl w:val="C1627C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1C5A1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F152FD8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129"/>
    <w:rsid w:val="000060D4"/>
    <w:rsid w:val="000102DF"/>
    <w:rsid w:val="0004763B"/>
    <w:rsid w:val="00053C89"/>
    <w:rsid w:val="00071423"/>
    <w:rsid w:val="000756CB"/>
    <w:rsid w:val="000831C2"/>
    <w:rsid w:val="000857A4"/>
    <w:rsid w:val="0008724C"/>
    <w:rsid w:val="000A39B3"/>
    <w:rsid w:val="000A39C8"/>
    <w:rsid w:val="000A5168"/>
    <w:rsid w:val="000B0B09"/>
    <w:rsid w:val="000C4015"/>
    <w:rsid w:val="000D6B51"/>
    <w:rsid w:val="00104F4A"/>
    <w:rsid w:val="0010538B"/>
    <w:rsid w:val="00105F74"/>
    <w:rsid w:val="00120792"/>
    <w:rsid w:val="00127E1C"/>
    <w:rsid w:val="00141733"/>
    <w:rsid w:val="001561F1"/>
    <w:rsid w:val="00164746"/>
    <w:rsid w:val="00165DC0"/>
    <w:rsid w:val="00177943"/>
    <w:rsid w:val="001874AF"/>
    <w:rsid w:val="001A3E21"/>
    <w:rsid w:val="001B18FB"/>
    <w:rsid w:val="001C1C12"/>
    <w:rsid w:val="001D5E45"/>
    <w:rsid w:val="001E55AD"/>
    <w:rsid w:val="00264827"/>
    <w:rsid w:val="00272BBD"/>
    <w:rsid w:val="00276232"/>
    <w:rsid w:val="00297F0B"/>
    <w:rsid w:val="002C3F79"/>
    <w:rsid w:val="002D3018"/>
    <w:rsid w:val="002E17EF"/>
    <w:rsid w:val="002E5D8F"/>
    <w:rsid w:val="002F0815"/>
    <w:rsid w:val="003025A8"/>
    <w:rsid w:val="003074BF"/>
    <w:rsid w:val="00311B78"/>
    <w:rsid w:val="0032099D"/>
    <w:rsid w:val="003422BF"/>
    <w:rsid w:val="0035677E"/>
    <w:rsid w:val="00361B2D"/>
    <w:rsid w:val="00374BAD"/>
    <w:rsid w:val="00375D7A"/>
    <w:rsid w:val="00393754"/>
    <w:rsid w:val="00395455"/>
    <w:rsid w:val="003A26DC"/>
    <w:rsid w:val="003A5392"/>
    <w:rsid w:val="003A614D"/>
    <w:rsid w:val="003A69EF"/>
    <w:rsid w:val="003C5A37"/>
    <w:rsid w:val="003D7527"/>
    <w:rsid w:val="003F2DCD"/>
    <w:rsid w:val="004105C2"/>
    <w:rsid w:val="00423803"/>
    <w:rsid w:val="00424170"/>
    <w:rsid w:val="00434AB4"/>
    <w:rsid w:val="0046284B"/>
    <w:rsid w:val="004872ED"/>
    <w:rsid w:val="004A5DC6"/>
    <w:rsid w:val="004B060A"/>
    <w:rsid w:val="004B30CB"/>
    <w:rsid w:val="004B42F2"/>
    <w:rsid w:val="004B71FB"/>
    <w:rsid w:val="004E2899"/>
    <w:rsid w:val="004E7ED7"/>
    <w:rsid w:val="004F288A"/>
    <w:rsid w:val="00502713"/>
    <w:rsid w:val="00505A13"/>
    <w:rsid w:val="005065A6"/>
    <w:rsid w:val="00526581"/>
    <w:rsid w:val="005466B9"/>
    <w:rsid w:val="00572FED"/>
    <w:rsid w:val="00580E25"/>
    <w:rsid w:val="00596BE2"/>
    <w:rsid w:val="005B67D2"/>
    <w:rsid w:val="005B6D2F"/>
    <w:rsid w:val="005D383A"/>
    <w:rsid w:val="005D3866"/>
    <w:rsid w:val="0060325B"/>
    <w:rsid w:val="00634075"/>
    <w:rsid w:val="00636887"/>
    <w:rsid w:val="00651028"/>
    <w:rsid w:val="0065461B"/>
    <w:rsid w:val="00657D70"/>
    <w:rsid w:val="00665F09"/>
    <w:rsid w:val="00670AFB"/>
    <w:rsid w:val="00674852"/>
    <w:rsid w:val="0069133D"/>
    <w:rsid w:val="006A200E"/>
    <w:rsid w:val="006B2079"/>
    <w:rsid w:val="006B4183"/>
    <w:rsid w:val="006D1AD9"/>
    <w:rsid w:val="00723FE5"/>
    <w:rsid w:val="00761123"/>
    <w:rsid w:val="0079650C"/>
    <w:rsid w:val="007A3F1E"/>
    <w:rsid w:val="007D09F3"/>
    <w:rsid w:val="007F38BF"/>
    <w:rsid w:val="007F7B3F"/>
    <w:rsid w:val="008122EB"/>
    <w:rsid w:val="0081296B"/>
    <w:rsid w:val="00834012"/>
    <w:rsid w:val="008345D0"/>
    <w:rsid w:val="00834AE2"/>
    <w:rsid w:val="00837345"/>
    <w:rsid w:val="00841172"/>
    <w:rsid w:val="00862AEC"/>
    <w:rsid w:val="00885F6D"/>
    <w:rsid w:val="00886C45"/>
    <w:rsid w:val="00890491"/>
    <w:rsid w:val="00892A46"/>
    <w:rsid w:val="008A3047"/>
    <w:rsid w:val="008C1E91"/>
    <w:rsid w:val="008C25AB"/>
    <w:rsid w:val="00900F7A"/>
    <w:rsid w:val="00914474"/>
    <w:rsid w:val="0091604E"/>
    <w:rsid w:val="00920F5C"/>
    <w:rsid w:val="00921938"/>
    <w:rsid w:val="009236D1"/>
    <w:rsid w:val="0092613B"/>
    <w:rsid w:val="00930048"/>
    <w:rsid w:val="00962454"/>
    <w:rsid w:val="00974CAA"/>
    <w:rsid w:val="00983E23"/>
    <w:rsid w:val="009A0845"/>
    <w:rsid w:val="009B0805"/>
    <w:rsid w:val="009D768A"/>
    <w:rsid w:val="00A02AB1"/>
    <w:rsid w:val="00A04448"/>
    <w:rsid w:val="00A22990"/>
    <w:rsid w:val="00A237FE"/>
    <w:rsid w:val="00A33834"/>
    <w:rsid w:val="00A36C1D"/>
    <w:rsid w:val="00A3765F"/>
    <w:rsid w:val="00A524F3"/>
    <w:rsid w:val="00A57DB7"/>
    <w:rsid w:val="00A6392E"/>
    <w:rsid w:val="00A740A0"/>
    <w:rsid w:val="00A84CCB"/>
    <w:rsid w:val="00A86C58"/>
    <w:rsid w:val="00A90F18"/>
    <w:rsid w:val="00A93841"/>
    <w:rsid w:val="00AA5017"/>
    <w:rsid w:val="00AB1243"/>
    <w:rsid w:val="00AB54BA"/>
    <w:rsid w:val="00B00EB5"/>
    <w:rsid w:val="00B60BF6"/>
    <w:rsid w:val="00B626D4"/>
    <w:rsid w:val="00B77548"/>
    <w:rsid w:val="00B77F2D"/>
    <w:rsid w:val="00BC4E7D"/>
    <w:rsid w:val="00BE2E05"/>
    <w:rsid w:val="00BF2765"/>
    <w:rsid w:val="00C0664B"/>
    <w:rsid w:val="00C15222"/>
    <w:rsid w:val="00C21CF4"/>
    <w:rsid w:val="00C36293"/>
    <w:rsid w:val="00C7628F"/>
    <w:rsid w:val="00C95C22"/>
    <w:rsid w:val="00CA7F9A"/>
    <w:rsid w:val="00CC2CCD"/>
    <w:rsid w:val="00CD3E6C"/>
    <w:rsid w:val="00D07876"/>
    <w:rsid w:val="00D12129"/>
    <w:rsid w:val="00D34A42"/>
    <w:rsid w:val="00D375A3"/>
    <w:rsid w:val="00D57C96"/>
    <w:rsid w:val="00D667D5"/>
    <w:rsid w:val="00D82CA5"/>
    <w:rsid w:val="00DA25FC"/>
    <w:rsid w:val="00DB3C10"/>
    <w:rsid w:val="00DE6893"/>
    <w:rsid w:val="00DF33F2"/>
    <w:rsid w:val="00E00DD7"/>
    <w:rsid w:val="00E13A53"/>
    <w:rsid w:val="00E372C6"/>
    <w:rsid w:val="00E60A68"/>
    <w:rsid w:val="00E815AC"/>
    <w:rsid w:val="00E8324A"/>
    <w:rsid w:val="00E97201"/>
    <w:rsid w:val="00E97894"/>
    <w:rsid w:val="00EA07D0"/>
    <w:rsid w:val="00EA2207"/>
    <w:rsid w:val="00EC529A"/>
    <w:rsid w:val="00EC7285"/>
    <w:rsid w:val="00ED21F2"/>
    <w:rsid w:val="00ED44B6"/>
    <w:rsid w:val="00EF2058"/>
    <w:rsid w:val="00EF30DB"/>
    <w:rsid w:val="00EF586B"/>
    <w:rsid w:val="00F011F4"/>
    <w:rsid w:val="00F07CD6"/>
    <w:rsid w:val="00F11D59"/>
    <w:rsid w:val="00F161FA"/>
    <w:rsid w:val="00F21782"/>
    <w:rsid w:val="00F23E39"/>
    <w:rsid w:val="00F41974"/>
    <w:rsid w:val="00F57F87"/>
    <w:rsid w:val="00F643C8"/>
    <w:rsid w:val="00F7779C"/>
    <w:rsid w:val="00FB466D"/>
    <w:rsid w:val="00FC271C"/>
    <w:rsid w:val="00FD4DCA"/>
    <w:rsid w:val="00FD7D16"/>
    <w:rsid w:val="00FE5C3C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3063AF85"/>
  <w15:docId w15:val="{5ED17A10-8F7C-4D53-91C7-5E102DF3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D12129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D12129"/>
    <w:pPr>
      <w:keepNext/>
      <w:keepLines/>
      <w:numPr>
        <w:ilvl w:val="1"/>
        <w:numId w:val="13"/>
      </w:numPr>
      <w:spacing w:before="40" w:after="0"/>
      <w:ind w:left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D12129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D12129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D12129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D12129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D12129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D12129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D12129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uiPriority w:val="99"/>
    <w:rsid w:val="00D1212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uiPriority w:val="99"/>
    <w:rsid w:val="00D12129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D1212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D12129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D12129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D12129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D12129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D12129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D12129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D1212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D12129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D12129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D12129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D12129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D1212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D12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D12129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D12129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D1212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D12129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unhideWhenUsed/>
    <w:rsid w:val="00D12129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D12129"/>
  </w:style>
  <w:style w:type="character" w:customStyle="1" w:styleId="af0">
    <w:name w:val="Дата Знак"/>
    <w:basedOn w:val="a3"/>
    <w:link w:val="af"/>
    <w:uiPriority w:val="99"/>
    <w:semiHidden/>
    <w:rsid w:val="00D12129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D12129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D12129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D12129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D12129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D12129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D12129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D12129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D12129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D12129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D12129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D12129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D12129"/>
    <w:pPr>
      <w:numPr>
        <w:numId w:val="0"/>
      </w:num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D12129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D12129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D12129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D12129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D12129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D12129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D12129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D12129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D12129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D1212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D1212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D12129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D12129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D12129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D12129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D12129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D12129"/>
    <w:pPr>
      <w:spacing w:after="16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D12129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D12129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D12129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D12129"/>
    <w:pPr>
      <w:spacing w:after="16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D12129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D12129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D12129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D12129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D12129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D12129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D12129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1">
    <w:name w:val="Название Знак"/>
    <w:basedOn w:val="a3"/>
    <w:link w:val="aff0"/>
    <w:uiPriority w:val="10"/>
    <w:rsid w:val="00D12129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2">
    <w:name w:val="Book Title"/>
    <w:basedOn w:val="a3"/>
    <w:uiPriority w:val="33"/>
    <w:qFormat/>
    <w:rsid w:val="00D12129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D121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D12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D12129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D12129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D12129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D12129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D12129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D12129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D12129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D12129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D12129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D12129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D121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D12129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D1212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unhideWhenUsed/>
    <w:rsid w:val="00D12129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D12129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D12129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D12129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D12129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D12129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D12129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D12129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D12129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D12129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D12129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D12129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D12129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D12129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D1212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D12129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D12129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D12129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D12129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D12129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D12129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D12129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D12129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D1212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D12129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D12129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D12129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D12129"/>
  </w:style>
  <w:style w:type="character" w:customStyle="1" w:styleId="afff0">
    <w:name w:val="Приветствие Знак"/>
    <w:basedOn w:val="a3"/>
    <w:link w:val="afff"/>
    <w:uiPriority w:val="99"/>
    <w:semiHidden/>
    <w:rsid w:val="00D12129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D12129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D12129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D12129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D12129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D12129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D12129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D1212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D121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D1212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D12129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D12129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D1212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D121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D1212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D1212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D1212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D1212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D1212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D12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D1212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D12129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D12129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D12129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D1212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D1212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D12129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D12129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4"/>
    <w:uiPriority w:val="40"/>
    <w:rsid w:val="00D121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Intense Reference"/>
    <w:basedOn w:val="a3"/>
    <w:uiPriority w:val="32"/>
    <w:qFormat/>
    <w:rsid w:val="00D12129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a">
    <w:name w:val="Intense Emphasis"/>
    <w:basedOn w:val="a3"/>
    <w:uiPriority w:val="21"/>
    <w:qFormat/>
    <w:rsid w:val="00D12129"/>
    <w:rPr>
      <w:rFonts w:ascii="Times New Roman" w:hAnsi="Times New Roman" w:cs="Times New Roman"/>
      <w:i/>
      <w:iCs/>
      <w:color w:val="5B9BD5" w:themeColor="accent1"/>
    </w:rPr>
  </w:style>
  <w:style w:type="character" w:styleId="afffb">
    <w:name w:val="Subtle Reference"/>
    <w:basedOn w:val="a3"/>
    <w:uiPriority w:val="31"/>
    <w:qFormat/>
    <w:rsid w:val="00D12129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D12129"/>
    <w:rPr>
      <w:rFonts w:ascii="Times New Roman" w:hAnsi="Times New Roman" w:cs="Times New Roman"/>
      <w:i/>
      <w:iCs/>
      <w:color w:val="404040" w:themeColor="text1" w:themeTint="BF"/>
    </w:rPr>
  </w:style>
  <w:style w:type="table" w:styleId="afffd">
    <w:name w:val="Table Contemporary"/>
    <w:basedOn w:val="a4"/>
    <w:uiPriority w:val="99"/>
    <w:semiHidden/>
    <w:unhideWhenUsed/>
    <w:rsid w:val="00D12129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D12129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D12129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D12129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D12129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D12129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D12129"/>
  </w:style>
  <w:style w:type="table" w:customStyle="1" w:styleId="-110">
    <w:name w:val="Список-таблица 1 светлая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4"/>
    <w:uiPriority w:val="50"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4"/>
    <w:uiPriority w:val="50"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uiPriority w:val="50"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uiPriority w:val="50"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uiPriority w:val="50"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uiPriority w:val="50"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uiPriority w:val="50"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4"/>
    <w:uiPriority w:val="51"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4"/>
    <w:uiPriority w:val="51"/>
    <w:rsid w:val="00D121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4"/>
    <w:uiPriority w:val="51"/>
    <w:rsid w:val="00D1212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4"/>
    <w:uiPriority w:val="51"/>
    <w:rsid w:val="00D1212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4"/>
    <w:uiPriority w:val="51"/>
    <w:rsid w:val="00D1212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4"/>
    <w:uiPriority w:val="51"/>
    <w:rsid w:val="00D1212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4"/>
    <w:uiPriority w:val="51"/>
    <w:rsid w:val="00D1212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4"/>
    <w:uiPriority w:val="52"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uiPriority w:val="52"/>
    <w:rsid w:val="00D121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uiPriority w:val="52"/>
    <w:rsid w:val="00D1212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uiPriority w:val="52"/>
    <w:rsid w:val="00D1212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uiPriority w:val="52"/>
    <w:rsid w:val="00D1212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uiPriority w:val="52"/>
    <w:rsid w:val="00D1212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uiPriority w:val="52"/>
    <w:rsid w:val="00D1212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D1212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D1212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D12129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D12129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D12129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D12129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D12129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D12129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D12129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D12129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D12129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D12129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D12129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4"/>
    <w:uiPriority w:val="41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4"/>
    <w:uiPriority w:val="42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4"/>
    <w:uiPriority w:val="43"/>
    <w:rsid w:val="00D1212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4"/>
    <w:uiPriority w:val="44"/>
    <w:rsid w:val="00D1212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4"/>
    <w:uiPriority w:val="45"/>
    <w:rsid w:val="00D1212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D12129"/>
    <w:pPr>
      <w:spacing w:after="0"/>
      <w:ind w:left="220" w:hanging="220"/>
    </w:pPr>
  </w:style>
  <w:style w:type="table" w:customStyle="1" w:styleId="-112">
    <w:name w:val="Таблица-сетка 1 светлая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uiPriority w:val="46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4"/>
    <w:uiPriority w:val="47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4"/>
    <w:uiPriority w:val="48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4"/>
    <w:uiPriority w:val="49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4"/>
    <w:uiPriority w:val="50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4"/>
    <w:uiPriority w:val="50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4"/>
    <w:uiPriority w:val="50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4"/>
    <w:uiPriority w:val="50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4"/>
    <w:uiPriority w:val="50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4"/>
    <w:uiPriority w:val="50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4"/>
    <w:uiPriority w:val="50"/>
    <w:rsid w:val="00D121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4"/>
    <w:uiPriority w:val="51"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4"/>
    <w:uiPriority w:val="51"/>
    <w:rsid w:val="00D121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4"/>
    <w:uiPriority w:val="51"/>
    <w:rsid w:val="00D1212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4"/>
    <w:uiPriority w:val="51"/>
    <w:rsid w:val="00D1212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4"/>
    <w:uiPriority w:val="51"/>
    <w:rsid w:val="00D1212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4"/>
    <w:uiPriority w:val="51"/>
    <w:rsid w:val="00D1212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4"/>
    <w:uiPriority w:val="51"/>
    <w:rsid w:val="00D1212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4"/>
    <w:uiPriority w:val="52"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4"/>
    <w:uiPriority w:val="52"/>
    <w:rsid w:val="00D121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4"/>
    <w:uiPriority w:val="52"/>
    <w:rsid w:val="00D1212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4"/>
    <w:uiPriority w:val="52"/>
    <w:rsid w:val="00D1212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4"/>
    <w:uiPriority w:val="52"/>
    <w:rsid w:val="00D1212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4"/>
    <w:uiPriority w:val="52"/>
    <w:rsid w:val="00D1212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4"/>
    <w:uiPriority w:val="52"/>
    <w:rsid w:val="00D1212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D12129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D12129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D12129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D1212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D1212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D12129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D12129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D12129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D12129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D12129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D12129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D12129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D12129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D12129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D1212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D12129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D12129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D12129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D12129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D12129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D12129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D12129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D12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semiHidden/>
    <w:unhideWhenUsed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D1212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D12129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D12129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D12129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D12129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D12129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D12129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D12129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D12129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D12129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D12129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D12129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D12129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D12129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D121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D12129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2"/>
    <w:next w:val="a2"/>
    <w:link w:val="2f9"/>
    <w:uiPriority w:val="29"/>
    <w:qFormat/>
    <w:rsid w:val="00D1212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D12129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D12129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D1212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D12129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D12129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D12129"/>
    <w:rPr>
      <w:rFonts w:ascii="Times New Roman" w:hAnsi="Times New Roman" w:cs="Times New Roman"/>
    </w:rPr>
  </w:style>
  <w:style w:type="paragraph" w:customStyle="1" w:styleId="1e">
    <w:name w:val="Обычный1"/>
    <w:rsid w:val="00EF30DB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9">
    <w:name w:val="Font Style39"/>
    <w:rsid w:val="00EF30DB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rsid w:val="00EF30DB"/>
    <w:pPr>
      <w:widowControl w:val="0"/>
      <w:autoSpaceDE w:val="0"/>
      <w:autoSpaceDN w:val="0"/>
      <w:adjustRightInd w:val="0"/>
      <w:spacing w:after="0" w:line="488" w:lineRule="exact"/>
      <w:ind w:firstLine="706"/>
      <w:jc w:val="both"/>
    </w:pPr>
    <w:rPr>
      <w:rFonts w:ascii="Tahoma" w:eastAsia="Times New Roman" w:hAnsi="Tahoma"/>
      <w:sz w:val="24"/>
      <w:szCs w:val="24"/>
      <w:lang w:eastAsia="ru-RU"/>
    </w:rPr>
  </w:style>
  <w:style w:type="character" w:customStyle="1" w:styleId="FontStyle77">
    <w:name w:val="Font Style77"/>
    <w:rsid w:val="002C3F79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style-span">
    <w:name w:val="apple-style-span"/>
    <w:rsid w:val="002C3F79"/>
  </w:style>
  <w:style w:type="paragraph" w:customStyle="1" w:styleId="ConsPlusNormal">
    <w:name w:val="ConsPlusNormal"/>
    <w:uiPriority w:val="99"/>
    <w:rsid w:val="00A90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bodytextindentmailrucssattributepostfix">
    <w:name w:val="msobodytextindent_mailru_css_attribute_postfix"/>
    <w:basedOn w:val="a2"/>
    <w:rsid w:val="00983E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2fa">
    <w:name w:val="Обычный2"/>
    <w:rsid w:val="00526581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Default">
    <w:name w:val="Default"/>
    <w:rsid w:val="004B71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6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3712</Words>
  <Characters>21160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Плошкина Лариса</dc:creator>
  <dc:description>Р РЋР вЂєР Р€Р вЂ“Р вЂўР вЂР СњР С’Р Р‡ Р ВР СњР В¤Р С›Р В Р СљР С’Р В¦Р ВР Р‡!!!Р СњР вЂў Р СљР вЂўР СњР Р‡Р СћР В¬!!!|Р вЂќР В°РЎвЂљР В° РЎРѓР С•Р В·Р Т‘Р В°Р Р…Р С‘РЎРЏ Р СР В°Р С”Р ВµРЎвЂљР В°: 25.10.2019 12:35:19|Р вЂ™Р ВµРЎР‚РЎРѓР С‘РЎРЏ Р С—РЎР‚Р С•Р С–РЎР‚Р В°Р СР СРЎвЂ№ "Р Р€РЎвЂЎР ВµР В±Р Р…РЎвЂ№Р Вµ Р С—Р В»Р В°Р Р…РЎвЂ№": 1.0.11.62|ID_SUBJ_OF_BLOK_DISC:14111|ID_UP_DISC:1563390;ID_SPEC_LOC:2566;YEAR_POTOK:2018;ID_SUBJ:9801;SHIFR:Р Сљ.3.Р вЂ.1;ZE_PLANNED:2;IS_RASPRED_PRACT:0;TYPE_GROUP_PRACT:;ID_TYPE_PLACE_PRACT:;ID_TYPE_DOP_PRACT:;ID_TYPE_FORM_PRACT:;UPDZES:Sem-4,ZE-2;UPZ:Sem-4,ID_TZ-4,HOUR-72;UPDK:ID_KAF-5229,Sem-;COMPET:Shifr-Р С›Р СџР С™&lt;tire&gt;3,NAME-РЎРѓР С—Р С•РЎРѓР С•Р В±Р Р…Р С•РЎРѓРЎвЂљРЎРЉРЎР‹ РЎР‚Р В°Р В·РЎР‚Р В°Р В±Р В°РЎвЂљРЎвЂ№Р Р†Р В°РЎвЂљРЎРЉ (Р Р…Р В° Р С•РЎРѓР Р…Р С•Р Р†Р Вµ Р Т‘Р ВµР в„–РЎРѓРЎвЂљР Р†РЎС“РЎР‹РЎвЂ°Р С‘РЎвЂ¦ РЎРѓРЎвЂљР В°Р Р…Р Т‘Р В°РЎР‚РЎвЂљР С•Р Р†) Р СР ВµРЎвЂљР С•Р Т‘Р С‘РЎвЂЎР ВµРЎРѓР С”Р С‘Р Вµ Р С‘ Р Р…Р С•РЎР‚Р СР В°РЎвЂљР С‘Р Р†Р Р…РЎвЂ№Р Вµ Р Т‘Р С•Р С”РЎС“Р СР ВµР Р…РЎвЂљРЎвЂ№&lt;zpt&gt; РЎвЂљР ВµРЎвЂ¦Р Р…Р С‘РЎвЂЎР ВµРЎРѓР С”РЎС“РЎР‹ Р Т‘Р С•Р С”РЎС“Р СР ВµР Р…РЎвЂљР В°РЎвЂ Р С‘РЎР‹ Р Р† Р С•Р В±Р В»Р В°РЎРѓРЎвЂљР С‘ Р В°Р Р†РЎвЂљР С•Р СР В°РЎвЂљР С‘Р В·Р В°РЎвЂ Р С‘Р С‘ РЎвЂљР ВµРЎвЂ¦Р Р…Р С•Р В»Р С•Р С–Р С‘РЎвЂЎР ВµРЎРѓР С”Р С‘РЎвЂ¦ Р С—РЎР‚Р С•РЎвЂ Р ВµРЎРѓРЎРѓР С•Р Р† Р С‘ Р С—РЎР‚Р С•Р С‘Р В·Р Р†Р С•Р Т‘РЎРѓРЎвЂљР Р†&lt;zpt&gt; Р Р† РЎвЂљР С•Р С РЎвЂЎР С‘РЎРѓР В»Р Вµ Р В¶Р С‘Р В·Р Р…Р ВµР Р…Р Р…Р С•Р СРЎС“ РЎвЂ Р С‘Р С”Р В»РЎС“ Р С—РЎР‚Р С•Р Т‘РЎС“Р С”РЎвЂ Р С‘Р С‘ Р С‘ Р ВµР Вµ Р С”Р В°РЎвЂЎР ВµРЎРѓРЎвЂљР Р†РЎС“&lt;zpt&gt; РЎР‚РЎС“Р С”Р С•Р Р†Р С•Р Т‘Р С‘РЎвЂљРЎРЉ Р С‘РЎвЂ¦ РЎРѓР С•Р В·Р Т‘Р В°Р Р…Р С‘Р ВµР С;COMPET:Shifr-Р СџР С™&lt;tire&gt;15,NAME-РЎРѓР С—Р С•РЎРѓР С•Р В±Р Р…Р С•РЎРѓРЎвЂљРЎРЉРЎР‹ РЎР‚Р В°Р В·РЎР‚Р В°Р В±Р В°РЎвЂљРЎвЂ№Р Р†Р В°РЎвЂљРЎРЉ РЎвЂљР ВµР С•РЎР‚Р ВµРЎвЂљР С‘РЎвЂЎР ВµРЎРѓР С”Р С‘Р Вµ Р СР С•Р Т‘Р ВµР В»Р С‘&lt;zpt&gt; Р С—Р С•Р В·Р Р†Р С•Р В»РЎРЏРЎР‹РЎвЂ°Р С‘Р Вµ Р С‘РЎРѓРЎРѓР В»Р ВµР Т‘Р С•Р Р†Р В°РЎвЂљРЎРЉ Р С”Р В°РЎвЂЎР ВµРЎРѓРЎвЂљР Р†Р С• Р Р†РЎвЂ№Р С—РЎС“РЎРѓР С”Р В°Р ВµР</dc:description>
  <cp:lastModifiedBy>Черноусова_АМ</cp:lastModifiedBy>
  <cp:revision>8</cp:revision>
  <cp:lastPrinted>2019-10-25T10:18:00Z</cp:lastPrinted>
  <dcterms:created xsi:type="dcterms:W3CDTF">2023-07-07T06:38:00Z</dcterms:created>
  <dcterms:modified xsi:type="dcterms:W3CDTF">2023-08-25T11:01:00Z</dcterms:modified>
</cp:coreProperties>
</file>