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D7B" w:rsidRPr="00414644" w:rsidRDefault="00EE3D7B" w:rsidP="00EE3D7B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</w:rPr>
      </w:pPr>
      <w:proofErr w:type="spellStart"/>
      <w:r w:rsidRPr="00414644">
        <w:rPr>
          <w:rFonts w:ascii="TimesNewRomanPSMT" w:hAnsi="TimesNewRomanPSMT" w:cs="TimesNewRomanPSMT"/>
        </w:rPr>
        <w:t>Минобрнауки</w:t>
      </w:r>
      <w:proofErr w:type="spellEnd"/>
      <w:r w:rsidRPr="00414644">
        <w:rPr>
          <w:rFonts w:ascii="TimesNewRomanPSMT" w:hAnsi="TimesNewRomanPSMT" w:cs="TimesNewRomanPSMT"/>
        </w:rPr>
        <w:t xml:space="preserve"> Российской Федерации</w:t>
      </w:r>
    </w:p>
    <w:p w:rsidR="00EE3D7B" w:rsidRPr="00414644" w:rsidRDefault="00EE3D7B" w:rsidP="00EE3D7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</w:p>
    <w:p w:rsidR="00EE3D7B" w:rsidRPr="00414644" w:rsidRDefault="00EE3D7B" w:rsidP="00EE3D7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 w:rsidRPr="00414644">
        <w:rPr>
          <w:rFonts w:ascii="TimesNewRomanPSMT" w:hAnsi="TimesNewRomanPSMT" w:cs="TimesNewRomanPSMT"/>
        </w:rPr>
        <w:t>Федеральное государственное бюджетное образовательное учреждение</w:t>
      </w:r>
    </w:p>
    <w:p w:rsidR="00EE3D7B" w:rsidRPr="00414644" w:rsidRDefault="00EE3D7B" w:rsidP="00EE3D7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 w:rsidRPr="00414644">
        <w:rPr>
          <w:rFonts w:ascii="TimesNewRomanPSMT" w:hAnsi="TimesNewRomanPSMT" w:cs="TimesNewRomanPSMT"/>
        </w:rPr>
        <w:t>высшего образования</w:t>
      </w:r>
    </w:p>
    <w:p w:rsidR="00EE3D7B" w:rsidRPr="00414644" w:rsidRDefault="00EE3D7B" w:rsidP="00EE3D7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</w:rPr>
      </w:pPr>
      <w:r w:rsidRPr="00414644">
        <w:rPr>
          <w:rFonts w:ascii="TimesNewRomanPSMT" w:hAnsi="TimesNewRomanPSMT" w:cs="TimesNewRomanPSMT"/>
          <w:b/>
        </w:rPr>
        <w:t>«Оренбургский государственный университет»</w:t>
      </w:r>
    </w:p>
    <w:p w:rsidR="00EE3D7B" w:rsidRPr="00414644" w:rsidRDefault="00EE3D7B" w:rsidP="00EE3D7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</w:p>
    <w:p w:rsidR="00EE3D7B" w:rsidRPr="00414644" w:rsidRDefault="00EE3D7B" w:rsidP="00EE3D7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</w:rPr>
      </w:pPr>
      <w:r w:rsidRPr="00414644">
        <w:rPr>
          <w:rFonts w:ascii="TimesNewRomanPSMT" w:hAnsi="TimesNewRomanPSMT" w:cs="TimesNewRomanPSMT"/>
        </w:rPr>
        <w:t>Кафедра дизайна</w:t>
      </w:r>
    </w:p>
    <w:p w:rsidR="00EE3D7B" w:rsidRPr="00414644" w:rsidRDefault="00EE3D7B" w:rsidP="00EE3D7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EE3D7B" w:rsidRPr="00414644" w:rsidRDefault="00EE3D7B" w:rsidP="00EE3D7B">
      <w:pPr>
        <w:autoSpaceDE w:val="0"/>
        <w:autoSpaceDN w:val="0"/>
        <w:adjustRightInd w:val="0"/>
        <w:ind w:firstLine="709"/>
        <w:jc w:val="right"/>
        <w:rPr>
          <w:rFonts w:ascii="TimesNewRomanPSMT" w:hAnsi="TimesNewRomanPSMT" w:cs="TimesNewRomanPSMT"/>
          <w:i/>
        </w:rPr>
      </w:pPr>
      <w:r w:rsidRPr="00414644">
        <w:rPr>
          <w:rFonts w:ascii="TimesNewRomanPSMT" w:hAnsi="TimesNewRomanPSMT" w:cs="TimesNewRomanPSMT"/>
          <w:i/>
        </w:rPr>
        <w:t xml:space="preserve">На правах рукописи </w:t>
      </w:r>
    </w:p>
    <w:p w:rsidR="00EE3D7B" w:rsidRPr="00414644" w:rsidRDefault="00EE3D7B" w:rsidP="00EE3D7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</w:rPr>
      </w:pPr>
    </w:p>
    <w:p w:rsidR="00EE3D7B" w:rsidRPr="00414644" w:rsidRDefault="00EE3D7B" w:rsidP="00EE3D7B">
      <w:pPr>
        <w:pStyle w:val="ReportHead"/>
        <w:suppressAutoHyphens/>
        <w:spacing w:before="120"/>
        <w:rPr>
          <w:rFonts w:ascii="TimesNewRomanPSMT" w:hAnsi="TimesNewRomanPSMT" w:cs="TimesNewRomanPSMT"/>
          <w:b/>
          <w:sz w:val="24"/>
          <w:szCs w:val="24"/>
        </w:rPr>
      </w:pPr>
      <w:r w:rsidRPr="00414644">
        <w:rPr>
          <w:rFonts w:ascii="TimesNewRomanPSMT" w:hAnsi="TimesNewRomanPSMT" w:cs="TimesNewRomanPSMT"/>
          <w:b/>
          <w:sz w:val="24"/>
          <w:szCs w:val="24"/>
        </w:rPr>
        <w:t xml:space="preserve">МЕТОДИЧЕСКИЕ УКАЗАНИЯ </w:t>
      </w:r>
    </w:p>
    <w:p w:rsidR="00EE3D7B" w:rsidRPr="00414644" w:rsidRDefault="00EE3D7B" w:rsidP="00EE3D7B">
      <w:pPr>
        <w:pStyle w:val="ReportHead"/>
        <w:suppressAutoHyphens/>
        <w:spacing w:before="120"/>
        <w:rPr>
          <w:rFonts w:ascii="TimesNewRomanPSMT" w:hAnsi="TimesNewRomanPSMT" w:cs="TimesNewRomanPSMT"/>
          <w:sz w:val="24"/>
          <w:szCs w:val="24"/>
        </w:rPr>
      </w:pPr>
      <w:r w:rsidRPr="00414644">
        <w:rPr>
          <w:rFonts w:ascii="TimesNewRomanPSMT" w:hAnsi="TimesNewRomanPSMT" w:cs="TimesNewRomanPSMT"/>
          <w:sz w:val="24"/>
          <w:szCs w:val="24"/>
        </w:rPr>
        <w:t xml:space="preserve">для </w:t>
      </w:r>
      <w:proofErr w:type="gramStart"/>
      <w:r w:rsidRPr="00414644">
        <w:rPr>
          <w:rFonts w:ascii="TimesNewRomanPSMT" w:hAnsi="TimesNewRomanPSMT" w:cs="TimesNewRomanPSMT"/>
          <w:sz w:val="24"/>
          <w:szCs w:val="24"/>
        </w:rPr>
        <w:t>обучающихся</w:t>
      </w:r>
      <w:proofErr w:type="gramEnd"/>
      <w:r w:rsidRPr="00414644">
        <w:rPr>
          <w:rFonts w:ascii="TimesNewRomanPSMT" w:hAnsi="TimesNewRomanPSMT" w:cs="TimesNewRomanPSMT"/>
          <w:sz w:val="24"/>
          <w:szCs w:val="24"/>
        </w:rPr>
        <w:t xml:space="preserve"> по освоению дисциплины </w:t>
      </w:r>
    </w:p>
    <w:p w:rsidR="00EE3D7B" w:rsidRPr="00414644" w:rsidRDefault="00EE3D7B" w:rsidP="00EE3D7B">
      <w:pPr>
        <w:pStyle w:val="ReportHead"/>
        <w:suppressAutoHyphens/>
        <w:spacing w:before="120"/>
        <w:rPr>
          <w:i/>
          <w:sz w:val="24"/>
          <w:szCs w:val="24"/>
        </w:rPr>
      </w:pPr>
      <w:r w:rsidRPr="00414644">
        <w:rPr>
          <w:i/>
          <w:sz w:val="24"/>
          <w:szCs w:val="24"/>
        </w:rPr>
        <w:t>«Б.1.</w:t>
      </w:r>
      <w:r w:rsidR="00BD035E" w:rsidRPr="00414644">
        <w:rPr>
          <w:i/>
          <w:sz w:val="24"/>
          <w:szCs w:val="24"/>
        </w:rPr>
        <w:t>Д.Б.23</w:t>
      </w:r>
      <w:r w:rsidRPr="00414644">
        <w:rPr>
          <w:i/>
          <w:sz w:val="24"/>
          <w:szCs w:val="24"/>
        </w:rPr>
        <w:t xml:space="preserve"> </w:t>
      </w:r>
      <w:r w:rsidR="00BD035E" w:rsidRPr="00414644">
        <w:rPr>
          <w:i/>
          <w:sz w:val="24"/>
          <w:szCs w:val="24"/>
        </w:rPr>
        <w:t>Эстетика дизайна</w:t>
      </w:r>
      <w:r w:rsidRPr="00414644">
        <w:rPr>
          <w:i/>
          <w:sz w:val="24"/>
          <w:szCs w:val="24"/>
        </w:rPr>
        <w:t>»</w:t>
      </w: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spacing w:line="360" w:lineRule="auto"/>
        <w:jc w:val="center"/>
        <w:rPr>
          <w:rFonts w:eastAsia="Calibri"/>
          <w:lang w:eastAsia="en-US"/>
        </w:rPr>
      </w:pPr>
      <w:r w:rsidRPr="00414644">
        <w:rPr>
          <w:rFonts w:eastAsia="Calibri"/>
          <w:lang w:eastAsia="en-US"/>
        </w:rPr>
        <w:t>Уровень высшего образования</w:t>
      </w:r>
    </w:p>
    <w:p w:rsidR="00EE3D7B" w:rsidRPr="00414644" w:rsidRDefault="00EE3D7B" w:rsidP="00EE3D7B">
      <w:pPr>
        <w:suppressAutoHyphens/>
        <w:spacing w:line="360" w:lineRule="auto"/>
        <w:jc w:val="center"/>
        <w:rPr>
          <w:rFonts w:eastAsia="Calibri"/>
          <w:lang w:eastAsia="en-US"/>
        </w:rPr>
      </w:pPr>
      <w:r w:rsidRPr="00414644">
        <w:rPr>
          <w:rFonts w:eastAsia="Calibri"/>
          <w:lang w:eastAsia="en-US"/>
        </w:rPr>
        <w:t>БАКАЛАВРИАТ</w:t>
      </w: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  <w:r w:rsidRPr="00414644">
        <w:rPr>
          <w:rFonts w:eastAsia="Calibri"/>
          <w:lang w:eastAsia="en-US"/>
        </w:rPr>
        <w:t>Направление подготовки</w:t>
      </w:r>
    </w:p>
    <w:p w:rsidR="00EE3D7B" w:rsidRPr="00414644" w:rsidRDefault="00EE3D7B" w:rsidP="00EE3D7B">
      <w:pPr>
        <w:suppressAutoHyphens/>
        <w:jc w:val="center"/>
        <w:rPr>
          <w:rFonts w:eastAsia="Calibri"/>
          <w:i/>
          <w:u w:val="single"/>
          <w:lang w:eastAsia="en-US"/>
        </w:rPr>
      </w:pPr>
      <w:r w:rsidRPr="00414644">
        <w:rPr>
          <w:rFonts w:eastAsia="Calibri"/>
          <w:i/>
          <w:u w:val="single"/>
          <w:lang w:eastAsia="en-US"/>
        </w:rPr>
        <w:t>54.03.01 Дизайн</w:t>
      </w:r>
    </w:p>
    <w:p w:rsidR="00EE3D7B" w:rsidRPr="00414644" w:rsidRDefault="00EE3D7B" w:rsidP="00EE3D7B">
      <w:pPr>
        <w:suppressAutoHyphens/>
        <w:jc w:val="center"/>
        <w:rPr>
          <w:rFonts w:eastAsia="Calibri"/>
          <w:vertAlign w:val="superscript"/>
          <w:lang w:eastAsia="en-US"/>
        </w:rPr>
      </w:pPr>
      <w:r w:rsidRPr="00414644">
        <w:rPr>
          <w:rFonts w:eastAsia="Calibri"/>
          <w:vertAlign w:val="superscript"/>
          <w:lang w:eastAsia="en-US"/>
        </w:rPr>
        <w:t>(код и наименование направления подготовки)</w:t>
      </w:r>
    </w:p>
    <w:p w:rsidR="00EE3D7B" w:rsidRPr="00414644" w:rsidRDefault="00EE3D7B" w:rsidP="00EE3D7B">
      <w:pPr>
        <w:suppressAutoHyphens/>
        <w:jc w:val="center"/>
        <w:rPr>
          <w:rFonts w:eastAsia="Calibri"/>
          <w:i/>
          <w:u w:val="single"/>
          <w:lang w:eastAsia="en-US"/>
        </w:rPr>
      </w:pPr>
      <w:r w:rsidRPr="00414644">
        <w:rPr>
          <w:rFonts w:eastAsia="Calibri"/>
          <w:i/>
          <w:u w:val="single"/>
          <w:lang w:eastAsia="en-US"/>
        </w:rPr>
        <w:t xml:space="preserve">Графический дизайн </w:t>
      </w:r>
    </w:p>
    <w:p w:rsidR="00EE3D7B" w:rsidRPr="00414644" w:rsidRDefault="00EE3D7B" w:rsidP="00EE3D7B">
      <w:pPr>
        <w:suppressAutoHyphens/>
        <w:jc w:val="center"/>
        <w:rPr>
          <w:rFonts w:eastAsia="Calibri"/>
          <w:vertAlign w:val="superscript"/>
          <w:lang w:eastAsia="en-US"/>
        </w:rPr>
      </w:pPr>
      <w:r w:rsidRPr="00414644">
        <w:rPr>
          <w:rFonts w:eastAsia="Calibri"/>
          <w:vertAlign w:val="superscript"/>
          <w:lang w:eastAsia="en-US"/>
        </w:rPr>
        <w:t>(наименование направленности (профиля) образовательной программы)</w:t>
      </w: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  <w:r w:rsidRPr="00414644">
        <w:rPr>
          <w:rFonts w:eastAsia="Calibri"/>
          <w:lang w:eastAsia="en-US"/>
        </w:rPr>
        <w:t>Квалификация</w:t>
      </w:r>
    </w:p>
    <w:p w:rsidR="00EE3D7B" w:rsidRPr="00414644" w:rsidRDefault="00EE3D7B" w:rsidP="00EE3D7B">
      <w:pPr>
        <w:suppressAutoHyphens/>
        <w:jc w:val="center"/>
        <w:rPr>
          <w:rFonts w:eastAsia="Calibri"/>
          <w:i/>
          <w:u w:val="single"/>
          <w:lang w:eastAsia="en-US"/>
        </w:rPr>
      </w:pPr>
      <w:r w:rsidRPr="00414644">
        <w:rPr>
          <w:rFonts w:eastAsia="Calibri"/>
          <w:i/>
          <w:u w:val="single"/>
          <w:lang w:eastAsia="en-US"/>
        </w:rPr>
        <w:t>Бакалавр</w:t>
      </w:r>
    </w:p>
    <w:p w:rsidR="00EE3D7B" w:rsidRPr="00414644" w:rsidRDefault="00EE3D7B" w:rsidP="00EE3D7B">
      <w:pPr>
        <w:suppressAutoHyphens/>
        <w:spacing w:before="120"/>
        <w:jc w:val="center"/>
        <w:rPr>
          <w:rFonts w:eastAsia="Calibri"/>
          <w:lang w:eastAsia="en-US"/>
        </w:rPr>
      </w:pPr>
      <w:r w:rsidRPr="00414644">
        <w:rPr>
          <w:rFonts w:eastAsia="Calibri"/>
          <w:lang w:eastAsia="en-US"/>
        </w:rPr>
        <w:t>Форма обучения</w:t>
      </w:r>
    </w:p>
    <w:p w:rsidR="00EE3D7B" w:rsidRPr="00414644" w:rsidRDefault="00EE3D7B" w:rsidP="00EE3D7B">
      <w:pPr>
        <w:suppressAutoHyphens/>
        <w:jc w:val="center"/>
        <w:rPr>
          <w:rFonts w:eastAsia="Calibri"/>
          <w:i/>
          <w:u w:val="single"/>
          <w:lang w:eastAsia="en-US"/>
        </w:rPr>
      </w:pPr>
      <w:r w:rsidRPr="00414644">
        <w:rPr>
          <w:rFonts w:eastAsia="Calibri"/>
          <w:i/>
          <w:u w:val="single"/>
          <w:lang w:eastAsia="en-US"/>
        </w:rPr>
        <w:t>Очная</w:t>
      </w: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  <w:bookmarkStart w:id="0" w:name="BookmarkWhereDelChr13"/>
      <w:bookmarkEnd w:id="0"/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</w:pPr>
    </w:p>
    <w:p w:rsidR="00EE3D7B" w:rsidRPr="00414644" w:rsidRDefault="00EE3D7B" w:rsidP="00EE3D7B">
      <w:pPr>
        <w:suppressAutoHyphens/>
        <w:jc w:val="center"/>
        <w:rPr>
          <w:rFonts w:eastAsia="Calibri"/>
          <w:lang w:eastAsia="en-US"/>
        </w:rPr>
        <w:sectPr w:rsidR="00EE3D7B" w:rsidRPr="00414644" w:rsidSect="00B67D65">
          <w:footerReference w:type="even" r:id="rId7"/>
          <w:footerReference w:type="default" r:id="rId8"/>
          <w:pgSz w:w="11906" w:h="16838"/>
          <w:pgMar w:top="1135" w:right="567" w:bottom="510" w:left="850" w:header="0" w:footer="510" w:gutter="0"/>
          <w:cols w:space="708"/>
          <w:docGrid w:linePitch="360"/>
        </w:sectPr>
      </w:pPr>
      <w:r w:rsidRPr="00414644">
        <w:rPr>
          <w:rFonts w:eastAsia="Calibri"/>
          <w:lang w:eastAsia="en-US"/>
        </w:rPr>
        <w:t>Год набора 202</w:t>
      </w:r>
      <w:r w:rsidR="00FC4447" w:rsidRPr="00414644">
        <w:rPr>
          <w:rFonts w:eastAsia="Calibri"/>
          <w:lang w:eastAsia="en-US"/>
        </w:rPr>
        <w:t>3</w:t>
      </w:r>
    </w:p>
    <w:p w:rsidR="00EE3D7B" w:rsidRPr="00414644" w:rsidRDefault="00EE3D7B" w:rsidP="00EE3D7B">
      <w:pPr>
        <w:spacing w:after="200" w:line="276" w:lineRule="auto"/>
        <w:jc w:val="both"/>
        <w:rPr>
          <w:rFonts w:eastAsia="Calibri"/>
          <w:lang w:eastAsia="en-US"/>
        </w:rPr>
      </w:pPr>
      <w:r w:rsidRPr="00414644">
        <w:rPr>
          <w:rFonts w:eastAsia="Calibri"/>
          <w:lang w:eastAsia="en-US"/>
        </w:rPr>
        <w:lastRenderedPageBreak/>
        <w:t xml:space="preserve">Составитель </w:t>
      </w:r>
      <w:proofErr w:type="spellStart"/>
      <w:r w:rsidRPr="00414644">
        <w:rPr>
          <w:rFonts w:eastAsia="Calibri"/>
          <w:lang w:eastAsia="en-US"/>
        </w:rPr>
        <w:t>________________Живаева</w:t>
      </w:r>
      <w:proofErr w:type="spellEnd"/>
      <w:r w:rsidRPr="00414644">
        <w:rPr>
          <w:rFonts w:eastAsia="Calibri"/>
          <w:lang w:eastAsia="en-US"/>
        </w:rPr>
        <w:t xml:space="preserve"> О.О. </w:t>
      </w:r>
    </w:p>
    <w:p w:rsidR="00EE3D7B" w:rsidRPr="00414644" w:rsidRDefault="00EE3D7B" w:rsidP="00EE3D7B">
      <w:pPr>
        <w:spacing w:after="200" w:line="276" w:lineRule="auto"/>
        <w:jc w:val="both"/>
        <w:rPr>
          <w:rFonts w:eastAsia="Calibri"/>
          <w:lang w:eastAsia="en-US"/>
        </w:rPr>
      </w:pPr>
    </w:p>
    <w:p w:rsidR="00EE3D7B" w:rsidRPr="00414644" w:rsidRDefault="00EE3D7B" w:rsidP="00EE3D7B">
      <w:pPr>
        <w:spacing w:after="200" w:line="276" w:lineRule="auto"/>
        <w:jc w:val="both"/>
        <w:rPr>
          <w:rFonts w:eastAsia="Calibri"/>
          <w:lang w:eastAsia="en-US"/>
        </w:rPr>
      </w:pPr>
      <w:r w:rsidRPr="00414644">
        <w:rPr>
          <w:rFonts w:eastAsia="Calibri"/>
          <w:lang w:eastAsia="en-US"/>
        </w:rPr>
        <w:t>Методические указания рассмотрены и одобрены на заседании кафедры дизайна</w:t>
      </w:r>
    </w:p>
    <w:p w:rsidR="00EE3D7B" w:rsidRPr="00414644" w:rsidRDefault="00FC4447" w:rsidP="00EE3D7B">
      <w:pPr>
        <w:keepNext/>
        <w:spacing w:line="360" w:lineRule="auto"/>
      </w:pPr>
      <w:r w:rsidRPr="00414644">
        <w:t>«21</w:t>
      </w:r>
      <w:r w:rsidR="00EE3D7B" w:rsidRPr="00414644">
        <w:t>» февраля 202</w:t>
      </w:r>
      <w:r w:rsidRPr="00414644">
        <w:t>3</w:t>
      </w:r>
      <w:r w:rsidR="00EE3D7B" w:rsidRPr="00414644">
        <w:t xml:space="preserve"> г.      протокол №</w:t>
      </w:r>
      <w:r w:rsidRPr="00414644">
        <w:t>7</w:t>
      </w:r>
    </w:p>
    <w:p w:rsidR="00EE3D7B" w:rsidRPr="00414644" w:rsidRDefault="00EE3D7B" w:rsidP="00EE3D7B">
      <w:pPr>
        <w:spacing w:after="200" w:line="276" w:lineRule="auto"/>
        <w:jc w:val="both"/>
        <w:rPr>
          <w:rFonts w:eastAsia="Calibri"/>
          <w:lang w:eastAsia="en-US"/>
        </w:rPr>
      </w:pPr>
    </w:p>
    <w:p w:rsidR="00EE3D7B" w:rsidRPr="00414644" w:rsidRDefault="00EE3D7B" w:rsidP="00EE3D7B">
      <w:pPr>
        <w:spacing w:after="200" w:line="276" w:lineRule="auto"/>
        <w:jc w:val="both"/>
        <w:rPr>
          <w:rFonts w:eastAsia="Calibri"/>
          <w:lang w:eastAsia="en-US"/>
        </w:rPr>
      </w:pPr>
      <w:r w:rsidRPr="00414644">
        <w:rPr>
          <w:rFonts w:eastAsia="Calibri"/>
          <w:lang w:eastAsia="en-US"/>
        </w:rPr>
        <w:t xml:space="preserve">Заведующий кафедрой </w:t>
      </w:r>
      <w:proofErr w:type="spellStart"/>
      <w:r w:rsidRPr="00414644">
        <w:rPr>
          <w:rFonts w:eastAsia="Calibri"/>
          <w:lang w:eastAsia="en-US"/>
        </w:rPr>
        <w:t>________________________Тарасова</w:t>
      </w:r>
      <w:proofErr w:type="spellEnd"/>
      <w:r w:rsidRPr="00414644">
        <w:rPr>
          <w:rFonts w:eastAsia="Calibri"/>
          <w:lang w:eastAsia="en-US"/>
        </w:rPr>
        <w:t xml:space="preserve"> О.П. </w:t>
      </w: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jc w:val="both"/>
        <w:rPr>
          <w:snapToGrid w:val="0"/>
        </w:rPr>
      </w:pPr>
    </w:p>
    <w:p w:rsidR="00EE3D7B" w:rsidRPr="00414644" w:rsidRDefault="00EE3D7B" w:rsidP="00EE3D7B">
      <w:pPr>
        <w:spacing w:after="200" w:line="276" w:lineRule="auto"/>
        <w:jc w:val="both"/>
        <w:rPr>
          <w:rFonts w:eastAsia="Calibri"/>
          <w:lang w:eastAsia="en-US"/>
        </w:rPr>
      </w:pPr>
    </w:p>
    <w:p w:rsidR="00EE3D7B" w:rsidRPr="00414644" w:rsidRDefault="00EE3D7B" w:rsidP="00EE3D7B">
      <w:pPr>
        <w:spacing w:after="200" w:line="276" w:lineRule="auto"/>
        <w:jc w:val="both"/>
        <w:rPr>
          <w:rFonts w:eastAsia="Calibri"/>
          <w:lang w:eastAsia="en-US"/>
        </w:rPr>
      </w:pPr>
    </w:p>
    <w:p w:rsidR="00EE3D7B" w:rsidRPr="00414644" w:rsidRDefault="00EE3D7B" w:rsidP="00EE3D7B">
      <w:pPr>
        <w:spacing w:after="200" w:line="276" w:lineRule="auto"/>
        <w:jc w:val="both"/>
        <w:rPr>
          <w:rFonts w:eastAsia="Calibri"/>
          <w:lang w:eastAsia="en-US"/>
        </w:rPr>
      </w:pPr>
    </w:p>
    <w:p w:rsidR="00EE3D7B" w:rsidRPr="00414644" w:rsidRDefault="00EE3D7B" w:rsidP="00EE3D7B">
      <w:pPr>
        <w:spacing w:after="200" w:line="276" w:lineRule="auto"/>
        <w:jc w:val="both"/>
        <w:rPr>
          <w:rFonts w:eastAsia="Calibri"/>
          <w:lang w:eastAsia="en-US"/>
        </w:rPr>
      </w:pPr>
    </w:p>
    <w:p w:rsidR="00EE3D7B" w:rsidRPr="00414644" w:rsidRDefault="00EE3D7B" w:rsidP="00EE3D7B">
      <w:pPr>
        <w:spacing w:after="200" w:line="276" w:lineRule="auto"/>
        <w:jc w:val="both"/>
        <w:rPr>
          <w:lang w:eastAsia="en-US"/>
        </w:rPr>
      </w:pPr>
      <w:r w:rsidRPr="00414644">
        <w:rPr>
          <w:rFonts w:eastAsia="Calibri"/>
          <w:lang w:eastAsia="en-US"/>
        </w:rPr>
        <w:t xml:space="preserve">Методические указания  является приложением к рабочей программе по дисциплине «История дизайна», зарегистрированной в ЦИТ под учетным номером </w:t>
      </w:r>
      <w:r w:rsidRPr="00414644">
        <w:rPr>
          <w:rFonts w:eastAsia="Calibri"/>
          <w:u w:val="single"/>
          <w:lang w:eastAsia="en-US"/>
        </w:rPr>
        <w:t>_____.</w:t>
      </w:r>
    </w:p>
    <w:p w:rsidR="00EE3D7B" w:rsidRPr="00414644" w:rsidRDefault="00EE3D7B" w:rsidP="00EE3D7B">
      <w:pPr>
        <w:spacing w:after="200" w:line="276" w:lineRule="auto"/>
        <w:jc w:val="center"/>
        <w:rPr>
          <w:b/>
          <w:color w:val="000000"/>
          <w:spacing w:val="7"/>
        </w:rPr>
      </w:pPr>
      <w:r w:rsidRPr="00414644">
        <w:rPr>
          <w:snapToGrid w:val="0"/>
        </w:rPr>
        <w:br w:type="page"/>
      </w:r>
      <w:r w:rsidRPr="00414644">
        <w:rPr>
          <w:b/>
          <w:color w:val="000000"/>
          <w:spacing w:val="7"/>
        </w:rPr>
        <w:lastRenderedPageBreak/>
        <w:t>Содержание</w:t>
      </w:r>
    </w:p>
    <w:tbl>
      <w:tblPr>
        <w:tblW w:w="9356" w:type="dxa"/>
        <w:tblLayout w:type="fixed"/>
        <w:tblLook w:val="04A0"/>
      </w:tblPr>
      <w:tblGrid>
        <w:gridCol w:w="8789"/>
        <w:gridCol w:w="567"/>
      </w:tblGrid>
      <w:tr w:rsidR="00EE3D7B" w:rsidRPr="00414644" w:rsidTr="00163A62">
        <w:tc>
          <w:tcPr>
            <w:tcW w:w="8789" w:type="dxa"/>
          </w:tcPr>
          <w:p w:rsidR="00EE3D7B" w:rsidRPr="00414644" w:rsidRDefault="00EE3D7B" w:rsidP="00163A62">
            <w:pPr>
              <w:jc w:val="both"/>
              <w:rPr>
                <w:color w:val="000000"/>
              </w:rPr>
            </w:pPr>
            <w:r w:rsidRPr="00414644">
              <w:rPr>
                <w:color w:val="000000"/>
              </w:rPr>
              <w:t>1. Цели и задачи освоения дисциплины………………………………………………</w:t>
            </w:r>
          </w:p>
        </w:tc>
        <w:tc>
          <w:tcPr>
            <w:tcW w:w="567" w:type="dxa"/>
          </w:tcPr>
          <w:p w:rsidR="00EE3D7B" w:rsidRPr="00414644" w:rsidRDefault="00EE3D7B" w:rsidP="00163A62">
            <w:pPr>
              <w:widowControl w:val="0"/>
              <w:tabs>
                <w:tab w:val="left" w:pos="144"/>
              </w:tabs>
              <w:jc w:val="center"/>
              <w:rPr>
                <w:rFonts w:eastAsia="Calibri"/>
              </w:rPr>
            </w:pPr>
            <w:r w:rsidRPr="00414644">
              <w:rPr>
                <w:rFonts w:eastAsia="Calibri"/>
              </w:rPr>
              <w:t>4</w:t>
            </w:r>
          </w:p>
        </w:tc>
      </w:tr>
      <w:tr w:rsidR="00EE3D7B" w:rsidRPr="00414644" w:rsidTr="00163A62">
        <w:tc>
          <w:tcPr>
            <w:tcW w:w="8789" w:type="dxa"/>
          </w:tcPr>
          <w:p w:rsidR="00EE3D7B" w:rsidRPr="00414644" w:rsidRDefault="00EE3D7B" w:rsidP="00163A62">
            <w:pPr>
              <w:jc w:val="both"/>
              <w:rPr>
                <w:color w:val="000000"/>
              </w:rPr>
            </w:pPr>
            <w:r w:rsidRPr="00414644">
              <w:rPr>
                <w:color w:val="000000"/>
              </w:rPr>
              <w:t>2. Методические указания к организации работы студента на лекционных занятиях</w:t>
            </w:r>
          </w:p>
        </w:tc>
        <w:tc>
          <w:tcPr>
            <w:tcW w:w="567" w:type="dxa"/>
          </w:tcPr>
          <w:p w:rsidR="00EE3D7B" w:rsidRPr="00414644" w:rsidRDefault="00EE3D7B" w:rsidP="00163A62">
            <w:pPr>
              <w:widowControl w:val="0"/>
              <w:tabs>
                <w:tab w:val="left" w:pos="144"/>
              </w:tabs>
              <w:jc w:val="center"/>
              <w:rPr>
                <w:rFonts w:eastAsia="Calibri"/>
              </w:rPr>
            </w:pPr>
            <w:r w:rsidRPr="00414644">
              <w:rPr>
                <w:rFonts w:eastAsia="Calibri"/>
              </w:rPr>
              <w:t>4</w:t>
            </w:r>
          </w:p>
        </w:tc>
      </w:tr>
      <w:tr w:rsidR="00EE3D7B" w:rsidRPr="00414644" w:rsidTr="00163A62">
        <w:tc>
          <w:tcPr>
            <w:tcW w:w="8789" w:type="dxa"/>
          </w:tcPr>
          <w:p w:rsidR="00EE3D7B" w:rsidRPr="00414644" w:rsidRDefault="00EE3D7B" w:rsidP="00163A62">
            <w:pPr>
              <w:jc w:val="both"/>
              <w:rPr>
                <w:color w:val="000000"/>
              </w:rPr>
            </w:pPr>
            <w:r w:rsidRPr="00414644">
              <w:rPr>
                <w:color w:val="000000"/>
              </w:rPr>
              <w:t>3. Методические указания к организации работы студента на практических (семинарских) занятиях, по подготовке доклада……………………………………….</w:t>
            </w:r>
          </w:p>
        </w:tc>
        <w:tc>
          <w:tcPr>
            <w:tcW w:w="567" w:type="dxa"/>
          </w:tcPr>
          <w:p w:rsidR="00EE3D7B" w:rsidRPr="00414644" w:rsidRDefault="00EE3D7B" w:rsidP="00163A62">
            <w:pPr>
              <w:widowControl w:val="0"/>
              <w:tabs>
                <w:tab w:val="left" w:pos="144"/>
              </w:tabs>
              <w:jc w:val="center"/>
              <w:rPr>
                <w:rFonts w:eastAsia="Calibri"/>
              </w:rPr>
            </w:pPr>
          </w:p>
          <w:p w:rsidR="00EE3D7B" w:rsidRPr="00414644" w:rsidRDefault="00EE3D7B" w:rsidP="00163A62">
            <w:pPr>
              <w:widowControl w:val="0"/>
              <w:tabs>
                <w:tab w:val="left" w:pos="144"/>
              </w:tabs>
              <w:jc w:val="center"/>
              <w:rPr>
                <w:rFonts w:eastAsia="Calibri"/>
              </w:rPr>
            </w:pPr>
            <w:r w:rsidRPr="00414644">
              <w:rPr>
                <w:rFonts w:eastAsia="Calibri"/>
              </w:rPr>
              <w:t>5</w:t>
            </w:r>
          </w:p>
        </w:tc>
      </w:tr>
      <w:tr w:rsidR="00EE3D7B" w:rsidRPr="00414644" w:rsidTr="00163A62">
        <w:tc>
          <w:tcPr>
            <w:tcW w:w="8789" w:type="dxa"/>
          </w:tcPr>
          <w:p w:rsidR="00EE3D7B" w:rsidRPr="00414644" w:rsidRDefault="00EE3D7B" w:rsidP="00163A62">
            <w:pPr>
              <w:jc w:val="both"/>
              <w:rPr>
                <w:color w:val="000000"/>
              </w:rPr>
            </w:pPr>
            <w:r w:rsidRPr="00414644">
              <w:rPr>
                <w:color w:val="000000"/>
              </w:rPr>
              <w:t>4. Методические указания по подготовке реферата ………………………………....</w:t>
            </w:r>
          </w:p>
        </w:tc>
        <w:tc>
          <w:tcPr>
            <w:tcW w:w="567" w:type="dxa"/>
          </w:tcPr>
          <w:p w:rsidR="00EE3D7B" w:rsidRPr="00414644" w:rsidRDefault="00EE3D7B" w:rsidP="00163A62">
            <w:pPr>
              <w:widowControl w:val="0"/>
              <w:tabs>
                <w:tab w:val="left" w:pos="144"/>
              </w:tabs>
              <w:rPr>
                <w:rFonts w:eastAsia="Calibri"/>
              </w:rPr>
            </w:pPr>
            <w:r w:rsidRPr="00414644">
              <w:rPr>
                <w:rFonts w:eastAsia="Calibri"/>
              </w:rPr>
              <w:t xml:space="preserve">  8</w:t>
            </w:r>
          </w:p>
        </w:tc>
      </w:tr>
      <w:tr w:rsidR="00EE3D7B" w:rsidRPr="00414644" w:rsidTr="00163A62">
        <w:tc>
          <w:tcPr>
            <w:tcW w:w="8789" w:type="dxa"/>
          </w:tcPr>
          <w:p w:rsidR="00EE3D7B" w:rsidRPr="00414644" w:rsidRDefault="00EE3D7B" w:rsidP="00163A62">
            <w:pPr>
              <w:jc w:val="both"/>
              <w:rPr>
                <w:color w:val="000000"/>
              </w:rPr>
            </w:pPr>
            <w:r w:rsidRPr="00414644">
              <w:rPr>
                <w:color w:val="000000"/>
              </w:rPr>
              <w:t>5. Методика проведения опроса по теоретическому материалу ……………………...</w:t>
            </w:r>
          </w:p>
        </w:tc>
        <w:tc>
          <w:tcPr>
            <w:tcW w:w="567" w:type="dxa"/>
          </w:tcPr>
          <w:p w:rsidR="00EE3D7B" w:rsidRPr="00414644" w:rsidRDefault="00EE3D7B" w:rsidP="00163A62">
            <w:pPr>
              <w:widowControl w:val="0"/>
              <w:tabs>
                <w:tab w:val="left" w:pos="144"/>
              </w:tabs>
              <w:jc w:val="center"/>
              <w:rPr>
                <w:rFonts w:eastAsia="Calibri"/>
              </w:rPr>
            </w:pPr>
            <w:r w:rsidRPr="00414644">
              <w:rPr>
                <w:rFonts w:eastAsia="Calibri"/>
              </w:rPr>
              <w:t>9</w:t>
            </w:r>
          </w:p>
        </w:tc>
      </w:tr>
      <w:tr w:rsidR="00EE3D7B" w:rsidRPr="00414644" w:rsidTr="00163A62">
        <w:tc>
          <w:tcPr>
            <w:tcW w:w="8789" w:type="dxa"/>
          </w:tcPr>
          <w:p w:rsidR="00EE3D7B" w:rsidRPr="00414644" w:rsidRDefault="00EE3D7B" w:rsidP="00163A62">
            <w:pPr>
              <w:jc w:val="both"/>
              <w:rPr>
                <w:color w:val="000000"/>
              </w:rPr>
            </w:pPr>
            <w:r w:rsidRPr="00414644">
              <w:rPr>
                <w:color w:val="000000"/>
              </w:rPr>
              <w:t>6. Методические указания по адаптации образовательного процесса дисциплины к потребностям обучающихся лиц с ограниченными возможностями здоровья (ОВЗ</w:t>
            </w:r>
            <w:proofErr w:type="gramStart"/>
            <w:r w:rsidRPr="00414644">
              <w:rPr>
                <w:color w:val="000000"/>
              </w:rPr>
              <w:t>)..</w:t>
            </w:r>
            <w:proofErr w:type="gramEnd"/>
          </w:p>
        </w:tc>
        <w:tc>
          <w:tcPr>
            <w:tcW w:w="567" w:type="dxa"/>
          </w:tcPr>
          <w:p w:rsidR="00EE3D7B" w:rsidRPr="00414644" w:rsidRDefault="00EE3D7B" w:rsidP="00163A62">
            <w:pPr>
              <w:widowControl w:val="0"/>
              <w:tabs>
                <w:tab w:val="left" w:pos="144"/>
              </w:tabs>
              <w:jc w:val="center"/>
              <w:rPr>
                <w:rFonts w:eastAsia="Calibri"/>
              </w:rPr>
            </w:pPr>
          </w:p>
          <w:p w:rsidR="00EE3D7B" w:rsidRPr="00414644" w:rsidRDefault="00EE3D7B" w:rsidP="00163A62">
            <w:pPr>
              <w:widowControl w:val="0"/>
              <w:tabs>
                <w:tab w:val="left" w:pos="144"/>
              </w:tabs>
              <w:jc w:val="center"/>
              <w:rPr>
                <w:rFonts w:eastAsia="Calibri"/>
              </w:rPr>
            </w:pPr>
            <w:r w:rsidRPr="00414644">
              <w:rPr>
                <w:rFonts w:eastAsia="Calibri"/>
              </w:rPr>
              <w:t>10</w:t>
            </w:r>
          </w:p>
        </w:tc>
      </w:tr>
      <w:tr w:rsidR="00EE3D7B" w:rsidRPr="00414644" w:rsidTr="00163A62">
        <w:tc>
          <w:tcPr>
            <w:tcW w:w="8789" w:type="dxa"/>
          </w:tcPr>
          <w:p w:rsidR="00EE3D7B" w:rsidRPr="00414644" w:rsidRDefault="00EE3D7B" w:rsidP="00163A62">
            <w:pPr>
              <w:jc w:val="both"/>
              <w:rPr>
                <w:color w:val="000000"/>
              </w:rPr>
            </w:pPr>
            <w:r w:rsidRPr="00414644">
              <w:rPr>
                <w:color w:val="000000"/>
              </w:rPr>
              <w:t>7. Методические указания к промежуточной аттестации по дисциплине……………</w:t>
            </w:r>
          </w:p>
        </w:tc>
        <w:tc>
          <w:tcPr>
            <w:tcW w:w="567" w:type="dxa"/>
          </w:tcPr>
          <w:p w:rsidR="00EE3D7B" w:rsidRPr="00414644" w:rsidRDefault="00EE3D7B" w:rsidP="00163A62">
            <w:pPr>
              <w:widowControl w:val="0"/>
              <w:tabs>
                <w:tab w:val="left" w:pos="144"/>
              </w:tabs>
              <w:jc w:val="center"/>
              <w:rPr>
                <w:rFonts w:eastAsia="Calibri"/>
              </w:rPr>
            </w:pPr>
            <w:r w:rsidRPr="00414644">
              <w:rPr>
                <w:rFonts w:eastAsia="Calibri"/>
              </w:rPr>
              <w:t>11</w:t>
            </w:r>
          </w:p>
        </w:tc>
      </w:tr>
      <w:tr w:rsidR="00EE3D7B" w:rsidRPr="00414644" w:rsidTr="00163A62">
        <w:tc>
          <w:tcPr>
            <w:tcW w:w="8789" w:type="dxa"/>
          </w:tcPr>
          <w:p w:rsidR="00EE3D7B" w:rsidRPr="00414644" w:rsidRDefault="00EE3D7B" w:rsidP="00163A62">
            <w:pPr>
              <w:jc w:val="both"/>
              <w:rPr>
                <w:color w:val="000000"/>
              </w:rPr>
            </w:pPr>
            <w:r w:rsidRPr="00414644">
              <w:rPr>
                <w:color w:val="000000"/>
              </w:rPr>
              <w:t>8. Методические указания по организации самостоятельной работы</w:t>
            </w:r>
          </w:p>
        </w:tc>
        <w:tc>
          <w:tcPr>
            <w:tcW w:w="567" w:type="dxa"/>
          </w:tcPr>
          <w:p w:rsidR="00EE3D7B" w:rsidRPr="00414644" w:rsidRDefault="00EE3D7B" w:rsidP="00163A62">
            <w:pPr>
              <w:widowControl w:val="0"/>
              <w:tabs>
                <w:tab w:val="left" w:pos="144"/>
              </w:tabs>
              <w:jc w:val="center"/>
              <w:rPr>
                <w:rFonts w:eastAsia="Calibri"/>
              </w:rPr>
            </w:pPr>
            <w:r w:rsidRPr="00414644">
              <w:rPr>
                <w:rFonts w:eastAsia="Calibri"/>
              </w:rPr>
              <w:t>12</w:t>
            </w:r>
          </w:p>
        </w:tc>
      </w:tr>
      <w:tr w:rsidR="00EE3D7B" w:rsidRPr="00414644" w:rsidTr="00163A62">
        <w:tc>
          <w:tcPr>
            <w:tcW w:w="8789" w:type="dxa"/>
          </w:tcPr>
          <w:p w:rsidR="00EE3D7B" w:rsidRPr="00414644" w:rsidRDefault="00EE3D7B" w:rsidP="00163A62">
            <w:pPr>
              <w:jc w:val="both"/>
              <w:rPr>
                <w:color w:val="000000"/>
                <w:spacing w:val="7"/>
              </w:rPr>
            </w:pPr>
          </w:p>
        </w:tc>
        <w:tc>
          <w:tcPr>
            <w:tcW w:w="567" w:type="dxa"/>
          </w:tcPr>
          <w:p w:rsidR="00EE3D7B" w:rsidRPr="00414644" w:rsidRDefault="00EE3D7B" w:rsidP="00163A62">
            <w:pPr>
              <w:widowControl w:val="0"/>
              <w:tabs>
                <w:tab w:val="left" w:pos="144"/>
              </w:tabs>
              <w:jc w:val="both"/>
              <w:rPr>
                <w:rFonts w:eastAsia="Calibri"/>
              </w:rPr>
            </w:pPr>
          </w:p>
        </w:tc>
      </w:tr>
    </w:tbl>
    <w:p w:rsidR="00EE3D7B" w:rsidRPr="00414644" w:rsidRDefault="00EE3D7B" w:rsidP="00EE3D7B">
      <w:pPr>
        <w:spacing w:after="200" w:line="276" w:lineRule="auto"/>
        <w:jc w:val="center"/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Pr="00414644" w:rsidRDefault="00EE3D7B" w:rsidP="00EE3D7B">
      <w:pPr>
        <w:rPr>
          <w:i/>
        </w:rPr>
      </w:pPr>
    </w:p>
    <w:p w:rsidR="00EE3D7B" w:rsidRDefault="00EE3D7B" w:rsidP="00EE3D7B">
      <w:pPr>
        <w:pStyle w:val="a7"/>
        <w:ind w:left="1069"/>
        <w:rPr>
          <w:b/>
        </w:rPr>
      </w:pPr>
    </w:p>
    <w:p w:rsidR="00414644" w:rsidRPr="00414644" w:rsidRDefault="00414644" w:rsidP="00EE3D7B">
      <w:pPr>
        <w:pStyle w:val="a7"/>
        <w:ind w:left="1069"/>
        <w:rPr>
          <w:b/>
        </w:rPr>
      </w:pPr>
    </w:p>
    <w:p w:rsidR="00EE3D7B" w:rsidRPr="00414644" w:rsidRDefault="00EE3D7B" w:rsidP="00EE3D7B">
      <w:pPr>
        <w:ind w:firstLine="709"/>
        <w:rPr>
          <w:b/>
        </w:rPr>
      </w:pPr>
    </w:p>
    <w:p w:rsidR="00EE3D7B" w:rsidRPr="00414644" w:rsidRDefault="00EE3D7B" w:rsidP="00414644">
      <w:pPr>
        <w:ind w:firstLine="709"/>
        <w:rPr>
          <w:b/>
        </w:rPr>
      </w:pPr>
      <w:r w:rsidRPr="00414644">
        <w:rPr>
          <w:b/>
        </w:rPr>
        <w:lastRenderedPageBreak/>
        <w:t>1 Цели и задачи освоения дисциплины</w:t>
      </w:r>
    </w:p>
    <w:p w:rsidR="00414644" w:rsidRPr="00414644" w:rsidRDefault="00414644" w:rsidP="00414644">
      <w:pPr>
        <w:pStyle w:val="a5"/>
        <w:tabs>
          <w:tab w:val="clear" w:pos="720"/>
        </w:tabs>
        <w:spacing w:line="240" w:lineRule="auto"/>
        <w:ind w:left="0" w:firstLine="709"/>
        <w:rPr>
          <w:b/>
        </w:rPr>
      </w:pPr>
      <w:r w:rsidRPr="00414644">
        <w:rPr>
          <w:b/>
        </w:rPr>
        <w:t xml:space="preserve">Цель: </w:t>
      </w:r>
    </w:p>
    <w:p w:rsidR="00414644" w:rsidRPr="00414644" w:rsidRDefault="00414644" w:rsidP="00414644">
      <w:pPr>
        <w:pStyle w:val="a5"/>
        <w:tabs>
          <w:tab w:val="clear" w:pos="720"/>
        </w:tabs>
        <w:spacing w:line="240" w:lineRule="auto"/>
        <w:ind w:left="0" w:firstLine="709"/>
      </w:pPr>
      <w:r w:rsidRPr="00414644">
        <w:t>Освоение эстетических знаний, необходимых для ориентации студентов в мире эстетических ценностей для дальнейшей профессиональной деятельн</w:t>
      </w:r>
      <w:r w:rsidRPr="00414644">
        <w:t>о</w:t>
      </w:r>
      <w:r w:rsidRPr="00414644">
        <w:t>сти дизайнера;</w:t>
      </w:r>
    </w:p>
    <w:p w:rsidR="00414644" w:rsidRPr="00414644" w:rsidRDefault="00414644" w:rsidP="00414644">
      <w:pPr>
        <w:pStyle w:val="ReportMain"/>
        <w:suppressAutoHyphens/>
        <w:ind w:firstLine="709"/>
        <w:jc w:val="both"/>
        <w:rPr>
          <w:szCs w:val="24"/>
        </w:rPr>
      </w:pPr>
      <w:r w:rsidRPr="00414644">
        <w:rPr>
          <w:szCs w:val="24"/>
        </w:rPr>
        <w:t>- формирование профессионально-значимых компетенций.</w:t>
      </w:r>
    </w:p>
    <w:p w:rsidR="00414644" w:rsidRPr="00414644" w:rsidRDefault="00414644" w:rsidP="00414644">
      <w:pPr>
        <w:pStyle w:val="a8"/>
        <w:spacing w:after="0" w:line="240" w:lineRule="auto"/>
        <w:ind w:firstLine="720"/>
        <w:rPr>
          <w:b/>
          <w:sz w:val="24"/>
          <w:szCs w:val="24"/>
        </w:rPr>
      </w:pPr>
      <w:r w:rsidRPr="00414644">
        <w:rPr>
          <w:b/>
          <w:sz w:val="24"/>
          <w:szCs w:val="24"/>
        </w:rPr>
        <w:t xml:space="preserve">Задачи </w:t>
      </w:r>
    </w:p>
    <w:p w:rsidR="00414644" w:rsidRPr="00414644" w:rsidRDefault="00414644" w:rsidP="00414644">
      <w:pPr>
        <w:pStyle w:val="a8"/>
        <w:spacing w:after="0" w:line="240" w:lineRule="auto"/>
        <w:ind w:left="720"/>
        <w:jc w:val="both"/>
        <w:rPr>
          <w:sz w:val="24"/>
          <w:szCs w:val="24"/>
        </w:rPr>
      </w:pPr>
      <w:r w:rsidRPr="00414644">
        <w:rPr>
          <w:sz w:val="24"/>
          <w:szCs w:val="24"/>
        </w:rPr>
        <w:t>- представить сущность эстетики как науки и эстетики дизайна как технической эстетики;</w:t>
      </w:r>
    </w:p>
    <w:p w:rsidR="00414644" w:rsidRPr="00414644" w:rsidRDefault="00414644" w:rsidP="00414644">
      <w:pPr>
        <w:pStyle w:val="a8"/>
        <w:spacing w:after="0" w:line="240" w:lineRule="auto"/>
        <w:ind w:left="720"/>
        <w:jc w:val="both"/>
        <w:rPr>
          <w:sz w:val="24"/>
          <w:szCs w:val="24"/>
        </w:rPr>
      </w:pPr>
      <w:r w:rsidRPr="00414644">
        <w:rPr>
          <w:sz w:val="24"/>
          <w:szCs w:val="24"/>
        </w:rPr>
        <w:t>- познакомить с проблемным полем эстетической мысли в исторические периоды;</w:t>
      </w:r>
    </w:p>
    <w:p w:rsidR="00414644" w:rsidRPr="00414644" w:rsidRDefault="00414644" w:rsidP="00414644">
      <w:pPr>
        <w:pStyle w:val="a8"/>
        <w:spacing w:after="0" w:line="240" w:lineRule="auto"/>
        <w:ind w:left="720"/>
        <w:jc w:val="both"/>
        <w:rPr>
          <w:sz w:val="24"/>
          <w:szCs w:val="24"/>
        </w:rPr>
      </w:pPr>
      <w:r w:rsidRPr="00414644">
        <w:rPr>
          <w:sz w:val="24"/>
          <w:szCs w:val="24"/>
        </w:rPr>
        <w:t>- рассмотреть понятийный аппарат эстетики как науки, основные эстетические категории, необходимых в дизайнерской деятельности: красота, совершенство, гармония, прекрасное/безобразное, возвышенное/низменное, трагическое/ комическое, игра, эстетический вкус, идеал, эстетическое чувство, искусство, художественный образ, художественный метод, стиль и др.</w:t>
      </w:r>
    </w:p>
    <w:p w:rsidR="00414644" w:rsidRPr="00414644" w:rsidRDefault="00414644" w:rsidP="00414644">
      <w:pPr>
        <w:pStyle w:val="a8"/>
        <w:spacing w:after="0" w:line="240" w:lineRule="auto"/>
        <w:ind w:left="720"/>
        <w:jc w:val="both"/>
        <w:rPr>
          <w:sz w:val="24"/>
          <w:szCs w:val="24"/>
        </w:rPr>
      </w:pPr>
      <w:r w:rsidRPr="00414644">
        <w:rPr>
          <w:sz w:val="24"/>
          <w:szCs w:val="24"/>
        </w:rPr>
        <w:t xml:space="preserve">- рассмотреть </w:t>
      </w:r>
      <w:proofErr w:type="spellStart"/>
      <w:r w:rsidRPr="00414644">
        <w:rPr>
          <w:sz w:val="24"/>
          <w:szCs w:val="24"/>
        </w:rPr>
        <w:t>нонклассические</w:t>
      </w:r>
      <w:proofErr w:type="spellEnd"/>
      <w:r w:rsidRPr="00414644">
        <w:rPr>
          <w:sz w:val="24"/>
          <w:szCs w:val="24"/>
        </w:rPr>
        <w:t xml:space="preserve"> категории современной эстетики, применяющиеся в дизайне: лабиринт, абсурд, повседневность, телесность, вещь, </w:t>
      </w:r>
      <w:proofErr w:type="spellStart"/>
      <w:r w:rsidRPr="00414644">
        <w:rPr>
          <w:sz w:val="24"/>
          <w:szCs w:val="24"/>
        </w:rPr>
        <w:t>симулякр</w:t>
      </w:r>
      <w:proofErr w:type="spellEnd"/>
      <w:r w:rsidRPr="00414644">
        <w:rPr>
          <w:sz w:val="24"/>
          <w:szCs w:val="24"/>
        </w:rPr>
        <w:t xml:space="preserve">, артефакт, эклектика, </w:t>
      </w:r>
      <w:proofErr w:type="spellStart"/>
      <w:r w:rsidRPr="00414644">
        <w:rPr>
          <w:sz w:val="24"/>
          <w:szCs w:val="24"/>
        </w:rPr>
        <w:t>интертекст</w:t>
      </w:r>
      <w:proofErr w:type="spellEnd"/>
      <w:r w:rsidRPr="00414644">
        <w:rPr>
          <w:sz w:val="24"/>
          <w:szCs w:val="24"/>
        </w:rPr>
        <w:t xml:space="preserve">, гипертекст, </w:t>
      </w:r>
      <w:proofErr w:type="spellStart"/>
      <w:r w:rsidRPr="00414644">
        <w:rPr>
          <w:sz w:val="24"/>
          <w:szCs w:val="24"/>
        </w:rPr>
        <w:t>деконструкция</w:t>
      </w:r>
      <w:proofErr w:type="spellEnd"/>
      <w:r w:rsidRPr="00414644">
        <w:rPr>
          <w:sz w:val="24"/>
          <w:szCs w:val="24"/>
        </w:rPr>
        <w:t>, заумь, автоматизм, робототехника, алгоритмическая эст</w:t>
      </w:r>
      <w:r w:rsidRPr="00414644">
        <w:rPr>
          <w:sz w:val="24"/>
          <w:szCs w:val="24"/>
        </w:rPr>
        <w:t>е</w:t>
      </w:r>
      <w:r w:rsidRPr="00414644">
        <w:rPr>
          <w:sz w:val="24"/>
          <w:szCs w:val="24"/>
        </w:rPr>
        <w:t>тика, цифровое искусство, др.</w:t>
      </w:r>
    </w:p>
    <w:p w:rsidR="00414644" w:rsidRPr="00414644" w:rsidRDefault="00414644" w:rsidP="00414644">
      <w:pPr>
        <w:pStyle w:val="a8"/>
        <w:spacing w:after="0" w:line="240" w:lineRule="auto"/>
        <w:ind w:left="720"/>
        <w:jc w:val="both"/>
        <w:rPr>
          <w:sz w:val="24"/>
          <w:szCs w:val="24"/>
        </w:rPr>
      </w:pPr>
      <w:r w:rsidRPr="00414644">
        <w:rPr>
          <w:sz w:val="24"/>
          <w:szCs w:val="24"/>
        </w:rPr>
        <w:t xml:space="preserve">- формирование представлений о </w:t>
      </w:r>
      <w:proofErr w:type="spellStart"/>
      <w:r w:rsidRPr="00414644">
        <w:rPr>
          <w:sz w:val="24"/>
          <w:szCs w:val="24"/>
        </w:rPr>
        <w:t>смыслообразовании</w:t>
      </w:r>
      <w:proofErr w:type="spellEnd"/>
      <w:r w:rsidRPr="00414644">
        <w:rPr>
          <w:sz w:val="24"/>
          <w:szCs w:val="24"/>
        </w:rPr>
        <w:t xml:space="preserve"> в искусстве и дизайнерской деятельности в ко</w:t>
      </w:r>
      <w:r w:rsidRPr="00414644">
        <w:rPr>
          <w:sz w:val="24"/>
          <w:szCs w:val="24"/>
        </w:rPr>
        <w:t>н</w:t>
      </w:r>
      <w:r w:rsidRPr="00414644">
        <w:rPr>
          <w:sz w:val="24"/>
          <w:szCs w:val="24"/>
        </w:rPr>
        <w:t>тексте современного изменяющегося мира.</w:t>
      </w:r>
    </w:p>
    <w:p w:rsidR="00EE3D7B" w:rsidRPr="00414644" w:rsidRDefault="00EE3D7B" w:rsidP="00EE3D7B">
      <w:pPr>
        <w:rPr>
          <w:b/>
          <w:lang/>
        </w:rPr>
      </w:pPr>
    </w:p>
    <w:p w:rsidR="00EE3D7B" w:rsidRPr="00414644" w:rsidRDefault="00EE3D7B" w:rsidP="00EE3D7B">
      <w:pPr>
        <w:tabs>
          <w:tab w:val="num" w:pos="756"/>
        </w:tabs>
        <w:ind w:firstLine="754"/>
        <w:jc w:val="both"/>
        <w:rPr>
          <w:b/>
          <w:color w:val="000000"/>
        </w:rPr>
      </w:pPr>
      <w:r w:rsidRPr="00414644">
        <w:rPr>
          <w:b/>
          <w:color w:val="000000"/>
        </w:rPr>
        <w:t>2 Методические указания к организации работы студента на лекционных занятиях</w:t>
      </w:r>
    </w:p>
    <w:p w:rsidR="00EE3D7B" w:rsidRPr="00414644" w:rsidRDefault="00EE3D7B" w:rsidP="00EE3D7B">
      <w:pPr>
        <w:tabs>
          <w:tab w:val="num" w:pos="756"/>
        </w:tabs>
        <w:ind w:firstLine="754"/>
        <w:jc w:val="both"/>
        <w:rPr>
          <w:b/>
          <w:color w:val="000000"/>
        </w:rPr>
      </w:pPr>
    </w:p>
    <w:p w:rsidR="00EE3D7B" w:rsidRPr="00414644" w:rsidRDefault="00EE3D7B" w:rsidP="00EE3D7B">
      <w:pPr>
        <w:tabs>
          <w:tab w:val="num" w:pos="756"/>
        </w:tabs>
        <w:ind w:firstLine="709"/>
        <w:jc w:val="both"/>
      </w:pPr>
      <w:r w:rsidRPr="00414644">
        <w:t xml:space="preserve">Для подготовки к активному восприятию лекции при изучении дисциплины, необходимо учитывать следующие рекомендации. </w:t>
      </w:r>
    </w:p>
    <w:p w:rsidR="00EE3D7B" w:rsidRPr="00414644" w:rsidRDefault="00EE3D7B" w:rsidP="00EE3D7B">
      <w:pPr>
        <w:tabs>
          <w:tab w:val="num" w:pos="756"/>
        </w:tabs>
        <w:ind w:firstLine="709"/>
        <w:jc w:val="both"/>
      </w:pPr>
      <w:r w:rsidRPr="00414644">
        <w:t>Материал лекции необходимо кратко записывать. Запись ведется в форме кратких положений, тезисов. Это действие формирует навык формулирования вопросов, идей. Не пишущий, а только слушающий студент быстрее устаёт, отвлекается. В процессе записи лекции при восприятии и запоминании ее содержания участвует не только слуховая, но и моторно-двигательная память. Кроме того, внимательное конспектирование лекции учит студента совмещать единовременно различные виды учебно-познавательной деятельности, что является основой формирования культуры научного мышления.</w:t>
      </w:r>
    </w:p>
    <w:p w:rsidR="00EE3D7B" w:rsidRPr="00414644" w:rsidRDefault="00EE3D7B" w:rsidP="00EE3D7B">
      <w:pPr>
        <w:tabs>
          <w:tab w:val="num" w:pos="756"/>
        </w:tabs>
        <w:ind w:firstLine="709"/>
        <w:jc w:val="both"/>
      </w:pPr>
      <w:r w:rsidRPr="00414644">
        <w:t xml:space="preserve">Не следует стремиться записывать каждое слово преподавателя, поскольку осмысленная запись короче и яснее </w:t>
      </w:r>
      <w:proofErr w:type="gramStart"/>
      <w:r w:rsidRPr="00414644">
        <w:t>механической</w:t>
      </w:r>
      <w:proofErr w:type="gramEnd"/>
      <w:r w:rsidRPr="00414644">
        <w:t xml:space="preserve">, дословной. </w:t>
      </w:r>
      <w:proofErr w:type="gramStart"/>
      <w:r w:rsidRPr="00414644">
        <w:t>Поэтому в процессе слушания и записи лекции необходимо стремиться к формированию умения отделять существенный материал от второстепенного, отличать главную мысль от доказательства, а в доказательствах разграничить аргументацию и иллюстрацию.</w:t>
      </w:r>
      <w:proofErr w:type="gramEnd"/>
      <w:r w:rsidRPr="00414644">
        <w:t xml:space="preserve"> Главную мысль следует записать, аргументацию осмыслить, а с иллюстрацией лишь ознакомиться.</w:t>
      </w:r>
    </w:p>
    <w:p w:rsidR="00EE3D7B" w:rsidRPr="00414644" w:rsidRDefault="00EE3D7B" w:rsidP="00EE3D7B">
      <w:pPr>
        <w:tabs>
          <w:tab w:val="num" w:pos="756"/>
        </w:tabs>
        <w:ind w:firstLine="709"/>
        <w:jc w:val="both"/>
      </w:pPr>
      <w:proofErr w:type="gramStart"/>
      <w:r w:rsidRPr="00414644">
        <w:t>В любом тексте имеются слова-ориентиры, помогающие выделить более важную информацию («в итоге», «таким образом» и т.д.) и слова, указывающие на особенность, специфику объекта рассмотрения («характерная черта», «главное отличие» и т.д.).</w:t>
      </w:r>
      <w:proofErr w:type="gramEnd"/>
      <w:r w:rsidRPr="00414644">
        <w:t xml:space="preserve"> Вслед за этими словами обычно идет очень важная информация. Необходимо обращать на это внимание при записи. </w:t>
      </w:r>
    </w:p>
    <w:p w:rsidR="00EE3D7B" w:rsidRPr="00414644" w:rsidRDefault="00EE3D7B" w:rsidP="00EE3D7B">
      <w:pPr>
        <w:tabs>
          <w:tab w:val="num" w:pos="756"/>
        </w:tabs>
        <w:ind w:firstLine="709"/>
        <w:jc w:val="both"/>
      </w:pPr>
      <w:r w:rsidRPr="00414644">
        <w:t xml:space="preserve">Как правило, в лекции есть несколько основных идей, вокруг которых группируется весь остальной материал. Важно выделить и четко фиксировать эти идеи. </w:t>
      </w:r>
      <w:proofErr w:type="gramStart"/>
      <w:r w:rsidRPr="00414644">
        <w:t>Наиболее подробно в лекции записываются план, источники, понятия, определения, принципы, методы, оценки, выводы.</w:t>
      </w:r>
      <w:proofErr w:type="gramEnd"/>
    </w:p>
    <w:p w:rsidR="00EE3D7B" w:rsidRPr="00414644" w:rsidRDefault="00EE3D7B" w:rsidP="00EE3D7B">
      <w:pPr>
        <w:tabs>
          <w:tab w:val="num" w:pos="756"/>
        </w:tabs>
        <w:ind w:firstLine="709"/>
        <w:jc w:val="both"/>
      </w:pPr>
      <w:r w:rsidRPr="00414644">
        <w:t xml:space="preserve">Для записи лекции по дисциплине требуется завести отдельную тетрадь. На каждой странице оставляются поля (3-4 см) для заметок, вопросов, собственных суждений, мыслей, которые могут возникнуть как по ходу лекции, так и при последующей работе с записями. Наиболее важные идеи полезно выделять путём подчеркивания и </w:t>
      </w:r>
      <w:r w:rsidRPr="00414644">
        <w:lastRenderedPageBreak/>
        <w:t xml:space="preserve">использования различных знаков. Во время лекции желательно использовать маркеры 2 </w:t>
      </w:r>
      <w:proofErr w:type="spellStart"/>
      <w:r w:rsidRPr="00414644">
        <w:t>х</w:t>
      </w:r>
      <w:proofErr w:type="spellEnd"/>
      <w:r w:rsidRPr="00414644">
        <w:t xml:space="preserve"> цветов, которыми обводят, подчеркивают ключевые моменты изучаемого материала. Экономия сил и времени студента зависит также от скорости записи. В каждой отрасли знаний существует своя система общеупотребительных сокращений. Кроме того, можно вырабатывать сокращения для личного пользования.</w:t>
      </w:r>
    </w:p>
    <w:p w:rsidR="00EE3D7B" w:rsidRPr="00414644" w:rsidRDefault="00EE3D7B" w:rsidP="00EE3D7B">
      <w:pPr>
        <w:tabs>
          <w:tab w:val="num" w:pos="756"/>
        </w:tabs>
        <w:ind w:firstLine="709"/>
        <w:jc w:val="both"/>
      </w:pPr>
      <w:r w:rsidRPr="00414644">
        <w:t>Показателем внимания к учебной информации служат вопросы к лектору. По ходу лекции важно находить и отмечать те ее аспекты, которые могут стать «зацепкой» для вопроса. Именно на лекциях студенту необходимо учиться формулировать вопросы, не отвлекаясь от восприятия содержания.</w:t>
      </w:r>
    </w:p>
    <w:p w:rsidR="00EE3D7B" w:rsidRPr="00414644" w:rsidRDefault="00EE3D7B" w:rsidP="00EE3D7B">
      <w:pPr>
        <w:tabs>
          <w:tab w:val="num" w:pos="756"/>
        </w:tabs>
        <w:ind w:firstLine="709"/>
        <w:jc w:val="both"/>
      </w:pPr>
      <w:r w:rsidRPr="00414644">
        <w:t xml:space="preserve">Таким образом, написание конспекта лекций предполагает следующий алгоритм самостоятельных учебных действий и умений студента: </w:t>
      </w:r>
    </w:p>
    <w:p w:rsidR="00EE3D7B" w:rsidRPr="00414644" w:rsidRDefault="00EE3D7B" w:rsidP="00EE3D7B">
      <w:pPr>
        <w:tabs>
          <w:tab w:val="num" w:pos="756"/>
        </w:tabs>
        <w:ind w:firstLine="709"/>
        <w:jc w:val="both"/>
      </w:pPr>
      <w:r w:rsidRPr="00414644">
        <w:t xml:space="preserve">- кратко, схематично, последовательно фиксировать основные положения, выводы, формулировки, обобщения, выделяя важные идеи, ключевые термины и определения; </w:t>
      </w:r>
    </w:p>
    <w:p w:rsidR="00EE3D7B" w:rsidRPr="00414644" w:rsidRDefault="00EE3D7B" w:rsidP="00EE3D7B">
      <w:pPr>
        <w:tabs>
          <w:tab w:val="num" w:pos="756"/>
        </w:tabs>
        <w:ind w:firstLine="709"/>
        <w:jc w:val="both"/>
      </w:pPr>
      <w:r w:rsidRPr="00414644">
        <w:t xml:space="preserve">- уточнять (уяснять) содержание новых терминов, понятий с помощью энциклопедий, словарей, справочников, </w:t>
      </w:r>
      <w:proofErr w:type="spellStart"/>
      <w:proofErr w:type="gramStart"/>
      <w:r w:rsidRPr="00414644">
        <w:t>интернет-источников</w:t>
      </w:r>
      <w:proofErr w:type="spellEnd"/>
      <w:proofErr w:type="gramEnd"/>
      <w:r w:rsidRPr="00414644">
        <w:t xml:space="preserve">; </w:t>
      </w:r>
    </w:p>
    <w:p w:rsidR="00EE3D7B" w:rsidRPr="00414644" w:rsidRDefault="00EE3D7B" w:rsidP="00EE3D7B">
      <w:pPr>
        <w:tabs>
          <w:tab w:val="num" w:pos="756"/>
        </w:tabs>
        <w:ind w:firstLine="709"/>
        <w:jc w:val="both"/>
      </w:pPr>
      <w:r w:rsidRPr="00414644">
        <w:t>- выявлять вызывающие трудности вопросы, термины, материал, стараться найти ответ в рекомендуемой литературе и иных тематических источниках; в том случае, если самостоятельно не удается разобраться в материале, необходимо сформулировать вопрос и задать преподавателю на практическом занятии.</w:t>
      </w:r>
    </w:p>
    <w:p w:rsidR="00EE3D7B" w:rsidRPr="00414644" w:rsidRDefault="00EE3D7B" w:rsidP="00EE3D7B">
      <w:pPr>
        <w:ind w:firstLine="709"/>
        <w:jc w:val="both"/>
        <w:rPr>
          <w:b/>
          <w:color w:val="000000"/>
        </w:rPr>
      </w:pPr>
    </w:p>
    <w:p w:rsidR="00EE3D7B" w:rsidRPr="00414644" w:rsidRDefault="00EE3D7B" w:rsidP="00EE3D7B">
      <w:pPr>
        <w:ind w:firstLine="709"/>
        <w:jc w:val="both"/>
        <w:rPr>
          <w:b/>
          <w:color w:val="000000"/>
        </w:rPr>
      </w:pPr>
      <w:r w:rsidRPr="00414644">
        <w:rPr>
          <w:b/>
          <w:color w:val="000000"/>
        </w:rPr>
        <w:t>3 Методические указания к организации работы студента на практических (семинарских) занятиях, по подготовке докладов</w:t>
      </w:r>
    </w:p>
    <w:p w:rsidR="00EE3D7B" w:rsidRPr="00414644" w:rsidRDefault="00EE3D7B" w:rsidP="00EE3D7B">
      <w:pPr>
        <w:ind w:firstLine="709"/>
        <w:jc w:val="both"/>
        <w:rPr>
          <w:b/>
          <w:color w:val="000000"/>
        </w:rPr>
      </w:pPr>
    </w:p>
    <w:p w:rsidR="00414644" w:rsidRPr="00414644" w:rsidRDefault="00414644" w:rsidP="00414644">
      <w:pPr>
        <w:suppressAutoHyphens/>
        <w:ind w:firstLine="709"/>
        <w:jc w:val="both"/>
      </w:pPr>
      <w:r w:rsidRPr="00414644">
        <w:t>Практическое занятие ставит своей целью закрепление лекционного материала и предполагает разные формы практической работы: семинар, выступление студента с сообщением по заданной теме, собеседование, контрольный опрос.  Практическое занятие предполагает также  подготовку студента по вопросам для размышления к собеседованию, или к выступлению с последующей оценкой, эти же вопросы рекомендованы к коллоквиуму на рубежном контроле. Практические занятия (семинары) позволяют проверить степень понимания и усвоения учебного материала, умение анализировать и комментировать философские тексты, адекватно  излагать учебный материал.</w:t>
      </w:r>
    </w:p>
    <w:p w:rsidR="00414644" w:rsidRPr="00414644" w:rsidRDefault="00414644" w:rsidP="00414644">
      <w:pPr>
        <w:suppressAutoHyphens/>
        <w:ind w:firstLine="709"/>
        <w:jc w:val="both"/>
      </w:pPr>
    </w:p>
    <w:p w:rsidR="00EE3D7B" w:rsidRPr="00414644" w:rsidRDefault="00EE3D7B" w:rsidP="00EE3D7B">
      <w:pPr>
        <w:pStyle w:val="a5"/>
        <w:tabs>
          <w:tab w:val="clear" w:pos="720"/>
          <w:tab w:val="clear" w:pos="756"/>
        </w:tabs>
        <w:spacing w:line="240" w:lineRule="auto"/>
        <w:ind w:left="0" w:firstLine="709"/>
        <w:rPr>
          <w:b/>
        </w:rPr>
      </w:pPr>
      <w:r w:rsidRPr="00414644">
        <w:rPr>
          <w:b/>
        </w:rPr>
        <w:t xml:space="preserve">4 Методические указания по подготовке реферата </w:t>
      </w:r>
    </w:p>
    <w:p w:rsidR="00EE3D7B" w:rsidRPr="00414644" w:rsidRDefault="00EE3D7B" w:rsidP="00EE3D7B">
      <w:pPr>
        <w:pStyle w:val="a5"/>
        <w:tabs>
          <w:tab w:val="clear" w:pos="720"/>
          <w:tab w:val="clear" w:pos="756"/>
        </w:tabs>
        <w:spacing w:line="240" w:lineRule="auto"/>
        <w:ind w:left="0" w:firstLine="709"/>
        <w:rPr>
          <w:b/>
        </w:rPr>
      </w:pPr>
    </w:p>
    <w:p w:rsidR="00EE3D7B" w:rsidRPr="00414644" w:rsidRDefault="00EE3D7B" w:rsidP="00EE3D7B">
      <w:pPr>
        <w:ind w:firstLine="709"/>
        <w:jc w:val="both"/>
        <w:rPr>
          <w:color w:val="000000" w:themeColor="text1"/>
          <w:shd w:val="clear" w:color="auto" w:fill="FFFFFF"/>
        </w:rPr>
      </w:pPr>
      <w:r w:rsidRPr="00414644">
        <w:rPr>
          <w:rStyle w:val="c4"/>
          <w:color w:val="000000" w:themeColor="text1"/>
        </w:rPr>
        <w:t xml:space="preserve">Одной из форм самостоятельной работы студента по дисциплине «История дизайна» является написание </w:t>
      </w:r>
      <w:r w:rsidRPr="00414644">
        <w:rPr>
          <w:rStyle w:val="c4"/>
          <w:i/>
          <w:color w:val="000000" w:themeColor="text1"/>
        </w:rPr>
        <w:t>реферата</w:t>
      </w:r>
      <w:r w:rsidRPr="00414644">
        <w:rPr>
          <w:rStyle w:val="c4"/>
          <w:color w:val="000000" w:themeColor="text1"/>
        </w:rPr>
        <w:t xml:space="preserve">. </w:t>
      </w:r>
      <w:r w:rsidRPr="00414644">
        <w:rPr>
          <w:rStyle w:val="c4"/>
          <w:color w:val="000000" w:themeColor="text1"/>
        </w:rPr>
        <w:br/>
      </w:r>
      <w:r w:rsidRPr="00414644">
        <w:rPr>
          <w:i/>
          <w:color w:val="000000" w:themeColor="text1"/>
          <w:shd w:val="clear" w:color="auto" w:fill="FFFFFF"/>
        </w:rPr>
        <w:t>Реферат</w:t>
      </w:r>
      <w:r w:rsidRPr="00414644">
        <w:rPr>
          <w:color w:val="000000" w:themeColor="text1"/>
          <w:shd w:val="clear" w:color="auto" w:fill="FFFFFF"/>
        </w:rPr>
        <w:t xml:space="preserve"> - это форма организации учебно-познавательной деятельности студента. Его цель  - развитие познавательной самостоятельности обучающегося, его умений самому приобретать, углублять, творчески перерабатывать и осмысливать профессионально значимые знания. Кроме того, это еще и форма контроля уровня профессиональной подготовки обучающихся, и потому данные работы выполняются с соблюдением единых требований и правил </w:t>
      </w:r>
      <w:proofErr w:type="spellStart"/>
      <w:r w:rsidRPr="00414644">
        <w:rPr>
          <w:color w:val="000000" w:themeColor="text1"/>
          <w:shd w:val="clear" w:color="auto" w:fill="FFFFFF"/>
        </w:rPr>
        <w:t>ГОСТа</w:t>
      </w:r>
      <w:proofErr w:type="spellEnd"/>
      <w:r w:rsidRPr="00414644">
        <w:rPr>
          <w:color w:val="000000" w:themeColor="text1"/>
          <w:shd w:val="clear" w:color="auto" w:fill="FFFFFF"/>
        </w:rPr>
        <w:t xml:space="preserve">. </w:t>
      </w:r>
    </w:p>
    <w:p w:rsidR="00EE3D7B" w:rsidRPr="00414644" w:rsidRDefault="00EE3D7B" w:rsidP="00EE3D7B">
      <w:pPr>
        <w:ind w:firstLine="709"/>
        <w:jc w:val="both"/>
        <w:rPr>
          <w:color w:val="000000" w:themeColor="text1"/>
        </w:rPr>
      </w:pPr>
      <w:proofErr w:type="gramStart"/>
      <w:r w:rsidRPr="00414644">
        <w:rPr>
          <w:rStyle w:val="c4"/>
          <w:color w:val="000000" w:themeColor="text1"/>
        </w:rPr>
        <w:t xml:space="preserve">Термин </w:t>
      </w:r>
      <w:r w:rsidRPr="00414644">
        <w:rPr>
          <w:color w:val="000000" w:themeColor="text1"/>
        </w:rPr>
        <w:t xml:space="preserve">«реферат» имеет латинские корни (лат. </w:t>
      </w:r>
      <w:proofErr w:type="spellStart"/>
      <w:r w:rsidRPr="00414644">
        <w:rPr>
          <w:color w:val="000000" w:themeColor="text1"/>
        </w:rPr>
        <w:t>refero</w:t>
      </w:r>
      <w:proofErr w:type="spellEnd"/>
      <w:r w:rsidRPr="00414644">
        <w:rPr>
          <w:color w:val="000000" w:themeColor="text1"/>
        </w:rPr>
        <w:t xml:space="preserve">), что означает «передаю, докладываю, сообщаю». </w:t>
      </w:r>
      <w:proofErr w:type="gramEnd"/>
    </w:p>
    <w:p w:rsidR="00EE3D7B" w:rsidRPr="00414644" w:rsidRDefault="00EE3D7B" w:rsidP="00EE3D7B">
      <w:pPr>
        <w:ind w:firstLine="709"/>
        <w:jc w:val="both"/>
        <w:rPr>
          <w:color w:val="000000" w:themeColor="text1"/>
          <w:shd w:val="clear" w:color="auto" w:fill="FFFFFF"/>
        </w:rPr>
      </w:pPr>
      <w:r w:rsidRPr="00414644">
        <w:rPr>
          <w:i/>
          <w:color w:val="000000" w:themeColor="text1"/>
          <w:shd w:val="clear" w:color="auto" w:fill="FFFFFF"/>
        </w:rPr>
        <w:t>Реферат</w:t>
      </w:r>
      <w:r w:rsidRPr="00414644">
        <w:rPr>
          <w:color w:val="000000" w:themeColor="text1"/>
          <w:shd w:val="clear" w:color="auto" w:fill="FFFFFF"/>
        </w:rPr>
        <w:t xml:space="preserve"> представляет собой письменную работу, в которой на основе изучения и переработки теоретического или практического материала кратко излагается состояние изученности какой-либо проблемы, вопроса. </w:t>
      </w:r>
    </w:p>
    <w:p w:rsidR="00EE3D7B" w:rsidRPr="00414644" w:rsidRDefault="00EE3D7B" w:rsidP="00EE3D7B">
      <w:pPr>
        <w:ind w:firstLine="709"/>
        <w:jc w:val="both"/>
        <w:rPr>
          <w:color w:val="000000" w:themeColor="text1"/>
        </w:rPr>
      </w:pPr>
      <w:r w:rsidRPr="00414644">
        <w:rPr>
          <w:color w:val="000000" w:themeColor="text1"/>
          <w:shd w:val="clear" w:color="auto" w:fill="FFFFFF"/>
        </w:rPr>
        <w:t>Реферирование предназначено для освоения приемов, методов и средств работы с научными источниками. В </w:t>
      </w:r>
      <w:r w:rsidRPr="00414644">
        <w:rPr>
          <w:i/>
          <w:color w:val="000000" w:themeColor="text1"/>
          <w:shd w:val="clear" w:color="auto" w:fill="FFFFFF"/>
        </w:rPr>
        <w:t>реферате</w:t>
      </w:r>
      <w:r w:rsidRPr="00414644">
        <w:rPr>
          <w:color w:val="000000" w:themeColor="text1"/>
          <w:shd w:val="clear" w:color="auto" w:fill="FFFFFF"/>
        </w:rPr>
        <w:t xml:space="preserve"> не пересказывается содержание изучаемых источников, а осуществляется их анализ, обобщение, </w:t>
      </w:r>
      <w:proofErr w:type="spellStart"/>
      <w:r w:rsidRPr="00414644">
        <w:rPr>
          <w:color w:val="000000" w:themeColor="text1"/>
          <w:shd w:val="clear" w:color="auto" w:fill="FFFFFF"/>
        </w:rPr>
        <w:t>переструктурирование</w:t>
      </w:r>
      <w:proofErr w:type="spellEnd"/>
      <w:r w:rsidRPr="00414644">
        <w:rPr>
          <w:color w:val="000000" w:themeColor="text1"/>
          <w:shd w:val="clear" w:color="auto" w:fill="FFFFFF"/>
        </w:rPr>
        <w:t>, систематизация. </w:t>
      </w:r>
    </w:p>
    <w:p w:rsidR="00EE3D7B" w:rsidRPr="00414644" w:rsidRDefault="00EE3D7B" w:rsidP="00EE3D7B">
      <w:pPr>
        <w:ind w:firstLine="709"/>
        <w:jc w:val="both"/>
        <w:rPr>
          <w:color w:val="000000" w:themeColor="text1"/>
        </w:rPr>
      </w:pPr>
      <w:r w:rsidRPr="00414644">
        <w:rPr>
          <w:color w:val="000000" w:themeColor="text1"/>
        </w:rPr>
        <w:lastRenderedPageBreak/>
        <w:t xml:space="preserve">Таким образом, </w:t>
      </w:r>
      <w:r w:rsidRPr="00414644">
        <w:rPr>
          <w:i/>
          <w:color w:val="000000" w:themeColor="text1"/>
        </w:rPr>
        <w:t>реферат</w:t>
      </w:r>
      <w:r w:rsidRPr="00414644">
        <w:rPr>
          <w:color w:val="000000" w:themeColor="text1"/>
        </w:rPr>
        <w:t xml:space="preserve"> представляет собой не сочинение на заданную тему, а обзор публикаций и содержащихся в них точек зрения, доступных по заданной теме. Реферат отвечает на вопрос: «Какая информация содержится в первоисточнике, что излагается в нём?». Еще М.В.Ломоносов говорил, что цель рефератов - в том, «чтобы уметь схватить новое и существенное в сочинениях».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 w:themeColor="text1"/>
        </w:rPr>
      </w:pPr>
      <w:r w:rsidRPr="00414644">
        <w:rPr>
          <w:rStyle w:val="c4"/>
          <w:color w:val="000000" w:themeColor="text1"/>
        </w:rPr>
        <w:t xml:space="preserve">Работа над </w:t>
      </w:r>
      <w:r w:rsidRPr="00414644">
        <w:rPr>
          <w:rStyle w:val="c4"/>
          <w:i/>
          <w:color w:val="000000" w:themeColor="text1"/>
        </w:rPr>
        <w:t>рефератом</w:t>
      </w:r>
      <w:r w:rsidRPr="00414644">
        <w:rPr>
          <w:rStyle w:val="c4"/>
          <w:color w:val="000000" w:themeColor="text1"/>
        </w:rPr>
        <w:t xml:space="preserve"> предполагает консультационную помощь со стороны преподавателя. Реферат выполняется в течение месяца и сдается в сроки, определенные преподавателем. Объем </w:t>
      </w:r>
      <w:r w:rsidRPr="00414644">
        <w:rPr>
          <w:color w:val="000000" w:themeColor="text1"/>
          <w:shd w:val="clear" w:color="auto" w:fill="FFFFFF"/>
        </w:rPr>
        <w:t>выполняемой работы определяется числом страниц машинописного текста. Они считаются, начиная с титульного листа. Количество страниц текста - не менее 15 страниц, не считая иллюстративного приложения к реферату.</w:t>
      </w:r>
      <w:r w:rsidRPr="00414644">
        <w:rPr>
          <w:rStyle w:val="c4"/>
          <w:color w:val="000000" w:themeColor="text1"/>
        </w:rPr>
        <w:t xml:space="preserve"> Преподаватель проверяет сданные рефераты в течение 7  дней, после чего дает заключение и выставляет оценку. 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/>
        </w:rPr>
      </w:pPr>
      <w:r w:rsidRPr="00414644">
        <w:rPr>
          <w:rStyle w:val="c4"/>
          <w:color w:val="000000"/>
        </w:rPr>
        <w:t xml:space="preserve">Тематика </w:t>
      </w:r>
      <w:r w:rsidRPr="00414644">
        <w:rPr>
          <w:rStyle w:val="c4"/>
          <w:i/>
          <w:color w:val="000000"/>
        </w:rPr>
        <w:t>рефератов</w:t>
      </w:r>
      <w:r w:rsidRPr="00414644">
        <w:rPr>
          <w:rStyle w:val="c4"/>
          <w:color w:val="000000"/>
        </w:rPr>
        <w:t xml:space="preserve"> определяется преподавателем, опирается на знания и навыки, полученные обучающимся в процессе подготовки к лекциям и практическим занятиям. 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/>
        </w:rPr>
      </w:pPr>
      <w:r w:rsidRPr="00414644">
        <w:rPr>
          <w:rStyle w:val="c4"/>
          <w:color w:val="000000"/>
        </w:rPr>
        <w:t xml:space="preserve">При выборе темы необходимо учитывать, в какой мере разрабатываемые вопросы обеспечены исходными данными, литературными источниками, соответствуют индивидуальным способностям и интересам студента. </w:t>
      </w:r>
    </w:p>
    <w:p w:rsidR="00EE3D7B" w:rsidRPr="00414644" w:rsidRDefault="00EE3D7B" w:rsidP="00EE3D7B">
      <w:pPr>
        <w:ind w:firstLine="709"/>
        <w:jc w:val="both"/>
        <w:outlineLvl w:val="0"/>
      </w:pPr>
      <w:r w:rsidRPr="00414644">
        <w:t xml:space="preserve">В соответствии с темой формулируется объект, предмет и цель исследования, которая дополняется и расшифровывается задачами работы. 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/>
        </w:rPr>
      </w:pPr>
      <w:r w:rsidRPr="00414644">
        <w:rPr>
          <w:rStyle w:val="c4"/>
          <w:i/>
          <w:color w:val="000000"/>
        </w:rPr>
        <w:t>Структура</w:t>
      </w:r>
      <w:r w:rsidRPr="00414644">
        <w:rPr>
          <w:rStyle w:val="c4"/>
          <w:color w:val="000000"/>
        </w:rPr>
        <w:t xml:space="preserve"> </w:t>
      </w:r>
      <w:r w:rsidRPr="00414644">
        <w:rPr>
          <w:rStyle w:val="c4"/>
          <w:i/>
          <w:color w:val="000000"/>
        </w:rPr>
        <w:t>реферата</w:t>
      </w:r>
      <w:r w:rsidRPr="00414644">
        <w:rPr>
          <w:rStyle w:val="c4"/>
          <w:color w:val="000000"/>
        </w:rPr>
        <w:t xml:space="preserve"> должна быть четкой и обоснованной, так чтобы была видна логика рассмотрения </w:t>
      </w:r>
      <w:proofErr w:type="gramStart"/>
      <w:r w:rsidRPr="00414644">
        <w:rPr>
          <w:rStyle w:val="c4"/>
          <w:color w:val="000000"/>
        </w:rPr>
        <w:t>проблемы</w:t>
      </w:r>
      <w:proofErr w:type="gramEnd"/>
      <w:r w:rsidRPr="00414644">
        <w:rPr>
          <w:rStyle w:val="c4"/>
          <w:color w:val="000000"/>
        </w:rPr>
        <w:t xml:space="preserve"> и состоять из: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/>
        </w:rPr>
      </w:pPr>
      <w:r w:rsidRPr="00414644">
        <w:rPr>
          <w:rStyle w:val="c4"/>
          <w:color w:val="000000"/>
        </w:rPr>
        <w:t>1. титульного листа;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/>
        </w:rPr>
      </w:pPr>
      <w:r w:rsidRPr="00414644">
        <w:rPr>
          <w:rStyle w:val="c4"/>
          <w:color w:val="000000"/>
        </w:rPr>
        <w:t>2. содержания;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/>
        </w:rPr>
      </w:pPr>
      <w:r w:rsidRPr="00414644">
        <w:rPr>
          <w:rStyle w:val="c4"/>
          <w:color w:val="000000"/>
        </w:rPr>
        <w:t>3. введения, в котором дается обоснование актуальности темы,</w:t>
      </w:r>
      <w:proofErr w:type="gramStart"/>
      <w:r w:rsidRPr="00414644">
        <w:rPr>
          <w:rStyle w:val="c4"/>
          <w:color w:val="000000"/>
        </w:rPr>
        <w:t xml:space="preserve"> ,</w:t>
      </w:r>
      <w:proofErr w:type="gramEnd"/>
      <w:r w:rsidRPr="00414644">
        <w:rPr>
          <w:rStyle w:val="c4"/>
          <w:color w:val="000000"/>
        </w:rPr>
        <w:t xml:space="preserve"> формулируется цель и задачи работы – 1-2 стр.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/>
        </w:rPr>
      </w:pPr>
      <w:r w:rsidRPr="00414644">
        <w:rPr>
          <w:rStyle w:val="c4"/>
          <w:color w:val="000000"/>
        </w:rPr>
        <w:t>4. основная теоретическая часть, в которой освещаются история вопроса, основные положения темы, материал излагается аналитически, кратко и по существу. Основная часть разбивается на параграфы (не более трех) – 5-10 стр.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/>
        </w:rPr>
      </w:pPr>
      <w:r w:rsidRPr="00414644">
        <w:rPr>
          <w:rStyle w:val="c4"/>
          <w:color w:val="000000"/>
        </w:rPr>
        <w:t>5.</w:t>
      </w:r>
      <w:r w:rsidRPr="00414644">
        <w:t> </w:t>
      </w:r>
      <w:r w:rsidRPr="00414644">
        <w:rPr>
          <w:rStyle w:val="c4"/>
          <w:color w:val="000000"/>
        </w:rPr>
        <w:t>заключение, в котором содержатся выводы, сделанные автором, обобщения, собственное резюме референта – 1-2 стр.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/>
        </w:rPr>
      </w:pPr>
      <w:r w:rsidRPr="00414644">
        <w:rPr>
          <w:rStyle w:val="c4"/>
          <w:color w:val="000000"/>
        </w:rPr>
        <w:t>6. список литературы</w:t>
      </w:r>
      <w:r w:rsidR="00414644">
        <w:rPr>
          <w:rStyle w:val="c4"/>
          <w:color w:val="000000"/>
        </w:rPr>
        <w:t xml:space="preserve"> – по ал</w:t>
      </w:r>
      <w:r w:rsidRPr="00414644">
        <w:rPr>
          <w:rStyle w:val="c4"/>
          <w:color w:val="000000"/>
        </w:rPr>
        <w:t xml:space="preserve">фавиту, не менее 5 источников, включая </w:t>
      </w:r>
      <w:proofErr w:type="spellStart"/>
      <w:proofErr w:type="gramStart"/>
      <w:r w:rsidRPr="00414644">
        <w:rPr>
          <w:rStyle w:val="c4"/>
          <w:color w:val="000000"/>
        </w:rPr>
        <w:t>интернет-ссылки</w:t>
      </w:r>
      <w:proofErr w:type="spellEnd"/>
      <w:proofErr w:type="gramEnd"/>
      <w:r w:rsidRPr="00414644">
        <w:rPr>
          <w:rStyle w:val="c4"/>
          <w:color w:val="000000"/>
        </w:rPr>
        <w:t>;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/>
          <w:spacing w:val="-2"/>
        </w:rPr>
      </w:pPr>
      <w:r w:rsidRPr="00414644">
        <w:rPr>
          <w:rStyle w:val="c4"/>
          <w:color w:val="000000"/>
        </w:rPr>
        <w:t>7. приложения (иллюстрации, таблицы и пр.)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 w:themeColor="text1"/>
          <w:shd w:val="clear" w:color="auto" w:fill="FFFFFF"/>
        </w:rPr>
      </w:pPr>
      <w:r w:rsidRPr="00414644">
        <w:rPr>
          <w:color w:val="000000" w:themeColor="text1"/>
          <w:shd w:val="clear" w:color="auto" w:fill="FFFFFF"/>
        </w:rPr>
        <w:t xml:space="preserve">К оформлению </w:t>
      </w:r>
      <w:r w:rsidRPr="00414644">
        <w:rPr>
          <w:i/>
          <w:color w:val="000000" w:themeColor="text1"/>
          <w:shd w:val="clear" w:color="auto" w:fill="FFFFFF"/>
        </w:rPr>
        <w:t>реферата</w:t>
      </w:r>
      <w:r w:rsidRPr="00414644">
        <w:rPr>
          <w:color w:val="000000" w:themeColor="text1"/>
          <w:shd w:val="clear" w:color="auto" w:fill="FFFFFF"/>
        </w:rPr>
        <w:t xml:space="preserve"> предъявляются следующие требования.  </w:t>
      </w:r>
      <w:r w:rsidRPr="00414644">
        <w:rPr>
          <w:i/>
          <w:color w:val="000000" w:themeColor="text1"/>
          <w:shd w:val="clear" w:color="auto" w:fill="FFFFFF"/>
        </w:rPr>
        <w:t>Реферат</w:t>
      </w:r>
      <w:r w:rsidRPr="00414644">
        <w:rPr>
          <w:color w:val="000000" w:themeColor="text1"/>
          <w:shd w:val="clear" w:color="auto" w:fill="FFFFFF"/>
        </w:rPr>
        <w:t xml:space="preserve"> должен быть написан на листах формата А</w:t>
      </w:r>
      <w:proofErr w:type="gramStart"/>
      <w:r w:rsidRPr="00414644">
        <w:rPr>
          <w:color w:val="000000" w:themeColor="text1"/>
          <w:shd w:val="clear" w:color="auto" w:fill="FFFFFF"/>
        </w:rPr>
        <w:t>4</w:t>
      </w:r>
      <w:proofErr w:type="gramEnd"/>
      <w:r w:rsidRPr="00414644">
        <w:rPr>
          <w:color w:val="000000" w:themeColor="text1"/>
          <w:shd w:val="clear" w:color="auto" w:fill="FFFFFF"/>
        </w:rPr>
        <w:t xml:space="preserve"> и вложен в папку-скоросшиватель. Страницы должны быть пронумерованы, кроме титульного листа и приложений, если такие имеются. Шрифт набора текста - </w:t>
      </w:r>
      <w:proofErr w:type="spellStart"/>
      <w:r w:rsidRPr="00414644">
        <w:rPr>
          <w:color w:val="000000" w:themeColor="text1"/>
          <w:shd w:val="clear" w:color="auto" w:fill="FFFFFF"/>
        </w:rPr>
        <w:t>Times</w:t>
      </w:r>
      <w:proofErr w:type="spellEnd"/>
      <w:r w:rsidRPr="00414644">
        <w:rPr>
          <w:color w:val="000000" w:themeColor="text1"/>
          <w:shd w:val="clear" w:color="auto" w:fill="FFFFFF"/>
        </w:rPr>
        <w:t xml:space="preserve"> </w:t>
      </w:r>
      <w:proofErr w:type="spellStart"/>
      <w:r w:rsidRPr="00414644">
        <w:rPr>
          <w:color w:val="000000" w:themeColor="text1"/>
          <w:shd w:val="clear" w:color="auto" w:fill="FFFFFF"/>
        </w:rPr>
        <w:t>New</w:t>
      </w:r>
      <w:proofErr w:type="spellEnd"/>
      <w:r w:rsidRPr="00414644">
        <w:rPr>
          <w:color w:val="000000" w:themeColor="text1"/>
          <w:shd w:val="clear" w:color="auto" w:fill="FFFFFF"/>
        </w:rPr>
        <w:t xml:space="preserve"> </w:t>
      </w:r>
      <w:proofErr w:type="spellStart"/>
      <w:r w:rsidRPr="00414644">
        <w:rPr>
          <w:color w:val="000000" w:themeColor="text1"/>
          <w:shd w:val="clear" w:color="auto" w:fill="FFFFFF"/>
        </w:rPr>
        <w:t>Roman</w:t>
      </w:r>
      <w:proofErr w:type="spellEnd"/>
      <w:r w:rsidRPr="00414644">
        <w:rPr>
          <w:color w:val="000000" w:themeColor="text1"/>
          <w:shd w:val="clear" w:color="auto" w:fill="FFFFFF"/>
        </w:rPr>
        <w:t xml:space="preserve">, полуторный интервал. Должны быть соблюдены следующие поля страницы: 2 см. — сверху и снизу, 3 см. — слева и 1, 5 см. — справа. Материал излагается от первого лица множественного числа (мы полагаем…, по нашему мнению…). </w:t>
      </w:r>
      <w:proofErr w:type="gramStart"/>
      <w:r w:rsidRPr="00414644">
        <w:rPr>
          <w:color w:val="000000" w:themeColor="text1"/>
          <w:shd w:val="clear" w:color="auto" w:fill="FFFFFF"/>
        </w:rPr>
        <w:t>В реферате сокращения не допускаются, кроме общепринятых (например: т. к, т.д. и пр.). </w:t>
      </w:r>
      <w:r w:rsidRPr="00414644">
        <w:rPr>
          <w:rStyle w:val="c4"/>
          <w:color w:val="000000" w:themeColor="text1"/>
          <w:shd w:val="clear" w:color="auto" w:fill="FFFFFF"/>
        </w:rPr>
        <w:t xml:space="preserve"> </w:t>
      </w:r>
      <w:proofErr w:type="gramEnd"/>
    </w:p>
    <w:p w:rsidR="00EE3D7B" w:rsidRPr="00414644" w:rsidRDefault="00EE3D7B" w:rsidP="00EE3D7B">
      <w:pPr>
        <w:ind w:firstLine="709"/>
        <w:jc w:val="both"/>
        <w:rPr>
          <w:color w:val="000000" w:themeColor="text1"/>
          <w:spacing w:val="-2"/>
        </w:rPr>
      </w:pPr>
      <w:r w:rsidRPr="00414644">
        <w:rPr>
          <w:color w:val="000000" w:themeColor="text1"/>
          <w:spacing w:val="-2"/>
        </w:rPr>
        <w:t xml:space="preserve">Работа над </w:t>
      </w:r>
      <w:r w:rsidRPr="00414644">
        <w:rPr>
          <w:i/>
          <w:color w:val="000000" w:themeColor="text1"/>
          <w:spacing w:val="-2"/>
        </w:rPr>
        <w:t>рефератом</w:t>
      </w:r>
      <w:r w:rsidRPr="00414644">
        <w:rPr>
          <w:color w:val="000000" w:themeColor="text1"/>
          <w:spacing w:val="-2"/>
        </w:rPr>
        <w:t xml:space="preserve"> предполагает контакт с руководителем, </w:t>
      </w:r>
      <w:r w:rsidRPr="00414644">
        <w:rPr>
          <w:color w:val="000000" w:themeColor="text1"/>
          <w:spacing w:val="-1"/>
        </w:rPr>
        <w:t>который помогает студенту сформулировать тему, объект и предмет исследова</w:t>
      </w:r>
      <w:r w:rsidRPr="00414644">
        <w:rPr>
          <w:color w:val="000000" w:themeColor="text1"/>
          <w:spacing w:val="-2"/>
        </w:rPr>
        <w:t>ния, цель и задачи, ориентирует в море литературных источников.</w:t>
      </w:r>
    </w:p>
    <w:p w:rsidR="00EE3D7B" w:rsidRPr="00414644" w:rsidRDefault="00EE3D7B" w:rsidP="00EE3D7B">
      <w:pPr>
        <w:ind w:firstLine="709"/>
        <w:jc w:val="both"/>
        <w:rPr>
          <w:rStyle w:val="c4"/>
          <w:color w:val="000000" w:themeColor="text1"/>
          <w:shd w:val="clear" w:color="auto" w:fill="FFFFFF"/>
        </w:rPr>
      </w:pPr>
      <w:r w:rsidRPr="00414644">
        <w:rPr>
          <w:rStyle w:val="c4"/>
          <w:color w:val="000000" w:themeColor="text1"/>
          <w:shd w:val="clear" w:color="auto" w:fill="FFFFFF"/>
        </w:rPr>
        <w:t xml:space="preserve">Этапы работы над рефератом: </w:t>
      </w:r>
    </w:p>
    <w:p w:rsidR="00EE3D7B" w:rsidRPr="00414644" w:rsidRDefault="00EE3D7B" w:rsidP="00EE3D7B">
      <w:pPr>
        <w:ind w:firstLine="709"/>
        <w:jc w:val="both"/>
        <w:rPr>
          <w:color w:val="000000" w:themeColor="text1"/>
          <w:shd w:val="clear" w:color="auto" w:fill="FFFFFF"/>
        </w:rPr>
      </w:pPr>
      <w:r w:rsidRPr="00414644">
        <w:rPr>
          <w:color w:val="000000" w:themeColor="text1"/>
          <w:shd w:val="clear" w:color="auto" w:fill="FFFFFF"/>
        </w:rPr>
        <w:t xml:space="preserve">1. Определение темы. </w:t>
      </w:r>
    </w:p>
    <w:p w:rsidR="00EE3D7B" w:rsidRPr="00414644" w:rsidRDefault="00EE3D7B" w:rsidP="00EE3D7B">
      <w:pPr>
        <w:ind w:firstLine="709"/>
        <w:jc w:val="both"/>
        <w:rPr>
          <w:rStyle w:val="copyright-span"/>
          <w:color w:val="000000" w:themeColor="text1"/>
          <w:bdr w:val="none" w:sz="0" w:space="0" w:color="auto" w:frame="1"/>
          <w:shd w:val="clear" w:color="auto" w:fill="FFFFFF"/>
        </w:rPr>
      </w:pPr>
      <w:r w:rsidRPr="00414644">
        <w:rPr>
          <w:color w:val="000000" w:themeColor="text1"/>
          <w:shd w:val="clear" w:color="auto" w:fill="FFFFFF"/>
        </w:rPr>
        <w:t>2. Подбор необходимой литературы - научной, публицистической, учебной - по тематике реферата, составление ее списка. </w:t>
      </w:r>
    </w:p>
    <w:p w:rsidR="00EE3D7B" w:rsidRPr="00414644" w:rsidRDefault="00EE3D7B" w:rsidP="00EE3D7B">
      <w:pPr>
        <w:ind w:firstLine="709"/>
        <w:jc w:val="both"/>
        <w:rPr>
          <w:color w:val="000000" w:themeColor="text1"/>
          <w:shd w:val="clear" w:color="auto" w:fill="FFFFFF"/>
        </w:rPr>
      </w:pPr>
      <w:r w:rsidRPr="00414644">
        <w:rPr>
          <w:color w:val="000000" w:themeColor="text1"/>
          <w:shd w:val="clear" w:color="auto" w:fill="FFFFFF"/>
        </w:rPr>
        <w:t xml:space="preserve">3. Изучение литературных источников. Целесообразно начинать с изучения работ общего характера, переходя затем к частным вопросам изучаемой темы. Необходимо обратить внимание на литературные новинки. </w:t>
      </w:r>
    </w:p>
    <w:p w:rsidR="00EE3D7B" w:rsidRPr="00414644" w:rsidRDefault="00EE3D7B" w:rsidP="00EE3D7B">
      <w:pPr>
        <w:ind w:firstLine="709"/>
        <w:jc w:val="both"/>
        <w:rPr>
          <w:color w:val="000000" w:themeColor="text1"/>
          <w:shd w:val="clear" w:color="auto" w:fill="FFFFFF"/>
        </w:rPr>
      </w:pPr>
      <w:r w:rsidRPr="00414644">
        <w:rPr>
          <w:color w:val="000000" w:themeColor="text1"/>
          <w:shd w:val="clear" w:color="auto" w:fill="FFFFFF"/>
        </w:rPr>
        <w:t xml:space="preserve">4. Составление плана, формирование целей и задач предстоящей работы. </w:t>
      </w:r>
    </w:p>
    <w:p w:rsidR="00EE3D7B" w:rsidRPr="00414644" w:rsidRDefault="00EE3D7B" w:rsidP="00EE3D7B">
      <w:pPr>
        <w:ind w:firstLine="709"/>
        <w:jc w:val="both"/>
        <w:rPr>
          <w:color w:val="000000" w:themeColor="text1"/>
          <w:shd w:val="clear" w:color="auto" w:fill="FFFFFF"/>
        </w:rPr>
      </w:pPr>
      <w:r w:rsidRPr="00414644">
        <w:rPr>
          <w:color w:val="000000" w:themeColor="text1"/>
          <w:shd w:val="clear" w:color="auto" w:fill="FFFFFF"/>
        </w:rPr>
        <w:lastRenderedPageBreak/>
        <w:t xml:space="preserve">5. Детальное, глубокое изучение литературы с выделением и конспектированием отдельных положений. </w:t>
      </w:r>
    </w:p>
    <w:p w:rsidR="00EE3D7B" w:rsidRPr="00414644" w:rsidRDefault="00EE3D7B" w:rsidP="00EE3D7B">
      <w:pPr>
        <w:ind w:firstLine="709"/>
        <w:jc w:val="both"/>
        <w:rPr>
          <w:color w:val="000000" w:themeColor="text1"/>
          <w:shd w:val="clear" w:color="auto" w:fill="FFFFFF"/>
        </w:rPr>
      </w:pPr>
      <w:r w:rsidRPr="00414644">
        <w:rPr>
          <w:color w:val="000000" w:themeColor="text1"/>
          <w:shd w:val="clear" w:color="auto" w:fill="FFFFFF"/>
        </w:rPr>
        <w:t xml:space="preserve">6. Написание реферата согласно структуре, приведенной выше. </w:t>
      </w:r>
    </w:p>
    <w:p w:rsidR="00EE3D7B" w:rsidRPr="00414644" w:rsidRDefault="00EE3D7B" w:rsidP="00EE3D7B">
      <w:pPr>
        <w:ind w:firstLine="709"/>
        <w:jc w:val="both"/>
        <w:rPr>
          <w:color w:val="000000" w:themeColor="text1"/>
          <w:shd w:val="clear" w:color="auto" w:fill="FFFFFF"/>
        </w:rPr>
      </w:pPr>
      <w:r w:rsidRPr="00414644">
        <w:rPr>
          <w:color w:val="000000" w:themeColor="text1"/>
          <w:shd w:val="clear" w:color="auto" w:fill="FFFFFF"/>
        </w:rPr>
        <w:t xml:space="preserve">7. Сдача на проверку преподавателю. </w:t>
      </w:r>
    </w:p>
    <w:p w:rsidR="00EE3D7B" w:rsidRPr="00414644" w:rsidRDefault="00EE3D7B" w:rsidP="00EE3D7B">
      <w:pPr>
        <w:ind w:firstLine="709"/>
        <w:jc w:val="both"/>
        <w:rPr>
          <w:color w:val="000000" w:themeColor="text1"/>
          <w:spacing w:val="-2"/>
        </w:rPr>
      </w:pPr>
    </w:p>
    <w:p w:rsidR="00EE3D7B" w:rsidRPr="00414644" w:rsidRDefault="00EE3D7B" w:rsidP="00EE3D7B">
      <w:pPr>
        <w:ind w:firstLine="709"/>
        <w:jc w:val="both"/>
        <w:rPr>
          <w:b/>
        </w:rPr>
      </w:pPr>
      <w:r w:rsidRPr="00414644">
        <w:rPr>
          <w:b/>
        </w:rPr>
        <w:t xml:space="preserve">5 Методика проведения опроса по теоретическому материалу </w:t>
      </w:r>
    </w:p>
    <w:p w:rsidR="00EE3D7B" w:rsidRPr="00414644" w:rsidRDefault="00EE3D7B" w:rsidP="00EE3D7B">
      <w:pPr>
        <w:ind w:firstLine="709"/>
        <w:jc w:val="both"/>
        <w:rPr>
          <w:b/>
        </w:rPr>
      </w:pPr>
    </w:p>
    <w:p w:rsidR="00EE3D7B" w:rsidRPr="00414644" w:rsidRDefault="00EE3D7B" w:rsidP="00EE3D7B">
      <w:pPr>
        <w:ind w:firstLine="709"/>
        <w:jc w:val="both"/>
      </w:pPr>
      <w:r w:rsidRPr="00414644">
        <w:t xml:space="preserve">В основе метода опроса лежит совокупность вопросов, предлагаемых студенту. Он позволяет проверять правильность, полноту и глубину усвоения единичных и общих понятий. Эта форма опроса даёт возможность непосредственно вступить в контакт со студентом, быстро и своевременно выявить уровень его знаний, всесторонне проверить его, а также изучить индивидуальные особенности личности студента (выдержку, самооценку и др.) что помогает осуществлять индивидуальный подход в обучении. </w:t>
      </w:r>
    </w:p>
    <w:p w:rsidR="00EE3D7B" w:rsidRPr="00414644" w:rsidRDefault="00EE3D7B" w:rsidP="00EE3D7B">
      <w:pPr>
        <w:ind w:firstLine="709"/>
        <w:jc w:val="both"/>
      </w:pPr>
      <w:r w:rsidRPr="00414644">
        <w:t xml:space="preserve">Различают фронтальный, индивидуальный и комбинированный опрос. На занятиях по дисциплине преимущественно проводится </w:t>
      </w:r>
      <w:proofErr w:type="gramStart"/>
      <w:r w:rsidRPr="00414644">
        <w:t>фронтальный</w:t>
      </w:r>
      <w:proofErr w:type="gramEnd"/>
      <w:r w:rsidRPr="00414644">
        <w:t xml:space="preserve"> в форме беседы преподавателя с группой. </w:t>
      </w:r>
      <w:proofErr w:type="gramStart"/>
      <w:r w:rsidRPr="00414644">
        <w:t>Он органически сочетается с повторением пройденного, являясь средством для закрепления знаний.</w:t>
      </w:r>
      <w:proofErr w:type="gramEnd"/>
      <w:r w:rsidRPr="00414644">
        <w:t xml:space="preserve"> Его достоинство в том, что активную умственную работу можно вовлечь всех студентов группы, и преподаватель имеет выяснить готовность группы к изучению нового материала, определить </w:t>
      </w:r>
      <w:proofErr w:type="spellStart"/>
      <w:r w:rsidRPr="00414644">
        <w:t>сформированность</w:t>
      </w:r>
      <w:proofErr w:type="spellEnd"/>
      <w:r w:rsidRPr="00414644">
        <w:t xml:space="preserve"> основных понятий, усвоение нового учебного материала, который был только разобран на занятии. </w:t>
      </w:r>
    </w:p>
    <w:p w:rsidR="00EE3D7B" w:rsidRPr="00414644" w:rsidRDefault="00EE3D7B" w:rsidP="00EE3D7B">
      <w:pPr>
        <w:ind w:firstLine="709"/>
        <w:jc w:val="both"/>
      </w:pPr>
      <w:r w:rsidRPr="00414644">
        <w:t>Индивидуальный опрос предполагает обстоятельные, связные ответы студентов на вопросы, относящиеся к изучаемому учебному материалу, поэтому он служит важным учебным средством развития речи, памяти, мышления. В этом случае требуется развернутый ответ. Ответы при индивидуальном опросе должны быть четкими, ясными, конкретными, емкими, охватывать основной, ранее пройденный материал программы и иметь прикладной характер. Работа преподавателя и студентов при опросе должна стимулировать студентов логически мыслить, сравнивать, анализировать, доказывать, подбирать убедительные примеры, устанавливать причинно-следственные связи, делать обоснованные выводы и этим способствовать объективному выявлению знаний студентов.</w:t>
      </w:r>
    </w:p>
    <w:p w:rsidR="00EE3D7B" w:rsidRPr="00414644" w:rsidRDefault="00EE3D7B" w:rsidP="00EE3D7B">
      <w:pPr>
        <w:ind w:firstLine="709"/>
        <w:jc w:val="both"/>
      </w:pPr>
      <w:r w:rsidRPr="00414644">
        <w:t>Вопросы обычно задают всей группе и, после небольшой паузы, необходимой для того, чтобы студенты поняли его и приготовились к ответу, вызывают для ответа конкретного студента. Для того</w:t>
      </w:r>
      <w:proofErr w:type="gramStart"/>
      <w:r w:rsidRPr="00414644">
        <w:t>,</w:t>
      </w:r>
      <w:proofErr w:type="gramEnd"/>
      <w:r w:rsidRPr="00414644">
        <w:t xml:space="preserve"> чтобы группа слушала ответ своего товарища, студентам предлагается составить план ответа, оценить (проанализировать) ответ (полноту и глубину, последовательность, самостоятельность, форму). Студентам рекомендуется записывать свои замечания по ходу ответа. В таких случаях оценивается не только отвечающий, но и те, кто участвовал в обсуждении. Для организации коллективной работы группы во время опроса </w:t>
      </w:r>
      <w:proofErr w:type="gramStart"/>
      <w:r w:rsidRPr="00414644">
        <w:t>поощряется приведение примеров по тому иди иному положению ответа используя</w:t>
      </w:r>
      <w:proofErr w:type="gramEnd"/>
      <w:r w:rsidRPr="00414644">
        <w:t xml:space="preserve"> при ответе наглядные средства.</w:t>
      </w:r>
    </w:p>
    <w:p w:rsidR="00EE3D7B" w:rsidRPr="00414644" w:rsidRDefault="00EE3D7B" w:rsidP="00EE3D7B">
      <w:pPr>
        <w:ind w:firstLine="709"/>
        <w:jc w:val="both"/>
      </w:pPr>
      <w:r w:rsidRPr="00414644">
        <w:t>Заключительная часть устного опроса — подробный анализ ответов студентов. Преподаватель отмечает положительные стороны, указывает на положительные стороны, указывает на недостатки ответов, делает выводы о том, как изучен учебный материал. При оценке ответа учитывают его правильность и полноту, сознательность, логичность изложения материала, культуру речи, умение увязывать теоретические положения с практикой, в том числе и с будущей профессиональной деятельностью.</w:t>
      </w:r>
    </w:p>
    <w:p w:rsidR="00EE3D7B" w:rsidRPr="00414644" w:rsidRDefault="00EE3D7B" w:rsidP="00EE3D7B">
      <w:pPr>
        <w:ind w:firstLine="709"/>
        <w:jc w:val="both"/>
      </w:pPr>
      <w:r w:rsidRPr="00414644">
        <w:t xml:space="preserve">При подготовке к опросу студенту рекомендуется прочитать пройденный материал в учебных пособиях, записях в тетрадях, дополнительной литературе выделяя главные, ключевые моменты, повторить определения понятий и терминов, подобрать примеры, позволяющие продемонстрировать способность студента переносить теоретические знания в практическую деятельность. </w:t>
      </w:r>
    </w:p>
    <w:p w:rsidR="00EE3D7B" w:rsidRPr="00414644" w:rsidRDefault="00EE3D7B" w:rsidP="00EE3D7B">
      <w:pPr>
        <w:ind w:firstLine="709"/>
        <w:jc w:val="both"/>
        <w:rPr>
          <w:b/>
        </w:rPr>
      </w:pPr>
    </w:p>
    <w:p w:rsidR="00EE3D7B" w:rsidRPr="00414644" w:rsidRDefault="00EE3D7B" w:rsidP="00EE3D7B">
      <w:pPr>
        <w:ind w:firstLine="709"/>
        <w:jc w:val="both"/>
        <w:rPr>
          <w:b/>
        </w:rPr>
      </w:pPr>
      <w:r w:rsidRPr="00414644">
        <w:rPr>
          <w:b/>
        </w:rPr>
        <w:lastRenderedPageBreak/>
        <w:t>6 Методические указания по адаптации образовательного процесса дисциплины к потребностям обучающихся лиц с ограниченными возможностями здоровья (ОВЗ)</w:t>
      </w:r>
    </w:p>
    <w:p w:rsidR="00EE3D7B" w:rsidRPr="00414644" w:rsidRDefault="00EE3D7B" w:rsidP="00EE3D7B">
      <w:pPr>
        <w:ind w:firstLine="709"/>
        <w:jc w:val="both"/>
        <w:rPr>
          <w:b/>
        </w:rPr>
      </w:pPr>
    </w:p>
    <w:p w:rsidR="00EE3D7B" w:rsidRPr="00414644" w:rsidRDefault="00EE3D7B" w:rsidP="00EE3D7B">
      <w:pPr>
        <w:ind w:firstLine="709"/>
        <w:jc w:val="both"/>
        <w:rPr>
          <w:color w:val="000000"/>
        </w:rPr>
      </w:pPr>
      <w:r w:rsidRPr="00414644">
        <w:rPr>
          <w:color w:val="000000"/>
        </w:rPr>
        <w:t>При необходимости в образовательном процессе применяются следующие методы и технологии, облегчающие восприятие информации обучающимися инвалидами и лицами с ОВЗ:</w:t>
      </w:r>
    </w:p>
    <w:p w:rsidR="00EE3D7B" w:rsidRPr="00414644" w:rsidRDefault="00EE3D7B" w:rsidP="00EE3D7B">
      <w:pPr>
        <w:ind w:firstLine="709"/>
        <w:jc w:val="both"/>
        <w:rPr>
          <w:color w:val="000000"/>
        </w:rPr>
      </w:pPr>
      <w:r w:rsidRPr="00414644">
        <w:rPr>
          <w:color w:val="000000"/>
        </w:rPr>
        <w:t xml:space="preserve">- создание текстовой версии любого нетекстового </w:t>
      </w:r>
      <w:proofErr w:type="spellStart"/>
      <w:r w:rsidRPr="00414644">
        <w:rPr>
          <w:color w:val="000000"/>
        </w:rPr>
        <w:t>контента</w:t>
      </w:r>
      <w:proofErr w:type="spellEnd"/>
      <w:r w:rsidRPr="00414644">
        <w:rPr>
          <w:color w:val="000000"/>
        </w:rPr>
        <w:t xml:space="preserve"> для его возможного преобразования в альтернативные формы, удобные для различных пользователей;</w:t>
      </w:r>
    </w:p>
    <w:p w:rsidR="00EE3D7B" w:rsidRPr="00414644" w:rsidRDefault="00EE3D7B" w:rsidP="00EE3D7B">
      <w:pPr>
        <w:ind w:firstLine="709"/>
        <w:jc w:val="both"/>
        <w:rPr>
          <w:color w:val="000000"/>
        </w:rPr>
      </w:pPr>
      <w:r w:rsidRPr="00414644">
        <w:rPr>
          <w:color w:val="000000"/>
        </w:rPr>
        <w:t xml:space="preserve">- создание </w:t>
      </w:r>
      <w:proofErr w:type="spellStart"/>
      <w:r w:rsidRPr="00414644">
        <w:rPr>
          <w:color w:val="000000"/>
        </w:rPr>
        <w:t>контента</w:t>
      </w:r>
      <w:proofErr w:type="spellEnd"/>
      <w:r w:rsidRPr="00414644">
        <w:rPr>
          <w:color w:val="000000"/>
        </w:rPr>
        <w:t xml:space="preserve">, </w:t>
      </w:r>
      <w:proofErr w:type="gramStart"/>
      <w:r w:rsidRPr="00414644">
        <w:rPr>
          <w:color w:val="000000"/>
        </w:rPr>
        <w:t>который</w:t>
      </w:r>
      <w:proofErr w:type="gramEnd"/>
      <w:r w:rsidRPr="00414644">
        <w:rPr>
          <w:color w:val="000000"/>
        </w:rPr>
        <w:t xml:space="preserve"> можно представить в различных видах без потерь данных или структуры, предусмотреть возможность масштабирования текста и изображений без потери качества;</w:t>
      </w:r>
    </w:p>
    <w:p w:rsidR="00EE3D7B" w:rsidRPr="00414644" w:rsidRDefault="00EE3D7B" w:rsidP="00EE3D7B">
      <w:pPr>
        <w:ind w:firstLine="709"/>
        <w:jc w:val="both"/>
        <w:rPr>
          <w:color w:val="000000"/>
        </w:rPr>
      </w:pPr>
      <w:proofErr w:type="gramStart"/>
      <w:r w:rsidRPr="00414644">
        <w:rPr>
          <w:color w:val="000000"/>
        </w:rPr>
        <w:t xml:space="preserve">- создание возможности для обучающихся воспринимать одну и ту же информацию из разных источников – например, так, чтобы лица с нарушением слуха получали информацию визуально, с нарушением зрения – </w:t>
      </w:r>
      <w:proofErr w:type="spellStart"/>
      <w:r w:rsidRPr="00414644">
        <w:rPr>
          <w:color w:val="000000"/>
        </w:rPr>
        <w:t>аудиально</w:t>
      </w:r>
      <w:proofErr w:type="spellEnd"/>
      <w:r w:rsidRPr="00414644">
        <w:rPr>
          <w:color w:val="000000"/>
        </w:rPr>
        <w:t>;</w:t>
      </w:r>
      <w:proofErr w:type="gramEnd"/>
    </w:p>
    <w:p w:rsidR="00EE3D7B" w:rsidRPr="00414644" w:rsidRDefault="00EE3D7B" w:rsidP="00EE3D7B">
      <w:pPr>
        <w:ind w:firstLine="709"/>
        <w:jc w:val="both"/>
        <w:rPr>
          <w:color w:val="000000"/>
        </w:rPr>
      </w:pPr>
      <w:r w:rsidRPr="00414644">
        <w:rPr>
          <w:color w:val="000000"/>
        </w:rPr>
        <w:t xml:space="preserve">- применение программных средств, обеспечивающих возможность освоения навыков и умений, формируемых дисциплиной, за счет альтернативных способов, в том числе виртуальных лабораторий и </w:t>
      </w:r>
      <w:proofErr w:type="spellStart"/>
      <w:r w:rsidRPr="00414644">
        <w:rPr>
          <w:color w:val="000000"/>
        </w:rPr>
        <w:t>симуляционных</w:t>
      </w:r>
      <w:proofErr w:type="spellEnd"/>
      <w:r w:rsidRPr="00414644">
        <w:rPr>
          <w:color w:val="000000"/>
        </w:rPr>
        <w:t xml:space="preserve"> технологий;</w:t>
      </w:r>
    </w:p>
    <w:p w:rsidR="00EE3D7B" w:rsidRPr="00414644" w:rsidRDefault="00EE3D7B" w:rsidP="00EE3D7B">
      <w:pPr>
        <w:ind w:firstLine="709"/>
        <w:jc w:val="both"/>
        <w:rPr>
          <w:color w:val="000000"/>
        </w:rPr>
      </w:pPr>
      <w:proofErr w:type="gramStart"/>
      <w:r w:rsidRPr="00414644">
        <w:rPr>
          <w:color w:val="000000"/>
        </w:rPr>
        <w:t xml:space="preserve">- применение образовательных технологий для передачи информации, организации различных форм интерактивной контактной работы обучающегося с преподавателем, в том числе </w:t>
      </w:r>
      <w:proofErr w:type="spellStart"/>
      <w:r w:rsidRPr="00414644">
        <w:rPr>
          <w:color w:val="000000"/>
        </w:rPr>
        <w:t>вебинаров</w:t>
      </w:r>
      <w:proofErr w:type="spellEnd"/>
      <w:r w:rsidRPr="00414644">
        <w:rPr>
          <w:color w:val="000000"/>
        </w:rPr>
        <w:t>, которые могут быть использованы для проведения виртуальных лекций с возможностью взаимодействия всех участников обучения, выступление с докладами и защитой выполненных работ, проведение тренингов, организации коллективной работы;</w:t>
      </w:r>
      <w:proofErr w:type="gramEnd"/>
    </w:p>
    <w:p w:rsidR="00EE3D7B" w:rsidRPr="00414644" w:rsidRDefault="00EE3D7B" w:rsidP="00EE3D7B">
      <w:pPr>
        <w:ind w:firstLine="709"/>
        <w:jc w:val="both"/>
        <w:rPr>
          <w:color w:val="000000"/>
        </w:rPr>
      </w:pPr>
      <w:r w:rsidRPr="00414644">
        <w:rPr>
          <w:color w:val="000000"/>
        </w:rPr>
        <w:t>- применение образовательных технологий для организации форм текущего и промежуточного контроля;</w:t>
      </w:r>
    </w:p>
    <w:p w:rsidR="00EE3D7B" w:rsidRPr="00414644" w:rsidRDefault="00EE3D7B" w:rsidP="00EE3D7B">
      <w:pPr>
        <w:ind w:firstLine="709"/>
        <w:jc w:val="both"/>
        <w:rPr>
          <w:color w:val="000000"/>
        </w:rPr>
      </w:pPr>
      <w:r w:rsidRPr="00414644">
        <w:rPr>
          <w:color w:val="000000"/>
        </w:rPr>
        <w:t>- увеличение продолжительности сдачи обучающимся инвалидом или лицом с ОВЗ форм по отношению к установленной продолжительности их сдачи (например, зачет, проводимый в письменной форме – не более чем на 90 мин., проводимый в устной форме – не более чем на 15 мин.);</w:t>
      </w:r>
    </w:p>
    <w:p w:rsidR="00EE3D7B" w:rsidRPr="00414644" w:rsidRDefault="00EE3D7B" w:rsidP="00EE3D7B">
      <w:pPr>
        <w:ind w:firstLine="709"/>
        <w:jc w:val="both"/>
        <w:rPr>
          <w:color w:val="000000"/>
        </w:rPr>
      </w:pPr>
      <w:r w:rsidRPr="00414644">
        <w:rPr>
          <w:color w:val="000000"/>
        </w:rPr>
        <w:t>- продолжительность выступления обучающегося при защите курсовой работы – не более чем на 15 мин.;</w:t>
      </w:r>
    </w:p>
    <w:p w:rsidR="00EE3D7B" w:rsidRPr="00414644" w:rsidRDefault="00EE3D7B" w:rsidP="00EE3D7B">
      <w:pPr>
        <w:ind w:firstLine="709"/>
        <w:jc w:val="both"/>
        <w:rPr>
          <w:color w:val="000000"/>
        </w:rPr>
      </w:pPr>
      <w:r w:rsidRPr="00414644">
        <w:rPr>
          <w:color w:val="000000"/>
        </w:rPr>
        <w:t>- университет устанавливает конкретное содержание рабочих программ дисциплин, условия организации и проведения конкретных видов учебных занятий, составляющих контактную работу обучающихся с преподавателем и самостоятельную работу обучающихся с ограниченными возможностями здоровья, инвалидов (при наличии факта зачисления таких обучающихся).</w:t>
      </w:r>
    </w:p>
    <w:p w:rsidR="00EE3D7B" w:rsidRPr="00414644" w:rsidRDefault="00EE3D7B" w:rsidP="00EE3D7B">
      <w:pPr>
        <w:ind w:firstLine="709"/>
        <w:jc w:val="both"/>
        <w:rPr>
          <w:color w:val="000000"/>
        </w:rPr>
      </w:pPr>
    </w:p>
    <w:p w:rsidR="00414644" w:rsidRPr="00414644" w:rsidRDefault="00EE3D7B" w:rsidP="00414644">
      <w:pPr>
        <w:ind w:firstLine="709"/>
        <w:jc w:val="both"/>
        <w:rPr>
          <w:b/>
          <w:color w:val="000000"/>
          <w:spacing w:val="7"/>
        </w:rPr>
      </w:pPr>
      <w:r w:rsidRPr="00414644">
        <w:rPr>
          <w:b/>
          <w:color w:val="000000"/>
          <w:spacing w:val="7"/>
        </w:rPr>
        <w:t>7 Методические указания к промежуточной аттестации по дисциплине</w:t>
      </w:r>
    </w:p>
    <w:p w:rsidR="00AE7831" w:rsidRDefault="00AE7831" w:rsidP="00AE7831">
      <w:pPr>
        <w:ind w:firstLine="709"/>
        <w:jc w:val="both"/>
        <w:rPr>
          <w:color w:val="000000"/>
        </w:rPr>
      </w:pPr>
      <w:r>
        <w:rPr>
          <w:i/>
          <w:color w:val="000000"/>
        </w:rPr>
        <w:t xml:space="preserve">Зачет </w:t>
      </w:r>
      <w:r w:rsidRPr="00042370">
        <w:rPr>
          <w:color w:val="000000"/>
        </w:rPr>
        <w:t xml:space="preserve">–  </w:t>
      </w:r>
      <w:r w:rsidRPr="00F506C4">
        <w:rPr>
          <w:color w:val="000000"/>
        </w:rPr>
        <w:t xml:space="preserve">форма итогового контроля, предназначенная для проверки степени усвоения студентами отдельных разделов учебной программы, уровня </w:t>
      </w:r>
      <w:proofErr w:type="spellStart"/>
      <w:r w:rsidRPr="00F506C4">
        <w:rPr>
          <w:color w:val="000000"/>
        </w:rPr>
        <w:t>сформированности</w:t>
      </w:r>
      <w:proofErr w:type="spellEnd"/>
      <w:r w:rsidRPr="00F506C4">
        <w:rPr>
          <w:color w:val="000000"/>
        </w:rPr>
        <w:t xml:space="preserve"> профессионально-ориентированных компетенций на основании выполнения </w:t>
      </w:r>
      <w:r>
        <w:rPr>
          <w:color w:val="000000"/>
        </w:rPr>
        <w:t>всех предусмотренных в рабочей программе форм освоения дисциплины.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При подготовке к зачету следует обратиться к пройденному учебному материалу. Подготовка студента к зачёту включает три этапа: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- самостоятельная работа в течение семестра;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 xml:space="preserve">- непосредственная подготовка к зачёту во </w:t>
      </w:r>
      <w:proofErr w:type="gramStart"/>
      <w:r w:rsidRPr="00F506C4">
        <w:rPr>
          <w:color w:val="000000"/>
        </w:rPr>
        <w:t>вне</w:t>
      </w:r>
      <w:proofErr w:type="gramEnd"/>
      <w:r w:rsidRPr="00F506C4">
        <w:rPr>
          <w:color w:val="000000"/>
        </w:rPr>
        <w:t xml:space="preserve"> учебное время;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- подготовка к ответу на вопросы зачетного испытания.</w:t>
      </w:r>
    </w:p>
    <w:p w:rsidR="00AE7831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В этой связи допуском на зачет является</w:t>
      </w:r>
      <w:r>
        <w:rPr>
          <w:color w:val="000000"/>
        </w:rPr>
        <w:t xml:space="preserve"> </w:t>
      </w:r>
      <w:r w:rsidRPr="00F506C4">
        <w:rPr>
          <w:color w:val="000000"/>
        </w:rPr>
        <w:t>положительные оценки на семинар</w:t>
      </w:r>
      <w:r>
        <w:rPr>
          <w:color w:val="000000"/>
        </w:rPr>
        <w:t>ах</w:t>
      </w:r>
      <w:r w:rsidRPr="00F506C4">
        <w:rPr>
          <w:color w:val="000000"/>
        </w:rPr>
        <w:t xml:space="preserve"> и за устные </w:t>
      </w:r>
      <w:r>
        <w:rPr>
          <w:color w:val="000000"/>
        </w:rPr>
        <w:t xml:space="preserve">ответы во время опросов </w:t>
      </w:r>
      <w:r w:rsidRPr="00F506C4">
        <w:rPr>
          <w:color w:val="000000"/>
        </w:rPr>
        <w:t xml:space="preserve">на </w:t>
      </w:r>
      <w:r>
        <w:rPr>
          <w:color w:val="000000"/>
        </w:rPr>
        <w:t xml:space="preserve">учебных </w:t>
      </w:r>
      <w:r w:rsidRPr="00F506C4">
        <w:rPr>
          <w:color w:val="000000"/>
        </w:rPr>
        <w:t>занятиях</w:t>
      </w:r>
      <w:r>
        <w:rPr>
          <w:color w:val="000000"/>
        </w:rPr>
        <w:t xml:space="preserve">, посещаемость, своевременное выполнение практического задания и его положительная оценка. </w:t>
      </w:r>
      <w:r w:rsidRPr="00F506C4">
        <w:rPr>
          <w:color w:val="000000"/>
        </w:rPr>
        <w:t xml:space="preserve"> </w:t>
      </w:r>
    </w:p>
    <w:p w:rsidR="00AE7831" w:rsidRPr="00F506C4" w:rsidRDefault="00AE7831" w:rsidP="00AE7831">
      <w:pPr>
        <w:ind w:firstLine="709"/>
        <w:jc w:val="both"/>
      </w:pPr>
      <w:r w:rsidRPr="00F506C4">
        <w:rPr>
          <w:color w:val="000000"/>
        </w:rPr>
        <w:lastRenderedPageBreak/>
        <w:t xml:space="preserve">При подготовке к зачету следует пользоваться рекомендованной литературой (основной и дополнительной), тематическими Интернет-ресурсами, </w:t>
      </w:r>
      <w:proofErr w:type="spellStart"/>
      <w:r>
        <w:rPr>
          <w:color w:val="000000"/>
        </w:rPr>
        <w:t>он-лайн</w:t>
      </w:r>
      <w:proofErr w:type="spellEnd"/>
      <w:r>
        <w:rPr>
          <w:color w:val="000000"/>
        </w:rPr>
        <w:t xml:space="preserve"> курсами в рамках системы открытого образования, </w:t>
      </w:r>
      <w:r w:rsidRPr="00F506C4">
        <w:rPr>
          <w:color w:val="000000"/>
        </w:rPr>
        <w:t>повторять материал, который изучался на учебных занятиях. В ходе подготовки необходимо обращать внимание не только на уровень запоминания, но и на степень понимания изучаемых проблем и тематических разделов, представленных в содержании вопросов к зачету.</w:t>
      </w:r>
      <w:r w:rsidRPr="00F506C4">
        <w:t xml:space="preserve"> Важно придерживаться следующих правил: 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1. Перед началом подготовки к зачету следует просмотреть весь материал и отложить тот, с которым хорошо знаком. Начинать учить необходимо с незнакомого или нового материала.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2. Используйте время эффективно. Новый материал нужно изучать в то время суток, когда хорошо думается.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3. Необходимо подготовить место для занятий, убрав со стола лишние вещи, удобно расположив учебные пособия и дополнительную литературу, тетради, по необходимости канцелярские принадлежности.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4. Важно начинать готовиться к зачету заранее. Для облегчения своего труда желательно составить план на каждый день подготовки с учетом времени занятий и режима дня.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5. К трудно запоминаемому материалу нужно возвращаться несколько раз, просматривайте его вечером, а затем еще раз — утром.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6. Полезно составлять планы конкретных тем и держать их в уме, а не зазубривать всю тему. Можно воспользоваться методом написания вопросов в виде краткого, тезисного изложения материала.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7. Заучиваемый материал лучше разбить на части, стараясь, чтобы их количество не превышало семи, а затем укрупнять и обобщать их, выражая главную мысль одной фразой. Текст можно сильно сократить, представив его в виде схемы.</w:t>
      </w:r>
    </w:p>
    <w:p w:rsidR="00AE7831" w:rsidRPr="00F506C4" w:rsidRDefault="00AE7831" w:rsidP="00AE7831">
      <w:pPr>
        <w:ind w:firstLine="709"/>
        <w:jc w:val="both"/>
        <w:rPr>
          <w:color w:val="000000"/>
        </w:rPr>
      </w:pPr>
      <w:r w:rsidRPr="00F506C4">
        <w:rPr>
          <w:color w:val="000000"/>
        </w:rPr>
        <w:t>8. Пересказывайте те</w:t>
      </w:r>
      <w:proofErr w:type="gramStart"/>
      <w:r w:rsidRPr="00F506C4">
        <w:rPr>
          <w:color w:val="000000"/>
        </w:rPr>
        <w:t>кст всл</w:t>
      </w:r>
      <w:proofErr w:type="gramEnd"/>
      <w:r w:rsidRPr="00F506C4">
        <w:rPr>
          <w:color w:val="000000"/>
        </w:rPr>
        <w:t xml:space="preserve">ух, что приводит к лучшему его запоминанию, чем многократное чтение. </w:t>
      </w:r>
    </w:p>
    <w:p w:rsidR="00AE7831" w:rsidRDefault="00AE7831" w:rsidP="00AE7831">
      <w:pPr>
        <w:ind w:firstLine="709"/>
        <w:jc w:val="both"/>
      </w:pPr>
    </w:p>
    <w:p w:rsidR="00AE7831" w:rsidRDefault="00AE7831" w:rsidP="00AE7831">
      <w:pPr>
        <w:ind w:firstLine="709"/>
        <w:jc w:val="both"/>
        <w:rPr>
          <w:rStyle w:val="5"/>
          <w:rFonts w:eastAsia="Calibri"/>
          <w:sz w:val="24"/>
          <w:szCs w:val="24"/>
        </w:rPr>
      </w:pPr>
      <w:r w:rsidRPr="00414644">
        <w:t xml:space="preserve">Зачет проводится в устной форме, возможно тестирование. На подготовку  по предварительно заданным вопросам отводится от 20-30 минут, на ответ студенту отводится от 7-10 минут. </w:t>
      </w:r>
    </w:p>
    <w:p w:rsidR="00AE7831" w:rsidRDefault="00AE7831" w:rsidP="00AE7831">
      <w:pPr>
        <w:jc w:val="both"/>
        <w:rPr>
          <w:color w:val="000000"/>
        </w:rPr>
      </w:pPr>
    </w:p>
    <w:p w:rsidR="00AE7831" w:rsidRPr="00A25416" w:rsidRDefault="00AE7831" w:rsidP="00AE7831">
      <w:pPr>
        <w:ind w:firstLine="709"/>
        <w:jc w:val="both"/>
        <w:rPr>
          <w:color w:val="000000"/>
        </w:rPr>
      </w:pPr>
      <w:proofErr w:type="gramStart"/>
      <w:r w:rsidRPr="00F506C4">
        <w:rPr>
          <w:color w:val="000000"/>
        </w:rPr>
        <w:t>Готовясь к ответу на вопрос следует</w:t>
      </w:r>
      <w:proofErr w:type="gramEnd"/>
      <w:r w:rsidRPr="00F506C4">
        <w:rPr>
          <w:color w:val="000000"/>
        </w:rPr>
        <w:t xml:space="preserve"> помнить о положительном оценивании преподавателем стремления студента изложить различные точки зрения на рассматриваемую проблему, выразить свое отношение к ней. Преподаватель имеет право задать дополнительные и уточняющие вопросы, помогающие выяснить степень знаний студента в пределах пройденного учебного материала. По итогам ответов выставляется оценка с учетом шкалы оценивания. Обучающийся, не сдавший зачет, допускается к повторной сдаче после дополнительной самостоятельной подготовки.</w:t>
      </w:r>
    </w:p>
    <w:p w:rsidR="00414644" w:rsidRDefault="00414644" w:rsidP="00414644">
      <w:pPr>
        <w:jc w:val="both"/>
        <w:rPr>
          <w:i/>
          <w:color w:val="000000"/>
        </w:rPr>
      </w:pPr>
    </w:p>
    <w:p w:rsidR="00EE3D7B" w:rsidRPr="00414644" w:rsidRDefault="00EE3D7B" w:rsidP="00EE3D7B">
      <w:pPr>
        <w:ind w:firstLine="709"/>
        <w:jc w:val="both"/>
        <w:rPr>
          <w:b/>
          <w:color w:val="000000"/>
          <w:spacing w:val="7"/>
        </w:rPr>
      </w:pPr>
      <w:r w:rsidRPr="00414644">
        <w:rPr>
          <w:b/>
          <w:color w:val="000000"/>
          <w:spacing w:val="7"/>
        </w:rPr>
        <w:t>8 Методические указания по организации самостоятельной работы</w:t>
      </w:r>
    </w:p>
    <w:p w:rsidR="00EE3D7B" w:rsidRPr="00414644" w:rsidRDefault="00EE3D7B" w:rsidP="00EE3D7B">
      <w:pPr>
        <w:ind w:firstLine="709"/>
        <w:jc w:val="both"/>
        <w:rPr>
          <w:b/>
          <w:color w:val="000000"/>
          <w:spacing w:val="7"/>
        </w:rPr>
      </w:pPr>
    </w:p>
    <w:p w:rsidR="00EE3D7B" w:rsidRPr="00414644" w:rsidRDefault="00EE3D7B" w:rsidP="00EE3D7B">
      <w:pPr>
        <w:ind w:firstLine="709"/>
        <w:jc w:val="both"/>
        <w:rPr>
          <w:rFonts w:eastAsia="Calibri"/>
          <w:color w:val="000000"/>
        </w:rPr>
      </w:pPr>
      <w:r w:rsidRPr="00414644">
        <w:rPr>
          <w:rFonts w:eastAsia="Calibri"/>
          <w:color w:val="000000"/>
        </w:rPr>
        <w:t>Самостоятельная учебная работа студентов направлена на расширение и углубление профессиональных знаний по отдельным темам, освоение умений использования знаний для решения прикладных задач и практических проблем, формирование умений самопознания и навыков саморазвития.</w:t>
      </w:r>
    </w:p>
    <w:p w:rsidR="00EE3D7B" w:rsidRPr="00414644" w:rsidRDefault="00EE3D7B" w:rsidP="00EE3D7B">
      <w:pPr>
        <w:ind w:firstLine="709"/>
        <w:jc w:val="both"/>
        <w:rPr>
          <w:rFonts w:eastAsia="Calibri"/>
          <w:color w:val="000000"/>
        </w:rPr>
      </w:pPr>
      <w:r w:rsidRPr="00414644">
        <w:rPr>
          <w:rFonts w:eastAsia="Calibri"/>
          <w:color w:val="000000"/>
        </w:rPr>
        <w:t>Самостоятельная работа обучающихся над усвоением учебного материала по дисциплине может выполняться в аудиториях для самостоятельной работы или в домашних условиях. Содержание и количество самостоятельной работы обучающегося определяется рабочей программой обучающегося, методическими материалами, практическими заданиями и индивидуальными указаниями преподавателя.</w:t>
      </w:r>
    </w:p>
    <w:p w:rsidR="00EE3D7B" w:rsidRPr="00414644" w:rsidRDefault="00EE3D7B" w:rsidP="00EE3D7B">
      <w:pPr>
        <w:ind w:firstLine="709"/>
        <w:jc w:val="both"/>
        <w:rPr>
          <w:rFonts w:eastAsia="Calibri"/>
          <w:color w:val="000000"/>
        </w:rPr>
      </w:pPr>
      <w:r w:rsidRPr="00414644">
        <w:rPr>
          <w:rFonts w:eastAsia="Calibri"/>
          <w:color w:val="000000"/>
        </w:rPr>
        <w:lastRenderedPageBreak/>
        <w:t>С целью  развития профессиональных компетенции студентов, повышения уровня осмысленного усвоения сущности понятий и теоретических положений, углубления  взаимосвязи теоретических суждений и практических навыков обучающиеся должны выполнять следующие виды самостоятельной работы:</w:t>
      </w:r>
    </w:p>
    <w:p w:rsidR="00EE3D7B" w:rsidRPr="00414644" w:rsidRDefault="00EE3D7B" w:rsidP="00EE3D7B">
      <w:pPr>
        <w:tabs>
          <w:tab w:val="left" w:pos="1134"/>
        </w:tabs>
        <w:ind w:firstLine="709"/>
        <w:jc w:val="both"/>
        <w:rPr>
          <w:rFonts w:eastAsia="Calibri"/>
          <w:color w:val="000000"/>
        </w:rPr>
      </w:pPr>
      <w:r w:rsidRPr="00414644">
        <w:rPr>
          <w:rFonts w:eastAsia="Calibri"/>
          <w:color w:val="000000"/>
        </w:rPr>
        <w:t xml:space="preserve">- написание реферата; </w:t>
      </w:r>
    </w:p>
    <w:p w:rsidR="00EE3D7B" w:rsidRPr="00414644" w:rsidRDefault="00EE3D7B" w:rsidP="00EE3D7B">
      <w:pPr>
        <w:tabs>
          <w:tab w:val="left" w:pos="1134"/>
        </w:tabs>
        <w:ind w:firstLine="709"/>
        <w:jc w:val="both"/>
        <w:rPr>
          <w:rFonts w:eastAsia="Calibri"/>
          <w:color w:val="000000"/>
        </w:rPr>
      </w:pPr>
      <w:r w:rsidRPr="00414644">
        <w:t>- самоподготовка -  проработка и повторение лекционного материала и материала учебников и учебных пособий; подготовка к практическим занятиям (семинарам); подготовка к рубежному контролю, подготовка к экзамену.</w:t>
      </w:r>
    </w:p>
    <w:p w:rsidR="00EE3D7B" w:rsidRPr="00414644" w:rsidRDefault="00EE3D7B" w:rsidP="00EE3D7B">
      <w:pPr>
        <w:ind w:firstLine="709"/>
        <w:jc w:val="both"/>
        <w:rPr>
          <w:rFonts w:eastAsia="Calibri"/>
          <w:color w:val="000000"/>
        </w:rPr>
      </w:pPr>
      <w:r w:rsidRPr="00414644">
        <w:rPr>
          <w:rFonts w:eastAsia="Calibri"/>
          <w:color w:val="000000"/>
        </w:rPr>
        <w:t xml:space="preserve">Студенты готовятся, самостоятельно обращаясь к рекомендуемой учебной, справочной и оригинальной литературе. Поощряется свободный поиск источников, теоретической информации на профессиональных сайтах в сетях Интернет с учетом критериев достоверности и актуальности получаемых сведений. Самостоятельная работа с учебниками, учебными пособиями, научной, справочной и популярной литературой, материалами периодических изданий и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 и формирует </w:t>
      </w:r>
      <w:proofErr w:type="gramStart"/>
      <w:r w:rsidRPr="00414644">
        <w:rPr>
          <w:rFonts w:eastAsia="Calibri"/>
          <w:color w:val="000000"/>
        </w:rPr>
        <w:t>у</w:t>
      </w:r>
      <w:proofErr w:type="gramEnd"/>
      <w:r w:rsidRPr="00414644">
        <w:rPr>
          <w:rFonts w:eastAsia="Calibri"/>
          <w:color w:val="000000"/>
        </w:rPr>
        <w:t xml:space="preserve"> обучающегося свое отношение к конкретной проблеме. Особое внимание обучающийся должен уделить на определение основных понятий изучаемого раздела.</w:t>
      </w:r>
    </w:p>
    <w:p w:rsidR="00EE3D7B" w:rsidRPr="00414644" w:rsidRDefault="00EE3D7B" w:rsidP="00EE3D7B">
      <w:pPr>
        <w:ind w:firstLine="709"/>
        <w:jc w:val="both"/>
      </w:pPr>
      <w:proofErr w:type="gramStart"/>
      <w:r w:rsidRPr="00414644">
        <w:t xml:space="preserve">Кроме того, в ходе организации и проведения занятий по дисциплине используются такие интерактивные формы работы, предполагающие самостоятельную работу студентов под руководством преподавателя, как: </w:t>
      </w:r>
      <w:r w:rsidRPr="00414644">
        <w:rPr>
          <w:i/>
        </w:rPr>
        <w:t>дискуссия</w:t>
      </w:r>
      <w:r w:rsidRPr="00414644">
        <w:t xml:space="preserve"> – с целью развития критического мышления, умения смотреть на вещи с разных точек зрения, подвергать сомнению факты и идеи, высказывать свое мнение, слушать других и уметь вести дискуссию со своим оппонентом в спокойной, доброжелательной манере. </w:t>
      </w:r>
      <w:proofErr w:type="gramEnd"/>
    </w:p>
    <w:p w:rsidR="00EE3D7B" w:rsidRPr="00414644" w:rsidRDefault="00EE3D7B" w:rsidP="00EE3D7B">
      <w:pPr>
        <w:ind w:firstLine="709"/>
        <w:jc w:val="both"/>
      </w:pPr>
      <w:r w:rsidRPr="00414644">
        <w:t>Интерактивное обучение – это, прежде всего, «диалоговое обучение», в ходе которого осуществляется взаимодействие преподавателя и студентов. Интерактивное обучение предполагает активное участие студентов в образовательном процессе, коллективное обсуждение вопросов, рассматриваемых в ходе практических занятий, выполнение творческих заданий, направленных на развитие мотивации студентов к обучению, их познавательной активности, выработке коммуникативных навыков, умения работать в коллективе.</w:t>
      </w:r>
    </w:p>
    <w:p w:rsidR="00EE3D7B" w:rsidRPr="00414644" w:rsidRDefault="00EE3D7B" w:rsidP="00EE3D7B">
      <w:pPr>
        <w:ind w:firstLine="709"/>
        <w:jc w:val="both"/>
        <w:rPr>
          <w:rFonts w:eastAsia="Calibri"/>
          <w:color w:val="000000"/>
        </w:rPr>
      </w:pPr>
    </w:p>
    <w:p w:rsidR="00EE3D7B" w:rsidRPr="00414644" w:rsidRDefault="00EE3D7B" w:rsidP="00EE3D7B">
      <w:pPr>
        <w:ind w:firstLine="709"/>
        <w:jc w:val="both"/>
        <w:rPr>
          <w:b/>
          <w:color w:val="000000"/>
          <w:spacing w:val="7"/>
        </w:rPr>
      </w:pPr>
    </w:p>
    <w:p w:rsidR="00EE3D7B" w:rsidRPr="00414644" w:rsidRDefault="00EE3D7B" w:rsidP="00EE3D7B">
      <w:pPr>
        <w:ind w:firstLine="709"/>
        <w:jc w:val="both"/>
        <w:rPr>
          <w:b/>
          <w:color w:val="000000"/>
          <w:spacing w:val="7"/>
        </w:rPr>
      </w:pPr>
    </w:p>
    <w:p w:rsidR="00EE3D7B" w:rsidRPr="00414644" w:rsidRDefault="00EE3D7B" w:rsidP="00EE3D7B"/>
    <w:p w:rsidR="00EE3D7B" w:rsidRPr="00414644" w:rsidRDefault="00EE3D7B" w:rsidP="00EE3D7B"/>
    <w:p w:rsidR="00EE3D7B" w:rsidRPr="00414644" w:rsidRDefault="00EE3D7B" w:rsidP="00EE3D7B"/>
    <w:p w:rsidR="00900269" w:rsidRPr="00414644" w:rsidRDefault="00866D56"/>
    <w:sectPr w:rsidR="00900269" w:rsidRPr="00414644" w:rsidSect="00B67D65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D56" w:rsidRDefault="00866D56" w:rsidP="006A30FE">
      <w:r>
        <w:separator/>
      </w:r>
    </w:p>
  </w:endnote>
  <w:endnote w:type="continuationSeparator" w:id="0">
    <w:p w:rsidR="00866D56" w:rsidRDefault="00866D56" w:rsidP="006A30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65" w:rsidRDefault="00EA373B" w:rsidP="00B67D65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E3D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67D65" w:rsidRDefault="00866D56" w:rsidP="00B67D65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D65" w:rsidRDefault="00EA373B" w:rsidP="00B67D65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E3D7B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7831">
      <w:rPr>
        <w:rStyle w:val="a6"/>
        <w:noProof/>
      </w:rPr>
      <w:t>1</w:t>
    </w:r>
    <w:r>
      <w:rPr>
        <w:rStyle w:val="a6"/>
      </w:rPr>
      <w:fldChar w:fldCharType="end"/>
    </w:r>
  </w:p>
  <w:p w:rsidR="00B67D65" w:rsidRDefault="00866D56" w:rsidP="00B67D6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D56" w:rsidRDefault="00866D56" w:rsidP="006A30FE">
      <w:r>
        <w:separator/>
      </w:r>
    </w:p>
  </w:footnote>
  <w:footnote w:type="continuationSeparator" w:id="0">
    <w:p w:rsidR="00866D56" w:rsidRDefault="00866D56" w:rsidP="006A30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C42732"/>
    <w:multiLevelType w:val="hybridMultilevel"/>
    <w:tmpl w:val="396A260A"/>
    <w:lvl w:ilvl="0" w:tplc="A47CB38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F97403B"/>
    <w:multiLevelType w:val="hybridMultilevel"/>
    <w:tmpl w:val="D4681F32"/>
    <w:lvl w:ilvl="0" w:tplc="184ED722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7E14374"/>
    <w:multiLevelType w:val="hybridMultilevel"/>
    <w:tmpl w:val="FE5478F6"/>
    <w:lvl w:ilvl="0" w:tplc="983A5EE6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E357C03"/>
    <w:multiLevelType w:val="hybridMultilevel"/>
    <w:tmpl w:val="9FCE34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3D7B"/>
    <w:rsid w:val="00414644"/>
    <w:rsid w:val="004F7898"/>
    <w:rsid w:val="00515683"/>
    <w:rsid w:val="0068406B"/>
    <w:rsid w:val="006A30FE"/>
    <w:rsid w:val="00866D56"/>
    <w:rsid w:val="00AE7831"/>
    <w:rsid w:val="00BD035E"/>
    <w:rsid w:val="00CA1C87"/>
    <w:rsid w:val="00EA373B"/>
    <w:rsid w:val="00EE3D7B"/>
    <w:rsid w:val="00FC44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D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EE3D7B"/>
    <w:pPr>
      <w:jc w:val="center"/>
    </w:pPr>
    <w:rPr>
      <w:rFonts w:eastAsia="Calibri"/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EE3D7B"/>
    <w:rPr>
      <w:rFonts w:ascii="Times New Roman" w:eastAsia="Calibri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E3D7B"/>
    <w:rPr>
      <w:rFonts w:eastAsia="Calibri"/>
      <w:szCs w:val="22"/>
      <w:lang w:eastAsia="en-US"/>
    </w:rPr>
  </w:style>
  <w:style w:type="character" w:customStyle="1" w:styleId="ReportMain0">
    <w:name w:val="Report_Main Знак"/>
    <w:link w:val="ReportMain"/>
    <w:rsid w:val="00EE3D7B"/>
    <w:rPr>
      <w:rFonts w:ascii="Times New Roman" w:eastAsia="Calibri" w:hAnsi="Times New Roman" w:cs="Times New Roman"/>
      <w:sz w:val="24"/>
    </w:rPr>
  </w:style>
  <w:style w:type="paragraph" w:styleId="a3">
    <w:name w:val="footer"/>
    <w:basedOn w:val="a"/>
    <w:link w:val="a4"/>
    <w:uiPriority w:val="99"/>
    <w:unhideWhenUsed/>
    <w:rsid w:val="00EE3D7B"/>
    <w:pPr>
      <w:tabs>
        <w:tab w:val="center" w:pos="4677"/>
        <w:tab w:val="right" w:pos="9355"/>
      </w:tabs>
    </w:pPr>
    <w:rPr>
      <w:rFonts w:eastAsia="Calibri"/>
      <w:sz w:val="22"/>
      <w:szCs w:val="22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EE3D7B"/>
    <w:rPr>
      <w:rFonts w:ascii="Times New Roman" w:eastAsia="Calibri" w:hAnsi="Times New Roman" w:cs="Times New Roman"/>
    </w:rPr>
  </w:style>
  <w:style w:type="paragraph" w:customStyle="1" w:styleId="a5">
    <w:name w:val="список с точками"/>
    <w:basedOn w:val="a"/>
    <w:rsid w:val="00EE3D7B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character" w:customStyle="1" w:styleId="c4">
    <w:name w:val="c4"/>
    <w:rsid w:val="00EE3D7B"/>
  </w:style>
  <w:style w:type="character" w:styleId="a6">
    <w:name w:val="page number"/>
    <w:uiPriority w:val="99"/>
    <w:semiHidden/>
    <w:unhideWhenUsed/>
    <w:rsid w:val="00EE3D7B"/>
  </w:style>
  <w:style w:type="paragraph" w:styleId="a7">
    <w:name w:val="List Paragraph"/>
    <w:basedOn w:val="a"/>
    <w:uiPriority w:val="34"/>
    <w:qFormat/>
    <w:rsid w:val="00EE3D7B"/>
    <w:pPr>
      <w:ind w:left="720"/>
      <w:contextualSpacing/>
    </w:pPr>
  </w:style>
  <w:style w:type="character" w:customStyle="1" w:styleId="copyright-span">
    <w:name w:val="copyright-span"/>
    <w:basedOn w:val="a0"/>
    <w:rsid w:val="00EE3D7B"/>
  </w:style>
  <w:style w:type="paragraph" w:styleId="a8">
    <w:name w:val="Body Text"/>
    <w:basedOn w:val="a"/>
    <w:link w:val="a9"/>
    <w:uiPriority w:val="99"/>
    <w:unhideWhenUsed/>
    <w:rsid w:val="00414644"/>
    <w:pPr>
      <w:spacing w:after="120" w:line="259" w:lineRule="auto"/>
    </w:pPr>
    <w:rPr>
      <w:rFonts w:eastAsia="Calibri"/>
      <w:sz w:val="20"/>
      <w:szCs w:val="20"/>
      <w:lang/>
    </w:rPr>
  </w:style>
  <w:style w:type="character" w:customStyle="1" w:styleId="a9">
    <w:name w:val="Основной текст Знак"/>
    <w:basedOn w:val="a0"/>
    <w:link w:val="a8"/>
    <w:uiPriority w:val="99"/>
    <w:rsid w:val="00414644"/>
    <w:rPr>
      <w:rFonts w:ascii="Times New Roman" w:eastAsia="Calibri" w:hAnsi="Times New Roman" w:cs="Times New Roman"/>
      <w:sz w:val="20"/>
      <w:szCs w:val="20"/>
      <w:lang/>
    </w:rPr>
  </w:style>
  <w:style w:type="character" w:customStyle="1" w:styleId="5">
    <w:name w:val="Основной текст (5)"/>
    <w:rsid w:val="0041464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3527</Words>
  <Characters>20109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</cp:revision>
  <dcterms:created xsi:type="dcterms:W3CDTF">2022-04-24T07:37:00Z</dcterms:created>
  <dcterms:modified xsi:type="dcterms:W3CDTF">2023-06-16T09:10:00Z</dcterms:modified>
</cp:coreProperties>
</file>