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CA6" w:rsidRDefault="00F32CA6">
      <w:pPr>
        <w:spacing w:line="360" w:lineRule="auto"/>
        <w:jc w:val="both"/>
        <w:rPr>
          <w:sz w:val="28"/>
          <w:szCs w:val="28"/>
        </w:rPr>
      </w:pPr>
    </w:p>
    <w:p w:rsidR="00F32CA6" w:rsidRDefault="00840833">
      <w:pPr>
        <w:spacing w:line="360" w:lineRule="auto"/>
        <w:jc w:val="center"/>
        <w:rPr>
          <w:sz w:val="28"/>
          <w:szCs w:val="28"/>
        </w:rPr>
      </w:pPr>
      <w:r>
        <w:rPr>
          <w:sz w:val="28"/>
          <w:szCs w:val="28"/>
        </w:rPr>
        <w:t>Минобрнауки России</w:t>
      </w:r>
    </w:p>
    <w:p w:rsidR="00F32CA6" w:rsidRDefault="00F32CA6">
      <w:pPr>
        <w:jc w:val="center"/>
        <w:rPr>
          <w:sz w:val="28"/>
          <w:szCs w:val="28"/>
        </w:rPr>
      </w:pPr>
    </w:p>
    <w:p w:rsidR="00F32CA6" w:rsidRDefault="00840833">
      <w:pPr>
        <w:jc w:val="center"/>
        <w:rPr>
          <w:sz w:val="28"/>
          <w:szCs w:val="28"/>
        </w:rPr>
      </w:pPr>
      <w:r>
        <w:rPr>
          <w:sz w:val="28"/>
          <w:szCs w:val="28"/>
        </w:rPr>
        <w:t>Федеральное государственное бюджетное образовательное учреждение</w:t>
      </w:r>
    </w:p>
    <w:p w:rsidR="00F32CA6" w:rsidRDefault="00840833">
      <w:pPr>
        <w:jc w:val="center"/>
        <w:rPr>
          <w:sz w:val="28"/>
          <w:szCs w:val="28"/>
        </w:rPr>
      </w:pPr>
      <w:r>
        <w:rPr>
          <w:sz w:val="28"/>
          <w:szCs w:val="28"/>
        </w:rPr>
        <w:t>высшего образования</w:t>
      </w:r>
    </w:p>
    <w:p w:rsidR="00F32CA6" w:rsidRDefault="00840833">
      <w:pPr>
        <w:jc w:val="center"/>
        <w:rPr>
          <w:b/>
          <w:bCs/>
          <w:sz w:val="28"/>
          <w:szCs w:val="28"/>
        </w:rPr>
      </w:pPr>
      <w:r>
        <w:rPr>
          <w:b/>
          <w:bCs/>
          <w:sz w:val="28"/>
          <w:szCs w:val="28"/>
        </w:rPr>
        <w:t>«Оренбургский государственный университет»</w:t>
      </w:r>
    </w:p>
    <w:p w:rsidR="00F32CA6" w:rsidRDefault="00F32CA6">
      <w:pPr>
        <w:jc w:val="center"/>
        <w:rPr>
          <w:sz w:val="32"/>
          <w:szCs w:val="32"/>
        </w:rPr>
      </w:pPr>
    </w:p>
    <w:p w:rsidR="00F32CA6" w:rsidRDefault="00840833">
      <w:pPr>
        <w:jc w:val="center"/>
        <w:rPr>
          <w:sz w:val="28"/>
          <w:szCs w:val="28"/>
        </w:rPr>
      </w:pPr>
      <w:r>
        <w:rPr>
          <w:sz w:val="28"/>
          <w:szCs w:val="28"/>
        </w:rPr>
        <w:t>Кафедра общей и профессиональной педагогики</w:t>
      </w:r>
    </w:p>
    <w:p w:rsidR="00F32CA6" w:rsidRDefault="00F32CA6">
      <w:pPr>
        <w:ind w:firstLine="709"/>
        <w:jc w:val="center"/>
        <w:rPr>
          <w:sz w:val="32"/>
          <w:szCs w:val="32"/>
        </w:rPr>
      </w:pPr>
    </w:p>
    <w:p w:rsidR="00F32CA6" w:rsidRDefault="00F32CA6">
      <w:pPr>
        <w:ind w:firstLine="709"/>
        <w:jc w:val="center"/>
        <w:rPr>
          <w:sz w:val="32"/>
          <w:szCs w:val="32"/>
        </w:rPr>
      </w:pPr>
    </w:p>
    <w:p w:rsidR="00F32CA6" w:rsidRDefault="00F32CA6">
      <w:pPr>
        <w:ind w:firstLine="709"/>
        <w:jc w:val="center"/>
        <w:rPr>
          <w:sz w:val="28"/>
          <w:szCs w:val="28"/>
        </w:rPr>
      </w:pPr>
    </w:p>
    <w:p w:rsidR="00F32CA6" w:rsidRDefault="00F32CA6">
      <w:pPr>
        <w:ind w:firstLine="709"/>
        <w:jc w:val="center"/>
        <w:rPr>
          <w:sz w:val="28"/>
          <w:szCs w:val="28"/>
        </w:rPr>
      </w:pPr>
    </w:p>
    <w:p w:rsidR="00F32CA6" w:rsidRPr="009F79E5" w:rsidRDefault="00840833">
      <w:pPr>
        <w:pStyle w:val="ReportHead"/>
        <w:suppressAutoHyphens/>
        <w:spacing w:before="120"/>
        <w:rPr>
          <w:sz w:val="32"/>
          <w:szCs w:val="32"/>
        </w:rPr>
      </w:pPr>
      <w:r w:rsidRPr="009F79E5">
        <w:rPr>
          <w:sz w:val="32"/>
          <w:szCs w:val="32"/>
        </w:rPr>
        <w:t xml:space="preserve">Методические указания для обучающихся по освоению дисциплины </w:t>
      </w:r>
    </w:p>
    <w:p w:rsidR="00F32CA6" w:rsidRDefault="00F32CA6">
      <w:pPr>
        <w:pStyle w:val="ReportHead"/>
        <w:suppressAutoHyphens/>
        <w:spacing w:before="120"/>
        <w:jc w:val="both"/>
      </w:pPr>
    </w:p>
    <w:p w:rsidR="009F79E5" w:rsidRDefault="009F79E5" w:rsidP="009F79E5">
      <w:pPr>
        <w:pStyle w:val="ReportHead"/>
        <w:keepNext/>
        <w:keepLines/>
        <w:suppressAutoHyphens/>
        <w:spacing w:before="120"/>
        <w:rPr>
          <w:i/>
          <w:sz w:val="24"/>
        </w:rPr>
      </w:pPr>
      <w:r>
        <w:rPr>
          <w:i/>
          <w:sz w:val="24"/>
        </w:rPr>
        <w:t>«А.1.ОД.4 Профессиональная педагогика»</w:t>
      </w:r>
    </w:p>
    <w:p w:rsidR="009F79E5" w:rsidRPr="006D1422" w:rsidRDefault="009F79E5" w:rsidP="009F79E5">
      <w:pPr>
        <w:pStyle w:val="ReportHead"/>
        <w:keepNext/>
        <w:keepLines/>
        <w:suppressAutoHyphens/>
        <w:spacing w:before="120"/>
        <w:rPr>
          <w:i/>
          <w:sz w:val="24"/>
        </w:rPr>
      </w:pPr>
    </w:p>
    <w:p w:rsidR="009F79E5" w:rsidRDefault="009F79E5" w:rsidP="009F79E5">
      <w:pPr>
        <w:pStyle w:val="ReportHead"/>
        <w:keepNext/>
        <w:keepLines/>
        <w:suppressAutoHyphens/>
        <w:spacing w:line="360" w:lineRule="auto"/>
        <w:rPr>
          <w:sz w:val="24"/>
        </w:rPr>
      </w:pPr>
      <w:r>
        <w:rPr>
          <w:sz w:val="24"/>
        </w:rPr>
        <w:t>Уровень высшего образования</w:t>
      </w:r>
    </w:p>
    <w:p w:rsidR="009F79E5" w:rsidRDefault="009F79E5" w:rsidP="009F79E5">
      <w:pPr>
        <w:pStyle w:val="ReportHead"/>
        <w:keepNext/>
        <w:keepLines/>
        <w:suppressAutoHyphens/>
        <w:spacing w:line="360" w:lineRule="auto"/>
        <w:rPr>
          <w:sz w:val="24"/>
        </w:rPr>
      </w:pPr>
      <w:r>
        <w:rPr>
          <w:sz w:val="24"/>
        </w:rPr>
        <w:t>ПОДГОТОВКА КАДРОВ ВЫСШЕЙ КВАЛИФИКАЦИИ</w:t>
      </w:r>
    </w:p>
    <w:p w:rsidR="009F79E5" w:rsidRDefault="009F79E5" w:rsidP="009F79E5">
      <w:pPr>
        <w:pStyle w:val="ReportHead"/>
        <w:keepNext/>
        <w:keepLines/>
        <w:suppressAutoHyphens/>
        <w:rPr>
          <w:sz w:val="24"/>
        </w:rPr>
      </w:pPr>
    </w:p>
    <w:p w:rsidR="00B00CD8" w:rsidRPr="00136C1B" w:rsidRDefault="00B00CD8" w:rsidP="00B00CD8">
      <w:pPr>
        <w:pStyle w:val="ReportHead"/>
        <w:suppressAutoHyphens/>
        <w:rPr>
          <w:sz w:val="24"/>
        </w:rPr>
      </w:pPr>
      <w:r w:rsidRPr="00136C1B">
        <w:rPr>
          <w:sz w:val="24"/>
        </w:rPr>
        <w:t>Группа научных специальностей</w:t>
      </w:r>
    </w:p>
    <w:p w:rsidR="00B00CD8" w:rsidRPr="00136C1B" w:rsidRDefault="00B00CD8" w:rsidP="00B00CD8">
      <w:pPr>
        <w:pStyle w:val="ReportHead"/>
        <w:suppressAutoHyphens/>
        <w:rPr>
          <w:i/>
          <w:sz w:val="24"/>
          <w:u w:val="single"/>
        </w:rPr>
      </w:pPr>
      <w:r w:rsidRPr="007C1EFF">
        <w:rPr>
          <w:i/>
          <w:sz w:val="24"/>
          <w:u w:val="single"/>
        </w:rPr>
        <w:t>2.4. Энергетика и электротехника</w:t>
      </w:r>
    </w:p>
    <w:p w:rsidR="00B00CD8" w:rsidRPr="00136C1B" w:rsidRDefault="00B00CD8" w:rsidP="00B00CD8">
      <w:pPr>
        <w:pStyle w:val="ReportHead"/>
        <w:suppressAutoHyphens/>
        <w:rPr>
          <w:sz w:val="24"/>
          <w:vertAlign w:val="superscript"/>
        </w:rPr>
      </w:pPr>
      <w:r w:rsidRPr="00136C1B">
        <w:rPr>
          <w:sz w:val="24"/>
          <w:vertAlign w:val="superscript"/>
        </w:rPr>
        <w:t>(шифр и наименование группы научных специальностей)</w:t>
      </w:r>
    </w:p>
    <w:p w:rsidR="00B00CD8" w:rsidRPr="00136C1B" w:rsidRDefault="00B00CD8" w:rsidP="00B00CD8">
      <w:pPr>
        <w:pStyle w:val="ReportHead"/>
        <w:suppressAutoHyphens/>
        <w:rPr>
          <w:sz w:val="24"/>
        </w:rPr>
      </w:pPr>
      <w:r w:rsidRPr="00136C1B">
        <w:rPr>
          <w:sz w:val="24"/>
        </w:rPr>
        <w:t>Научная специальность</w:t>
      </w:r>
    </w:p>
    <w:p w:rsidR="00B00CD8" w:rsidRPr="00136C1B" w:rsidRDefault="00B00CD8" w:rsidP="00B00CD8">
      <w:pPr>
        <w:pStyle w:val="ReportHead"/>
        <w:suppressAutoHyphens/>
        <w:rPr>
          <w:i/>
          <w:sz w:val="24"/>
          <w:u w:val="single"/>
        </w:rPr>
      </w:pPr>
      <w:r w:rsidRPr="007C1EFF">
        <w:rPr>
          <w:i/>
          <w:sz w:val="24"/>
          <w:u w:val="single"/>
        </w:rPr>
        <w:t>2.4.2. Электротехнические комплексы и системы</w:t>
      </w:r>
    </w:p>
    <w:p w:rsidR="00B00CD8" w:rsidRPr="00136C1B" w:rsidRDefault="00B00CD8" w:rsidP="00B00CD8">
      <w:pPr>
        <w:pStyle w:val="ReportHead"/>
        <w:suppressAutoHyphens/>
        <w:rPr>
          <w:sz w:val="24"/>
          <w:vertAlign w:val="superscript"/>
        </w:rPr>
      </w:pPr>
      <w:r w:rsidRPr="00136C1B">
        <w:rPr>
          <w:sz w:val="24"/>
          <w:vertAlign w:val="superscript"/>
        </w:rPr>
        <w:t xml:space="preserve"> (шифр и наименование научной специальности образовательной программы)</w:t>
      </w:r>
    </w:p>
    <w:p w:rsidR="00FE7E97" w:rsidRDefault="00FE7E97" w:rsidP="009F79E5">
      <w:pPr>
        <w:pStyle w:val="ReportHead"/>
        <w:keepNext/>
        <w:keepLines/>
        <w:suppressAutoHyphens/>
        <w:spacing w:before="120"/>
        <w:rPr>
          <w:sz w:val="24"/>
        </w:rPr>
      </w:pPr>
    </w:p>
    <w:p w:rsidR="009F79E5" w:rsidRDefault="009F79E5" w:rsidP="009F79E5">
      <w:pPr>
        <w:pStyle w:val="ReportHead"/>
        <w:keepNext/>
        <w:keepLines/>
        <w:suppressAutoHyphens/>
        <w:spacing w:before="120"/>
        <w:rPr>
          <w:sz w:val="24"/>
        </w:rPr>
      </w:pPr>
      <w:r>
        <w:rPr>
          <w:sz w:val="24"/>
        </w:rPr>
        <w:t>Форма обучения</w:t>
      </w:r>
    </w:p>
    <w:p w:rsidR="009F79E5" w:rsidRDefault="009F79E5" w:rsidP="009F79E5">
      <w:pPr>
        <w:pStyle w:val="ReportHead"/>
        <w:keepNext/>
        <w:keepLines/>
        <w:suppressAutoHyphens/>
        <w:rPr>
          <w:i/>
          <w:sz w:val="24"/>
          <w:u w:val="single"/>
        </w:rPr>
      </w:pPr>
      <w:r>
        <w:rPr>
          <w:i/>
          <w:sz w:val="24"/>
          <w:u w:val="single"/>
        </w:rPr>
        <w:t>Очная</w:t>
      </w:r>
    </w:p>
    <w:p w:rsidR="009F79E5" w:rsidRDefault="009F79E5" w:rsidP="009F79E5">
      <w:pPr>
        <w:pStyle w:val="ReportHead"/>
        <w:keepNext/>
        <w:keepLines/>
        <w:suppressAutoHyphens/>
        <w:rPr>
          <w:b/>
          <w:sz w:val="24"/>
        </w:rPr>
      </w:pPr>
    </w:p>
    <w:p w:rsidR="009F79E5" w:rsidRDefault="009F79E5" w:rsidP="009F79E5">
      <w:pPr>
        <w:pStyle w:val="ReportHead"/>
        <w:keepNext/>
        <w:keepLines/>
        <w:suppressAutoHyphens/>
        <w:rPr>
          <w:sz w:val="24"/>
        </w:rP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F32CA6">
      <w:pPr>
        <w:suppressAutoHyphens/>
        <w:jc w:val="center"/>
      </w:pPr>
    </w:p>
    <w:p w:rsidR="00F32CA6" w:rsidRDefault="00840833" w:rsidP="009F79E5">
      <w:pPr>
        <w:suppressAutoHyphens/>
        <w:jc w:val="center"/>
        <w:sectPr w:rsidR="00F32CA6">
          <w:headerReference w:type="default" r:id="rId6"/>
          <w:footerReference w:type="default" r:id="rId7"/>
          <w:pgSz w:w="11900" w:h="16840"/>
          <w:pgMar w:top="510" w:right="567" w:bottom="510" w:left="850" w:header="0" w:footer="510" w:gutter="0"/>
          <w:cols w:space="720"/>
        </w:sectPr>
      </w:pPr>
      <w:r>
        <w:t>Год набора 20</w:t>
      </w:r>
      <w:r w:rsidR="009F79E5">
        <w:t>2</w:t>
      </w:r>
      <w:r w:rsidR="00DA082B">
        <w:t>3</w:t>
      </w:r>
    </w:p>
    <w:p w:rsidR="00F32CA6" w:rsidRDefault="00840833">
      <w:pPr>
        <w:pStyle w:val="ReportHead"/>
        <w:suppressAutoHyphens/>
        <w:ind w:firstLine="850"/>
        <w:jc w:val="both"/>
        <w:rPr>
          <w:sz w:val="24"/>
          <w:szCs w:val="24"/>
        </w:rPr>
      </w:pPr>
      <w:r>
        <w:rPr>
          <w:sz w:val="24"/>
          <w:szCs w:val="24"/>
        </w:rPr>
        <w:lastRenderedPageBreak/>
        <w:t>Утверждено на заседании кафедры</w:t>
      </w:r>
    </w:p>
    <w:p w:rsidR="00F32CA6" w:rsidRDefault="00F32CA6">
      <w:pPr>
        <w:pStyle w:val="ReportHead"/>
        <w:suppressAutoHyphens/>
        <w:ind w:firstLine="850"/>
        <w:jc w:val="both"/>
        <w:rPr>
          <w:sz w:val="24"/>
          <w:szCs w:val="24"/>
        </w:rPr>
      </w:pPr>
    </w:p>
    <w:p w:rsidR="00F32CA6" w:rsidRDefault="00840833">
      <w:pPr>
        <w:pStyle w:val="ReportHead"/>
        <w:tabs>
          <w:tab w:val="left" w:pos="9983"/>
        </w:tabs>
        <w:suppressAutoHyphens/>
        <w:jc w:val="both"/>
        <w:rPr>
          <w:sz w:val="24"/>
          <w:szCs w:val="24"/>
          <w:u w:val="single"/>
        </w:rPr>
      </w:pPr>
      <w:r>
        <w:rPr>
          <w:sz w:val="24"/>
          <w:szCs w:val="24"/>
          <w:u w:val="single"/>
        </w:rPr>
        <w:t>Кафедра общей и профессиональной педагогики</w:t>
      </w:r>
      <w:r>
        <w:rPr>
          <w:sz w:val="24"/>
          <w:szCs w:val="24"/>
          <w:u w:val="single"/>
        </w:rPr>
        <w:tab/>
      </w:r>
    </w:p>
    <w:p w:rsidR="00F32CA6" w:rsidRDefault="00840833">
      <w:pPr>
        <w:pStyle w:val="ReportHead"/>
        <w:tabs>
          <w:tab w:val="left" w:pos="9983"/>
        </w:tabs>
        <w:suppressAutoHyphens/>
        <w:rPr>
          <w:i/>
          <w:iCs/>
          <w:sz w:val="24"/>
          <w:szCs w:val="24"/>
          <w:vertAlign w:val="superscript"/>
        </w:rPr>
      </w:pPr>
      <w:r>
        <w:rPr>
          <w:i/>
          <w:iCs/>
          <w:sz w:val="24"/>
          <w:szCs w:val="24"/>
          <w:vertAlign w:val="superscript"/>
        </w:rPr>
        <w:t>наименование кафедры</w:t>
      </w:r>
    </w:p>
    <w:p w:rsidR="00F32CA6" w:rsidRDefault="00840833">
      <w:pPr>
        <w:pStyle w:val="ReportHead"/>
        <w:tabs>
          <w:tab w:val="left" w:pos="9983"/>
        </w:tabs>
        <w:suppressAutoHyphens/>
        <w:jc w:val="both"/>
        <w:rPr>
          <w:sz w:val="24"/>
          <w:szCs w:val="24"/>
        </w:rPr>
      </w:pPr>
      <w:r>
        <w:rPr>
          <w:sz w:val="24"/>
          <w:szCs w:val="24"/>
        </w:rPr>
        <w:t>протокол № ________от "___" __________ 20__г.</w:t>
      </w:r>
    </w:p>
    <w:p w:rsidR="00F32CA6" w:rsidRDefault="00F32CA6">
      <w:pPr>
        <w:pStyle w:val="ReportHead"/>
        <w:tabs>
          <w:tab w:val="left" w:pos="9983"/>
        </w:tabs>
        <w:suppressAutoHyphens/>
        <w:jc w:val="both"/>
        <w:rPr>
          <w:sz w:val="24"/>
          <w:szCs w:val="24"/>
        </w:rPr>
      </w:pPr>
    </w:p>
    <w:p w:rsidR="00F32CA6" w:rsidRDefault="00840833">
      <w:pPr>
        <w:pStyle w:val="ReportHead"/>
        <w:tabs>
          <w:tab w:val="left" w:pos="9983"/>
        </w:tabs>
        <w:suppressAutoHyphens/>
        <w:jc w:val="both"/>
        <w:rPr>
          <w:sz w:val="24"/>
          <w:szCs w:val="24"/>
        </w:rPr>
      </w:pPr>
      <w:r>
        <w:rPr>
          <w:sz w:val="24"/>
          <w:szCs w:val="24"/>
        </w:rPr>
        <w:t>Заведующий кафедрой</w:t>
      </w:r>
    </w:p>
    <w:p w:rsidR="00F32CA6" w:rsidRDefault="00840833">
      <w:pPr>
        <w:pStyle w:val="ReportHead"/>
        <w:tabs>
          <w:tab w:val="center" w:pos="6378"/>
          <w:tab w:val="left" w:pos="9983"/>
        </w:tabs>
        <w:suppressAutoHyphens/>
        <w:jc w:val="both"/>
        <w:rPr>
          <w:sz w:val="24"/>
          <w:szCs w:val="24"/>
          <w:u w:val="single"/>
        </w:rPr>
      </w:pPr>
      <w:r>
        <w:rPr>
          <w:sz w:val="24"/>
          <w:szCs w:val="24"/>
          <w:u w:val="single"/>
        </w:rPr>
        <w:t xml:space="preserve">общей и профессиональной педагогики </w:t>
      </w:r>
      <w:r>
        <w:rPr>
          <w:sz w:val="24"/>
          <w:szCs w:val="24"/>
          <w:u w:val="single"/>
        </w:rPr>
        <w:tab/>
        <w:t xml:space="preserve">                                          </w:t>
      </w:r>
      <w:r w:rsidR="009F79E5">
        <w:rPr>
          <w:sz w:val="24"/>
          <w:szCs w:val="24"/>
          <w:u w:val="single"/>
        </w:rPr>
        <w:t xml:space="preserve">                             </w:t>
      </w:r>
      <w:r w:rsidR="00DA082B">
        <w:rPr>
          <w:sz w:val="24"/>
          <w:szCs w:val="24"/>
          <w:u w:val="single"/>
        </w:rPr>
        <w:t xml:space="preserve">В.В. </w:t>
      </w:r>
      <w:proofErr w:type="spellStart"/>
      <w:r w:rsidR="00DA082B">
        <w:rPr>
          <w:sz w:val="24"/>
          <w:szCs w:val="24"/>
          <w:u w:val="single"/>
        </w:rPr>
        <w:t>Неволина</w:t>
      </w:r>
      <w:proofErr w:type="spellEnd"/>
    </w:p>
    <w:p w:rsidR="00F32CA6" w:rsidRDefault="00840833">
      <w:pPr>
        <w:pStyle w:val="ReportHead"/>
        <w:tabs>
          <w:tab w:val="center" w:pos="6378"/>
          <w:tab w:val="left" w:pos="9983"/>
        </w:tabs>
        <w:suppressAutoHyphens/>
        <w:jc w:val="both"/>
        <w:rPr>
          <w:i/>
          <w:iCs/>
          <w:sz w:val="24"/>
          <w:szCs w:val="24"/>
          <w:vertAlign w:val="superscript"/>
        </w:rPr>
      </w:pPr>
      <w:r>
        <w:rPr>
          <w:i/>
          <w:iCs/>
          <w:sz w:val="24"/>
          <w:szCs w:val="24"/>
          <w:vertAlign w:val="superscript"/>
        </w:rPr>
        <w:t xml:space="preserve">                                   наименование кафедры                                                                                    подпись                                     расшифровка подписи</w:t>
      </w:r>
    </w:p>
    <w:p w:rsidR="00F32CA6" w:rsidRDefault="00840833">
      <w:pPr>
        <w:pStyle w:val="ReportHead"/>
        <w:tabs>
          <w:tab w:val="center" w:pos="6378"/>
          <w:tab w:val="left" w:pos="9983"/>
        </w:tabs>
        <w:suppressAutoHyphens/>
        <w:jc w:val="both"/>
        <w:rPr>
          <w:i/>
          <w:iCs/>
          <w:sz w:val="24"/>
          <w:szCs w:val="24"/>
        </w:rPr>
      </w:pPr>
      <w:r>
        <w:rPr>
          <w:i/>
          <w:iCs/>
          <w:sz w:val="24"/>
          <w:szCs w:val="24"/>
        </w:rPr>
        <w:t>Исполнители:</w:t>
      </w:r>
    </w:p>
    <w:p w:rsidR="00F32CA6" w:rsidRDefault="00840833">
      <w:pPr>
        <w:pStyle w:val="ReportHead"/>
        <w:tabs>
          <w:tab w:val="left" w:pos="9983"/>
        </w:tabs>
        <w:suppressAutoHyphens/>
        <w:jc w:val="both"/>
        <w:rPr>
          <w:sz w:val="24"/>
          <w:szCs w:val="24"/>
          <w:u w:val="single"/>
        </w:rPr>
      </w:pPr>
      <w:r>
        <w:rPr>
          <w:sz w:val="24"/>
          <w:szCs w:val="24"/>
          <w:u w:val="single"/>
        </w:rPr>
        <w:t>Профессор</w:t>
      </w:r>
      <w:r w:rsidR="000F7B1F">
        <w:rPr>
          <w:sz w:val="24"/>
          <w:szCs w:val="24"/>
          <w:u w:val="single"/>
        </w:rPr>
        <w:t xml:space="preserve">                                                                                                                        </w:t>
      </w:r>
      <w:r w:rsidR="00B36CFD">
        <w:rPr>
          <w:sz w:val="24"/>
          <w:szCs w:val="24"/>
          <w:u w:val="single"/>
        </w:rPr>
        <w:t>В.В. Неволина</w:t>
      </w:r>
      <w:bookmarkStart w:id="0" w:name="_GoBack"/>
      <w:bookmarkEnd w:id="0"/>
      <w:r>
        <w:rPr>
          <w:sz w:val="24"/>
          <w:szCs w:val="24"/>
          <w:u w:val="single"/>
        </w:rPr>
        <w:tab/>
      </w:r>
    </w:p>
    <w:p w:rsidR="00F32CA6" w:rsidRDefault="00840833">
      <w:pPr>
        <w:pStyle w:val="ReportHead"/>
        <w:tabs>
          <w:tab w:val="left" w:pos="9983"/>
        </w:tabs>
        <w:suppressAutoHyphens/>
        <w:jc w:val="both"/>
        <w:rPr>
          <w:i/>
          <w:iCs/>
          <w:sz w:val="24"/>
          <w:szCs w:val="24"/>
          <w:vertAlign w:val="superscript"/>
        </w:rPr>
      </w:pPr>
      <w:r>
        <w:rPr>
          <w:i/>
          <w:iCs/>
          <w:sz w:val="24"/>
          <w:szCs w:val="24"/>
          <w:vertAlign w:val="superscript"/>
        </w:rPr>
        <w:t xml:space="preserve">                                         должность                                                                                                   подпись                                     расшифровка подписи</w:t>
      </w:r>
    </w:p>
    <w:p w:rsidR="00F32CA6" w:rsidRDefault="00840833">
      <w:pPr>
        <w:pStyle w:val="ReportHead"/>
        <w:tabs>
          <w:tab w:val="left" w:pos="9983"/>
        </w:tabs>
        <w:suppressAutoHyphens/>
        <w:jc w:val="both"/>
        <w:rPr>
          <w:sz w:val="24"/>
          <w:szCs w:val="24"/>
          <w:u w:val="single"/>
        </w:rPr>
      </w:pPr>
      <w:r>
        <w:rPr>
          <w:sz w:val="24"/>
          <w:szCs w:val="24"/>
          <w:u w:val="single"/>
        </w:rPr>
        <w:tab/>
      </w:r>
    </w:p>
    <w:p w:rsidR="00F32CA6" w:rsidRDefault="00840833">
      <w:pPr>
        <w:pStyle w:val="ReportHead"/>
        <w:tabs>
          <w:tab w:val="left" w:pos="9983"/>
        </w:tabs>
        <w:suppressAutoHyphens/>
        <w:jc w:val="both"/>
      </w:pPr>
      <w:r>
        <w:rPr>
          <w:i/>
          <w:iCs/>
          <w:sz w:val="24"/>
          <w:szCs w:val="24"/>
          <w:vertAlign w:val="superscript"/>
        </w:rPr>
        <w:t xml:space="preserve"> должность                                                                                                    подпись                                     расшифровка подписи</w:t>
      </w: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0F7B1F" w:rsidRDefault="000F7B1F">
      <w:pPr>
        <w:jc w:val="both"/>
        <w:rPr>
          <w:sz w:val="28"/>
          <w:szCs w:val="28"/>
        </w:rPr>
      </w:pPr>
    </w:p>
    <w:p w:rsidR="00F32CA6" w:rsidRPr="009F79E5" w:rsidRDefault="00840833" w:rsidP="009F79E5">
      <w:pPr>
        <w:pStyle w:val="ReportHead"/>
        <w:keepNext/>
        <w:keepLines/>
        <w:suppressAutoHyphens/>
        <w:spacing w:before="120"/>
        <w:jc w:val="both"/>
        <w:rPr>
          <w:i/>
        </w:rPr>
      </w:pPr>
      <w:r w:rsidRPr="009F79E5">
        <w:t xml:space="preserve">Методические указания  являются приложением к рабочей программе по дисциплине </w:t>
      </w:r>
      <w:r w:rsidR="009F79E5" w:rsidRPr="009F79E5">
        <w:rPr>
          <w:i/>
        </w:rPr>
        <w:t xml:space="preserve">«А.1.ОД.4 Профессиональная педагогика», </w:t>
      </w:r>
      <w:r w:rsidRPr="009F79E5">
        <w:t xml:space="preserve">зарегистрированной в ЦИТ под учетным номером___________  </w:t>
      </w:r>
    </w:p>
    <w:p w:rsidR="00F32CA6" w:rsidRPr="009F79E5" w:rsidRDefault="00F32CA6" w:rsidP="009F79E5">
      <w:pPr>
        <w:jc w:val="both"/>
        <w:rPr>
          <w:sz w:val="28"/>
          <w:szCs w:val="28"/>
        </w:rPr>
      </w:pPr>
    </w:p>
    <w:p w:rsidR="00F32CA6" w:rsidRDefault="00F32CA6">
      <w:pPr>
        <w:jc w:val="both"/>
        <w:rPr>
          <w:sz w:val="28"/>
          <w:szCs w:val="28"/>
        </w:rPr>
      </w:pPr>
    </w:p>
    <w:p w:rsidR="00F32CA6" w:rsidRDefault="00160C25">
      <w:pPr>
        <w:spacing w:after="200" w:line="276" w:lineRule="auto"/>
        <w:jc w:val="center"/>
      </w:pPr>
      <w:r>
        <w:rPr>
          <w:noProof/>
          <w:sz w:val="28"/>
          <w:szCs w:val="28"/>
        </w:rPr>
        <w:pict>
          <v:rect id="_x0000_s1027" style="position:absolute;left:0;text-align:left;margin-left:220.9pt;margin-top:60.7pt;width:28.5pt;height:13.5pt;z-index:251659264;visibility:visible;mso-wrap-distance-left:0;mso-wrap-distance-right:0;mso-position-vertical-relative:line" stroked="f" strokeweight="1pt">
            <v:stroke miterlimit="4"/>
          </v:rect>
        </w:pict>
      </w:r>
      <w:r w:rsidR="00840833">
        <w:rPr>
          <w:rFonts w:ascii="Arial Unicode MS" w:hAnsi="Arial Unicode MS"/>
          <w:sz w:val="28"/>
          <w:szCs w:val="28"/>
        </w:rPr>
        <w:br w:type="page"/>
      </w:r>
    </w:p>
    <w:p w:rsidR="00F32CA6" w:rsidRDefault="00840833">
      <w:pPr>
        <w:spacing w:after="200" w:line="276" w:lineRule="auto"/>
        <w:jc w:val="center"/>
        <w:rPr>
          <w:b/>
          <w:bCs/>
          <w:spacing w:val="7"/>
          <w:sz w:val="32"/>
          <w:szCs w:val="32"/>
        </w:rPr>
      </w:pPr>
      <w:r>
        <w:rPr>
          <w:b/>
          <w:bCs/>
          <w:spacing w:val="7"/>
          <w:sz w:val="32"/>
          <w:szCs w:val="32"/>
        </w:rPr>
        <w:lastRenderedPageBreak/>
        <w:t>Содержание</w:t>
      </w:r>
    </w:p>
    <w:tbl>
      <w:tblPr>
        <w:tblStyle w:val="TableNormal"/>
        <w:tblW w:w="1059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031"/>
        <w:gridCol w:w="566"/>
      </w:tblGrid>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840833" w:rsidP="003B3030">
            <w:pPr>
              <w:jc w:val="both"/>
            </w:pPr>
            <w:r>
              <w:rPr>
                <w:spacing w:val="7"/>
                <w:sz w:val="28"/>
                <w:szCs w:val="28"/>
              </w:rPr>
              <w:t>1 Методические указания по лекционным занятиям ………………...................</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4</w:t>
            </w:r>
          </w:p>
        </w:tc>
      </w:tr>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840833" w:rsidP="003B3030">
            <w:pPr>
              <w:jc w:val="both"/>
            </w:pPr>
            <w:r>
              <w:rPr>
                <w:spacing w:val="7"/>
                <w:sz w:val="28"/>
                <w:szCs w:val="28"/>
              </w:rPr>
              <w:t>2 Методические указания по практическим занятиям …………………………..</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5</w:t>
            </w:r>
          </w:p>
        </w:tc>
      </w:tr>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840833" w:rsidP="003B3030">
            <w:pPr>
              <w:jc w:val="both"/>
            </w:pPr>
            <w:r>
              <w:rPr>
                <w:spacing w:val="7"/>
                <w:sz w:val="28"/>
                <w:szCs w:val="28"/>
              </w:rPr>
              <w:t>3 Методические указания по самостоятельной работе …..………….................</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6</w:t>
            </w:r>
          </w:p>
        </w:tc>
      </w:tr>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707B78" w:rsidP="003B3030">
            <w:pPr>
              <w:jc w:val="both"/>
            </w:pPr>
            <w:r>
              <w:rPr>
                <w:spacing w:val="7"/>
                <w:sz w:val="28"/>
                <w:szCs w:val="28"/>
              </w:rPr>
              <w:t>3.1</w:t>
            </w:r>
            <w:r w:rsidR="00840833">
              <w:rPr>
                <w:spacing w:val="7"/>
                <w:sz w:val="28"/>
                <w:szCs w:val="28"/>
              </w:rPr>
              <w:t xml:space="preserve"> Методические указания к написанию рефератов, эссе……….....................</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707B78" w:rsidP="003B3030">
            <w:pPr>
              <w:jc w:val="right"/>
            </w:pPr>
            <w:r>
              <w:rPr>
                <w:spacing w:val="7"/>
                <w:sz w:val="28"/>
                <w:szCs w:val="28"/>
              </w:rPr>
              <w:t>6</w:t>
            </w:r>
          </w:p>
        </w:tc>
      </w:tr>
      <w:tr w:rsidR="00F32CA6" w:rsidTr="003B3030">
        <w:trPr>
          <w:trHeight w:val="804"/>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707B78" w:rsidP="003B3030">
            <w:pPr>
              <w:jc w:val="both"/>
            </w:pPr>
            <w:r>
              <w:rPr>
                <w:spacing w:val="7"/>
                <w:sz w:val="28"/>
                <w:szCs w:val="28"/>
              </w:rPr>
              <w:t>3.2</w:t>
            </w:r>
            <w:r w:rsidR="00840833">
              <w:rPr>
                <w:spacing w:val="7"/>
                <w:sz w:val="28"/>
                <w:szCs w:val="28"/>
              </w:rPr>
              <w:t xml:space="preserve"> Методические указания по  выполнению индивидуальных творческих заданий (ИТЗ)…………………………………………………………..…………...….</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707B78" w:rsidP="003B3030">
            <w:pPr>
              <w:jc w:val="right"/>
            </w:pPr>
            <w:r>
              <w:rPr>
                <w:spacing w:val="7"/>
                <w:sz w:val="28"/>
                <w:szCs w:val="28"/>
              </w:rPr>
              <w:t>9</w:t>
            </w:r>
          </w:p>
        </w:tc>
      </w:tr>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707B78" w:rsidP="003B3030">
            <w:pPr>
              <w:jc w:val="both"/>
            </w:pPr>
            <w:r>
              <w:rPr>
                <w:spacing w:val="7"/>
                <w:sz w:val="28"/>
                <w:szCs w:val="28"/>
              </w:rPr>
              <w:t>3.3</w:t>
            </w:r>
            <w:r w:rsidR="00840833">
              <w:rPr>
                <w:spacing w:val="7"/>
                <w:sz w:val="28"/>
                <w:szCs w:val="28"/>
              </w:rPr>
              <w:t xml:space="preserve"> Методические указания по самостоятельному изучению тем...…..……..…</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1</w:t>
            </w:r>
            <w:r w:rsidR="00707B78">
              <w:rPr>
                <w:spacing w:val="7"/>
                <w:sz w:val="28"/>
                <w:szCs w:val="28"/>
              </w:rPr>
              <w:t>2</w:t>
            </w:r>
          </w:p>
        </w:tc>
      </w:tr>
      <w:tr w:rsidR="00F32CA6" w:rsidTr="003B3030">
        <w:trPr>
          <w:trHeight w:val="501"/>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707B78" w:rsidP="003B3030">
            <w:pPr>
              <w:jc w:val="both"/>
            </w:pPr>
            <w:r>
              <w:rPr>
                <w:spacing w:val="7"/>
                <w:sz w:val="28"/>
                <w:szCs w:val="28"/>
              </w:rPr>
              <w:t>3.4</w:t>
            </w:r>
            <w:r w:rsidR="00840833">
              <w:rPr>
                <w:spacing w:val="7"/>
                <w:sz w:val="28"/>
                <w:szCs w:val="28"/>
              </w:rPr>
              <w:t xml:space="preserve"> Методические указания по самоподготовке ………………………..……..…</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1</w:t>
            </w:r>
            <w:r w:rsidR="00707B78">
              <w:rPr>
                <w:spacing w:val="7"/>
                <w:sz w:val="28"/>
                <w:szCs w:val="28"/>
              </w:rPr>
              <w:t>3</w:t>
            </w:r>
          </w:p>
        </w:tc>
      </w:tr>
      <w:tr w:rsidR="00F32CA6" w:rsidTr="003B3030">
        <w:trPr>
          <w:trHeight w:val="10"/>
          <w:jc w:val="center"/>
        </w:trPr>
        <w:tc>
          <w:tcPr>
            <w:tcW w:w="10031" w:type="dxa"/>
            <w:tcBorders>
              <w:top w:val="nil"/>
              <w:left w:val="nil"/>
              <w:bottom w:val="nil"/>
              <w:right w:val="nil"/>
            </w:tcBorders>
            <w:shd w:val="clear" w:color="auto" w:fill="auto"/>
            <w:tcMar>
              <w:top w:w="80" w:type="dxa"/>
              <w:left w:w="80" w:type="dxa"/>
              <w:bottom w:w="80" w:type="dxa"/>
              <w:right w:w="80" w:type="dxa"/>
            </w:tcMar>
          </w:tcPr>
          <w:p w:rsidR="00F32CA6" w:rsidRDefault="00840833" w:rsidP="003B3030">
            <w:pPr>
              <w:jc w:val="both"/>
            </w:pPr>
            <w:r>
              <w:rPr>
                <w:spacing w:val="7"/>
                <w:sz w:val="28"/>
                <w:szCs w:val="28"/>
              </w:rPr>
              <w:t>4 Методические указания по промежуточной аттестации по дисциплине ……</w:t>
            </w:r>
          </w:p>
        </w:tc>
        <w:tc>
          <w:tcPr>
            <w:tcW w:w="566" w:type="dxa"/>
            <w:tcBorders>
              <w:top w:val="nil"/>
              <w:left w:val="nil"/>
              <w:bottom w:val="nil"/>
              <w:right w:val="nil"/>
            </w:tcBorders>
            <w:shd w:val="clear" w:color="auto" w:fill="auto"/>
            <w:tcMar>
              <w:top w:w="80" w:type="dxa"/>
              <w:left w:w="80" w:type="dxa"/>
              <w:bottom w:w="80" w:type="dxa"/>
              <w:right w:w="80" w:type="dxa"/>
            </w:tcMar>
            <w:vAlign w:val="bottom"/>
          </w:tcPr>
          <w:p w:rsidR="00F32CA6" w:rsidRDefault="00840833" w:rsidP="003B3030">
            <w:pPr>
              <w:jc w:val="right"/>
            </w:pPr>
            <w:r>
              <w:rPr>
                <w:spacing w:val="7"/>
                <w:sz w:val="28"/>
                <w:szCs w:val="28"/>
              </w:rPr>
              <w:t>1</w:t>
            </w:r>
            <w:r w:rsidR="00707B78">
              <w:rPr>
                <w:spacing w:val="7"/>
                <w:sz w:val="28"/>
                <w:szCs w:val="28"/>
              </w:rPr>
              <w:t>4</w:t>
            </w:r>
          </w:p>
        </w:tc>
      </w:tr>
    </w:tbl>
    <w:p w:rsidR="00F32CA6" w:rsidRDefault="00F32CA6">
      <w:pPr>
        <w:widowControl w:val="0"/>
        <w:spacing w:after="200"/>
        <w:jc w:val="center"/>
        <w:rPr>
          <w:b/>
          <w:bCs/>
          <w:spacing w:val="7"/>
          <w:sz w:val="32"/>
          <w:szCs w:val="32"/>
        </w:rPr>
      </w:pPr>
    </w:p>
    <w:p w:rsidR="00F32CA6" w:rsidRDefault="00F32CA6"/>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F32CA6" w:rsidRDefault="00F32CA6">
      <w:pPr>
        <w:jc w:val="both"/>
        <w:rPr>
          <w:sz w:val="28"/>
          <w:szCs w:val="28"/>
        </w:rPr>
      </w:pPr>
    </w:p>
    <w:p w:rsidR="00982CD3" w:rsidRDefault="00982CD3">
      <w:pPr>
        <w:jc w:val="both"/>
        <w:rPr>
          <w:sz w:val="28"/>
          <w:szCs w:val="28"/>
        </w:rPr>
      </w:pPr>
    </w:p>
    <w:p w:rsidR="003B3030" w:rsidRDefault="003B3030">
      <w:pPr>
        <w:rPr>
          <w:b/>
          <w:bCs/>
          <w:sz w:val="28"/>
          <w:szCs w:val="28"/>
        </w:rPr>
      </w:pPr>
      <w:r>
        <w:rPr>
          <w:b/>
          <w:bCs/>
          <w:sz w:val="28"/>
          <w:szCs w:val="28"/>
        </w:rPr>
        <w:br w:type="page"/>
      </w:r>
    </w:p>
    <w:p w:rsidR="00F32CA6" w:rsidRDefault="00840833">
      <w:pPr>
        <w:ind w:firstLine="709"/>
        <w:jc w:val="both"/>
        <w:rPr>
          <w:b/>
          <w:bCs/>
          <w:sz w:val="28"/>
          <w:szCs w:val="28"/>
        </w:rPr>
      </w:pPr>
      <w:r>
        <w:rPr>
          <w:b/>
          <w:bCs/>
          <w:sz w:val="28"/>
          <w:szCs w:val="28"/>
        </w:rPr>
        <w:lastRenderedPageBreak/>
        <w:t>1. Методические указания по лекционным занятиям</w:t>
      </w:r>
    </w:p>
    <w:p w:rsidR="00F32CA6" w:rsidRDefault="00F32CA6">
      <w:pPr>
        <w:ind w:firstLine="709"/>
        <w:rPr>
          <w:sz w:val="28"/>
          <w:szCs w:val="28"/>
        </w:rPr>
      </w:pPr>
    </w:p>
    <w:p w:rsidR="00F32CA6" w:rsidRDefault="00840833">
      <w:pPr>
        <w:ind w:firstLine="709"/>
        <w:jc w:val="both"/>
        <w:rPr>
          <w:sz w:val="28"/>
          <w:szCs w:val="28"/>
        </w:rPr>
      </w:pPr>
      <w:r>
        <w:rPr>
          <w:sz w:val="28"/>
          <w:szCs w:val="28"/>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F32CA6" w:rsidRDefault="00840833">
      <w:pPr>
        <w:widowControl w:val="0"/>
        <w:ind w:firstLine="709"/>
        <w:jc w:val="both"/>
        <w:rPr>
          <w:sz w:val="28"/>
          <w:szCs w:val="28"/>
        </w:rPr>
      </w:pPr>
      <w:r>
        <w:rPr>
          <w:sz w:val="28"/>
          <w:szCs w:val="28"/>
        </w:rPr>
        <w:t xml:space="preserve">Для того, </w:t>
      </w:r>
      <w:proofErr w:type="gramStart"/>
      <w:r>
        <w:rPr>
          <w:sz w:val="28"/>
          <w:szCs w:val="28"/>
        </w:rPr>
        <w:t>чтобы  подготовиться</w:t>
      </w:r>
      <w:proofErr w:type="gramEnd"/>
      <w:r>
        <w:rPr>
          <w:sz w:val="28"/>
          <w:szCs w:val="28"/>
        </w:rPr>
        <w:t xml:space="preserve"> к активному и творческому восприятию лекции, необходимо учитывать    следующие правила и рекомендации. </w:t>
      </w:r>
    </w:p>
    <w:p w:rsidR="00F32CA6" w:rsidRDefault="00840833">
      <w:pPr>
        <w:widowControl w:val="0"/>
        <w:ind w:firstLine="709"/>
        <w:jc w:val="both"/>
        <w:rPr>
          <w:sz w:val="28"/>
          <w:szCs w:val="28"/>
        </w:rPr>
      </w:pPr>
      <w:r>
        <w:rPr>
          <w:sz w:val="28"/>
          <w:szCs w:val="28"/>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F32CA6" w:rsidRDefault="00840833">
      <w:pPr>
        <w:widowControl w:val="0"/>
        <w:ind w:firstLine="709"/>
        <w:jc w:val="both"/>
        <w:rPr>
          <w:sz w:val="28"/>
          <w:szCs w:val="28"/>
        </w:rPr>
      </w:pPr>
      <w:r>
        <w:rPr>
          <w:sz w:val="28"/>
          <w:szCs w:val="28"/>
        </w:rPr>
        <w:t xml:space="preserve">Не следует   стремиться записывать каждое </w:t>
      </w:r>
      <w:proofErr w:type="gramStart"/>
      <w:r>
        <w:rPr>
          <w:sz w:val="28"/>
          <w:szCs w:val="28"/>
        </w:rPr>
        <w:t>слово  преподавателя</w:t>
      </w:r>
      <w:proofErr w:type="gramEnd"/>
      <w:r>
        <w:rPr>
          <w:sz w:val="28"/>
          <w:szCs w:val="28"/>
        </w:rPr>
        <w:t xml:space="preserve">, поскольку  осмысленная запись короче  и яснее механической, дословной. </w:t>
      </w:r>
      <w:proofErr w:type="gramStart"/>
      <w:r>
        <w:rPr>
          <w:sz w:val="28"/>
          <w:szCs w:val="28"/>
        </w:rPr>
        <w:t>Поэтому  в</w:t>
      </w:r>
      <w:proofErr w:type="gramEnd"/>
      <w:r>
        <w:rPr>
          <w:sz w:val="28"/>
          <w:szCs w:val="28"/>
        </w:rPr>
        <w:t xml:space="preserve">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F32CA6" w:rsidRDefault="00840833">
      <w:pPr>
        <w:ind w:firstLine="709"/>
        <w:jc w:val="both"/>
        <w:rPr>
          <w:sz w:val="28"/>
          <w:szCs w:val="28"/>
        </w:rPr>
      </w:pPr>
      <w:r>
        <w:rPr>
          <w:sz w:val="28"/>
          <w:szCs w:val="28"/>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F32CA6" w:rsidRDefault="00840833">
      <w:pPr>
        <w:ind w:firstLine="709"/>
        <w:jc w:val="both"/>
        <w:rPr>
          <w:sz w:val="28"/>
          <w:szCs w:val="28"/>
        </w:rPr>
      </w:pPr>
      <w:r>
        <w:rPr>
          <w:sz w:val="28"/>
          <w:szCs w:val="28"/>
        </w:rPr>
        <w:t xml:space="preserve">Таким образом, написание конспекта лекций предполагает следующий алгоритм самостоятельных  учебных действий и умений: </w:t>
      </w:r>
    </w:p>
    <w:p w:rsidR="00F32CA6" w:rsidRDefault="00840833">
      <w:pPr>
        <w:ind w:firstLine="709"/>
        <w:jc w:val="both"/>
        <w:rPr>
          <w:sz w:val="28"/>
          <w:szCs w:val="28"/>
        </w:rPr>
      </w:pPr>
      <w:r>
        <w:rPr>
          <w:sz w:val="28"/>
          <w:szCs w:val="28"/>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F32CA6" w:rsidRDefault="00840833">
      <w:pPr>
        <w:ind w:firstLine="709"/>
        <w:jc w:val="both"/>
        <w:rPr>
          <w:sz w:val="28"/>
          <w:szCs w:val="28"/>
        </w:rPr>
      </w:pPr>
      <w:r>
        <w:rPr>
          <w:sz w:val="28"/>
          <w:szCs w:val="28"/>
        </w:rPr>
        <w:t xml:space="preserve">– уточнять (уяснять) содержание </w:t>
      </w:r>
      <w:proofErr w:type="gramStart"/>
      <w:r>
        <w:rPr>
          <w:sz w:val="28"/>
          <w:szCs w:val="28"/>
        </w:rPr>
        <w:t>новых  терминов</w:t>
      </w:r>
      <w:proofErr w:type="gramEnd"/>
      <w:r>
        <w:rPr>
          <w:sz w:val="28"/>
          <w:szCs w:val="28"/>
        </w:rPr>
        <w:t xml:space="preserve">, понятий с помощью энциклопедий, словарей, справочников, интернет-источников; </w:t>
      </w:r>
    </w:p>
    <w:p w:rsidR="00F32CA6" w:rsidRDefault="00840833">
      <w:pPr>
        <w:ind w:firstLine="709"/>
        <w:jc w:val="both"/>
        <w:rPr>
          <w:sz w:val="28"/>
          <w:szCs w:val="28"/>
        </w:rPr>
      </w:pPr>
      <w:r>
        <w:rPr>
          <w:sz w:val="28"/>
          <w:szCs w:val="28"/>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w:t>
      </w:r>
      <w:r>
        <w:rPr>
          <w:sz w:val="28"/>
          <w:szCs w:val="28"/>
        </w:rPr>
        <w:lastRenderedPageBreak/>
        <w:t>димо сформулировать вопрос и задать преподавателю на консультации, на практическом занятии.</w:t>
      </w:r>
    </w:p>
    <w:p w:rsidR="00F32CA6" w:rsidRDefault="00F32CA6">
      <w:pPr>
        <w:ind w:firstLine="709"/>
        <w:rPr>
          <w:sz w:val="28"/>
          <w:szCs w:val="28"/>
        </w:rPr>
      </w:pPr>
    </w:p>
    <w:p w:rsidR="00F32CA6" w:rsidRDefault="00840833">
      <w:pPr>
        <w:ind w:firstLine="709"/>
        <w:rPr>
          <w:b/>
          <w:bCs/>
          <w:sz w:val="28"/>
          <w:szCs w:val="28"/>
        </w:rPr>
      </w:pPr>
      <w:r>
        <w:rPr>
          <w:b/>
          <w:bCs/>
          <w:spacing w:val="7"/>
          <w:sz w:val="28"/>
          <w:szCs w:val="28"/>
        </w:rPr>
        <w:t>2. Методические указания по практическим занятиям</w:t>
      </w:r>
    </w:p>
    <w:p w:rsidR="00F32CA6" w:rsidRDefault="00F32CA6">
      <w:pPr>
        <w:rPr>
          <w:sz w:val="28"/>
          <w:szCs w:val="28"/>
        </w:rPr>
      </w:pPr>
    </w:p>
    <w:p w:rsidR="00F32CA6" w:rsidRDefault="00840833">
      <w:pPr>
        <w:widowControl w:val="0"/>
        <w:ind w:firstLine="709"/>
        <w:jc w:val="both"/>
        <w:rPr>
          <w:sz w:val="28"/>
          <w:szCs w:val="28"/>
        </w:rPr>
      </w:pPr>
      <w:r>
        <w:rPr>
          <w:sz w:val="28"/>
          <w:szCs w:val="28"/>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F32CA6" w:rsidRDefault="00840833">
      <w:pPr>
        <w:widowControl w:val="0"/>
        <w:ind w:firstLine="709"/>
        <w:jc w:val="both"/>
        <w:rPr>
          <w:sz w:val="28"/>
          <w:szCs w:val="28"/>
        </w:rPr>
      </w:pPr>
      <w:r>
        <w:rPr>
          <w:sz w:val="28"/>
          <w:szCs w:val="28"/>
        </w:rPr>
        <w:t>Педагогические задачи, решаемые при проведении практических (семинарских) занятий:</w:t>
      </w:r>
    </w:p>
    <w:p w:rsidR="00F32CA6" w:rsidRDefault="00840833">
      <w:pPr>
        <w:widowControl w:val="0"/>
        <w:ind w:firstLine="709"/>
        <w:jc w:val="both"/>
        <w:rPr>
          <w:sz w:val="28"/>
          <w:szCs w:val="28"/>
        </w:rPr>
      </w:pPr>
      <w:r>
        <w:rPr>
          <w:sz w:val="28"/>
          <w:szCs w:val="28"/>
        </w:rPr>
        <w:t>–  расширение и углубление знаний;</w:t>
      </w:r>
    </w:p>
    <w:p w:rsidR="00F32CA6" w:rsidRDefault="00840833">
      <w:pPr>
        <w:widowControl w:val="0"/>
        <w:ind w:firstLine="709"/>
        <w:jc w:val="both"/>
        <w:rPr>
          <w:sz w:val="28"/>
          <w:szCs w:val="28"/>
        </w:rPr>
      </w:pPr>
      <w:r>
        <w:rPr>
          <w:sz w:val="28"/>
          <w:szCs w:val="28"/>
        </w:rPr>
        <w:t>–  развитие умений самостоятельной работы;</w:t>
      </w:r>
    </w:p>
    <w:p w:rsidR="00F32CA6" w:rsidRDefault="00840833">
      <w:pPr>
        <w:widowControl w:val="0"/>
        <w:ind w:firstLine="709"/>
        <w:jc w:val="both"/>
        <w:rPr>
          <w:sz w:val="28"/>
          <w:szCs w:val="28"/>
        </w:rPr>
      </w:pPr>
      <w:r>
        <w:rPr>
          <w:sz w:val="28"/>
          <w:szCs w:val="28"/>
        </w:rPr>
        <w:t>–  стимулирование интеллектуальной деятельности.</w:t>
      </w:r>
    </w:p>
    <w:p w:rsidR="00F32CA6" w:rsidRDefault="00840833">
      <w:pPr>
        <w:widowControl w:val="0"/>
        <w:ind w:firstLine="709"/>
        <w:jc w:val="both"/>
        <w:rPr>
          <w:sz w:val="28"/>
          <w:szCs w:val="28"/>
        </w:rPr>
      </w:pPr>
      <w:r>
        <w:rPr>
          <w:sz w:val="28"/>
          <w:szCs w:val="28"/>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F32CA6" w:rsidRDefault="00840833">
      <w:pPr>
        <w:widowControl w:val="0"/>
        <w:ind w:firstLine="709"/>
        <w:jc w:val="both"/>
        <w:rPr>
          <w:sz w:val="28"/>
          <w:szCs w:val="28"/>
        </w:rPr>
      </w:pPr>
      <w:r>
        <w:rPr>
          <w:sz w:val="28"/>
          <w:szCs w:val="28"/>
        </w:rPr>
        <w:t xml:space="preserve">1. Проведение семинарского занятия </w:t>
      </w:r>
      <w:r>
        <w:rPr>
          <w:i/>
          <w:iCs/>
          <w:sz w:val="28"/>
          <w:szCs w:val="28"/>
        </w:rPr>
        <w:t>репродуктивного</w:t>
      </w:r>
      <w:r>
        <w:rPr>
          <w:sz w:val="28"/>
          <w:szCs w:val="28"/>
        </w:rPr>
        <w:t xml:space="preserve"> типа. Здесь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F32CA6" w:rsidRDefault="00840833">
      <w:pPr>
        <w:widowControl w:val="0"/>
        <w:ind w:firstLine="709"/>
        <w:jc w:val="both"/>
        <w:rPr>
          <w:sz w:val="28"/>
          <w:szCs w:val="28"/>
        </w:rPr>
      </w:pPr>
      <w:r>
        <w:rPr>
          <w:sz w:val="28"/>
          <w:szCs w:val="28"/>
        </w:rPr>
        <w:t>–  соблюдать временной регламент;</w:t>
      </w:r>
    </w:p>
    <w:p w:rsidR="00F32CA6" w:rsidRDefault="00840833">
      <w:pPr>
        <w:widowControl w:val="0"/>
        <w:ind w:firstLine="709"/>
        <w:jc w:val="both"/>
        <w:rPr>
          <w:sz w:val="28"/>
          <w:szCs w:val="28"/>
        </w:rPr>
      </w:pPr>
      <w:r>
        <w:rPr>
          <w:sz w:val="28"/>
          <w:szCs w:val="28"/>
        </w:rPr>
        <w:t>– стремиться    выражать собственную точку зрения  в свободном, грамотном, убедительном  изложении материала;</w:t>
      </w:r>
    </w:p>
    <w:p w:rsidR="00F32CA6" w:rsidRDefault="00840833">
      <w:pPr>
        <w:widowControl w:val="0"/>
        <w:ind w:firstLine="709"/>
        <w:jc w:val="both"/>
        <w:rPr>
          <w:sz w:val="28"/>
          <w:szCs w:val="28"/>
        </w:rPr>
      </w:pPr>
      <w:r>
        <w:rPr>
          <w:sz w:val="28"/>
          <w:szCs w:val="28"/>
        </w:rPr>
        <w:t>– прилагать усилия для познавательной и творческой  активизации  других участников занятия;</w:t>
      </w:r>
    </w:p>
    <w:p w:rsidR="00F32CA6" w:rsidRDefault="00840833">
      <w:pPr>
        <w:widowControl w:val="0"/>
        <w:ind w:firstLine="709"/>
        <w:jc w:val="both"/>
        <w:rPr>
          <w:sz w:val="28"/>
          <w:szCs w:val="28"/>
        </w:rPr>
      </w:pPr>
      <w:r>
        <w:rPr>
          <w:sz w:val="28"/>
          <w:szCs w:val="28"/>
        </w:rPr>
        <w:t>– стараться  делать выводы по излагаемому  вопросу.</w:t>
      </w:r>
    </w:p>
    <w:p w:rsidR="00F32CA6" w:rsidRDefault="00840833">
      <w:pPr>
        <w:widowControl w:val="0"/>
        <w:ind w:firstLine="709"/>
        <w:jc w:val="both"/>
        <w:rPr>
          <w:sz w:val="28"/>
          <w:szCs w:val="28"/>
        </w:rPr>
      </w:pPr>
      <w:r>
        <w:rPr>
          <w:sz w:val="28"/>
          <w:szCs w:val="28"/>
        </w:rPr>
        <w:t xml:space="preserve">2. Проведение семинара </w:t>
      </w:r>
      <w:r>
        <w:rPr>
          <w:i/>
          <w:iCs/>
          <w:sz w:val="28"/>
          <w:szCs w:val="28"/>
        </w:rPr>
        <w:t>творческого</w:t>
      </w:r>
      <w:r>
        <w:rPr>
          <w:sz w:val="28"/>
          <w:szCs w:val="28"/>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F32CA6" w:rsidRDefault="00840833">
      <w:pPr>
        <w:widowControl w:val="0"/>
        <w:ind w:firstLine="709"/>
        <w:jc w:val="both"/>
        <w:rPr>
          <w:sz w:val="28"/>
          <w:szCs w:val="28"/>
        </w:rPr>
      </w:pPr>
      <w:r>
        <w:rPr>
          <w:sz w:val="28"/>
          <w:szCs w:val="28"/>
        </w:rPr>
        <w:t>Студенты учатся  отвечать на  эвристические  вопросы следующих типов:</w:t>
      </w:r>
    </w:p>
    <w:p w:rsidR="00F32CA6" w:rsidRDefault="00840833">
      <w:pPr>
        <w:widowControl w:val="0"/>
        <w:ind w:firstLine="709"/>
        <w:jc w:val="both"/>
        <w:rPr>
          <w:sz w:val="28"/>
          <w:szCs w:val="28"/>
        </w:rPr>
      </w:pPr>
      <w:r>
        <w:rPr>
          <w:sz w:val="28"/>
          <w:szCs w:val="28"/>
        </w:rPr>
        <w:t>– чем отличаются…?</w:t>
      </w:r>
    </w:p>
    <w:p w:rsidR="00F32CA6" w:rsidRDefault="00840833">
      <w:pPr>
        <w:widowControl w:val="0"/>
        <w:ind w:firstLine="709"/>
        <w:jc w:val="both"/>
        <w:rPr>
          <w:sz w:val="28"/>
          <w:szCs w:val="28"/>
        </w:rPr>
      </w:pPr>
      <w:r>
        <w:rPr>
          <w:sz w:val="28"/>
          <w:szCs w:val="28"/>
        </w:rPr>
        <w:t>– что общего между…?</w:t>
      </w:r>
    </w:p>
    <w:p w:rsidR="00F32CA6" w:rsidRDefault="00840833">
      <w:pPr>
        <w:widowControl w:val="0"/>
        <w:ind w:firstLine="709"/>
        <w:jc w:val="both"/>
        <w:rPr>
          <w:sz w:val="28"/>
          <w:szCs w:val="28"/>
        </w:rPr>
      </w:pPr>
      <w:r>
        <w:rPr>
          <w:sz w:val="28"/>
          <w:szCs w:val="28"/>
        </w:rPr>
        <w:t>– какие механизмы (факторы, причины, методы)…?</w:t>
      </w:r>
    </w:p>
    <w:p w:rsidR="00F32CA6" w:rsidRDefault="00840833">
      <w:pPr>
        <w:widowControl w:val="0"/>
        <w:ind w:firstLine="709"/>
        <w:jc w:val="both"/>
        <w:rPr>
          <w:sz w:val="28"/>
          <w:szCs w:val="28"/>
        </w:rPr>
      </w:pPr>
      <w:r>
        <w:rPr>
          <w:sz w:val="28"/>
          <w:szCs w:val="28"/>
        </w:rPr>
        <w:t>–  выделите достоинства и недостатки…</w:t>
      </w:r>
    </w:p>
    <w:p w:rsidR="00F32CA6" w:rsidRDefault="00840833">
      <w:pPr>
        <w:widowControl w:val="0"/>
        <w:ind w:firstLine="709"/>
        <w:jc w:val="both"/>
        <w:rPr>
          <w:sz w:val="28"/>
          <w:szCs w:val="28"/>
        </w:rPr>
      </w:pPr>
      <w:r>
        <w:rPr>
          <w:sz w:val="28"/>
          <w:szCs w:val="28"/>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F32CA6" w:rsidRDefault="00840833">
      <w:pPr>
        <w:ind w:firstLine="709"/>
        <w:jc w:val="both"/>
        <w:rPr>
          <w:sz w:val="28"/>
          <w:szCs w:val="28"/>
        </w:rPr>
      </w:pPr>
      <w:r>
        <w:rPr>
          <w:sz w:val="28"/>
          <w:szCs w:val="28"/>
        </w:rPr>
        <w:t>Завершающая структура семинарского занятия традиционно включает разделы «Подведение итогов» и «Домашнее задание».</w:t>
      </w:r>
    </w:p>
    <w:p w:rsidR="00F32CA6" w:rsidRDefault="00F32CA6">
      <w:pPr>
        <w:widowControl w:val="0"/>
        <w:jc w:val="both"/>
        <w:rPr>
          <w:sz w:val="28"/>
          <w:szCs w:val="28"/>
        </w:rPr>
      </w:pPr>
    </w:p>
    <w:p w:rsidR="00F32CA6" w:rsidRDefault="00840833">
      <w:pPr>
        <w:widowControl w:val="0"/>
        <w:ind w:firstLine="709"/>
        <w:jc w:val="both"/>
        <w:rPr>
          <w:b/>
          <w:bCs/>
          <w:sz w:val="28"/>
          <w:szCs w:val="28"/>
        </w:rPr>
      </w:pPr>
      <w:r>
        <w:rPr>
          <w:b/>
          <w:bCs/>
          <w:spacing w:val="7"/>
          <w:sz w:val="28"/>
          <w:szCs w:val="28"/>
        </w:rPr>
        <w:lastRenderedPageBreak/>
        <w:t>3. Методические указания по самостоятельной работе</w:t>
      </w:r>
    </w:p>
    <w:p w:rsidR="00F32CA6" w:rsidRDefault="00F32CA6">
      <w:pPr>
        <w:widowControl w:val="0"/>
        <w:ind w:firstLine="709"/>
        <w:jc w:val="both"/>
        <w:rPr>
          <w:sz w:val="28"/>
          <w:szCs w:val="28"/>
        </w:rPr>
      </w:pPr>
    </w:p>
    <w:p w:rsidR="00F32CA6" w:rsidRDefault="00840833">
      <w:pPr>
        <w:widowControl w:val="0"/>
        <w:ind w:firstLine="709"/>
        <w:jc w:val="both"/>
        <w:rPr>
          <w:sz w:val="28"/>
          <w:szCs w:val="28"/>
        </w:rPr>
      </w:pPr>
      <w:r>
        <w:rPr>
          <w:sz w:val="28"/>
          <w:szCs w:val="28"/>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F32CA6" w:rsidRDefault="00840833">
      <w:pPr>
        <w:widowControl w:val="0"/>
        <w:ind w:firstLine="709"/>
        <w:jc w:val="both"/>
        <w:rPr>
          <w:sz w:val="28"/>
          <w:szCs w:val="28"/>
        </w:rPr>
      </w:pPr>
      <w:r>
        <w:rPr>
          <w:sz w:val="28"/>
          <w:szCs w:val="28"/>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F32CA6" w:rsidRDefault="00840833">
      <w:pPr>
        <w:widowControl w:val="0"/>
        <w:ind w:firstLine="709"/>
        <w:jc w:val="both"/>
        <w:rPr>
          <w:sz w:val="28"/>
          <w:szCs w:val="28"/>
        </w:rPr>
      </w:pPr>
      <w:r>
        <w:rPr>
          <w:sz w:val="28"/>
          <w:szCs w:val="28"/>
        </w:rPr>
        <w:t xml:space="preserve">– представление  отдельных идей, изложенных в изучаемом  тексте,   в иной  стилистической (синтаксической) форме; </w:t>
      </w:r>
    </w:p>
    <w:p w:rsidR="00F32CA6" w:rsidRDefault="00840833">
      <w:pPr>
        <w:widowControl w:val="0"/>
        <w:ind w:firstLine="709"/>
        <w:jc w:val="both"/>
        <w:rPr>
          <w:sz w:val="28"/>
          <w:szCs w:val="28"/>
        </w:rPr>
      </w:pPr>
      <w:r>
        <w:rPr>
          <w:sz w:val="28"/>
          <w:szCs w:val="28"/>
        </w:rPr>
        <w:t xml:space="preserve">–  формулирование резюме по прочитанному материалу; </w:t>
      </w:r>
    </w:p>
    <w:p w:rsidR="00F32CA6" w:rsidRDefault="00840833">
      <w:pPr>
        <w:widowControl w:val="0"/>
        <w:ind w:firstLine="709"/>
        <w:jc w:val="both"/>
        <w:rPr>
          <w:sz w:val="28"/>
          <w:szCs w:val="28"/>
        </w:rPr>
      </w:pPr>
      <w:r>
        <w:rPr>
          <w:sz w:val="28"/>
          <w:szCs w:val="28"/>
        </w:rPr>
        <w:t xml:space="preserve">–  разработка  опорной графической схемы с текстовыми пояснениями; </w:t>
      </w:r>
    </w:p>
    <w:p w:rsidR="00F32CA6" w:rsidRDefault="00840833">
      <w:pPr>
        <w:widowControl w:val="0"/>
        <w:ind w:firstLine="709"/>
        <w:jc w:val="both"/>
        <w:rPr>
          <w:sz w:val="28"/>
          <w:szCs w:val="28"/>
        </w:rPr>
      </w:pPr>
      <w:r>
        <w:rPr>
          <w:sz w:val="28"/>
          <w:szCs w:val="28"/>
        </w:rPr>
        <w:t>–  составление краткого конспекта текста.</w:t>
      </w:r>
    </w:p>
    <w:p w:rsidR="00F32CA6" w:rsidRDefault="00840833">
      <w:pPr>
        <w:widowControl w:val="0"/>
        <w:ind w:firstLine="709"/>
        <w:jc w:val="both"/>
        <w:rPr>
          <w:sz w:val="28"/>
          <w:szCs w:val="28"/>
        </w:rPr>
      </w:pPr>
      <w:r>
        <w:rPr>
          <w:spacing w:val="7"/>
          <w:sz w:val="28"/>
          <w:szCs w:val="28"/>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F32CA6" w:rsidRDefault="00840833">
      <w:pPr>
        <w:pStyle w:val="ReportMain"/>
        <w:keepNext/>
        <w:suppressAutoHyphens/>
        <w:ind w:firstLine="709"/>
        <w:jc w:val="both"/>
        <w:rPr>
          <w:sz w:val="28"/>
          <w:szCs w:val="28"/>
        </w:rPr>
      </w:pPr>
      <w:r>
        <w:rPr>
          <w:sz w:val="28"/>
          <w:szCs w:val="28"/>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Pr>
          <w:i/>
          <w:iCs/>
          <w:sz w:val="28"/>
          <w:szCs w:val="28"/>
        </w:rPr>
        <w:t>дискуссия</w:t>
      </w:r>
      <w:r>
        <w:rPr>
          <w:sz w:val="28"/>
          <w:szCs w:val="28"/>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Pr>
          <w:i/>
          <w:iCs/>
          <w:sz w:val="28"/>
          <w:szCs w:val="28"/>
        </w:rPr>
        <w:t>анализ ситуаций (casestudy)</w:t>
      </w:r>
      <w:r>
        <w:rPr>
          <w:sz w:val="28"/>
          <w:szCs w:val="28"/>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F32CA6" w:rsidRDefault="00840833">
      <w:pPr>
        <w:pStyle w:val="ReportMain"/>
        <w:keepNext/>
        <w:suppressAutoHyphens/>
        <w:ind w:firstLine="709"/>
        <w:jc w:val="both"/>
        <w:rPr>
          <w:sz w:val="28"/>
          <w:szCs w:val="28"/>
        </w:rPr>
      </w:pPr>
      <w:r>
        <w:rPr>
          <w:sz w:val="28"/>
          <w:szCs w:val="28"/>
        </w:rPr>
        <w:t>Интерактивное обучение – это, прежде всего, «диалоговое обучение», в ходе которого 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F32CA6" w:rsidRDefault="00F32CA6">
      <w:pPr>
        <w:widowControl w:val="0"/>
        <w:ind w:firstLine="709"/>
        <w:jc w:val="both"/>
        <w:rPr>
          <w:sz w:val="28"/>
          <w:szCs w:val="28"/>
        </w:rPr>
      </w:pPr>
    </w:p>
    <w:p w:rsidR="00F32CA6" w:rsidRDefault="00D95134">
      <w:pPr>
        <w:widowControl w:val="0"/>
        <w:ind w:firstLine="709"/>
        <w:jc w:val="both"/>
        <w:rPr>
          <w:b/>
          <w:bCs/>
          <w:spacing w:val="7"/>
          <w:sz w:val="28"/>
          <w:szCs w:val="28"/>
        </w:rPr>
      </w:pPr>
      <w:r>
        <w:rPr>
          <w:b/>
          <w:bCs/>
          <w:spacing w:val="7"/>
          <w:sz w:val="28"/>
          <w:szCs w:val="28"/>
        </w:rPr>
        <w:t>3.1</w:t>
      </w:r>
      <w:r w:rsidR="00840833">
        <w:rPr>
          <w:b/>
          <w:bCs/>
          <w:spacing w:val="7"/>
          <w:sz w:val="28"/>
          <w:szCs w:val="28"/>
        </w:rPr>
        <w:t xml:space="preserve"> Методические указания к написанию рефератов, эссе</w:t>
      </w:r>
    </w:p>
    <w:p w:rsidR="00F32CA6" w:rsidRDefault="00F32CA6">
      <w:pPr>
        <w:widowControl w:val="0"/>
        <w:ind w:firstLine="709"/>
        <w:jc w:val="both"/>
        <w:rPr>
          <w:sz w:val="28"/>
          <w:szCs w:val="28"/>
        </w:rPr>
      </w:pPr>
    </w:p>
    <w:p w:rsidR="00F32CA6" w:rsidRDefault="00840833">
      <w:pPr>
        <w:widowControl w:val="0"/>
        <w:ind w:firstLine="709"/>
        <w:jc w:val="both"/>
        <w:rPr>
          <w:sz w:val="28"/>
          <w:szCs w:val="28"/>
        </w:rPr>
      </w:pPr>
      <w:r>
        <w:rPr>
          <w:b/>
          <w:bCs/>
          <w:sz w:val="28"/>
          <w:szCs w:val="28"/>
        </w:rPr>
        <w:t>Реферат</w:t>
      </w:r>
      <w:r>
        <w:rPr>
          <w:sz w:val="28"/>
          <w:szCs w:val="28"/>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F32CA6" w:rsidRDefault="00840833">
      <w:pPr>
        <w:widowControl w:val="0"/>
        <w:ind w:firstLine="709"/>
        <w:jc w:val="both"/>
        <w:rPr>
          <w:sz w:val="28"/>
          <w:szCs w:val="28"/>
        </w:rPr>
      </w:pPr>
      <w:r>
        <w:rPr>
          <w:sz w:val="28"/>
          <w:szCs w:val="28"/>
        </w:rPr>
        <w:lastRenderedPageBreak/>
        <w:t>Этапы работы над рефератом:</w:t>
      </w:r>
    </w:p>
    <w:p w:rsidR="00F32CA6" w:rsidRDefault="00840833">
      <w:pPr>
        <w:widowControl w:val="0"/>
        <w:ind w:firstLine="709"/>
        <w:jc w:val="both"/>
        <w:rPr>
          <w:sz w:val="28"/>
          <w:szCs w:val="28"/>
        </w:rPr>
      </w:pPr>
      <w:r>
        <w:rPr>
          <w:sz w:val="28"/>
          <w:szCs w:val="28"/>
        </w:rPr>
        <w:t>- подбор и изучение основных источников по теме (как и при написании реферата рекомендуется использовать не менее 8 - 10 источников);</w:t>
      </w:r>
    </w:p>
    <w:p w:rsidR="00F32CA6" w:rsidRDefault="00840833">
      <w:pPr>
        <w:widowControl w:val="0"/>
        <w:ind w:firstLine="709"/>
        <w:jc w:val="both"/>
        <w:rPr>
          <w:sz w:val="28"/>
          <w:szCs w:val="28"/>
        </w:rPr>
      </w:pPr>
      <w:r>
        <w:rPr>
          <w:sz w:val="28"/>
          <w:szCs w:val="28"/>
        </w:rPr>
        <w:t>- составление библиографии;</w:t>
      </w:r>
    </w:p>
    <w:p w:rsidR="00F32CA6" w:rsidRDefault="00840833">
      <w:pPr>
        <w:widowControl w:val="0"/>
        <w:ind w:firstLine="709"/>
        <w:jc w:val="both"/>
        <w:rPr>
          <w:sz w:val="28"/>
          <w:szCs w:val="28"/>
        </w:rPr>
      </w:pPr>
      <w:r>
        <w:rPr>
          <w:sz w:val="28"/>
          <w:szCs w:val="28"/>
        </w:rPr>
        <w:t>- обработка и систематизация материала. Подготовка выводов и обобщений;</w:t>
      </w:r>
    </w:p>
    <w:p w:rsidR="00F32CA6" w:rsidRDefault="00840833">
      <w:pPr>
        <w:widowControl w:val="0"/>
        <w:ind w:firstLine="709"/>
        <w:jc w:val="both"/>
        <w:rPr>
          <w:sz w:val="28"/>
          <w:szCs w:val="28"/>
        </w:rPr>
      </w:pPr>
      <w:r>
        <w:rPr>
          <w:sz w:val="28"/>
          <w:szCs w:val="28"/>
        </w:rPr>
        <w:t>- разработка плана реферата;</w:t>
      </w:r>
    </w:p>
    <w:p w:rsidR="00F32CA6" w:rsidRDefault="00840833">
      <w:pPr>
        <w:widowControl w:val="0"/>
        <w:ind w:firstLine="709"/>
        <w:jc w:val="both"/>
        <w:rPr>
          <w:sz w:val="28"/>
          <w:szCs w:val="28"/>
        </w:rPr>
      </w:pPr>
      <w:r>
        <w:rPr>
          <w:sz w:val="28"/>
          <w:szCs w:val="28"/>
        </w:rPr>
        <w:t>- написание;</w:t>
      </w:r>
    </w:p>
    <w:p w:rsidR="00F32CA6" w:rsidRDefault="00840833">
      <w:pPr>
        <w:widowControl w:val="0"/>
        <w:ind w:firstLine="709"/>
        <w:jc w:val="both"/>
        <w:rPr>
          <w:sz w:val="28"/>
          <w:szCs w:val="28"/>
        </w:rPr>
      </w:pPr>
      <w:r>
        <w:rPr>
          <w:sz w:val="28"/>
          <w:szCs w:val="28"/>
        </w:rPr>
        <w:t>- публичное выступление с результатами исследования.</w:t>
      </w:r>
    </w:p>
    <w:p w:rsidR="00F32CA6" w:rsidRDefault="00840833">
      <w:pPr>
        <w:widowControl w:val="0"/>
        <w:ind w:firstLine="709"/>
        <w:jc w:val="both"/>
        <w:rPr>
          <w:sz w:val="28"/>
          <w:szCs w:val="28"/>
        </w:rPr>
      </w:pPr>
      <w:r>
        <w:rPr>
          <w:sz w:val="28"/>
          <w:szCs w:val="28"/>
        </w:rPr>
        <w:t>Общая структура реферата:</w:t>
      </w:r>
    </w:p>
    <w:p w:rsidR="00F32CA6" w:rsidRDefault="00840833">
      <w:pPr>
        <w:widowControl w:val="0"/>
        <w:ind w:firstLine="709"/>
        <w:jc w:val="both"/>
        <w:rPr>
          <w:sz w:val="28"/>
          <w:szCs w:val="28"/>
        </w:rPr>
      </w:pPr>
      <w:r>
        <w:rPr>
          <w:sz w:val="28"/>
          <w:szCs w:val="28"/>
        </w:rPr>
        <w:t>- цель работы (в общих чертах соответствует формулировке темы исследования и может уточнять ее);</w:t>
      </w:r>
    </w:p>
    <w:p w:rsidR="00F32CA6" w:rsidRDefault="00840833">
      <w:pPr>
        <w:widowControl w:val="0"/>
        <w:ind w:firstLine="709"/>
        <w:jc w:val="both"/>
        <w:rPr>
          <w:sz w:val="28"/>
          <w:szCs w:val="28"/>
        </w:rPr>
      </w:pPr>
      <w:r>
        <w:rPr>
          <w:sz w:val="28"/>
          <w:szCs w:val="28"/>
        </w:rPr>
        <w:t>- актуальность исследования;</w:t>
      </w:r>
    </w:p>
    <w:p w:rsidR="00F32CA6" w:rsidRDefault="00840833">
      <w:pPr>
        <w:widowControl w:val="0"/>
        <w:ind w:firstLine="709"/>
        <w:jc w:val="both"/>
        <w:rPr>
          <w:sz w:val="28"/>
          <w:szCs w:val="28"/>
        </w:rPr>
      </w:pPr>
      <w:r>
        <w:rPr>
          <w:sz w:val="28"/>
          <w:szCs w:val="28"/>
        </w:rPr>
        <w:t>- методика проведения исследования (подробное описание всех действий, связанных с получением результатов);</w:t>
      </w:r>
    </w:p>
    <w:p w:rsidR="00F32CA6" w:rsidRDefault="00840833">
      <w:pPr>
        <w:widowControl w:val="0"/>
        <w:ind w:firstLine="709"/>
        <w:jc w:val="both"/>
        <w:rPr>
          <w:sz w:val="28"/>
          <w:szCs w:val="28"/>
        </w:rPr>
      </w:pPr>
      <w:r>
        <w:rPr>
          <w:sz w:val="28"/>
          <w:szCs w:val="28"/>
        </w:rPr>
        <w:t>- выводы исследования.</w:t>
      </w:r>
    </w:p>
    <w:p w:rsidR="00F32CA6" w:rsidRDefault="00840833">
      <w:pPr>
        <w:widowControl w:val="0"/>
        <w:ind w:firstLine="709"/>
        <w:jc w:val="both"/>
        <w:rPr>
          <w:sz w:val="28"/>
          <w:szCs w:val="28"/>
        </w:rPr>
      </w:pPr>
      <w:r>
        <w:rPr>
          <w:sz w:val="28"/>
          <w:szCs w:val="28"/>
        </w:rPr>
        <w:t>Требования к оформлению письменного реферата:</w:t>
      </w:r>
    </w:p>
    <w:p w:rsidR="00F32CA6" w:rsidRDefault="00840833">
      <w:pPr>
        <w:widowControl w:val="0"/>
        <w:ind w:firstLine="709"/>
        <w:jc w:val="both"/>
        <w:rPr>
          <w:sz w:val="28"/>
          <w:szCs w:val="28"/>
        </w:rPr>
      </w:pPr>
      <w:r>
        <w:rPr>
          <w:sz w:val="28"/>
          <w:szCs w:val="28"/>
        </w:rPr>
        <w:t>- титульный лист;</w:t>
      </w:r>
    </w:p>
    <w:p w:rsidR="00F32CA6" w:rsidRDefault="00840833">
      <w:pPr>
        <w:widowControl w:val="0"/>
        <w:ind w:firstLine="709"/>
        <w:jc w:val="both"/>
        <w:rPr>
          <w:sz w:val="28"/>
          <w:szCs w:val="28"/>
        </w:rPr>
      </w:pPr>
      <w:r>
        <w:rPr>
          <w:sz w:val="28"/>
          <w:szCs w:val="28"/>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F32CA6" w:rsidRDefault="00840833">
      <w:pPr>
        <w:widowControl w:val="0"/>
        <w:ind w:firstLine="709"/>
        <w:jc w:val="both"/>
        <w:rPr>
          <w:sz w:val="28"/>
          <w:szCs w:val="28"/>
        </w:rPr>
      </w:pPr>
      <w:r>
        <w:rPr>
          <w:sz w:val="28"/>
          <w:szCs w:val="28"/>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F32CA6" w:rsidRDefault="00840833">
      <w:pPr>
        <w:widowControl w:val="0"/>
        <w:ind w:firstLine="709"/>
        <w:jc w:val="both"/>
        <w:rPr>
          <w:sz w:val="28"/>
          <w:szCs w:val="28"/>
        </w:rPr>
      </w:pPr>
      <w:r>
        <w:rPr>
          <w:sz w:val="28"/>
          <w:szCs w:val="28"/>
        </w:rPr>
        <w:t>- основная часть (каждый раздел ее доказательно раскрывает исследуемый вопрос);</w:t>
      </w:r>
    </w:p>
    <w:p w:rsidR="00F32CA6" w:rsidRDefault="00840833">
      <w:pPr>
        <w:widowControl w:val="0"/>
        <w:ind w:firstLine="709"/>
        <w:jc w:val="both"/>
        <w:rPr>
          <w:sz w:val="28"/>
          <w:szCs w:val="28"/>
        </w:rPr>
      </w:pPr>
      <w:r>
        <w:rPr>
          <w:sz w:val="28"/>
          <w:szCs w:val="28"/>
        </w:rPr>
        <w:t>- выводы и заключение (подводятся итоги или делается обобщенный вывод по теме реферата);</w:t>
      </w:r>
    </w:p>
    <w:p w:rsidR="00F32CA6" w:rsidRDefault="00840833">
      <w:pPr>
        <w:widowControl w:val="0"/>
        <w:ind w:firstLine="709"/>
        <w:jc w:val="both"/>
        <w:rPr>
          <w:sz w:val="28"/>
          <w:szCs w:val="28"/>
        </w:rPr>
      </w:pPr>
      <w:r>
        <w:rPr>
          <w:sz w:val="28"/>
          <w:szCs w:val="28"/>
        </w:rPr>
        <w:t>- литература.</w:t>
      </w:r>
    </w:p>
    <w:p w:rsidR="00F32CA6" w:rsidRDefault="00840833">
      <w:pPr>
        <w:widowControl w:val="0"/>
        <w:ind w:firstLine="709"/>
        <w:jc w:val="both"/>
        <w:rPr>
          <w:sz w:val="28"/>
          <w:szCs w:val="28"/>
        </w:rPr>
      </w:pPr>
      <w:r>
        <w:rPr>
          <w:sz w:val="28"/>
          <w:szCs w:val="28"/>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F32CA6" w:rsidRDefault="00840833">
      <w:pPr>
        <w:widowControl w:val="0"/>
        <w:ind w:firstLine="709"/>
        <w:jc w:val="both"/>
        <w:rPr>
          <w:sz w:val="28"/>
          <w:szCs w:val="28"/>
        </w:rPr>
      </w:pPr>
      <w:r>
        <w:rPr>
          <w:sz w:val="28"/>
          <w:szCs w:val="28"/>
        </w:rPr>
        <w:t xml:space="preserve">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w:t>
      </w:r>
      <w:r w:rsidR="00D95134">
        <w:rPr>
          <w:sz w:val="28"/>
          <w:szCs w:val="28"/>
        </w:rPr>
        <w:t>министерств</w:t>
      </w:r>
      <w:r>
        <w:rPr>
          <w:sz w:val="28"/>
          <w:szCs w:val="28"/>
        </w:rPr>
        <w:t xml:space="preserve"> и </w:t>
      </w:r>
      <w:r w:rsidR="00D95134">
        <w:rPr>
          <w:sz w:val="28"/>
          <w:szCs w:val="28"/>
        </w:rPr>
        <w:t>ведомств</w:t>
      </w:r>
      <w:r>
        <w:rPr>
          <w:sz w:val="28"/>
          <w:szCs w:val="28"/>
        </w:rPr>
        <w:t>); печатные работы (книги, монографии, сборники); периодика; Интернет-сайты. По возможности список должен содержать современную литературу по теме.</w:t>
      </w:r>
    </w:p>
    <w:p w:rsidR="00F32CA6" w:rsidRDefault="00F32CA6">
      <w:pPr>
        <w:widowControl w:val="0"/>
        <w:ind w:firstLine="709"/>
        <w:jc w:val="both"/>
        <w:rPr>
          <w:sz w:val="28"/>
          <w:szCs w:val="28"/>
        </w:rPr>
      </w:pPr>
    </w:p>
    <w:p w:rsidR="00F32CA6" w:rsidRDefault="00840833">
      <w:pPr>
        <w:widowControl w:val="0"/>
        <w:ind w:firstLine="709"/>
        <w:jc w:val="both"/>
        <w:rPr>
          <w:sz w:val="28"/>
          <w:szCs w:val="28"/>
        </w:rPr>
      </w:pPr>
      <w:r>
        <w:rPr>
          <w:b/>
          <w:bCs/>
          <w:sz w:val="28"/>
          <w:szCs w:val="28"/>
        </w:rPr>
        <w:t>Эссе</w:t>
      </w:r>
      <w:r>
        <w:rPr>
          <w:sz w:val="28"/>
          <w:szCs w:val="28"/>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самостоятельного творческого мышления и письменного изложения собственных мыслей.</w:t>
      </w:r>
    </w:p>
    <w:p w:rsidR="00F32CA6" w:rsidRDefault="00840833">
      <w:pPr>
        <w:widowControl w:val="0"/>
        <w:ind w:firstLine="709"/>
        <w:jc w:val="both"/>
        <w:rPr>
          <w:sz w:val="28"/>
          <w:szCs w:val="28"/>
        </w:rPr>
      </w:pPr>
      <w:r>
        <w:rPr>
          <w:sz w:val="28"/>
          <w:szCs w:val="28"/>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F32CA6" w:rsidRDefault="00840833">
      <w:pPr>
        <w:widowControl w:val="0"/>
        <w:ind w:firstLine="709"/>
        <w:jc w:val="both"/>
        <w:rPr>
          <w:sz w:val="28"/>
          <w:szCs w:val="28"/>
        </w:rPr>
      </w:pPr>
      <w:r>
        <w:rPr>
          <w:sz w:val="28"/>
          <w:szCs w:val="28"/>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F32CA6" w:rsidRDefault="00840833">
      <w:pPr>
        <w:widowControl w:val="0"/>
        <w:ind w:firstLine="709"/>
        <w:jc w:val="both"/>
        <w:rPr>
          <w:sz w:val="28"/>
          <w:szCs w:val="28"/>
        </w:rPr>
      </w:pPr>
      <w:r>
        <w:rPr>
          <w:sz w:val="28"/>
          <w:szCs w:val="28"/>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w:t>
      </w:r>
      <w:r w:rsidR="00D95134">
        <w:rPr>
          <w:sz w:val="28"/>
          <w:szCs w:val="28"/>
        </w:rPr>
        <w:t>тели эссе должны регулярно прово</w:t>
      </w:r>
      <w:r>
        <w:rPr>
          <w:sz w:val="28"/>
          <w:szCs w:val="28"/>
        </w:rPr>
        <w:t>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F32CA6" w:rsidRDefault="00840833">
      <w:pPr>
        <w:widowControl w:val="0"/>
        <w:ind w:firstLine="709"/>
        <w:jc w:val="both"/>
        <w:rPr>
          <w:sz w:val="28"/>
          <w:szCs w:val="28"/>
        </w:rPr>
      </w:pPr>
      <w:r>
        <w:rPr>
          <w:sz w:val="28"/>
          <w:szCs w:val="28"/>
        </w:rPr>
        <w:t>Структура эссе:</w:t>
      </w:r>
    </w:p>
    <w:p w:rsidR="00F32CA6" w:rsidRDefault="00840833">
      <w:pPr>
        <w:widowControl w:val="0"/>
        <w:ind w:firstLine="709"/>
        <w:jc w:val="both"/>
        <w:rPr>
          <w:sz w:val="28"/>
          <w:szCs w:val="28"/>
        </w:rPr>
      </w:pPr>
      <w:r>
        <w:rPr>
          <w:sz w:val="28"/>
          <w:szCs w:val="28"/>
        </w:rPr>
        <w:t>1. Титульный лист.</w:t>
      </w:r>
    </w:p>
    <w:p w:rsidR="00F32CA6" w:rsidRDefault="00840833">
      <w:pPr>
        <w:widowControl w:val="0"/>
        <w:ind w:firstLine="709"/>
        <w:jc w:val="both"/>
        <w:rPr>
          <w:sz w:val="28"/>
          <w:szCs w:val="28"/>
        </w:rPr>
      </w:pPr>
      <w:r>
        <w:rPr>
          <w:sz w:val="28"/>
          <w:szCs w:val="28"/>
        </w:rPr>
        <w:t>2. План.</w:t>
      </w:r>
    </w:p>
    <w:p w:rsidR="00F32CA6" w:rsidRDefault="00840833">
      <w:pPr>
        <w:widowControl w:val="0"/>
        <w:ind w:firstLine="709"/>
        <w:jc w:val="both"/>
        <w:rPr>
          <w:sz w:val="28"/>
          <w:szCs w:val="28"/>
        </w:rPr>
      </w:pPr>
      <w:r>
        <w:rPr>
          <w:sz w:val="28"/>
          <w:szCs w:val="28"/>
        </w:rPr>
        <w:t>3. Введение с обоснованием выбора темы.</w:t>
      </w:r>
    </w:p>
    <w:p w:rsidR="00F32CA6" w:rsidRDefault="00840833">
      <w:pPr>
        <w:widowControl w:val="0"/>
        <w:ind w:firstLine="709"/>
        <w:jc w:val="both"/>
        <w:rPr>
          <w:sz w:val="28"/>
          <w:szCs w:val="28"/>
        </w:rPr>
      </w:pPr>
      <w:r>
        <w:rPr>
          <w:sz w:val="28"/>
          <w:szCs w:val="28"/>
        </w:rPr>
        <w:t>4. Текстовое изложение материала (основная часть).</w:t>
      </w:r>
    </w:p>
    <w:p w:rsidR="00F32CA6" w:rsidRDefault="00840833">
      <w:pPr>
        <w:widowControl w:val="0"/>
        <w:ind w:firstLine="709"/>
        <w:jc w:val="both"/>
        <w:rPr>
          <w:sz w:val="28"/>
          <w:szCs w:val="28"/>
        </w:rPr>
      </w:pPr>
      <w:r>
        <w:rPr>
          <w:sz w:val="28"/>
          <w:szCs w:val="28"/>
        </w:rPr>
        <w:t>5. Заключение с выводами по всей работе.</w:t>
      </w:r>
    </w:p>
    <w:p w:rsidR="00F32CA6" w:rsidRDefault="00840833">
      <w:pPr>
        <w:widowControl w:val="0"/>
        <w:ind w:firstLine="709"/>
        <w:jc w:val="both"/>
        <w:rPr>
          <w:sz w:val="28"/>
          <w:szCs w:val="28"/>
        </w:rPr>
      </w:pPr>
      <w:r>
        <w:rPr>
          <w:sz w:val="28"/>
          <w:szCs w:val="28"/>
        </w:rPr>
        <w:t>6. Список использованной литературы.</w:t>
      </w:r>
    </w:p>
    <w:p w:rsidR="00F32CA6" w:rsidRDefault="00840833">
      <w:pPr>
        <w:widowControl w:val="0"/>
        <w:ind w:firstLine="709"/>
        <w:jc w:val="both"/>
        <w:rPr>
          <w:sz w:val="28"/>
          <w:szCs w:val="28"/>
        </w:rPr>
      </w:pPr>
      <w:r>
        <w:rPr>
          <w:sz w:val="28"/>
          <w:szCs w:val="28"/>
        </w:rPr>
        <w:t>Титульный лист является первой страницей и заполняется по строго определенным правилам.</w:t>
      </w:r>
    </w:p>
    <w:p w:rsidR="00F32CA6" w:rsidRDefault="00840833">
      <w:pPr>
        <w:widowControl w:val="0"/>
        <w:ind w:firstLine="709"/>
        <w:jc w:val="both"/>
        <w:rPr>
          <w:sz w:val="28"/>
          <w:szCs w:val="28"/>
        </w:rPr>
      </w:pPr>
      <w:r>
        <w:rPr>
          <w:sz w:val="28"/>
          <w:szCs w:val="28"/>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F32CA6" w:rsidRDefault="00840833">
      <w:pPr>
        <w:widowControl w:val="0"/>
        <w:ind w:firstLine="709"/>
        <w:jc w:val="both"/>
        <w:rPr>
          <w:sz w:val="28"/>
          <w:szCs w:val="28"/>
        </w:rPr>
      </w:pPr>
      <w:r>
        <w:rPr>
          <w:sz w:val="28"/>
          <w:szCs w:val="28"/>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w:t>
      </w:r>
      <w:r>
        <w:rPr>
          <w:sz w:val="28"/>
          <w:szCs w:val="28"/>
        </w:rPr>
        <w:lastRenderedPageBreak/>
        <w:t>бенное, форма – содержание, часть – целое, постоянство – изменчивость.</w:t>
      </w:r>
    </w:p>
    <w:p w:rsidR="00F32CA6" w:rsidRDefault="00840833">
      <w:pPr>
        <w:widowControl w:val="0"/>
        <w:ind w:firstLine="709"/>
        <w:jc w:val="both"/>
        <w:rPr>
          <w:sz w:val="28"/>
          <w:szCs w:val="28"/>
        </w:rPr>
      </w:pPr>
      <w:r>
        <w:rPr>
          <w:sz w:val="28"/>
          <w:szCs w:val="28"/>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F32CA6" w:rsidRDefault="00840833">
      <w:pPr>
        <w:widowControl w:val="0"/>
        <w:ind w:firstLine="709"/>
        <w:jc w:val="both"/>
        <w:rPr>
          <w:sz w:val="28"/>
          <w:szCs w:val="28"/>
        </w:rPr>
      </w:pPr>
      <w:r>
        <w:rPr>
          <w:sz w:val="28"/>
          <w:szCs w:val="28"/>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F32CA6" w:rsidRDefault="00840833">
      <w:pPr>
        <w:widowControl w:val="0"/>
        <w:ind w:firstLine="709"/>
        <w:jc w:val="both"/>
        <w:rPr>
          <w:sz w:val="28"/>
          <w:szCs w:val="28"/>
        </w:rPr>
      </w:pPr>
      <w:r>
        <w:rPr>
          <w:sz w:val="28"/>
          <w:szCs w:val="28"/>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F32CA6" w:rsidRDefault="00840833">
      <w:pPr>
        <w:widowControl w:val="0"/>
        <w:ind w:firstLine="709"/>
        <w:jc w:val="both"/>
        <w:rPr>
          <w:sz w:val="28"/>
          <w:szCs w:val="28"/>
        </w:rPr>
      </w:pPr>
      <w:r>
        <w:rPr>
          <w:sz w:val="28"/>
          <w:szCs w:val="28"/>
        </w:rPr>
        <w:t>Требования к оформлению эссе:</w:t>
      </w:r>
    </w:p>
    <w:p w:rsidR="00F32CA6" w:rsidRDefault="00840833">
      <w:pPr>
        <w:widowControl w:val="0"/>
        <w:ind w:firstLine="709"/>
        <w:jc w:val="both"/>
        <w:rPr>
          <w:sz w:val="28"/>
          <w:szCs w:val="28"/>
        </w:rPr>
      </w:pPr>
      <w:r>
        <w:rPr>
          <w:sz w:val="28"/>
          <w:szCs w:val="28"/>
        </w:rPr>
        <w:t>Эссе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F32CA6" w:rsidRDefault="00F32CA6">
      <w:pPr>
        <w:tabs>
          <w:tab w:val="left" w:pos="5820"/>
        </w:tabs>
        <w:ind w:firstLine="709"/>
        <w:jc w:val="both"/>
        <w:rPr>
          <w:sz w:val="28"/>
          <w:szCs w:val="28"/>
        </w:rPr>
      </w:pPr>
    </w:p>
    <w:p w:rsidR="00F32CA6" w:rsidRDefault="00D95134">
      <w:pPr>
        <w:widowControl w:val="0"/>
        <w:ind w:firstLine="709"/>
        <w:jc w:val="both"/>
        <w:rPr>
          <w:b/>
          <w:bCs/>
          <w:sz w:val="28"/>
          <w:szCs w:val="28"/>
        </w:rPr>
      </w:pPr>
      <w:r>
        <w:rPr>
          <w:b/>
          <w:bCs/>
          <w:spacing w:val="7"/>
          <w:sz w:val="28"/>
          <w:szCs w:val="28"/>
        </w:rPr>
        <w:t>3.2</w:t>
      </w:r>
      <w:r w:rsidR="00840833">
        <w:rPr>
          <w:b/>
          <w:bCs/>
          <w:spacing w:val="7"/>
          <w:sz w:val="28"/>
          <w:szCs w:val="28"/>
        </w:rPr>
        <w:t xml:space="preserve"> Методические указания по выполнению индивидуальных творческих заданий (ИТЗ)</w:t>
      </w:r>
    </w:p>
    <w:p w:rsidR="00F32CA6" w:rsidRDefault="00F32CA6">
      <w:pPr>
        <w:widowControl w:val="0"/>
        <w:ind w:firstLine="709"/>
        <w:jc w:val="both"/>
        <w:rPr>
          <w:sz w:val="28"/>
          <w:szCs w:val="28"/>
          <w:shd w:val="clear" w:color="auto" w:fill="00FF00"/>
        </w:rPr>
      </w:pPr>
    </w:p>
    <w:p w:rsidR="00F32CA6" w:rsidRPr="00D95134" w:rsidRDefault="00840833">
      <w:pPr>
        <w:widowControl w:val="0"/>
        <w:ind w:firstLine="709"/>
        <w:jc w:val="both"/>
        <w:rPr>
          <w:sz w:val="28"/>
          <w:szCs w:val="28"/>
        </w:rPr>
      </w:pPr>
      <w:r>
        <w:rPr>
          <w:sz w:val="28"/>
          <w:szCs w:val="28"/>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F32CA6" w:rsidRDefault="00840833">
      <w:pPr>
        <w:widowControl w:val="0"/>
        <w:ind w:firstLine="709"/>
        <w:jc w:val="both"/>
        <w:rPr>
          <w:sz w:val="28"/>
          <w:szCs w:val="28"/>
        </w:rPr>
      </w:pPr>
      <w:r>
        <w:rPr>
          <w:sz w:val="28"/>
          <w:szCs w:val="28"/>
        </w:rPr>
        <w:t xml:space="preserve"> 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Pr>
          <w:i/>
          <w:iCs/>
          <w:sz w:val="28"/>
          <w:szCs w:val="28"/>
        </w:rPr>
        <w:t>творческих индивидуальных заданий</w:t>
      </w:r>
      <w:r>
        <w:rPr>
          <w:sz w:val="28"/>
          <w:szCs w:val="28"/>
        </w:rPr>
        <w:t xml:space="preserve"> и ориентацией тематики этих заданий по профилю будущей  специальности,</w:t>
      </w:r>
    </w:p>
    <w:p w:rsidR="00F32CA6" w:rsidRDefault="00840833">
      <w:pPr>
        <w:widowControl w:val="0"/>
        <w:ind w:firstLine="709"/>
        <w:jc w:val="both"/>
        <w:rPr>
          <w:sz w:val="28"/>
          <w:szCs w:val="28"/>
        </w:rPr>
      </w:pPr>
      <w:r>
        <w:rPr>
          <w:sz w:val="28"/>
          <w:szCs w:val="28"/>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w:t>
      </w:r>
      <w:r w:rsidR="00D95134">
        <w:rPr>
          <w:sz w:val="28"/>
          <w:szCs w:val="28"/>
        </w:rPr>
        <w:t>ти, а также  к  участию в профи</w:t>
      </w:r>
      <w:r>
        <w:rPr>
          <w:sz w:val="28"/>
          <w:szCs w:val="28"/>
        </w:rPr>
        <w:t xml:space="preserve">льных (предметных) </w:t>
      </w:r>
      <w:r>
        <w:rPr>
          <w:sz w:val="28"/>
          <w:szCs w:val="28"/>
        </w:rPr>
        <w:lastRenderedPageBreak/>
        <w:t>олимпиадах.</w:t>
      </w:r>
    </w:p>
    <w:p w:rsidR="00F32CA6" w:rsidRDefault="00840833">
      <w:pPr>
        <w:widowControl w:val="0"/>
        <w:ind w:firstLine="709"/>
        <w:jc w:val="both"/>
        <w:rPr>
          <w:sz w:val="28"/>
          <w:szCs w:val="28"/>
        </w:rPr>
      </w:pPr>
      <w:r>
        <w:rPr>
          <w:sz w:val="28"/>
          <w:szCs w:val="28"/>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F32CA6" w:rsidRDefault="00840833">
      <w:pPr>
        <w:widowControl w:val="0"/>
        <w:ind w:firstLine="709"/>
        <w:jc w:val="both"/>
        <w:rPr>
          <w:sz w:val="28"/>
          <w:szCs w:val="28"/>
        </w:rPr>
      </w:pPr>
      <w:r>
        <w:rPr>
          <w:sz w:val="28"/>
          <w:szCs w:val="28"/>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F32CA6" w:rsidRDefault="00840833">
      <w:pPr>
        <w:widowControl w:val="0"/>
        <w:ind w:firstLine="709"/>
        <w:jc w:val="both"/>
        <w:rPr>
          <w:sz w:val="28"/>
          <w:szCs w:val="28"/>
        </w:rPr>
      </w:pPr>
      <w:r>
        <w:rPr>
          <w:sz w:val="28"/>
          <w:szCs w:val="28"/>
        </w:rPr>
        <w:t>Содержание творческого задания должно быть согласовано с преподавателем  и выполнено в сроки, предусмотренные учебным планом.</w:t>
      </w:r>
    </w:p>
    <w:p w:rsidR="00F32CA6" w:rsidRDefault="00840833">
      <w:pPr>
        <w:widowControl w:val="0"/>
        <w:ind w:firstLine="709"/>
        <w:jc w:val="both"/>
        <w:rPr>
          <w:sz w:val="28"/>
          <w:szCs w:val="28"/>
        </w:rPr>
      </w:pPr>
      <w:r>
        <w:rPr>
          <w:sz w:val="28"/>
          <w:szCs w:val="28"/>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F32CA6" w:rsidRDefault="00840833">
      <w:pPr>
        <w:widowControl w:val="0"/>
        <w:ind w:firstLine="709"/>
        <w:jc w:val="both"/>
        <w:rPr>
          <w:sz w:val="28"/>
          <w:szCs w:val="28"/>
        </w:rPr>
      </w:pPr>
      <w:r>
        <w:rPr>
          <w:sz w:val="28"/>
          <w:szCs w:val="28"/>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F32CA6" w:rsidRDefault="00840833">
      <w:pPr>
        <w:widowControl w:val="0"/>
        <w:ind w:firstLine="709"/>
        <w:jc w:val="both"/>
        <w:rPr>
          <w:sz w:val="28"/>
          <w:szCs w:val="28"/>
        </w:rPr>
      </w:pPr>
      <w:r>
        <w:rPr>
          <w:sz w:val="28"/>
          <w:szCs w:val="28"/>
        </w:rPr>
        <w:t xml:space="preserve">Согласно общепринятой классификации индивидуально-творческие </w:t>
      </w:r>
      <w:proofErr w:type="gramStart"/>
      <w:r>
        <w:rPr>
          <w:sz w:val="28"/>
          <w:szCs w:val="28"/>
        </w:rPr>
        <w:t>задания  условно</w:t>
      </w:r>
      <w:proofErr w:type="gramEnd"/>
      <w:r>
        <w:rPr>
          <w:sz w:val="28"/>
          <w:szCs w:val="28"/>
        </w:rPr>
        <w:t xml:space="preserve"> подразделяются на когнитивные, креативные, организационно-деятельностные.</w:t>
      </w:r>
    </w:p>
    <w:p w:rsidR="00F32CA6" w:rsidRDefault="00840833">
      <w:pPr>
        <w:widowControl w:val="0"/>
        <w:ind w:firstLine="709"/>
        <w:jc w:val="both"/>
        <w:rPr>
          <w:sz w:val="28"/>
          <w:szCs w:val="28"/>
        </w:rPr>
      </w:pPr>
      <w:r>
        <w:rPr>
          <w:i/>
          <w:iCs/>
          <w:sz w:val="28"/>
          <w:szCs w:val="28"/>
        </w:rPr>
        <w:t>Когнитивные задания</w:t>
      </w:r>
      <w:r>
        <w:rPr>
          <w:sz w:val="28"/>
          <w:szCs w:val="28"/>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F32CA6" w:rsidRDefault="00840833">
      <w:pPr>
        <w:widowControl w:val="0"/>
        <w:ind w:firstLine="709"/>
        <w:jc w:val="both"/>
        <w:rPr>
          <w:sz w:val="28"/>
          <w:szCs w:val="28"/>
        </w:rPr>
      </w:pPr>
      <w:r>
        <w:rPr>
          <w:i/>
          <w:iCs/>
          <w:sz w:val="28"/>
          <w:szCs w:val="28"/>
        </w:rPr>
        <w:t>Креативные задания</w:t>
      </w:r>
      <w:r>
        <w:rPr>
          <w:sz w:val="28"/>
          <w:szCs w:val="28"/>
        </w:rPr>
        <w:t xml:space="preserve"> обеспечивают </w:t>
      </w:r>
      <w:proofErr w:type="gramStart"/>
      <w:r>
        <w:rPr>
          <w:sz w:val="28"/>
          <w:szCs w:val="28"/>
        </w:rPr>
        <w:t>формирование  необходимых</w:t>
      </w:r>
      <w:proofErr w:type="gramEnd"/>
      <w:r>
        <w:rPr>
          <w:sz w:val="28"/>
          <w:szCs w:val="28"/>
        </w:rPr>
        <w:t xml:space="preserve"> свойств  и качеств творческой личности: умение делать прогноз, чуткость к противоречиям, гибкость, фантазию, умение придумать новое. </w:t>
      </w:r>
    </w:p>
    <w:p w:rsidR="00F32CA6" w:rsidRDefault="00840833">
      <w:pPr>
        <w:widowControl w:val="0"/>
        <w:ind w:firstLine="709"/>
        <w:jc w:val="both"/>
        <w:rPr>
          <w:sz w:val="28"/>
          <w:szCs w:val="28"/>
        </w:rPr>
      </w:pPr>
      <w:r>
        <w:rPr>
          <w:i/>
          <w:iCs/>
          <w:sz w:val="28"/>
          <w:szCs w:val="28"/>
        </w:rPr>
        <w:t>Организационно-деятельностные задания</w:t>
      </w:r>
      <w:r>
        <w:rPr>
          <w:sz w:val="28"/>
          <w:szCs w:val="28"/>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других студентов в группе. </w:t>
      </w:r>
    </w:p>
    <w:p w:rsidR="00F32CA6" w:rsidRDefault="00840833">
      <w:pPr>
        <w:widowControl w:val="0"/>
        <w:ind w:firstLine="709"/>
        <w:jc w:val="both"/>
        <w:rPr>
          <w:sz w:val="28"/>
          <w:szCs w:val="28"/>
        </w:rPr>
      </w:pPr>
      <w:r>
        <w:rPr>
          <w:sz w:val="28"/>
          <w:szCs w:val="28"/>
        </w:rPr>
        <w:t xml:space="preserve">По характеру получаемого образовательного </w:t>
      </w:r>
      <w:proofErr w:type="gramStart"/>
      <w:r>
        <w:rPr>
          <w:sz w:val="28"/>
          <w:szCs w:val="28"/>
        </w:rPr>
        <w:t>результата  индивидуальные</w:t>
      </w:r>
      <w:proofErr w:type="gramEnd"/>
      <w:r>
        <w:rPr>
          <w:sz w:val="28"/>
          <w:szCs w:val="28"/>
        </w:rPr>
        <w:t xml:space="preserve"> творческие задания подразделяются на:</w:t>
      </w:r>
    </w:p>
    <w:p w:rsidR="00F32CA6" w:rsidRDefault="00840833">
      <w:pPr>
        <w:widowControl w:val="0"/>
        <w:ind w:firstLine="709"/>
        <w:jc w:val="both"/>
        <w:rPr>
          <w:sz w:val="28"/>
          <w:szCs w:val="28"/>
        </w:rPr>
      </w:pPr>
      <w:r>
        <w:rPr>
          <w:sz w:val="28"/>
          <w:szCs w:val="28"/>
        </w:rPr>
        <w:t xml:space="preserve">– </w:t>
      </w:r>
      <w:r>
        <w:rPr>
          <w:i/>
          <w:iCs/>
          <w:sz w:val="28"/>
          <w:szCs w:val="28"/>
        </w:rPr>
        <w:t>эмоционально-образные образовательные продукты</w:t>
      </w:r>
      <w:r>
        <w:rPr>
          <w:sz w:val="28"/>
          <w:szCs w:val="28"/>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F32CA6" w:rsidRDefault="00840833">
      <w:pPr>
        <w:widowControl w:val="0"/>
        <w:ind w:firstLine="709"/>
        <w:jc w:val="both"/>
        <w:rPr>
          <w:sz w:val="28"/>
          <w:szCs w:val="28"/>
        </w:rPr>
      </w:pPr>
      <w:r>
        <w:rPr>
          <w:sz w:val="28"/>
          <w:szCs w:val="28"/>
        </w:rPr>
        <w:lastRenderedPageBreak/>
        <w:t xml:space="preserve">– </w:t>
      </w:r>
      <w:r>
        <w:rPr>
          <w:i/>
          <w:iCs/>
          <w:sz w:val="28"/>
          <w:szCs w:val="28"/>
        </w:rPr>
        <w:t>оценочные образовательные продукты</w:t>
      </w:r>
      <w:r>
        <w:rPr>
          <w:sz w:val="28"/>
          <w:szCs w:val="28"/>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F32CA6" w:rsidRDefault="00840833">
      <w:pPr>
        <w:widowControl w:val="0"/>
        <w:ind w:firstLine="709"/>
        <w:jc w:val="both"/>
        <w:rPr>
          <w:sz w:val="28"/>
          <w:szCs w:val="28"/>
        </w:rPr>
      </w:pPr>
      <w:r>
        <w:rPr>
          <w:sz w:val="28"/>
          <w:szCs w:val="28"/>
        </w:rPr>
        <w:t xml:space="preserve">– </w:t>
      </w:r>
      <w:r>
        <w:rPr>
          <w:i/>
          <w:iCs/>
          <w:sz w:val="28"/>
          <w:szCs w:val="28"/>
        </w:rPr>
        <w:t>материальные образовательные продукты</w:t>
      </w:r>
      <w:r>
        <w:rPr>
          <w:sz w:val="28"/>
          <w:szCs w:val="28"/>
        </w:rPr>
        <w:t>, формирующие умение конструировать, ставить опыты и проводить эксперимент, наблюдение, моделировать;</w:t>
      </w:r>
    </w:p>
    <w:p w:rsidR="00F32CA6" w:rsidRDefault="00840833">
      <w:pPr>
        <w:widowControl w:val="0"/>
        <w:ind w:firstLine="709"/>
        <w:jc w:val="both"/>
        <w:rPr>
          <w:sz w:val="28"/>
          <w:szCs w:val="28"/>
        </w:rPr>
      </w:pPr>
      <w:r>
        <w:rPr>
          <w:sz w:val="28"/>
          <w:szCs w:val="28"/>
        </w:rPr>
        <w:t xml:space="preserve">– </w:t>
      </w:r>
      <w:r>
        <w:rPr>
          <w:i/>
          <w:iCs/>
          <w:sz w:val="28"/>
          <w:szCs w:val="28"/>
        </w:rPr>
        <w:t>теоретические образовательные продукты</w:t>
      </w:r>
      <w:r>
        <w:rPr>
          <w:sz w:val="28"/>
          <w:szCs w:val="28"/>
        </w:rPr>
        <w:t>, формирующие умения создавать «новое» знание, генерировать идеи, задавать вопросы;</w:t>
      </w:r>
    </w:p>
    <w:p w:rsidR="00F32CA6" w:rsidRDefault="00840833">
      <w:pPr>
        <w:widowControl w:val="0"/>
        <w:ind w:firstLine="709"/>
        <w:jc w:val="both"/>
        <w:rPr>
          <w:rStyle w:val="a6"/>
          <w:sz w:val="28"/>
          <w:szCs w:val="28"/>
        </w:rPr>
      </w:pPr>
      <w:r>
        <w:rPr>
          <w:sz w:val="28"/>
          <w:szCs w:val="28"/>
        </w:rPr>
        <w:t xml:space="preserve">– </w:t>
      </w:r>
      <w:r>
        <w:rPr>
          <w:i/>
          <w:iCs/>
          <w:sz w:val="28"/>
          <w:szCs w:val="28"/>
        </w:rPr>
        <w:t>информационные образовательные продукты</w:t>
      </w:r>
      <w:r>
        <w:rPr>
          <w:sz w:val="28"/>
          <w:szCs w:val="28"/>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8" w:history="1">
        <w:r>
          <w:rPr>
            <w:rStyle w:val="Hyperlink0"/>
          </w:rPr>
          <w:t>https://infourok.ru/tvorcheskie-zadaniya-kak-sredstva-formirovaniya-tvorcheskih-sposobnostey-studentov-2397215.html</w:t>
        </w:r>
      </w:hyperlink>
      <w:r>
        <w:rPr>
          <w:rStyle w:val="a6"/>
          <w:sz w:val="28"/>
          <w:szCs w:val="28"/>
        </w:rPr>
        <w:t>).</w:t>
      </w:r>
    </w:p>
    <w:p w:rsidR="00F32CA6" w:rsidRDefault="00840833">
      <w:pPr>
        <w:widowControl w:val="0"/>
        <w:ind w:firstLine="709"/>
        <w:jc w:val="both"/>
        <w:rPr>
          <w:rStyle w:val="a6"/>
          <w:sz w:val="28"/>
          <w:szCs w:val="28"/>
        </w:rPr>
      </w:pPr>
      <w:r>
        <w:rPr>
          <w:rStyle w:val="a6"/>
          <w:sz w:val="28"/>
          <w:szCs w:val="28"/>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F32CA6" w:rsidRDefault="00840833">
      <w:pPr>
        <w:widowControl w:val="0"/>
        <w:ind w:firstLine="709"/>
        <w:jc w:val="both"/>
        <w:rPr>
          <w:rStyle w:val="a6"/>
          <w:sz w:val="28"/>
          <w:szCs w:val="28"/>
        </w:rPr>
      </w:pPr>
      <w:r>
        <w:rPr>
          <w:rStyle w:val="a6"/>
          <w:sz w:val="28"/>
          <w:szCs w:val="28"/>
        </w:rPr>
        <w:t xml:space="preserve">Введение должно содержать обоснование темы работы и актуальность выбранной темы. Рекомендуемый объем введения составляет 1,5…2,0 страницы. </w:t>
      </w:r>
    </w:p>
    <w:p w:rsidR="00F32CA6" w:rsidRDefault="00840833">
      <w:pPr>
        <w:widowControl w:val="0"/>
        <w:ind w:firstLine="709"/>
        <w:jc w:val="both"/>
        <w:rPr>
          <w:rStyle w:val="a6"/>
          <w:sz w:val="28"/>
          <w:szCs w:val="28"/>
        </w:rPr>
      </w:pPr>
      <w:r>
        <w:rPr>
          <w:rStyle w:val="a6"/>
          <w:sz w:val="28"/>
          <w:szCs w:val="28"/>
        </w:rPr>
        <w:t xml:space="preserve">Основная часть состоит из двух разделов: теоретического и  практического. В теоретическом – </w:t>
      </w:r>
      <w:proofErr w:type="gramStart"/>
      <w:r>
        <w:rPr>
          <w:rStyle w:val="a6"/>
          <w:sz w:val="28"/>
          <w:szCs w:val="28"/>
        </w:rPr>
        <w:t>дается  аналитический</w:t>
      </w:r>
      <w:proofErr w:type="gramEnd"/>
      <w:r>
        <w:rPr>
          <w:rStyle w:val="a6"/>
          <w:sz w:val="28"/>
          <w:szCs w:val="28"/>
        </w:rPr>
        <w:t xml:space="preserve">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F32CA6" w:rsidRDefault="00840833">
      <w:pPr>
        <w:widowControl w:val="0"/>
        <w:ind w:firstLine="709"/>
        <w:jc w:val="both"/>
        <w:rPr>
          <w:rStyle w:val="a6"/>
          <w:sz w:val="28"/>
          <w:szCs w:val="28"/>
        </w:rPr>
      </w:pPr>
      <w:r>
        <w:rPr>
          <w:rStyle w:val="a6"/>
          <w:sz w:val="28"/>
          <w:szCs w:val="28"/>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F32CA6" w:rsidRDefault="00840833">
      <w:pPr>
        <w:widowControl w:val="0"/>
        <w:ind w:firstLine="709"/>
        <w:jc w:val="both"/>
        <w:rPr>
          <w:rStyle w:val="a6"/>
          <w:sz w:val="28"/>
          <w:szCs w:val="28"/>
        </w:rPr>
      </w:pPr>
      <w:r>
        <w:rPr>
          <w:rStyle w:val="a6"/>
          <w:sz w:val="28"/>
          <w:szCs w:val="28"/>
        </w:rPr>
        <w:t>Оформление творческого задания:</w:t>
      </w:r>
    </w:p>
    <w:p w:rsidR="00F32CA6" w:rsidRDefault="00840833">
      <w:pPr>
        <w:widowControl w:val="0"/>
        <w:ind w:firstLine="709"/>
        <w:jc w:val="both"/>
        <w:rPr>
          <w:rStyle w:val="a6"/>
          <w:sz w:val="28"/>
          <w:szCs w:val="28"/>
        </w:rPr>
      </w:pPr>
      <w:r>
        <w:rPr>
          <w:rStyle w:val="a6"/>
          <w:sz w:val="28"/>
          <w:szCs w:val="28"/>
        </w:rPr>
        <w:t>1. Титульный лист.</w:t>
      </w:r>
    </w:p>
    <w:p w:rsidR="00F32CA6" w:rsidRDefault="00840833">
      <w:pPr>
        <w:widowControl w:val="0"/>
        <w:ind w:firstLine="709"/>
        <w:jc w:val="both"/>
        <w:rPr>
          <w:rStyle w:val="a6"/>
          <w:sz w:val="28"/>
          <w:szCs w:val="28"/>
        </w:rPr>
      </w:pPr>
      <w:r>
        <w:rPr>
          <w:rStyle w:val="a6"/>
          <w:sz w:val="28"/>
          <w:szCs w:val="28"/>
        </w:rPr>
        <w:t>2. Форма задания.</w:t>
      </w:r>
    </w:p>
    <w:p w:rsidR="00F32CA6" w:rsidRDefault="00840833">
      <w:pPr>
        <w:widowControl w:val="0"/>
        <w:ind w:firstLine="709"/>
        <w:jc w:val="both"/>
        <w:rPr>
          <w:sz w:val="28"/>
          <w:szCs w:val="28"/>
        </w:rPr>
      </w:pPr>
      <w:r>
        <w:rPr>
          <w:rStyle w:val="a6"/>
          <w:sz w:val="28"/>
          <w:szCs w:val="28"/>
        </w:rPr>
        <w:t>3. Пояснительная записка.</w:t>
      </w:r>
    </w:p>
    <w:p w:rsidR="00F32CA6" w:rsidRDefault="00840833">
      <w:pPr>
        <w:widowControl w:val="0"/>
        <w:ind w:firstLine="709"/>
        <w:jc w:val="both"/>
        <w:rPr>
          <w:rStyle w:val="a6"/>
          <w:sz w:val="28"/>
          <w:szCs w:val="28"/>
        </w:rPr>
      </w:pPr>
      <w:r>
        <w:rPr>
          <w:rStyle w:val="a6"/>
          <w:sz w:val="28"/>
          <w:szCs w:val="28"/>
        </w:rPr>
        <w:t>4. Содержательная часть творческого задания.</w:t>
      </w:r>
    </w:p>
    <w:p w:rsidR="00F32CA6" w:rsidRDefault="00840833">
      <w:pPr>
        <w:widowControl w:val="0"/>
        <w:ind w:firstLine="709"/>
        <w:jc w:val="both"/>
        <w:rPr>
          <w:rStyle w:val="a6"/>
          <w:sz w:val="28"/>
          <w:szCs w:val="28"/>
        </w:rPr>
      </w:pPr>
      <w:r>
        <w:rPr>
          <w:rStyle w:val="a6"/>
          <w:sz w:val="28"/>
          <w:szCs w:val="28"/>
        </w:rPr>
        <w:t>5. Выводы.</w:t>
      </w:r>
    </w:p>
    <w:p w:rsidR="00F32CA6" w:rsidRDefault="00840833">
      <w:pPr>
        <w:widowControl w:val="0"/>
        <w:ind w:firstLine="709"/>
        <w:jc w:val="both"/>
        <w:rPr>
          <w:rStyle w:val="a6"/>
          <w:sz w:val="28"/>
          <w:szCs w:val="28"/>
        </w:rPr>
      </w:pPr>
      <w:r>
        <w:rPr>
          <w:rStyle w:val="a6"/>
          <w:sz w:val="28"/>
          <w:szCs w:val="28"/>
        </w:rPr>
        <w:t>6. Список использованной литературы.</w:t>
      </w:r>
    </w:p>
    <w:p w:rsidR="00F32CA6" w:rsidRDefault="00840833">
      <w:pPr>
        <w:widowControl w:val="0"/>
        <w:ind w:firstLine="709"/>
        <w:jc w:val="both"/>
        <w:rPr>
          <w:rStyle w:val="a6"/>
          <w:sz w:val="28"/>
          <w:szCs w:val="28"/>
        </w:rPr>
      </w:pPr>
      <w:r>
        <w:rPr>
          <w:rStyle w:val="a6"/>
          <w:sz w:val="28"/>
          <w:szCs w:val="28"/>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F32CA6" w:rsidRDefault="00840833">
      <w:pPr>
        <w:widowControl w:val="0"/>
        <w:ind w:firstLine="709"/>
        <w:jc w:val="both"/>
        <w:rPr>
          <w:rStyle w:val="a6"/>
          <w:sz w:val="28"/>
          <w:szCs w:val="28"/>
        </w:rPr>
      </w:pPr>
      <w:r>
        <w:rPr>
          <w:rStyle w:val="a6"/>
          <w:sz w:val="28"/>
          <w:szCs w:val="28"/>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F32CA6" w:rsidRDefault="00840833">
      <w:pPr>
        <w:widowControl w:val="0"/>
        <w:ind w:firstLine="709"/>
        <w:jc w:val="both"/>
        <w:rPr>
          <w:rStyle w:val="a6"/>
          <w:sz w:val="28"/>
          <w:szCs w:val="28"/>
        </w:rPr>
      </w:pPr>
      <w:r>
        <w:rPr>
          <w:rStyle w:val="a6"/>
          <w:sz w:val="28"/>
          <w:szCs w:val="28"/>
        </w:rPr>
        <w:t>Содержательная часть домашнего творческого задания должна точно соответ</w:t>
      </w:r>
      <w:r>
        <w:rPr>
          <w:rStyle w:val="a6"/>
          <w:sz w:val="28"/>
          <w:szCs w:val="28"/>
        </w:rPr>
        <w:lastRenderedPageBreak/>
        <w:t>ствовать теме работы и полностью ее раскрывать. Материал должен представляться сжато, логично и аргументировано.</w:t>
      </w:r>
    </w:p>
    <w:p w:rsidR="00F32CA6" w:rsidRDefault="00840833">
      <w:pPr>
        <w:widowControl w:val="0"/>
        <w:ind w:firstLine="709"/>
        <w:jc w:val="both"/>
        <w:rPr>
          <w:rStyle w:val="a6"/>
          <w:sz w:val="28"/>
          <w:szCs w:val="28"/>
        </w:rPr>
      </w:pPr>
      <w:r>
        <w:rPr>
          <w:rStyle w:val="a6"/>
          <w:sz w:val="28"/>
          <w:szCs w:val="28"/>
        </w:rPr>
        <w:t>Заключительная часть предполагает последовательное, логически стройное изложение обобщенных выводов по рассматриваемой теме.</w:t>
      </w:r>
    </w:p>
    <w:p w:rsidR="00F32CA6" w:rsidRDefault="00840833">
      <w:pPr>
        <w:widowControl w:val="0"/>
        <w:ind w:firstLine="709"/>
        <w:jc w:val="both"/>
        <w:rPr>
          <w:rStyle w:val="a6"/>
          <w:sz w:val="28"/>
          <w:szCs w:val="28"/>
          <w:shd w:val="clear" w:color="auto" w:fill="00FF00"/>
        </w:rPr>
      </w:pPr>
      <w:r>
        <w:rPr>
          <w:rStyle w:val="a6"/>
          <w:sz w:val="28"/>
          <w:szCs w:val="28"/>
        </w:rPr>
        <w:t>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только те источники, которые автор действительно изучил.</w:t>
      </w:r>
    </w:p>
    <w:p w:rsidR="00F32CA6" w:rsidRDefault="00F32CA6">
      <w:pPr>
        <w:widowControl w:val="0"/>
        <w:ind w:firstLine="709"/>
        <w:jc w:val="both"/>
        <w:rPr>
          <w:rStyle w:val="a6"/>
          <w:sz w:val="28"/>
          <w:szCs w:val="28"/>
          <w:shd w:val="clear" w:color="auto" w:fill="00FF00"/>
        </w:rPr>
      </w:pPr>
    </w:p>
    <w:p w:rsidR="00F32CA6" w:rsidRDefault="00D95134">
      <w:pPr>
        <w:widowControl w:val="0"/>
        <w:ind w:firstLine="709"/>
        <w:jc w:val="both"/>
        <w:rPr>
          <w:rStyle w:val="a6"/>
          <w:b/>
          <w:bCs/>
          <w:sz w:val="28"/>
          <w:szCs w:val="28"/>
        </w:rPr>
      </w:pPr>
      <w:r>
        <w:rPr>
          <w:rStyle w:val="a6"/>
          <w:b/>
          <w:bCs/>
          <w:spacing w:val="7"/>
          <w:sz w:val="28"/>
          <w:szCs w:val="28"/>
        </w:rPr>
        <w:t>3.3</w:t>
      </w:r>
      <w:r w:rsidR="00840833">
        <w:rPr>
          <w:rStyle w:val="a6"/>
          <w:b/>
          <w:bCs/>
          <w:spacing w:val="7"/>
          <w:sz w:val="28"/>
          <w:szCs w:val="28"/>
        </w:rPr>
        <w:t xml:space="preserve"> Методические указания по самостоятельному изучению тем</w:t>
      </w:r>
    </w:p>
    <w:p w:rsidR="00F32CA6" w:rsidRDefault="00F32CA6">
      <w:pPr>
        <w:widowControl w:val="0"/>
        <w:ind w:firstLine="709"/>
        <w:jc w:val="both"/>
        <w:rPr>
          <w:rStyle w:val="a6"/>
          <w:sz w:val="28"/>
          <w:szCs w:val="28"/>
        </w:rPr>
      </w:pPr>
    </w:p>
    <w:p w:rsidR="00F32CA6" w:rsidRDefault="00840833">
      <w:pPr>
        <w:ind w:firstLine="709"/>
        <w:jc w:val="both"/>
        <w:rPr>
          <w:rStyle w:val="a6"/>
          <w:sz w:val="28"/>
          <w:szCs w:val="28"/>
        </w:rPr>
      </w:pPr>
      <w:r>
        <w:rPr>
          <w:rStyle w:val="a6"/>
          <w:sz w:val="28"/>
          <w:szCs w:val="28"/>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F32CA6" w:rsidRDefault="00840833">
      <w:pPr>
        <w:ind w:firstLine="709"/>
        <w:jc w:val="both"/>
        <w:rPr>
          <w:rStyle w:val="a6"/>
          <w:sz w:val="28"/>
          <w:szCs w:val="28"/>
        </w:rPr>
      </w:pPr>
      <w:r>
        <w:rPr>
          <w:rStyle w:val="a6"/>
          <w:sz w:val="28"/>
          <w:szCs w:val="28"/>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F32CA6" w:rsidRDefault="00840833">
      <w:pPr>
        <w:ind w:firstLine="709"/>
        <w:jc w:val="both"/>
        <w:rPr>
          <w:rStyle w:val="a6"/>
          <w:sz w:val="28"/>
          <w:szCs w:val="28"/>
        </w:rPr>
      </w:pPr>
      <w:r>
        <w:rPr>
          <w:rStyle w:val="a6"/>
          <w:sz w:val="28"/>
          <w:szCs w:val="28"/>
        </w:rPr>
        <w:t xml:space="preserve">Раскрытие тем самостоятельного изучения оформляется студентом в виде конспект на листах формата А4 и сдается на проверку </w:t>
      </w:r>
      <w:proofErr w:type="gramStart"/>
      <w:r>
        <w:rPr>
          <w:rStyle w:val="a6"/>
          <w:sz w:val="28"/>
          <w:szCs w:val="28"/>
        </w:rPr>
        <w:t>в сроки</w:t>
      </w:r>
      <w:proofErr w:type="gramEnd"/>
      <w:r>
        <w:rPr>
          <w:rStyle w:val="a6"/>
          <w:sz w:val="28"/>
          <w:szCs w:val="28"/>
        </w:rPr>
        <w:t xml:space="preserve">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F32CA6" w:rsidRDefault="00840833">
      <w:pPr>
        <w:ind w:firstLine="709"/>
        <w:jc w:val="both"/>
        <w:rPr>
          <w:rStyle w:val="a6"/>
          <w:sz w:val="28"/>
          <w:szCs w:val="28"/>
        </w:rPr>
      </w:pPr>
      <w:r>
        <w:rPr>
          <w:rStyle w:val="a6"/>
          <w:sz w:val="28"/>
          <w:szCs w:val="28"/>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F32CA6" w:rsidRDefault="00840833">
      <w:pPr>
        <w:ind w:firstLine="709"/>
        <w:jc w:val="both"/>
        <w:rPr>
          <w:sz w:val="28"/>
          <w:szCs w:val="28"/>
        </w:rPr>
      </w:pPr>
      <w:r>
        <w:rPr>
          <w:rStyle w:val="a6"/>
          <w:sz w:val="28"/>
          <w:szCs w:val="28"/>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F32CA6" w:rsidRDefault="00840833">
      <w:pPr>
        <w:ind w:firstLine="709"/>
        <w:jc w:val="both"/>
        <w:rPr>
          <w:rStyle w:val="a6"/>
          <w:sz w:val="28"/>
          <w:szCs w:val="28"/>
        </w:rPr>
      </w:pPr>
      <w:r>
        <w:rPr>
          <w:rStyle w:val="a6"/>
          <w:sz w:val="28"/>
          <w:szCs w:val="28"/>
        </w:rPr>
        <w:t>Этапы и порядок работы:</w:t>
      </w:r>
    </w:p>
    <w:p w:rsidR="00F32CA6" w:rsidRDefault="00840833">
      <w:pPr>
        <w:ind w:firstLine="709"/>
        <w:jc w:val="both"/>
        <w:rPr>
          <w:rStyle w:val="a6"/>
          <w:sz w:val="28"/>
          <w:szCs w:val="28"/>
        </w:rPr>
      </w:pPr>
      <w:r>
        <w:rPr>
          <w:rStyle w:val="a6"/>
          <w:sz w:val="28"/>
          <w:szCs w:val="28"/>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F32CA6" w:rsidRDefault="00840833">
      <w:pPr>
        <w:ind w:firstLine="709"/>
        <w:jc w:val="both"/>
        <w:rPr>
          <w:rStyle w:val="a6"/>
          <w:sz w:val="28"/>
          <w:szCs w:val="28"/>
        </w:rPr>
      </w:pPr>
      <w:r>
        <w:rPr>
          <w:rStyle w:val="a6"/>
          <w:sz w:val="28"/>
          <w:szCs w:val="28"/>
        </w:rPr>
        <w:t>2. Ознакомиться с содержанием источников.</w:t>
      </w:r>
    </w:p>
    <w:p w:rsidR="00F32CA6" w:rsidRDefault="00840833">
      <w:pPr>
        <w:ind w:firstLine="709"/>
        <w:jc w:val="both"/>
        <w:rPr>
          <w:rStyle w:val="a6"/>
          <w:sz w:val="28"/>
          <w:szCs w:val="28"/>
        </w:rPr>
      </w:pPr>
      <w:r>
        <w:rPr>
          <w:rStyle w:val="a6"/>
          <w:sz w:val="28"/>
          <w:szCs w:val="28"/>
        </w:rPr>
        <w:t>3. Собрать всю информацию воедино, выделить в ней смысловые части и таким образом определить логическую схему конспекта.</w:t>
      </w:r>
    </w:p>
    <w:p w:rsidR="00F32CA6" w:rsidRDefault="00840833">
      <w:pPr>
        <w:ind w:firstLine="709"/>
        <w:jc w:val="both"/>
        <w:rPr>
          <w:rStyle w:val="a6"/>
          <w:sz w:val="28"/>
          <w:szCs w:val="28"/>
        </w:rPr>
      </w:pPr>
      <w:r>
        <w:rPr>
          <w:rStyle w:val="a6"/>
          <w:sz w:val="28"/>
          <w:szCs w:val="28"/>
        </w:rPr>
        <w:t>4. В каждой смысловой части сформулировать микротему с опорой на ключевые слова и ключевые фразы.</w:t>
      </w:r>
    </w:p>
    <w:p w:rsidR="00F32CA6" w:rsidRDefault="00840833">
      <w:pPr>
        <w:ind w:firstLine="709"/>
        <w:jc w:val="both"/>
        <w:rPr>
          <w:rStyle w:val="a6"/>
          <w:sz w:val="28"/>
          <w:szCs w:val="28"/>
        </w:rPr>
      </w:pPr>
      <w:r>
        <w:rPr>
          <w:rStyle w:val="a6"/>
          <w:sz w:val="28"/>
          <w:szCs w:val="28"/>
        </w:rPr>
        <w:t>5. Выделить в каждой части главную и дополнительную информацию (главная информация фиксируется в конспекте, избыточная убирается).</w:t>
      </w:r>
    </w:p>
    <w:p w:rsidR="00F32CA6" w:rsidRDefault="00840833">
      <w:pPr>
        <w:ind w:firstLine="709"/>
        <w:jc w:val="both"/>
        <w:rPr>
          <w:rStyle w:val="a6"/>
          <w:sz w:val="28"/>
          <w:szCs w:val="28"/>
        </w:rPr>
      </w:pPr>
      <w:r>
        <w:rPr>
          <w:rStyle w:val="a6"/>
          <w:sz w:val="28"/>
          <w:szCs w:val="28"/>
        </w:rPr>
        <w:lastRenderedPageBreak/>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F32CA6" w:rsidRDefault="00840833">
      <w:pPr>
        <w:ind w:firstLine="709"/>
        <w:jc w:val="both"/>
        <w:rPr>
          <w:rStyle w:val="a6"/>
          <w:sz w:val="28"/>
          <w:szCs w:val="28"/>
        </w:rPr>
      </w:pPr>
      <w:r>
        <w:rPr>
          <w:rStyle w:val="a6"/>
          <w:sz w:val="28"/>
          <w:szCs w:val="28"/>
        </w:rPr>
        <w:t>8. Оформить конспект, записав все выходные данные источников (год, место издания, автор, название), проверить орфографию и пунктуацию.</w:t>
      </w:r>
    </w:p>
    <w:p w:rsidR="00F32CA6" w:rsidRDefault="00F32CA6">
      <w:pPr>
        <w:widowControl w:val="0"/>
        <w:ind w:firstLine="709"/>
        <w:jc w:val="both"/>
        <w:rPr>
          <w:sz w:val="28"/>
          <w:szCs w:val="28"/>
        </w:rPr>
      </w:pPr>
    </w:p>
    <w:p w:rsidR="00F32CA6" w:rsidRDefault="00D95134">
      <w:pPr>
        <w:widowControl w:val="0"/>
        <w:ind w:firstLine="709"/>
        <w:jc w:val="both"/>
        <w:rPr>
          <w:rStyle w:val="a6"/>
          <w:b/>
          <w:bCs/>
          <w:sz w:val="28"/>
          <w:szCs w:val="28"/>
        </w:rPr>
      </w:pPr>
      <w:r>
        <w:rPr>
          <w:rStyle w:val="a6"/>
          <w:b/>
          <w:bCs/>
          <w:spacing w:val="7"/>
          <w:sz w:val="28"/>
          <w:szCs w:val="28"/>
        </w:rPr>
        <w:t>3.4</w:t>
      </w:r>
      <w:r w:rsidR="00840833">
        <w:rPr>
          <w:rStyle w:val="a6"/>
          <w:b/>
          <w:bCs/>
          <w:spacing w:val="7"/>
          <w:sz w:val="28"/>
          <w:szCs w:val="28"/>
        </w:rPr>
        <w:t xml:space="preserve"> Методические указания по самоподготовке</w:t>
      </w:r>
    </w:p>
    <w:p w:rsidR="00F32CA6" w:rsidRDefault="00F32CA6">
      <w:pPr>
        <w:widowControl w:val="0"/>
        <w:ind w:firstLine="709"/>
        <w:jc w:val="both"/>
        <w:rPr>
          <w:rStyle w:val="a6"/>
          <w:sz w:val="28"/>
          <w:szCs w:val="28"/>
        </w:rPr>
      </w:pPr>
    </w:p>
    <w:p w:rsidR="00F32CA6" w:rsidRDefault="00840833">
      <w:pPr>
        <w:widowControl w:val="0"/>
        <w:ind w:firstLine="709"/>
        <w:jc w:val="both"/>
        <w:rPr>
          <w:rStyle w:val="a6"/>
          <w:sz w:val="28"/>
          <w:szCs w:val="28"/>
        </w:rPr>
      </w:pPr>
      <w:r>
        <w:rPr>
          <w:rStyle w:val="a6"/>
          <w:sz w:val="28"/>
          <w:szCs w:val="28"/>
        </w:rPr>
        <w:t xml:space="preserve">Важная роль в продуктивной организации </w:t>
      </w:r>
      <w:proofErr w:type="gramStart"/>
      <w:r>
        <w:rPr>
          <w:rStyle w:val="a6"/>
          <w:sz w:val="28"/>
          <w:szCs w:val="28"/>
        </w:rPr>
        <w:t>самоподготовки  студентов</w:t>
      </w:r>
      <w:proofErr w:type="gramEnd"/>
      <w:r>
        <w:rPr>
          <w:rStyle w:val="a6"/>
          <w:sz w:val="28"/>
          <w:szCs w:val="28"/>
        </w:rPr>
        <w:t xml:space="preserve">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F32CA6" w:rsidRDefault="00840833">
      <w:pPr>
        <w:widowControl w:val="0"/>
        <w:ind w:firstLine="709"/>
        <w:jc w:val="both"/>
        <w:rPr>
          <w:rStyle w:val="a6"/>
          <w:sz w:val="28"/>
          <w:szCs w:val="28"/>
        </w:rPr>
      </w:pPr>
      <w:r>
        <w:rPr>
          <w:rStyle w:val="a6"/>
          <w:sz w:val="28"/>
          <w:szCs w:val="28"/>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F32CA6" w:rsidRDefault="00840833">
      <w:pPr>
        <w:widowControl w:val="0"/>
        <w:ind w:firstLine="709"/>
        <w:jc w:val="both"/>
        <w:rPr>
          <w:rStyle w:val="a6"/>
          <w:sz w:val="28"/>
          <w:szCs w:val="28"/>
        </w:rPr>
      </w:pPr>
      <w:r>
        <w:rPr>
          <w:rStyle w:val="a6"/>
          <w:i/>
          <w:iCs/>
          <w:sz w:val="28"/>
          <w:szCs w:val="28"/>
        </w:rPr>
        <w:t>Самостоятельное чтение</w:t>
      </w:r>
      <w:r w:rsidR="00D95134">
        <w:rPr>
          <w:rStyle w:val="a6"/>
          <w:i/>
          <w:iCs/>
          <w:sz w:val="28"/>
          <w:szCs w:val="28"/>
        </w:rPr>
        <w:t xml:space="preserve"> </w:t>
      </w:r>
      <w:r>
        <w:rPr>
          <w:rStyle w:val="a6"/>
          <w:sz w:val="28"/>
          <w:szCs w:val="28"/>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F32CA6" w:rsidRDefault="00840833">
      <w:pPr>
        <w:widowControl w:val="0"/>
        <w:ind w:firstLine="709"/>
        <w:jc w:val="both"/>
        <w:rPr>
          <w:rStyle w:val="a6"/>
          <w:sz w:val="28"/>
          <w:szCs w:val="28"/>
        </w:rPr>
      </w:pPr>
      <w:r>
        <w:rPr>
          <w:rStyle w:val="a6"/>
          <w:sz w:val="28"/>
          <w:szCs w:val="28"/>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Pr>
          <w:rStyle w:val="a6"/>
          <w:i/>
          <w:iCs/>
          <w:sz w:val="28"/>
          <w:szCs w:val="28"/>
        </w:rPr>
        <w:t>методами чтения</w:t>
      </w:r>
      <w:r>
        <w:rPr>
          <w:rStyle w:val="a6"/>
          <w:sz w:val="28"/>
          <w:szCs w:val="28"/>
        </w:rPr>
        <w:t xml:space="preserve">. Студенту необходимо не только знать методы работы с книгой, но и хорошо владеть ими. </w:t>
      </w:r>
    </w:p>
    <w:p w:rsidR="00F32CA6" w:rsidRDefault="00840833">
      <w:pPr>
        <w:widowControl w:val="0"/>
        <w:ind w:firstLine="709"/>
        <w:jc w:val="both"/>
        <w:rPr>
          <w:rStyle w:val="a6"/>
          <w:sz w:val="28"/>
          <w:szCs w:val="28"/>
        </w:rPr>
      </w:pPr>
      <w:r>
        <w:rPr>
          <w:rStyle w:val="a6"/>
          <w:sz w:val="28"/>
          <w:szCs w:val="28"/>
        </w:rPr>
        <w:t xml:space="preserve">Существует четыре основных метода чтения. </w:t>
      </w:r>
    </w:p>
    <w:p w:rsidR="00F32CA6" w:rsidRDefault="00840833">
      <w:pPr>
        <w:widowControl w:val="0"/>
        <w:ind w:firstLine="709"/>
        <w:jc w:val="both"/>
        <w:rPr>
          <w:rStyle w:val="a6"/>
          <w:sz w:val="28"/>
          <w:szCs w:val="28"/>
        </w:rPr>
      </w:pPr>
      <w:r>
        <w:rPr>
          <w:rStyle w:val="a6"/>
          <w:sz w:val="28"/>
          <w:szCs w:val="28"/>
        </w:rPr>
        <w:t xml:space="preserve">1. </w:t>
      </w:r>
      <w:r>
        <w:rPr>
          <w:rStyle w:val="a6"/>
          <w:i/>
          <w:iCs/>
          <w:sz w:val="28"/>
          <w:szCs w:val="28"/>
        </w:rPr>
        <w:t xml:space="preserve">Чтение-просмотр, </w:t>
      </w:r>
      <w:r>
        <w:rPr>
          <w:rStyle w:val="a6"/>
          <w:sz w:val="28"/>
          <w:szCs w:val="28"/>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F32CA6" w:rsidRDefault="00840833">
      <w:pPr>
        <w:widowControl w:val="0"/>
        <w:ind w:firstLine="709"/>
        <w:jc w:val="both"/>
        <w:rPr>
          <w:rStyle w:val="a6"/>
          <w:sz w:val="28"/>
          <w:szCs w:val="28"/>
        </w:rPr>
      </w:pPr>
      <w:r>
        <w:rPr>
          <w:rStyle w:val="a6"/>
          <w:sz w:val="28"/>
          <w:szCs w:val="28"/>
        </w:rPr>
        <w:t xml:space="preserve">2. </w:t>
      </w:r>
      <w:r>
        <w:rPr>
          <w:rStyle w:val="a6"/>
          <w:i/>
          <w:iCs/>
          <w:sz w:val="28"/>
          <w:szCs w:val="28"/>
        </w:rPr>
        <w:t xml:space="preserve">Чтение выборочное, или неполное, </w:t>
      </w:r>
      <w:r>
        <w:rPr>
          <w:rStyle w:val="a6"/>
          <w:sz w:val="28"/>
          <w:szCs w:val="28"/>
        </w:rPr>
        <w:t xml:space="preserve">когда читают основательно и сосредоточенно, но не весь текст, а только нужные для определенной цели фрагменты. </w:t>
      </w:r>
    </w:p>
    <w:p w:rsidR="00F32CA6" w:rsidRDefault="00840833">
      <w:pPr>
        <w:widowControl w:val="0"/>
        <w:ind w:firstLine="709"/>
        <w:jc w:val="both"/>
        <w:rPr>
          <w:rStyle w:val="a6"/>
          <w:sz w:val="28"/>
          <w:szCs w:val="28"/>
        </w:rPr>
      </w:pPr>
      <w:r>
        <w:rPr>
          <w:rStyle w:val="a6"/>
          <w:sz w:val="28"/>
          <w:szCs w:val="28"/>
        </w:rPr>
        <w:t xml:space="preserve">3. </w:t>
      </w:r>
      <w:r>
        <w:rPr>
          <w:rStyle w:val="a6"/>
          <w:i/>
          <w:iCs/>
          <w:sz w:val="28"/>
          <w:szCs w:val="28"/>
        </w:rPr>
        <w:t xml:space="preserve">Чтение полное, или сплошное, </w:t>
      </w:r>
      <w:r>
        <w:rPr>
          <w:rStyle w:val="a6"/>
          <w:sz w:val="28"/>
          <w:szCs w:val="28"/>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F32CA6" w:rsidRDefault="00840833">
      <w:pPr>
        <w:widowControl w:val="0"/>
        <w:ind w:firstLine="709"/>
        <w:jc w:val="both"/>
        <w:rPr>
          <w:rStyle w:val="a6"/>
          <w:sz w:val="28"/>
          <w:szCs w:val="28"/>
        </w:rPr>
      </w:pPr>
      <w:r>
        <w:rPr>
          <w:rStyle w:val="a6"/>
          <w:sz w:val="28"/>
          <w:szCs w:val="28"/>
        </w:rPr>
        <w:t xml:space="preserve">4. </w:t>
      </w:r>
      <w:r>
        <w:rPr>
          <w:rStyle w:val="a6"/>
          <w:i/>
          <w:iCs/>
          <w:sz w:val="28"/>
          <w:szCs w:val="28"/>
        </w:rPr>
        <w:t>Чтение с проработкой материала,</w:t>
      </w:r>
      <w:r w:rsidR="00D95134">
        <w:rPr>
          <w:rStyle w:val="a6"/>
          <w:i/>
          <w:iCs/>
          <w:sz w:val="28"/>
          <w:szCs w:val="28"/>
        </w:rPr>
        <w:t xml:space="preserve"> </w:t>
      </w:r>
      <w:r>
        <w:rPr>
          <w:rStyle w:val="a6"/>
          <w:sz w:val="28"/>
          <w:szCs w:val="28"/>
        </w:rPr>
        <w:t>т. е. изучение содержания книги, предполагающее серьезное углубление в текст и составление различного рода записей прочитанного.</w:t>
      </w:r>
    </w:p>
    <w:p w:rsidR="00F32CA6" w:rsidRDefault="00840833">
      <w:pPr>
        <w:widowControl w:val="0"/>
        <w:ind w:firstLine="709"/>
        <w:jc w:val="both"/>
        <w:rPr>
          <w:rStyle w:val="a6"/>
          <w:sz w:val="28"/>
          <w:szCs w:val="28"/>
        </w:rPr>
      </w:pPr>
      <w:r>
        <w:rPr>
          <w:rStyle w:val="a6"/>
          <w:sz w:val="28"/>
          <w:szCs w:val="28"/>
        </w:rPr>
        <w:t xml:space="preserve">Для повышения эффективности </w:t>
      </w:r>
      <w:r>
        <w:rPr>
          <w:rStyle w:val="a6"/>
          <w:i/>
          <w:iCs/>
          <w:sz w:val="28"/>
          <w:szCs w:val="28"/>
        </w:rPr>
        <w:t>чтения-просмотра</w:t>
      </w:r>
      <w:r w:rsidR="00D95134">
        <w:rPr>
          <w:rStyle w:val="a6"/>
          <w:i/>
          <w:iCs/>
          <w:sz w:val="28"/>
          <w:szCs w:val="28"/>
        </w:rPr>
        <w:t xml:space="preserve"> </w:t>
      </w:r>
      <w:r>
        <w:rPr>
          <w:rStyle w:val="a6"/>
          <w:sz w:val="28"/>
          <w:szCs w:val="28"/>
        </w:rPr>
        <w:t>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w:t>
      </w:r>
      <w:r>
        <w:rPr>
          <w:rStyle w:val="a6"/>
          <w:sz w:val="28"/>
          <w:szCs w:val="28"/>
        </w:rPr>
        <w:lastRenderedPageBreak/>
        <w:t xml:space="preserve">нием), предисловием (введением), заключением (послесловием), справочным аппаратом (если эти элементы имеются в книге). </w:t>
      </w:r>
    </w:p>
    <w:p w:rsidR="00F32CA6" w:rsidRDefault="00840833">
      <w:pPr>
        <w:widowControl w:val="0"/>
        <w:ind w:firstLine="709"/>
        <w:jc w:val="both"/>
        <w:rPr>
          <w:rStyle w:val="a6"/>
          <w:sz w:val="28"/>
          <w:szCs w:val="28"/>
        </w:rPr>
      </w:pPr>
      <w:r>
        <w:rPr>
          <w:rStyle w:val="a6"/>
          <w:sz w:val="28"/>
          <w:szCs w:val="28"/>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F32CA6" w:rsidRDefault="00840833">
      <w:pPr>
        <w:widowControl w:val="0"/>
        <w:ind w:firstLine="709"/>
        <w:jc w:val="both"/>
        <w:rPr>
          <w:rStyle w:val="a6"/>
          <w:sz w:val="28"/>
          <w:szCs w:val="28"/>
        </w:rPr>
      </w:pPr>
      <w:r>
        <w:rPr>
          <w:rStyle w:val="a6"/>
          <w:i/>
          <w:iCs/>
          <w:sz w:val="28"/>
          <w:szCs w:val="28"/>
        </w:rPr>
        <w:t>Титульная страница</w:t>
      </w:r>
      <w:r w:rsidR="00D95134">
        <w:rPr>
          <w:rStyle w:val="a6"/>
          <w:i/>
          <w:iCs/>
          <w:sz w:val="28"/>
          <w:szCs w:val="28"/>
        </w:rPr>
        <w:t xml:space="preserve"> </w:t>
      </w:r>
      <w:r>
        <w:rPr>
          <w:rStyle w:val="a6"/>
          <w:sz w:val="28"/>
          <w:szCs w:val="28"/>
        </w:rPr>
        <w:t xml:space="preserve">знакомит с фамилией автора книги, ее заглавием, указывает, где, каким издательством и в каком году она издана или переиздана. </w:t>
      </w:r>
    </w:p>
    <w:p w:rsidR="00F32CA6" w:rsidRDefault="00840833">
      <w:pPr>
        <w:widowControl w:val="0"/>
        <w:ind w:firstLine="709"/>
        <w:jc w:val="both"/>
        <w:rPr>
          <w:rStyle w:val="a6"/>
          <w:sz w:val="28"/>
          <w:szCs w:val="28"/>
        </w:rPr>
      </w:pPr>
      <w:r>
        <w:rPr>
          <w:rStyle w:val="a6"/>
          <w:i/>
          <w:iCs/>
          <w:sz w:val="28"/>
          <w:szCs w:val="28"/>
        </w:rPr>
        <w:t>Оглавление</w:t>
      </w:r>
      <w:r>
        <w:rPr>
          <w:rStyle w:val="a6"/>
          <w:sz w:val="28"/>
          <w:szCs w:val="28"/>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F32CA6" w:rsidRDefault="00840833">
      <w:pPr>
        <w:widowControl w:val="0"/>
        <w:ind w:firstLine="709"/>
        <w:jc w:val="both"/>
        <w:rPr>
          <w:rStyle w:val="a6"/>
          <w:sz w:val="28"/>
          <w:szCs w:val="28"/>
        </w:rPr>
      </w:pPr>
      <w:r>
        <w:rPr>
          <w:rStyle w:val="a6"/>
          <w:i/>
          <w:iCs/>
          <w:sz w:val="28"/>
          <w:szCs w:val="28"/>
        </w:rPr>
        <w:t>Предисловие</w:t>
      </w:r>
      <w:r>
        <w:rPr>
          <w:rStyle w:val="a6"/>
          <w:b/>
          <w:bCs/>
          <w:i/>
          <w:iCs/>
          <w:sz w:val="28"/>
          <w:szCs w:val="28"/>
        </w:rPr>
        <w:t xml:space="preserve">, </w:t>
      </w:r>
      <w:r>
        <w:rPr>
          <w:rStyle w:val="a6"/>
          <w:sz w:val="28"/>
          <w:szCs w:val="28"/>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F32CA6" w:rsidRDefault="00840833">
      <w:pPr>
        <w:widowControl w:val="0"/>
        <w:ind w:firstLine="709"/>
        <w:jc w:val="both"/>
        <w:rPr>
          <w:rStyle w:val="a6"/>
          <w:sz w:val="28"/>
          <w:szCs w:val="28"/>
        </w:rPr>
      </w:pPr>
      <w:r>
        <w:rPr>
          <w:rStyle w:val="a6"/>
          <w:sz w:val="28"/>
          <w:szCs w:val="28"/>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F32CA6" w:rsidRDefault="00840833">
      <w:pPr>
        <w:widowControl w:val="0"/>
        <w:ind w:firstLine="709"/>
        <w:jc w:val="both"/>
        <w:rPr>
          <w:rStyle w:val="a6"/>
          <w:sz w:val="28"/>
          <w:szCs w:val="28"/>
        </w:rPr>
      </w:pPr>
      <w:r>
        <w:rPr>
          <w:rStyle w:val="a6"/>
          <w:i/>
          <w:iCs/>
          <w:sz w:val="28"/>
          <w:szCs w:val="28"/>
        </w:rPr>
        <w:t>Разобраться в тексте</w:t>
      </w:r>
      <w:r>
        <w:rPr>
          <w:rStyle w:val="a6"/>
          <w:sz w:val="28"/>
          <w:szCs w:val="28"/>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w:t>
      </w:r>
      <w:proofErr w:type="gramStart"/>
      <w:r>
        <w:rPr>
          <w:rStyle w:val="a6"/>
          <w:sz w:val="28"/>
          <w:szCs w:val="28"/>
        </w:rPr>
        <w:t>если  прочитанное</w:t>
      </w:r>
      <w:proofErr w:type="gramEnd"/>
      <w:r>
        <w:rPr>
          <w:rStyle w:val="a6"/>
          <w:sz w:val="28"/>
          <w:szCs w:val="28"/>
        </w:rPr>
        <w:t xml:space="preserve"> и продуманное зафиксировать в той или иной форме. </w:t>
      </w:r>
    </w:p>
    <w:p w:rsidR="00F32CA6" w:rsidRDefault="00840833">
      <w:pPr>
        <w:widowControl w:val="0"/>
        <w:ind w:firstLine="709"/>
        <w:jc w:val="both"/>
        <w:rPr>
          <w:rStyle w:val="a6"/>
          <w:sz w:val="28"/>
          <w:szCs w:val="28"/>
        </w:rPr>
      </w:pPr>
      <w:r>
        <w:rPr>
          <w:rStyle w:val="a6"/>
          <w:i/>
          <w:iCs/>
          <w:sz w:val="28"/>
          <w:szCs w:val="28"/>
        </w:rPr>
        <w:t xml:space="preserve">Записывание </w:t>
      </w:r>
      <w:r>
        <w:rPr>
          <w:rStyle w:val="a6"/>
          <w:sz w:val="28"/>
          <w:szCs w:val="28"/>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F32CA6" w:rsidRDefault="00840833">
      <w:pPr>
        <w:widowControl w:val="0"/>
        <w:ind w:firstLine="709"/>
        <w:jc w:val="both"/>
        <w:rPr>
          <w:rStyle w:val="a6"/>
          <w:sz w:val="28"/>
          <w:szCs w:val="28"/>
        </w:rPr>
      </w:pPr>
      <w:r>
        <w:rPr>
          <w:rStyle w:val="a6"/>
          <w:sz w:val="28"/>
          <w:szCs w:val="28"/>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F32CA6" w:rsidRDefault="00F32CA6">
      <w:pPr>
        <w:widowControl w:val="0"/>
        <w:ind w:firstLine="709"/>
        <w:jc w:val="both"/>
        <w:rPr>
          <w:sz w:val="28"/>
          <w:szCs w:val="28"/>
        </w:rPr>
      </w:pPr>
    </w:p>
    <w:p w:rsidR="00F32CA6" w:rsidRDefault="00840833">
      <w:pPr>
        <w:widowControl w:val="0"/>
        <w:ind w:firstLine="709"/>
        <w:jc w:val="both"/>
        <w:rPr>
          <w:rStyle w:val="a6"/>
          <w:b/>
          <w:bCs/>
          <w:sz w:val="28"/>
          <w:szCs w:val="28"/>
        </w:rPr>
      </w:pPr>
      <w:r>
        <w:rPr>
          <w:rStyle w:val="a6"/>
          <w:b/>
          <w:bCs/>
          <w:spacing w:val="7"/>
          <w:sz w:val="28"/>
          <w:szCs w:val="28"/>
        </w:rPr>
        <w:t>4 Методические указания по промежуточной аттестации по дисциплине</w:t>
      </w:r>
    </w:p>
    <w:p w:rsidR="00F32CA6" w:rsidRDefault="00F32CA6">
      <w:pPr>
        <w:widowControl w:val="0"/>
        <w:ind w:firstLine="709"/>
        <w:jc w:val="both"/>
        <w:rPr>
          <w:sz w:val="28"/>
          <w:szCs w:val="28"/>
        </w:rPr>
      </w:pPr>
    </w:p>
    <w:p w:rsidR="00F32CA6" w:rsidRDefault="00840833">
      <w:pPr>
        <w:widowControl w:val="0"/>
        <w:ind w:firstLine="709"/>
        <w:jc w:val="both"/>
        <w:rPr>
          <w:rStyle w:val="a6"/>
          <w:sz w:val="28"/>
          <w:szCs w:val="28"/>
        </w:rPr>
      </w:pPr>
      <w:r>
        <w:rPr>
          <w:rStyle w:val="a6"/>
          <w:sz w:val="28"/>
          <w:szCs w:val="28"/>
        </w:rPr>
        <w:t xml:space="preserve">При подготовке к </w:t>
      </w:r>
      <w:r>
        <w:rPr>
          <w:rStyle w:val="a6"/>
          <w:i/>
          <w:iCs/>
          <w:sz w:val="28"/>
          <w:szCs w:val="28"/>
        </w:rPr>
        <w:t>экзамену</w:t>
      </w:r>
      <w:r>
        <w:rPr>
          <w:rStyle w:val="a6"/>
          <w:sz w:val="28"/>
          <w:szCs w:val="28"/>
        </w:rPr>
        <w:t xml:space="preserve"> необходимо ориентироваться на конспекты лекций, рекомендуемую литературу, тематические  методические материалы.</w:t>
      </w:r>
    </w:p>
    <w:p w:rsidR="00F32CA6" w:rsidRDefault="00840833">
      <w:pPr>
        <w:ind w:firstLine="709"/>
        <w:jc w:val="both"/>
        <w:rPr>
          <w:rStyle w:val="a6"/>
          <w:sz w:val="28"/>
          <w:szCs w:val="28"/>
        </w:rPr>
      </w:pPr>
      <w:r>
        <w:rPr>
          <w:rStyle w:val="a6"/>
          <w:sz w:val="28"/>
          <w:szCs w:val="28"/>
        </w:rPr>
        <w:t>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w:t>
      </w:r>
      <w:r>
        <w:rPr>
          <w:rStyle w:val="a6"/>
          <w:sz w:val="28"/>
          <w:szCs w:val="28"/>
        </w:rPr>
        <w:lastRenderedPageBreak/>
        <w:t>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F32CA6" w:rsidRDefault="00840833">
      <w:pPr>
        <w:ind w:firstLine="709"/>
        <w:jc w:val="both"/>
        <w:rPr>
          <w:rStyle w:val="a6"/>
          <w:sz w:val="28"/>
          <w:szCs w:val="28"/>
        </w:rPr>
      </w:pPr>
      <w:r>
        <w:rPr>
          <w:rStyle w:val="a6"/>
          <w:sz w:val="28"/>
          <w:szCs w:val="28"/>
        </w:rPr>
        <w:t xml:space="preserve">Для успешной сдачи экзамена  необходимо не только выучить материал, но  и успеть повторить его до экзамена. </w:t>
      </w:r>
    </w:p>
    <w:p w:rsidR="00F32CA6" w:rsidRDefault="00840833">
      <w:pPr>
        <w:widowControl w:val="0"/>
        <w:ind w:firstLine="709"/>
        <w:jc w:val="both"/>
        <w:rPr>
          <w:rStyle w:val="a6"/>
          <w:sz w:val="28"/>
          <w:szCs w:val="28"/>
        </w:rPr>
      </w:pPr>
      <w:r>
        <w:rPr>
          <w:rStyle w:val="a6"/>
          <w:sz w:val="28"/>
          <w:szCs w:val="28"/>
        </w:rPr>
        <w:t xml:space="preserve">Чтобы лучше усвоить материал, рекомендуется:  </w:t>
      </w:r>
    </w:p>
    <w:p w:rsidR="00F32CA6" w:rsidRDefault="00840833">
      <w:pPr>
        <w:widowControl w:val="0"/>
        <w:ind w:firstLine="709"/>
        <w:jc w:val="both"/>
        <w:rPr>
          <w:rStyle w:val="a6"/>
          <w:sz w:val="28"/>
          <w:szCs w:val="28"/>
        </w:rPr>
      </w:pPr>
      <w:r>
        <w:rPr>
          <w:rStyle w:val="a6"/>
          <w:sz w:val="28"/>
          <w:szCs w:val="28"/>
        </w:rPr>
        <w:t>– просматривать  конспекты сразу после занятий;</w:t>
      </w:r>
    </w:p>
    <w:p w:rsidR="00F32CA6" w:rsidRDefault="00840833">
      <w:pPr>
        <w:widowControl w:val="0"/>
        <w:ind w:firstLine="709"/>
        <w:jc w:val="both"/>
        <w:rPr>
          <w:rStyle w:val="a6"/>
          <w:sz w:val="28"/>
          <w:szCs w:val="28"/>
        </w:rPr>
      </w:pPr>
      <w:r>
        <w:rPr>
          <w:rStyle w:val="a6"/>
          <w:sz w:val="28"/>
          <w:szCs w:val="28"/>
        </w:rPr>
        <w:t>–  бегло просматривать  содержание  конспекта лекций  до начала следующего занятия;</w:t>
      </w:r>
    </w:p>
    <w:p w:rsidR="00F32CA6" w:rsidRDefault="00840833">
      <w:pPr>
        <w:widowControl w:val="0"/>
        <w:ind w:firstLine="709"/>
        <w:jc w:val="both"/>
        <w:rPr>
          <w:rStyle w:val="a6"/>
          <w:sz w:val="28"/>
          <w:szCs w:val="28"/>
        </w:rPr>
      </w:pPr>
      <w:r>
        <w:rPr>
          <w:rStyle w:val="a6"/>
          <w:sz w:val="28"/>
          <w:szCs w:val="28"/>
        </w:rPr>
        <w:t xml:space="preserve">– по возможности еженедельно  отводить время для повторения пройденного материала (самопроверки);  </w:t>
      </w:r>
    </w:p>
    <w:p w:rsidR="00F32CA6" w:rsidRDefault="00840833">
      <w:pPr>
        <w:widowControl w:val="0"/>
        <w:ind w:firstLine="709"/>
        <w:jc w:val="both"/>
      </w:pPr>
      <w:r>
        <w:rPr>
          <w:rStyle w:val="a6"/>
          <w:sz w:val="28"/>
          <w:szCs w:val="28"/>
        </w:rPr>
        <w:t>– завершить изучение материала за день до экзамена.</w:t>
      </w:r>
    </w:p>
    <w:sectPr w:rsidR="00F32CA6" w:rsidSect="007D05F4">
      <w:headerReference w:type="default" r:id="rId9"/>
      <w:footerReference w:type="default" r:id="rId10"/>
      <w:pgSz w:w="11900" w:h="16840"/>
      <w:pgMar w:top="1134" w:right="850" w:bottom="1134" w:left="851" w:header="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0C25" w:rsidRDefault="00160C25">
      <w:r>
        <w:separator/>
      </w:r>
    </w:p>
  </w:endnote>
  <w:endnote w:type="continuationSeparator" w:id="0">
    <w:p w:rsidR="00160C25" w:rsidRDefault="0016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CA6" w:rsidRDefault="00F32CA6">
    <w:pPr>
      <w:pStyle w:val="a4"/>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CA6" w:rsidRDefault="00EF4547">
    <w:pPr>
      <w:pStyle w:val="a5"/>
      <w:jc w:val="center"/>
    </w:pPr>
    <w:r>
      <w:fldChar w:fldCharType="begin"/>
    </w:r>
    <w:r w:rsidR="00840833">
      <w:instrText xml:space="preserve"> PAGE </w:instrText>
    </w:r>
    <w:r>
      <w:fldChar w:fldCharType="separate"/>
    </w:r>
    <w:r w:rsidR="00B00CD8">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0C25" w:rsidRDefault="00160C25">
      <w:r>
        <w:separator/>
      </w:r>
    </w:p>
  </w:footnote>
  <w:footnote w:type="continuationSeparator" w:id="0">
    <w:p w:rsidR="00160C25" w:rsidRDefault="00160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CA6" w:rsidRDefault="00F32CA6">
    <w:pPr>
      <w:pStyle w:val="a4"/>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CA6" w:rsidRDefault="00F32CA6">
    <w:pPr>
      <w:pStyle w:val="a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32CA6"/>
    <w:rsid w:val="00003539"/>
    <w:rsid w:val="00004FC3"/>
    <w:rsid w:val="00021245"/>
    <w:rsid w:val="00066981"/>
    <w:rsid w:val="000909F1"/>
    <w:rsid w:val="000F7B1F"/>
    <w:rsid w:val="00160C25"/>
    <w:rsid w:val="001776F7"/>
    <w:rsid w:val="00190D7D"/>
    <w:rsid w:val="002154C7"/>
    <w:rsid w:val="002D0E25"/>
    <w:rsid w:val="00331DE0"/>
    <w:rsid w:val="0033609B"/>
    <w:rsid w:val="00337DE0"/>
    <w:rsid w:val="003829EA"/>
    <w:rsid w:val="003A435C"/>
    <w:rsid w:val="003B3030"/>
    <w:rsid w:val="003E369C"/>
    <w:rsid w:val="004B1F5E"/>
    <w:rsid w:val="004B2EF3"/>
    <w:rsid w:val="005238A6"/>
    <w:rsid w:val="00525828"/>
    <w:rsid w:val="006C49E9"/>
    <w:rsid w:val="00707B78"/>
    <w:rsid w:val="007D05F4"/>
    <w:rsid w:val="00840833"/>
    <w:rsid w:val="00880FCB"/>
    <w:rsid w:val="008B288D"/>
    <w:rsid w:val="009043F7"/>
    <w:rsid w:val="00942B84"/>
    <w:rsid w:val="00982CD3"/>
    <w:rsid w:val="009D76F9"/>
    <w:rsid w:val="009F79E5"/>
    <w:rsid w:val="00A47C36"/>
    <w:rsid w:val="00B008F9"/>
    <w:rsid w:val="00B00CD8"/>
    <w:rsid w:val="00B36CFD"/>
    <w:rsid w:val="00C021C6"/>
    <w:rsid w:val="00C04D54"/>
    <w:rsid w:val="00C96267"/>
    <w:rsid w:val="00CE1639"/>
    <w:rsid w:val="00D07FFA"/>
    <w:rsid w:val="00D95134"/>
    <w:rsid w:val="00DA082B"/>
    <w:rsid w:val="00DF5B1C"/>
    <w:rsid w:val="00E4074D"/>
    <w:rsid w:val="00ED5D0E"/>
    <w:rsid w:val="00ED7F8B"/>
    <w:rsid w:val="00EF4547"/>
    <w:rsid w:val="00F2765F"/>
    <w:rsid w:val="00F32CA6"/>
    <w:rsid w:val="00FE6AA1"/>
    <w:rsid w:val="00FE7E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35B3BEA"/>
  <w15:docId w15:val="{1034F1EA-30D2-4877-9520-FD28F84C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7D05F4"/>
    <w:rPr>
      <w:rFonts w:cs="Arial Unicode MS"/>
      <w:color w:val="000000"/>
      <w:sz w:val="24"/>
      <w:szCs w:val="24"/>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5F4"/>
    <w:rPr>
      <w:u w:val="single"/>
    </w:rPr>
  </w:style>
  <w:style w:type="table" w:customStyle="1" w:styleId="TableNormal">
    <w:name w:val="Table Normal"/>
    <w:rsid w:val="007D05F4"/>
    <w:tblPr>
      <w:tblInd w:w="0" w:type="dxa"/>
      <w:tblCellMar>
        <w:top w:w="0" w:type="dxa"/>
        <w:left w:w="0" w:type="dxa"/>
        <w:bottom w:w="0" w:type="dxa"/>
        <w:right w:w="0" w:type="dxa"/>
      </w:tblCellMar>
    </w:tblPr>
  </w:style>
  <w:style w:type="paragraph" w:customStyle="1" w:styleId="a4">
    <w:name w:val="Колонтитул"/>
    <w:rsid w:val="007D05F4"/>
    <w:pPr>
      <w:tabs>
        <w:tab w:val="right" w:pos="9020"/>
      </w:tabs>
    </w:pPr>
    <w:rPr>
      <w:rFonts w:ascii="Helvetica Neue" w:hAnsi="Helvetica Neue" w:cs="Arial Unicode MS"/>
      <w:color w:val="000000"/>
      <w:sz w:val="24"/>
      <w:szCs w:val="24"/>
    </w:rPr>
  </w:style>
  <w:style w:type="paragraph" w:customStyle="1" w:styleId="ReportHead">
    <w:name w:val="Report_Head"/>
    <w:link w:val="ReportHead0"/>
    <w:rsid w:val="007D05F4"/>
    <w:pPr>
      <w:jc w:val="center"/>
    </w:pPr>
    <w:rPr>
      <w:rFonts w:cs="Arial Unicode MS"/>
      <w:color w:val="000000"/>
      <w:sz w:val="28"/>
      <w:szCs w:val="28"/>
      <w:u w:color="000000"/>
    </w:rPr>
  </w:style>
  <w:style w:type="paragraph" w:styleId="a5">
    <w:name w:val="footer"/>
    <w:rsid w:val="007D05F4"/>
    <w:pPr>
      <w:tabs>
        <w:tab w:val="center" w:pos="4677"/>
        <w:tab w:val="right" w:pos="9355"/>
      </w:tabs>
    </w:pPr>
    <w:rPr>
      <w:rFonts w:eastAsia="Times New Roman"/>
      <w:color w:val="000000"/>
      <w:u w:color="000000"/>
    </w:rPr>
  </w:style>
  <w:style w:type="paragraph" w:customStyle="1" w:styleId="ReportMain">
    <w:name w:val="Report_Main"/>
    <w:rsid w:val="007D05F4"/>
    <w:rPr>
      <w:rFonts w:cs="Arial Unicode MS"/>
      <w:color w:val="000000"/>
      <w:sz w:val="24"/>
      <w:szCs w:val="24"/>
      <w:u w:color="000000"/>
    </w:rPr>
  </w:style>
  <w:style w:type="character" w:customStyle="1" w:styleId="a6">
    <w:name w:val="Нет"/>
    <w:rsid w:val="007D05F4"/>
  </w:style>
  <w:style w:type="character" w:customStyle="1" w:styleId="Hyperlink0">
    <w:name w:val="Hyperlink.0"/>
    <w:basedOn w:val="a6"/>
    <w:rsid w:val="007D05F4"/>
    <w:rPr>
      <w:color w:val="000000"/>
      <w:sz w:val="28"/>
      <w:szCs w:val="28"/>
      <w:u w:val="none" w:color="000000"/>
    </w:rPr>
  </w:style>
  <w:style w:type="character" w:customStyle="1" w:styleId="ReportHead0">
    <w:name w:val="Report_Head Знак"/>
    <w:link w:val="ReportHead"/>
    <w:rsid w:val="009F79E5"/>
    <w:rPr>
      <w:rFonts w:cs="Arial Unicode MS"/>
      <w:color w:val="000000"/>
      <w:sz w:val="28"/>
      <w:szCs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tvorcheskie-zadaniya-kak-sredstva-formirovaniya-tvorcheskih-sposobnostey-studentov-2397215.html"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5027</Words>
  <Characters>28658</Characters>
  <Application>Microsoft Office Word</Application>
  <DocSecurity>0</DocSecurity>
  <Lines>238</Lines>
  <Paragraphs>67</Paragraphs>
  <ScaleCrop>false</ScaleCrop>
  <Company/>
  <LinksUpToDate>false</LinksUpToDate>
  <CharactersWithSpaces>33618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cp:lastPrinted>2022-04-27T05:42:00Z</cp:lastPrinted>
  <dcterms:created xsi:type="dcterms:W3CDTF">2019-05-06T12:03:00Z</dcterms:created>
  <dcterms:modified xsi:type="dcterms:W3CDTF">2023-04-11T08:56:00Z</dcterms:modified>
</cp:coreProperties>
</file>