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2C9" w:rsidRDefault="00A832C9" w:rsidP="00A832C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832C9" w:rsidRDefault="00A832C9" w:rsidP="00A832C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832C9" w:rsidRDefault="00A832C9" w:rsidP="00A832C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  <w:r>
        <w:rPr>
          <w:sz w:val="24"/>
        </w:rPr>
        <w:t>Кафедра строительных конструкций</w:t>
      </w: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jc w:val="left"/>
        <w:rPr>
          <w:sz w:val="24"/>
        </w:rPr>
      </w:pPr>
    </w:p>
    <w:p w:rsidR="00A832C9" w:rsidRDefault="00A832C9" w:rsidP="00A832C9">
      <w:pPr>
        <w:pStyle w:val="ReportHead"/>
        <w:suppressAutoHyphens/>
        <w:jc w:val="left"/>
        <w:rPr>
          <w:sz w:val="24"/>
        </w:rPr>
      </w:pPr>
    </w:p>
    <w:p w:rsidR="00A832C9" w:rsidRDefault="00A832C9" w:rsidP="00A832C9">
      <w:pPr>
        <w:pStyle w:val="ReportHead"/>
        <w:suppressAutoHyphens/>
        <w:jc w:val="left"/>
        <w:rPr>
          <w:sz w:val="24"/>
        </w:rPr>
      </w:pPr>
    </w:p>
    <w:p w:rsidR="00A832C9" w:rsidRDefault="00A832C9" w:rsidP="00A832C9">
      <w:pPr>
        <w:pStyle w:val="ReportHead"/>
        <w:suppressAutoHyphens/>
        <w:jc w:val="left"/>
        <w:rPr>
          <w:sz w:val="24"/>
        </w:rPr>
      </w:pPr>
    </w:p>
    <w:p w:rsidR="00A832C9" w:rsidRDefault="00A832C9" w:rsidP="00A832C9">
      <w:pPr>
        <w:pStyle w:val="ReportHead"/>
        <w:suppressAutoHyphens/>
        <w:jc w:val="left"/>
        <w:rPr>
          <w:sz w:val="24"/>
        </w:rPr>
      </w:pPr>
    </w:p>
    <w:p w:rsidR="00A832C9" w:rsidRDefault="00A832C9" w:rsidP="00A832C9">
      <w:pPr>
        <w:pStyle w:val="ReportHead"/>
        <w:suppressAutoHyphens/>
        <w:jc w:val="left"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DC7DF4" w:rsidRPr="00D6533C" w:rsidRDefault="00DC7DF4" w:rsidP="00DC7DF4">
      <w:pPr>
        <w:pStyle w:val="1f2"/>
        <w:jc w:val="center"/>
        <w:rPr>
          <w:b w:val="0"/>
          <w:sz w:val="28"/>
          <w:szCs w:val="28"/>
        </w:rPr>
      </w:pPr>
      <w:r w:rsidRPr="00D6533C">
        <w:rPr>
          <w:b w:val="0"/>
          <w:sz w:val="28"/>
          <w:szCs w:val="28"/>
        </w:rPr>
        <w:t>Методические указания для  обучающихся по освоению дисциплины</w:t>
      </w:r>
    </w:p>
    <w:p w:rsidR="00C734D0" w:rsidRDefault="00DC7DF4" w:rsidP="00C734D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bookmarkStart w:id="0" w:name="BookmarkWhereDelChr13"/>
      <w:bookmarkEnd w:id="0"/>
      <w:r w:rsidR="00C734D0">
        <w:rPr>
          <w:i/>
          <w:sz w:val="24"/>
        </w:rPr>
        <w:t xml:space="preserve">«ФДТ.1 </w:t>
      </w:r>
      <w:r w:rsidR="00C734D0" w:rsidRPr="00CD127E">
        <w:rPr>
          <w:i/>
          <w:sz w:val="24"/>
        </w:rPr>
        <w:t>Организация проектной деятельности в строительстве</w:t>
      </w:r>
      <w:r w:rsidR="00C734D0">
        <w:rPr>
          <w:i/>
          <w:sz w:val="24"/>
        </w:rPr>
        <w:t>»</w:t>
      </w:r>
    </w:p>
    <w:p w:rsidR="00C734D0" w:rsidRDefault="00C734D0" w:rsidP="00C734D0">
      <w:pPr>
        <w:pStyle w:val="ReportHead"/>
        <w:suppressAutoHyphens/>
        <w:rPr>
          <w:sz w:val="24"/>
        </w:rPr>
      </w:pPr>
    </w:p>
    <w:p w:rsidR="00C734D0" w:rsidRDefault="00C734D0" w:rsidP="00C734D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734D0" w:rsidRDefault="00C734D0" w:rsidP="00C734D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734D0" w:rsidRDefault="00C734D0" w:rsidP="00C734D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734D0" w:rsidRDefault="00C734D0" w:rsidP="00C734D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C734D0" w:rsidRDefault="00C734D0" w:rsidP="00C734D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734D0" w:rsidRDefault="00C734D0" w:rsidP="00C734D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C734D0" w:rsidRDefault="00C734D0" w:rsidP="00C734D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734D0" w:rsidRDefault="00C734D0" w:rsidP="00C734D0">
      <w:pPr>
        <w:pStyle w:val="ReportHead"/>
        <w:suppressAutoHyphens/>
        <w:rPr>
          <w:sz w:val="24"/>
        </w:rPr>
      </w:pPr>
    </w:p>
    <w:p w:rsidR="00C734D0" w:rsidRDefault="00C734D0" w:rsidP="00C734D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734D0" w:rsidRDefault="00C734D0" w:rsidP="00C734D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734D0" w:rsidRDefault="00C734D0" w:rsidP="00C734D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734D0" w:rsidRDefault="00C734D0" w:rsidP="00C734D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70372A">
        <w:rPr>
          <w:i/>
          <w:sz w:val="24"/>
          <w:u w:val="single"/>
        </w:rPr>
        <w:t>о-заочная</w:t>
      </w:r>
    </w:p>
    <w:p w:rsidR="00A832C9" w:rsidRDefault="00A832C9" w:rsidP="00C734D0">
      <w:pPr>
        <w:pStyle w:val="ReportHead"/>
        <w:suppressAutoHyphens/>
        <w:spacing w:before="120"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A832C9" w:rsidRDefault="00A832C9" w:rsidP="00A832C9">
      <w:pPr>
        <w:pStyle w:val="ReportHead"/>
        <w:suppressAutoHyphens/>
        <w:rPr>
          <w:sz w:val="24"/>
        </w:rPr>
      </w:pPr>
    </w:p>
    <w:p w:rsidR="00D32785" w:rsidRDefault="00A832C9" w:rsidP="00A832C9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FF58AF">
        <w:rPr>
          <w:sz w:val="24"/>
        </w:rPr>
        <w:t>202</w:t>
      </w:r>
      <w:r w:rsidR="0070372A">
        <w:rPr>
          <w:sz w:val="24"/>
        </w:rPr>
        <w:t>3</w:t>
      </w:r>
      <w:bookmarkStart w:id="1" w:name="_GoBack"/>
      <w:bookmarkEnd w:id="1"/>
    </w:p>
    <w:p w:rsidR="00D32785" w:rsidRPr="00D32785" w:rsidRDefault="00D32785" w:rsidP="00D32785"/>
    <w:p w:rsidR="00D32785" w:rsidRPr="00D32785" w:rsidRDefault="00D32785" w:rsidP="00D32785"/>
    <w:p w:rsidR="00D32785" w:rsidRDefault="00D32785" w:rsidP="00D32785">
      <w:pPr>
        <w:jc w:val="right"/>
      </w:pPr>
    </w:p>
    <w:p w:rsidR="00D32785" w:rsidRDefault="00D32785" w:rsidP="00D32785"/>
    <w:p w:rsidR="00A832C9" w:rsidRPr="00D32785" w:rsidRDefault="00A832C9" w:rsidP="00D32785">
      <w:pPr>
        <w:sectPr w:rsidR="00A832C9" w:rsidRPr="00D32785" w:rsidSect="00A832C9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DC7DF4" w:rsidRDefault="00DC7DF4" w:rsidP="00DC7DF4">
      <w:pPr>
        <w:rPr>
          <w:b/>
          <w:sz w:val="28"/>
        </w:rPr>
      </w:pPr>
      <w:bookmarkStart w:id="2" w:name="BookmarkTestIsMustDelChr13"/>
      <w:bookmarkEnd w:id="2"/>
      <w:r>
        <w:rPr>
          <w:sz w:val="28"/>
        </w:rPr>
        <w:lastRenderedPageBreak/>
        <w:t>Составитель _____________________</w:t>
      </w:r>
      <w:r w:rsidR="00FF58AF">
        <w:rPr>
          <w:sz w:val="28"/>
        </w:rPr>
        <w:t>М.А. Аркаев</w:t>
      </w:r>
    </w:p>
    <w:p w:rsidR="00DC7DF4" w:rsidRPr="00CD4986" w:rsidRDefault="00DC7DF4" w:rsidP="00DC7DF4">
      <w:pPr>
        <w:pStyle w:val="1f2"/>
        <w:rPr>
          <w:b w:val="0"/>
          <w:sz w:val="28"/>
        </w:rPr>
      </w:pPr>
    </w:p>
    <w:p w:rsidR="00DC7DF4" w:rsidRDefault="00DC7DF4" w:rsidP="00DC7DF4">
      <w:pPr>
        <w:pStyle w:val="1f2"/>
        <w:rPr>
          <w:sz w:val="28"/>
        </w:rPr>
      </w:pPr>
    </w:p>
    <w:p w:rsidR="00DC7DF4" w:rsidRDefault="00DC7DF4" w:rsidP="00DC7DF4">
      <w:pPr>
        <w:pStyle w:val="1f2"/>
        <w:jc w:val="both"/>
        <w:rPr>
          <w:b w:val="0"/>
          <w:sz w:val="28"/>
          <w:szCs w:val="28"/>
        </w:rPr>
      </w:pPr>
      <w:r w:rsidRPr="002837F5">
        <w:rPr>
          <w:b w:val="0"/>
          <w:sz w:val="28"/>
          <w:szCs w:val="28"/>
        </w:rPr>
        <w:t xml:space="preserve">        </w:t>
      </w:r>
    </w:p>
    <w:p w:rsidR="00DC7DF4" w:rsidRDefault="00DC7DF4" w:rsidP="00DC7DF4">
      <w:pPr>
        <w:pStyle w:val="1f2"/>
        <w:jc w:val="both"/>
        <w:rPr>
          <w:b w:val="0"/>
          <w:sz w:val="28"/>
          <w:szCs w:val="28"/>
        </w:rPr>
      </w:pPr>
    </w:p>
    <w:p w:rsidR="00DC7DF4" w:rsidRDefault="00DC7DF4" w:rsidP="00DC7DF4">
      <w:pPr>
        <w:pStyle w:val="1f2"/>
        <w:jc w:val="both"/>
        <w:rPr>
          <w:b w:val="0"/>
          <w:sz w:val="28"/>
          <w:szCs w:val="28"/>
        </w:rPr>
      </w:pPr>
    </w:p>
    <w:p w:rsidR="00DC7DF4" w:rsidRDefault="00DC7DF4" w:rsidP="00DC7DF4">
      <w:pPr>
        <w:pStyle w:val="1f2"/>
        <w:jc w:val="both"/>
        <w:rPr>
          <w:b w:val="0"/>
          <w:sz w:val="28"/>
          <w:szCs w:val="28"/>
        </w:rPr>
      </w:pPr>
    </w:p>
    <w:p w:rsidR="00DC7DF4" w:rsidRDefault="00DC7DF4" w:rsidP="00DC7DF4">
      <w:pPr>
        <w:pStyle w:val="1f2"/>
        <w:jc w:val="both"/>
        <w:rPr>
          <w:b w:val="0"/>
          <w:sz w:val="28"/>
          <w:szCs w:val="28"/>
        </w:rPr>
      </w:pPr>
    </w:p>
    <w:p w:rsidR="00DC7DF4" w:rsidRDefault="00DC7DF4" w:rsidP="00DC7DF4">
      <w:pPr>
        <w:pStyle w:val="1f2"/>
        <w:jc w:val="both"/>
        <w:rPr>
          <w:b w:val="0"/>
          <w:sz w:val="28"/>
          <w:szCs w:val="28"/>
        </w:rPr>
      </w:pPr>
    </w:p>
    <w:p w:rsidR="00DC7DF4" w:rsidRDefault="00DC7DF4" w:rsidP="00DC7DF4">
      <w:pPr>
        <w:pStyle w:val="1f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Pr="002837F5">
        <w:rPr>
          <w:b w:val="0"/>
          <w:sz w:val="28"/>
          <w:szCs w:val="28"/>
        </w:rPr>
        <w:t xml:space="preserve">Методические указания </w:t>
      </w:r>
      <w:r>
        <w:rPr>
          <w:b w:val="0"/>
          <w:sz w:val="28"/>
          <w:szCs w:val="28"/>
        </w:rPr>
        <w:t xml:space="preserve"> рассмотрены и одобрены на заседании кафедры строительных конструкций</w:t>
      </w:r>
    </w:p>
    <w:p w:rsidR="00DC7DF4" w:rsidRDefault="00DC7DF4" w:rsidP="00DC7DF4">
      <w:pPr>
        <w:pStyle w:val="1f2"/>
        <w:jc w:val="both"/>
        <w:rPr>
          <w:b w:val="0"/>
          <w:sz w:val="28"/>
          <w:szCs w:val="28"/>
        </w:rPr>
      </w:pPr>
    </w:p>
    <w:p w:rsidR="00DC7DF4" w:rsidRDefault="00DC7DF4" w:rsidP="00DC7DF4">
      <w:pPr>
        <w:pStyle w:val="1f2"/>
        <w:jc w:val="both"/>
        <w:rPr>
          <w:b w:val="0"/>
          <w:sz w:val="28"/>
          <w:szCs w:val="28"/>
        </w:rPr>
      </w:pPr>
    </w:p>
    <w:p w:rsidR="00DC7DF4" w:rsidRPr="002837F5" w:rsidRDefault="00DC7DF4" w:rsidP="00DC7DF4">
      <w:pPr>
        <w:pStyle w:val="1f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Заведующий кафедрой ___________________Жаданов В.И.</w:t>
      </w:r>
    </w:p>
    <w:p w:rsidR="00DC7DF4" w:rsidRDefault="00DC7DF4" w:rsidP="00DC7DF4">
      <w:pPr>
        <w:pStyle w:val="1f2"/>
        <w:ind w:left="567"/>
        <w:jc w:val="both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Default="00DC7DF4" w:rsidP="00DC7DF4">
      <w:pPr>
        <w:pStyle w:val="1f2"/>
        <w:jc w:val="right"/>
        <w:rPr>
          <w:b w:val="0"/>
          <w:bCs/>
          <w:sz w:val="28"/>
        </w:rPr>
      </w:pPr>
    </w:p>
    <w:p w:rsidR="00DC7DF4" w:rsidRPr="00D6533C" w:rsidRDefault="00DC7DF4" w:rsidP="00DC7DF4">
      <w:pPr>
        <w:pStyle w:val="1f2"/>
        <w:jc w:val="both"/>
        <w:rPr>
          <w:b w:val="0"/>
          <w:bCs/>
          <w:sz w:val="32"/>
        </w:rPr>
      </w:pPr>
      <w:r>
        <w:rPr>
          <w:b w:val="0"/>
          <w:bCs/>
          <w:sz w:val="28"/>
        </w:rPr>
        <w:t xml:space="preserve">Методические указания являются приложением к рабочей программе по дисциплине </w:t>
      </w:r>
      <w:r w:rsidR="00C734D0" w:rsidRPr="00C734D0">
        <w:rPr>
          <w:b w:val="0"/>
          <w:bCs/>
          <w:sz w:val="28"/>
        </w:rPr>
        <w:t>Организация проектной деятельности в строительстве</w:t>
      </w:r>
      <w:r>
        <w:rPr>
          <w:b w:val="0"/>
          <w:bCs/>
          <w:sz w:val="28"/>
        </w:rPr>
        <w:t xml:space="preserve">, зарегистрированной в ЦИТ </w:t>
      </w:r>
    </w:p>
    <w:p w:rsidR="00DC7DF4" w:rsidRDefault="00DC7DF4" w:rsidP="00DC7DF4"/>
    <w:p w:rsidR="00A832C9" w:rsidRDefault="00A832C9" w:rsidP="00A832C9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C7DF4" w:rsidRPr="00126E73" w:rsidRDefault="00A832C9" w:rsidP="00DC7DF4">
      <w:pPr>
        <w:spacing w:line="360" w:lineRule="auto"/>
        <w:jc w:val="center"/>
        <w:rPr>
          <w:b/>
          <w:sz w:val="32"/>
          <w:szCs w:val="32"/>
        </w:rPr>
      </w:pPr>
      <w:r>
        <w:rPr>
          <w:sz w:val="24"/>
        </w:rPr>
        <w:br w:type="page"/>
      </w:r>
      <w:r w:rsidR="00DC7DF4" w:rsidRPr="00126E73">
        <w:rPr>
          <w:b/>
          <w:sz w:val="32"/>
          <w:szCs w:val="32"/>
        </w:rPr>
        <w:lastRenderedPageBreak/>
        <w:t>СОДЕРЖАНИЕ</w:t>
      </w:r>
    </w:p>
    <w:p w:rsidR="00DC7DF4" w:rsidRDefault="00DC7DF4" w:rsidP="00DC7DF4">
      <w:pPr>
        <w:spacing w:line="360" w:lineRule="auto"/>
        <w:jc w:val="center"/>
        <w:rPr>
          <w:sz w:val="28"/>
          <w:szCs w:val="28"/>
        </w:rPr>
      </w:pPr>
    </w:p>
    <w:p w:rsidR="00DC7DF4" w:rsidRDefault="00DC7DF4" w:rsidP="00DC7D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Общие методологические указания....................................................................................4</w:t>
      </w:r>
    </w:p>
    <w:p w:rsidR="00DC7DF4" w:rsidRDefault="00DC7DF4" w:rsidP="00DC7D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Порядок изучения дисциплины.</w:t>
      </w:r>
      <w:r w:rsidRPr="00126E73">
        <w:rPr>
          <w:sz w:val="28"/>
          <w:szCs w:val="28"/>
        </w:rPr>
        <w:t>………</w:t>
      </w:r>
      <w:r>
        <w:rPr>
          <w:sz w:val="28"/>
          <w:szCs w:val="28"/>
        </w:rPr>
        <w:t>................................................................</w:t>
      </w:r>
      <w:r w:rsidRPr="00126E73">
        <w:rPr>
          <w:sz w:val="28"/>
          <w:szCs w:val="28"/>
        </w:rPr>
        <w:t>…</w:t>
      </w:r>
      <w:r>
        <w:rPr>
          <w:sz w:val="28"/>
          <w:szCs w:val="28"/>
        </w:rPr>
        <w:t>……..4</w:t>
      </w:r>
      <w:r w:rsidRPr="00126E73">
        <w:rPr>
          <w:sz w:val="28"/>
          <w:szCs w:val="28"/>
        </w:rPr>
        <w:t xml:space="preserve"> </w:t>
      </w:r>
    </w:p>
    <w:p w:rsidR="00DC7DF4" w:rsidRDefault="00DC7DF4" w:rsidP="00DC7D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7C6988">
        <w:rPr>
          <w:sz w:val="28"/>
          <w:szCs w:val="28"/>
        </w:rPr>
        <w:t>Методические рекомендации при работе над конспектом лекций</w:t>
      </w:r>
      <w:r>
        <w:rPr>
          <w:sz w:val="28"/>
          <w:szCs w:val="28"/>
        </w:rPr>
        <w:t xml:space="preserve"> </w:t>
      </w:r>
      <w:r w:rsidRPr="007C6988">
        <w:rPr>
          <w:sz w:val="28"/>
          <w:szCs w:val="28"/>
        </w:rPr>
        <w:t>во время проведения лекции</w:t>
      </w:r>
      <w:r>
        <w:rPr>
          <w:sz w:val="28"/>
          <w:szCs w:val="28"/>
        </w:rPr>
        <w:t>……………………………………………………………………………………6</w:t>
      </w:r>
    </w:p>
    <w:p w:rsidR="00DC7DF4" w:rsidRDefault="00DC7DF4" w:rsidP="00DC7D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7C6988">
        <w:rPr>
          <w:sz w:val="28"/>
          <w:szCs w:val="28"/>
        </w:rPr>
        <w:t>Методические рекомендации студентам по самостоятельной</w:t>
      </w:r>
      <w:r>
        <w:rPr>
          <w:sz w:val="28"/>
          <w:szCs w:val="28"/>
        </w:rPr>
        <w:t xml:space="preserve"> </w:t>
      </w:r>
      <w:r w:rsidRPr="007C6988">
        <w:rPr>
          <w:sz w:val="28"/>
          <w:szCs w:val="28"/>
        </w:rPr>
        <w:t>работе над изучаемым материалом и при подготовке к</w:t>
      </w:r>
      <w:r>
        <w:rPr>
          <w:sz w:val="28"/>
          <w:szCs w:val="28"/>
        </w:rPr>
        <w:t xml:space="preserve"> </w:t>
      </w:r>
      <w:r w:rsidRPr="007C6988">
        <w:rPr>
          <w:sz w:val="28"/>
          <w:szCs w:val="28"/>
        </w:rPr>
        <w:t>семинарским занятиям</w:t>
      </w:r>
      <w:r>
        <w:rPr>
          <w:sz w:val="28"/>
          <w:szCs w:val="28"/>
        </w:rPr>
        <w:t>………………………………….6</w:t>
      </w:r>
    </w:p>
    <w:p w:rsidR="00DC7DF4" w:rsidRDefault="00DC7DF4" w:rsidP="00DC7D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26E73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Рекомендации по использованию материалов учебно-методического комплекса дисциплины...........................................................................................................</w:t>
      </w:r>
      <w:r w:rsidRPr="00126E73">
        <w:rPr>
          <w:sz w:val="28"/>
          <w:szCs w:val="28"/>
        </w:rPr>
        <w:t>……...</w:t>
      </w:r>
      <w:r>
        <w:rPr>
          <w:sz w:val="28"/>
          <w:szCs w:val="28"/>
        </w:rPr>
        <w:t>..............8</w:t>
      </w:r>
    </w:p>
    <w:p w:rsidR="00DC7DF4" w:rsidRDefault="00DC7DF4" w:rsidP="00DC7D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26E73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Рекомендации по работе с рекомендованной литературой.............................................................................................................................................8</w:t>
      </w:r>
    </w:p>
    <w:p w:rsidR="00DC7DF4" w:rsidRDefault="00DC7DF4" w:rsidP="00DC7DF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C7DF4" w:rsidRDefault="00DC7DF4" w:rsidP="00DC7DF4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1. </w:t>
      </w:r>
      <w:r w:rsidRPr="007C6988">
        <w:rPr>
          <w:b/>
          <w:sz w:val="32"/>
          <w:szCs w:val="32"/>
        </w:rPr>
        <w:t>Общие методологические указания</w:t>
      </w:r>
    </w:p>
    <w:p w:rsidR="00DC7DF4" w:rsidRPr="00A43DFC" w:rsidRDefault="00DC7DF4" w:rsidP="00DC7DF4">
      <w:pPr>
        <w:tabs>
          <w:tab w:val="left" w:pos="1163"/>
        </w:tabs>
        <w:spacing w:line="360" w:lineRule="auto"/>
        <w:ind w:firstLine="709"/>
        <w:jc w:val="both"/>
        <w:rPr>
          <w:sz w:val="28"/>
          <w:szCs w:val="28"/>
        </w:rPr>
      </w:pPr>
    </w:p>
    <w:p w:rsidR="00DC7DF4" w:rsidRPr="00DC7DF4" w:rsidRDefault="00DC7DF4" w:rsidP="00C734D0">
      <w:pPr>
        <w:pStyle w:val="Style2"/>
        <w:spacing w:before="67" w:line="360" w:lineRule="auto"/>
        <w:ind w:right="26" w:firstLine="708"/>
        <w:jc w:val="both"/>
        <w:rPr>
          <w:rStyle w:val="FontStyle12"/>
          <w:b w:val="0"/>
          <w:sz w:val="28"/>
          <w:szCs w:val="28"/>
        </w:rPr>
      </w:pPr>
      <w:r w:rsidRPr="00DC7DF4">
        <w:rPr>
          <w:rStyle w:val="FontStyle12"/>
          <w:b w:val="0"/>
          <w:sz w:val="28"/>
          <w:szCs w:val="28"/>
        </w:rPr>
        <w:t>Образовательная программа "</w:t>
      </w:r>
      <w:r w:rsidRPr="00DC7DF4">
        <w:t xml:space="preserve"> </w:t>
      </w:r>
      <w:r w:rsidR="00C734D0" w:rsidRPr="00C734D0">
        <w:rPr>
          <w:rStyle w:val="FontStyle12"/>
          <w:b w:val="0"/>
          <w:sz w:val="28"/>
          <w:szCs w:val="28"/>
        </w:rPr>
        <w:t xml:space="preserve">Организация проектной деятельности в строительстве </w:t>
      </w:r>
      <w:r w:rsidRPr="00DC7DF4">
        <w:rPr>
          <w:rStyle w:val="FontStyle12"/>
          <w:b w:val="0"/>
          <w:sz w:val="28"/>
          <w:szCs w:val="28"/>
        </w:rPr>
        <w:t xml:space="preserve">" является дополнительной дисциплиной, изучаемой </w:t>
      </w:r>
      <w:r w:rsidR="00C734D0">
        <w:rPr>
          <w:rStyle w:val="FontStyle12"/>
          <w:b w:val="0"/>
          <w:sz w:val="28"/>
          <w:szCs w:val="28"/>
        </w:rPr>
        <w:t>студентами</w:t>
      </w:r>
      <w:r>
        <w:rPr>
          <w:rStyle w:val="FontStyle12"/>
          <w:b w:val="0"/>
          <w:sz w:val="28"/>
          <w:szCs w:val="28"/>
        </w:rPr>
        <w:t xml:space="preserve"> </w:t>
      </w:r>
      <w:r w:rsidRPr="00DC7DF4">
        <w:rPr>
          <w:rStyle w:val="FontStyle12"/>
          <w:b w:val="0"/>
          <w:sz w:val="28"/>
          <w:szCs w:val="28"/>
        </w:rPr>
        <w:t>по направлению 08.03.01 «Строительство</w:t>
      </w:r>
      <w:r w:rsidR="00C734D0">
        <w:rPr>
          <w:rStyle w:val="FontStyle12"/>
          <w:b w:val="0"/>
          <w:sz w:val="28"/>
          <w:szCs w:val="28"/>
        </w:rPr>
        <w:t>»</w:t>
      </w:r>
      <w:r w:rsidRPr="00DC7DF4">
        <w:rPr>
          <w:rStyle w:val="FontStyle12"/>
          <w:b w:val="0"/>
          <w:sz w:val="28"/>
          <w:szCs w:val="28"/>
        </w:rPr>
        <w:t xml:space="preserve">. Целью освоения дисциплины является </w:t>
      </w:r>
      <w:r w:rsidR="00C734D0" w:rsidRPr="00C734D0">
        <w:rPr>
          <w:rStyle w:val="FontStyle12"/>
          <w:b w:val="0"/>
          <w:sz w:val="28"/>
          <w:szCs w:val="28"/>
        </w:rPr>
        <w:t>формирование профессиональных компетенций, необходимых для поиска и разработки рациональных конструктивных решений по проектированию строительных конструкций зданий и сооружений</w:t>
      </w:r>
      <w:r w:rsidRPr="00DC7DF4">
        <w:rPr>
          <w:rStyle w:val="FontStyle12"/>
          <w:b w:val="0"/>
          <w:sz w:val="28"/>
          <w:szCs w:val="28"/>
        </w:rPr>
        <w:t xml:space="preserve">. </w:t>
      </w:r>
    </w:p>
    <w:p w:rsidR="00DC7DF4" w:rsidRPr="007C6988" w:rsidRDefault="00DC7DF4" w:rsidP="00DC7DF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C7DF4" w:rsidRPr="00126E73" w:rsidRDefault="00DC7DF4" w:rsidP="00DC7DF4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Pr="00126E73">
        <w:rPr>
          <w:b/>
          <w:sz w:val="32"/>
          <w:szCs w:val="32"/>
        </w:rPr>
        <w:t>. П</w:t>
      </w:r>
      <w:r>
        <w:rPr>
          <w:b/>
          <w:sz w:val="32"/>
          <w:szCs w:val="32"/>
        </w:rPr>
        <w:t>орядок изучения дисциплины</w:t>
      </w:r>
      <w:r w:rsidRPr="00126E73">
        <w:rPr>
          <w:b/>
          <w:sz w:val="32"/>
          <w:szCs w:val="32"/>
        </w:rPr>
        <w:t xml:space="preserve"> </w:t>
      </w: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</w:p>
    <w:p w:rsidR="00DC7DF4" w:rsidRPr="008F6608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Для студентов очной формы обучения Учебный план дисциплины </w:t>
      </w:r>
      <w:r>
        <w:rPr>
          <w:sz w:val="28"/>
          <w:szCs w:val="28"/>
        </w:rPr>
        <w:t>«</w:t>
      </w:r>
      <w:r w:rsidR="00C734D0" w:rsidRPr="00C734D0">
        <w:rPr>
          <w:rStyle w:val="FontStyle12"/>
          <w:b w:val="0"/>
          <w:sz w:val="28"/>
          <w:szCs w:val="28"/>
        </w:rPr>
        <w:t>Организация проектной деятельности в строительстве</w:t>
      </w:r>
      <w:r w:rsidRPr="00A43DF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предусматривает проведение лекционных</w:t>
      </w:r>
      <w:r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практических занятий. Материал разбит на модули, каждый из которых включает лекционный материал</w:t>
      </w:r>
      <w:r>
        <w:rPr>
          <w:sz w:val="28"/>
          <w:szCs w:val="28"/>
        </w:rPr>
        <w:t xml:space="preserve"> и </w:t>
      </w:r>
      <w:r w:rsidRPr="00126E73">
        <w:rPr>
          <w:sz w:val="28"/>
          <w:szCs w:val="28"/>
        </w:rPr>
        <w:t xml:space="preserve">практические </w:t>
      </w:r>
      <w:r>
        <w:rPr>
          <w:sz w:val="28"/>
          <w:szCs w:val="28"/>
        </w:rPr>
        <w:t>занятия</w:t>
      </w:r>
      <w:r w:rsidRPr="00126E73">
        <w:rPr>
          <w:sz w:val="28"/>
          <w:szCs w:val="28"/>
        </w:rPr>
        <w:t>. После каждого лекционного занятия студент должен просмотреть законспектированный материал, с помощью учебной литературы, рекомендованных источников сети Интернет</w:t>
      </w:r>
      <w:r>
        <w:rPr>
          <w:sz w:val="28"/>
          <w:szCs w:val="28"/>
        </w:rPr>
        <w:t>,</w:t>
      </w:r>
      <w:r w:rsidRPr="00126E73">
        <w:rPr>
          <w:sz w:val="28"/>
          <w:szCs w:val="28"/>
        </w:rPr>
        <w:t xml:space="preserve"> разобрать моменты оставшиеся непонятными, ответить на контрольные вопросы, приводимые в конце каждой темы. В случае если на какие-то вопросы найти ответ не удалось, студент должен обратиться на следующем занятии за разъяснениями к преподавателю. Практические работы </w:t>
      </w:r>
      <w:r>
        <w:rPr>
          <w:sz w:val="28"/>
          <w:szCs w:val="28"/>
        </w:rPr>
        <w:t xml:space="preserve"> по составлению технического паспорта на жилое здание </w:t>
      </w:r>
      <w:r w:rsidRPr="00126E73">
        <w:rPr>
          <w:sz w:val="28"/>
          <w:szCs w:val="28"/>
        </w:rPr>
        <w:t>предназначены для закрепления теоретического материала, получения практических навыков, формирования отдельных компетенций. Перед занятием студент должен повторить относящийся к указанной преподавателем теме материал. Во время проведения практического занятия студент должен выполнить все необходимые расчеты, произвести требуемые измерения, провести их обработку и</w:t>
      </w:r>
      <w:r>
        <w:rPr>
          <w:sz w:val="28"/>
          <w:szCs w:val="28"/>
        </w:rPr>
        <w:t xml:space="preserve">   </w:t>
      </w:r>
      <w:r w:rsidRPr="00126E73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 xml:space="preserve">д. По итогам выполненной работы необходимо представить результаты преподавателю, ответить на контрольные вопросы, приводимые в </w:t>
      </w:r>
      <w:r>
        <w:rPr>
          <w:sz w:val="28"/>
          <w:szCs w:val="28"/>
        </w:rPr>
        <w:t xml:space="preserve">рабочей программе, </w:t>
      </w:r>
      <w:r w:rsidRPr="00126E73">
        <w:rPr>
          <w:sz w:val="28"/>
          <w:szCs w:val="28"/>
        </w:rPr>
        <w:t>методических указаниях к выполнению практических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работ. Для полноценного освоения тем, вынесенных на самостоятельное изучение необходимо пользоваться литературой, имеющейся в библиотеке и рекомендованной преподавате</w:t>
      </w:r>
      <w:r w:rsidRPr="00126E73">
        <w:rPr>
          <w:sz w:val="28"/>
          <w:szCs w:val="28"/>
        </w:rPr>
        <w:lastRenderedPageBreak/>
        <w:t>лем, доступными источниками электронной библиотечной системы и сети Интернет. В рабочей программе по дисциплине в п. 4 приводится перечень всех изучаемых тем, практических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работ, а также основная, дополнительная литература, ссылки на источники из электронной библиотечной системы и сети Интернет. В случае если какие-то вопросы остаются неясными во время аудиторных занятий или консультаций необходимо обратиться к преподавателю. Промежуточ</w:t>
      </w:r>
      <w:r>
        <w:rPr>
          <w:sz w:val="28"/>
          <w:szCs w:val="28"/>
        </w:rPr>
        <w:t xml:space="preserve">ный контроль </w:t>
      </w:r>
      <w:r w:rsidRPr="00126E73">
        <w:rPr>
          <w:sz w:val="28"/>
          <w:szCs w:val="28"/>
        </w:rPr>
        <w:t>проводится в письменной</w:t>
      </w:r>
      <w:r>
        <w:rPr>
          <w:sz w:val="28"/>
          <w:szCs w:val="28"/>
        </w:rPr>
        <w:t xml:space="preserve"> форме, в виде контрольной работы</w:t>
      </w:r>
      <w:r w:rsidRPr="00126E73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Контрольная работа</w:t>
      </w:r>
      <w:r w:rsidRPr="00126E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промежуточного контроля в письменной форме включает в себя пять </w:t>
      </w:r>
      <w:r w:rsidRPr="00126E73">
        <w:rPr>
          <w:sz w:val="28"/>
          <w:szCs w:val="28"/>
        </w:rPr>
        <w:t>вопрос</w:t>
      </w:r>
      <w:r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. На подготовку </w:t>
      </w:r>
      <w:r>
        <w:rPr>
          <w:sz w:val="28"/>
          <w:szCs w:val="28"/>
        </w:rPr>
        <w:t>в письменной форме</w:t>
      </w:r>
      <w:r w:rsidRPr="00126E73">
        <w:rPr>
          <w:sz w:val="28"/>
          <w:szCs w:val="28"/>
        </w:rPr>
        <w:t xml:space="preserve"> к ответу</w:t>
      </w:r>
      <w:r>
        <w:rPr>
          <w:sz w:val="28"/>
          <w:szCs w:val="28"/>
        </w:rPr>
        <w:t xml:space="preserve"> студенту отводится </w:t>
      </w:r>
      <w:r w:rsidRPr="00126E73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Защита </w:t>
      </w:r>
      <w:r>
        <w:rPr>
          <w:sz w:val="28"/>
          <w:szCs w:val="28"/>
        </w:rPr>
        <w:t>расчетно-графической работы</w:t>
      </w:r>
      <w:r w:rsidRPr="00126E73">
        <w:rPr>
          <w:sz w:val="28"/>
          <w:szCs w:val="28"/>
        </w:rPr>
        <w:t>, индивидуальных заданий, практических работ осуществляется лично студент</w:t>
      </w:r>
      <w:r>
        <w:rPr>
          <w:sz w:val="28"/>
          <w:szCs w:val="28"/>
        </w:rPr>
        <w:t xml:space="preserve">ом перед </w:t>
      </w:r>
      <w:r w:rsidRPr="00126E73">
        <w:rPr>
          <w:sz w:val="28"/>
          <w:szCs w:val="28"/>
        </w:rPr>
        <w:t>экзаменационн</w:t>
      </w:r>
      <w:r>
        <w:rPr>
          <w:sz w:val="28"/>
          <w:szCs w:val="28"/>
        </w:rPr>
        <w:t xml:space="preserve">ой </w:t>
      </w:r>
      <w:r w:rsidRPr="00126E73">
        <w:rPr>
          <w:sz w:val="28"/>
          <w:szCs w:val="28"/>
        </w:rPr>
        <w:t>сесси</w:t>
      </w:r>
      <w:r>
        <w:rPr>
          <w:sz w:val="28"/>
          <w:szCs w:val="28"/>
        </w:rPr>
        <w:t>ей</w:t>
      </w:r>
      <w:r w:rsidRPr="00126E73">
        <w:rPr>
          <w:sz w:val="28"/>
          <w:szCs w:val="28"/>
        </w:rPr>
        <w:t>. По всем возникающим при изучении дисциплины вопросам необходимо обращаться к преподавателю</w:t>
      </w:r>
      <w:r>
        <w:rPr>
          <w:sz w:val="28"/>
          <w:szCs w:val="28"/>
        </w:rPr>
        <w:t>.</w:t>
      </w:r>
      <w:r w:rsidRPr="00126E73">
        <w:rPr>
          <w:sz w:val="28"/>
          <w:szCs w:val="28"/>
        </w:rPr>
        <w:t xml:space="preserve"> </w:t>
      </w: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По результатам изучения дисциплины </w:t>
      </w:r>
      <w:r>
        <w:rPr>
          <w:sz w:val="28"/>
          <w:szCs w:val="28"/>
        </w:rPr>
        <w:t xml:space="preserve"> студент сдает  зачет устно.  </w:t>
      </w:r>
      <w:r w:rsidRPr="00126E73">
        <w:rPr>
          <w:sz w:val="28"/>
          <w:szCs w:val="28"/>
        </w:rPr>
        <w:t xml:space="preserve">Каждый </w:t>
      </w:r>
      <w:r>
        <w:rPr>
          <w:sz w:val="28"/>
          <w:szCs w:val="28"/>
        </w:rPr>
        <w:t xml:space="preserve">экзаменационный </w:t>
      </w:r>
      <w:r w:rsidRPr="00126E73">
        <w:rPr>
          <w:sz w:val="28"/>
          <w:szCs w:val="28"/>
        </w:rPr>
        <w:t xml:space="preserve">билет содержит </w:t>
      </w:r>
      <w:r>
        <w:rPr>
          <w:sz w:val="28"/>
          <w:szCs w:val="28"/>
        </w:rPr>
        <w:t xml:space="preserve">два </w:t>
      </w:r>
      <w:r w:rsidRPr="00126E73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126E73">
        <w:rPr>
          <w:sz w:val="28"/>
          <w:szCs w:val="28"/>
        </w:rPr>
        <w:t>, один из которых мо</w:t>
      </w:r>
      <w:r>
        <w:rPr>
          <w:sz w:val="28"/>
          <w:szCs w:val="28"/>
        </w:rPr>
        <w:t>жет</w:t>
      </w:r>
      <w:r w:rsidRPr="00126E73">
        <w:rPr>
          <w:sz w:val="28"/>
          <w:szCs w:val="28"/>
        </w:rPr>
        <w:t xml:space="preserve"> представлять собой задачу. По ходу ответа студента преподаватель имеет право задавать дополнительные вопросы.</w:t>
      </w:r>
      <w:r>
        <w:rPr>
          <w:sz w:val="28"/>
          <w:szCs w:val="28"/>
        </w:rPr>
        <w:t xml:space="preserve"> После чего выставляется оценка в ведомость.</w:t>
      </w: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</w:p>
    <w:p w:rsidR="00DC7DF4" w:rsidRDefault="00DC7DF4" w:rsidP="00DC7DF4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3. Р</w:t>
      </w:r>
      <w:r w:rsidRPr="00BD06F9">
        <w:rPr>
          <w:b/>
          <w:sz w:val="32"/>
          <w:szCs w:val="32"/>
        </w:rPr>
        <w:t>екомендации при работе над конспектом лек</w:t>
      </w:r>
      <w:r>
        <w:rPr>
          <w:b/>
          <w:sz w:val="32"/>
          <w:szCs w:val="32"/>
        </w:rPr>
        <w:t>ций во время прове</w:t>
      </w:r>
      <w:r w:rsidRPr="00BD06F9">
        <w:rPr>
          <w:b/>
          <w:sz w:val="32"/>
          <w:szCs w:val="32"/>
        </w:rPr>
        <w:t>дения лекции</w:t>
      </w:r>
    </w:p>
    <w:p w:rsidR="00DC7DF4" w:rsidRPr="00BD06F9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BD06F9">
        <w:rPr>
          <w:sz w:val="28"/>
          <w:szCs w:val="28"/>
        </w:rPr>
        <w:t>В ходе лекционных занятий</w:t>
      </w:r>
      <w:r>
        <w:rPr>
          <w:sz w:val="28"/>
          <w:szCs w:val="28"/>
        </w:rPr>
        <w:t xml:space="preserve"> студент должен</w:t>
      </w:r>
      <w:r w:rsidRPr="00BD06F9">
        <w:rPr>
          <w:sz w:val="28"/>
          <w:szCs w:val="28"/>
        </w:rPr>
        <w:t xml:space="preserve"> вести конспектирование учебного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 xml:space="preserve">материала. </w:t>
      </w:r>
      <w:r>
        <w:rPr>
          <w:sz w:val="28"/>
          <w:szCs w:val="28"/>
        </w:rPr>
        <w:t>Студенту необходимо о</w:t>
      </w:r>
      <w:r w:rsidRPr="00BD06F9">
        <w:rPr>
          <w:sz w:val="28"/>
          <w:szCs w:val="28"/>
        </w:rPr>
        <w:t>бращать внимание на категории, формулировки, раскрывающие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содержание тех или иных явлений и процессов, научные выводы 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практические рекомендации, положительный опыт в ораторском искусстве.</w:t>
      </w:r>
      <w:r>
        <w:rPr>
          <w:sz w:val="28"/>
          <w:szCs w:val="28"/>
        </w:rPr>
        <w:t xml:space="preserve"> Студенту рекомендуется </w:t>
      </w:r>
      <w:r w:rsidRPr="00BD06F9">
        <w:rPr>
          <w:sz w:val="28"/>
          <w:szCs w:val="28"/>
        </w:rPr>
        <w:t>оставить в рабочих конспектах поля, на которых делать пометки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из рекомендованной литературы, дополняющие материал прослушанной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лекции, а также подчеркивающие особую важность тех или иных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теоретических положений. В ходе подготовки к семинарам</w:t>
      </w:r>
      <w:r>
        <w:rPr>
          <w:sz w:val="28"/>
          <w:szCs w:val="28"/>
        </w:rPr>
        <w:t xml:space="preserve"> студент должен</w:t>
      </w:r>
      <w:r w:rsidRPr="00BD06F9">
        <w:rPr>
          <w:sz w:val="28"/>
          <w:szCs w:val="28"/>
        </w:rPr>
        <w:t xml:space="preserve"> изучить основную литературу, ознакомиться с дополнительной литературой, новыми публикациями в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периодических изданиях: журналах, газетах и т.д. При этом учесть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 xml:space="preserve">рекомендации преподавателя и требования </w:t>
      </w:r>
      <w:r w:rsidRPr="00BD06F9">
        <w:rPr>
          <w:sz w:val="28"/>
          <w:szCs w:val="28"/>
        </w:rPr>
        <w:lastRenderedPageBreak/>
        <w:t>учебной программы.</w:t>
      </w:r>
      <w:r>
        <w:rPr>
          <w:sz w:val="28"/>
          <w:szCs w:val="28"/>
        </w:rPr>
        <w:t xml:space="preserve"> Студенту необходимо д</w:t>
      </w:r>
      <w:r w:rsidRPr="00BD06F9">
        <w:rPr>
          <w:sz w:val="28"/>
          <w:szCs w:val="28"/>
        </w:rPr>
        <w:t>орабатывать свой конспект лекции, делая в нем соответствующие записи из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литературы, рекомендованной преподавателем и предусмотренной учебной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 xml:space="preserve">программой. </w:t>
      </w:r>
      <w:r>
        <w:rPr>
          <w:sz w:val="28"/>
          <w:szCs w:val="28"/>
        </w:rPr>
        <w:t>Студент должен п</w:t>
      </w:r>
      <w:r w:rsidRPr="00BD06F9">
        <w:rPr>
          <w:sz w:val="28"/>
          <w:szCs w:val="28"/>
        </w:rPr>
        <w:t>одготовить тезисы для выступлений по всем учебным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вопросам, выносимым на семинар. Готовясь к докладу или реферативному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сообщению, обращаться за методической помощью к преподавателю.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Своевременное и качественное выполнение самостоятельной работы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базируется на соблюдении настоящих рекомендаций и изучении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рекомендованной литературы. Студент может дополнить список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использованной литературы современными источниками, не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представленными в списке рекомендованной литературы, и в дальнейшем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использовать собственные подготовленные учебные материалы при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написании курсовых и дипломных работ.</w:t>
      </w:r>
    </w:p>
    <w:p w:rsidR="00DC7DF4" w:rsidRPr="00BD06F9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</w:p>
    <w:p w:rsidR="00DC7DF4" w:rsidRDefault="00DC7DF4" w:rsidP="00DC7DF4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4. Р</w:t>
      </w:r>
      <w:r w:rsidRPr="00A524BB">
        <w:rPr>
          <w:b/>
          <w:sz w:val="32"/>
          <w:szCs w:val="32"/>
        </w:rPr>
        <w:t>екомендации по самостоятельной</w:t>
      </w:r>
      <w:r>
        <w:rPr>
          <w:b/>
          <w:sz w:val="32"/>
          <w:szCs w:val="32"/>
        </w:rPr>
        <w:t xml:space="preserve"> </w:t>
      </w:r>
      <w:r w:rsidRPr="00A524BB">
        <w:rPr>
          <w:b/>
          <w:sz w:val="32"/>
          <w:szCs w:val="32"/>
        </w:rPr>
        <w:t>работе над изучаемым материалом и при подготовке к</w:t>
      </w:r>
      <w:r>
        <w:rPr>
          <w:b/>
          <w:sz w:val="32"/>
          <w:szCs w:val="32"/>
        </w:rPr>
        <w:t xml:space="preserve"> </w:t>
      </w:r>
      <w:r w:rsidRPr="00A524BB">
        <w:rPr>
          <w:b/>
          <w:sz w:val="32"/>
          <w:szCs w:val="32"/>
        </w:rPr>
        <w:t>семинарским занятиям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 xml:space="preserve">Важной составной частью учебного процесса </w:t>
      </w:r>
      <w:r>
        <w:rPr>
          <w:sz w:val="28"/>
          <w:szCs w:val="28"/>
        </w:rPr>
        <w:t>по дисциплине</w:t>
      </w:r>
      <w:r w:rsidRPr="00A524BB">
        <w:rPr>
          <w:sz w:val="28"/>
          <w:szCs w:val="28"/>
        </w:rPr>
        <w:t xml:space="preserve"> являются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семинарские и практические занятия.</w:t>
      </w:r>
      <w:r>
        <w:rPr>
          <w:sz w:val="28"/>
          <w:szCs w:val="28"/>
        </w:rPr>
        <w:t xml:space="preserve">  </w:t>
      </w:r>
      <w:r w:rsidRPr="00A524BB">
        <w:rPr>
          <w:sz w:val="28"/>
          <w:szCs w:val="28"/>
        </w:rPr>
        <w:t>Семинарские занятия и помогают студентам глубже усвоить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учебный материал, приобрести навыки творческой работы над документами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и первоисточниками.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Планы семинарских занятий, их тематика, рекомендуемая литература,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цель и задачи ее изучения сообщаются преподавателем на вводных занятиях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или в методических указаниях по данной дисциплине.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Прежде чем приступить к изучению темы,</w:t>
      </w:r>
      <w:r>
        <w:rPr>
          <w:sz w:val="28"/>
          <w:szCs w:val="28"/>
        </w:rPr>
        <w:t xml:space="preserve"> преподаватель</w:t>
      </w:r>
      <w:r w:rsidRPr="00A524BB">
        <w:rPr>
          <w:sz w:val="28"/>
          <w:szCs w:val="28"/>
        </w:rPr>
        <w:t xml:space="preserve"> комментир</w:t>
      </w:r>
      <w:r>
        <w:rPr>
          <w:sz w:val="28"/>
          <w:szCs w:val="28"/>
        </w:rPr>
        <w:t>ует</w:t>
      </w:r>
      <w:r w:rsidRPr="00A524BB">
        <w:rPr>
          <w:sz w:val="28"/>
          <w:szCs w:val="28"/>
        </w:rPr>
        <w:t xml:space="preserve"> основные вопросы плана семинара. Начиная подготовку к семинарскому занятию,</w:t>
      </w:r>
      <w:r>
        <w:rPr>
          <w:sz w:val="28"/>
          <w:szCs w:val="28"/>
        </w:rPr>
        <w:t xml:space="preserve"> преподаватель должен</w:t>
      </w:r>
      <w:r w:rsidRPr="00A524BB">
        <w:rPr>
          <w:sz w:val="28"/>
          <w:szCs w:val="28"/>
        </w:rPr>
        <w:t xml:space="preserve"> указать студентам страницы в конспекте лекций, разделы учебников 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учебных пособий, чтобы они получили общее представление о месте 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значении темы в изучае</w:t>
      </w:r>
      <w:r>
        <w:rPr>
          <w:sz w:val="28"/>
          <w:szCs w:val="28"/>
        </w:rPr>
        <w:t>мом курсе.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Подготовка к семинарскому занятию включает 2 этапа: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1й – организационный;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2й - закрепление и углубление теоретических знаний.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lastRenderedPageBreak/>
        <w:t>На первом этапе студент планирует свою самостоятельную работу,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которая включает: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- уяснение задания на самостоятельную работу;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- подбор рекомендованной литературы;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- составление плана работы, в котором определяются основные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пункты предстоящей подготовки.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Второй этап включает непосредственную подготовку студента к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занятию. Начинать надо с изучения рекомендованной литературы.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 процессе этой работы студент должен стремиться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понять и запомнить основные положения рассматриваемого материала,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примеры, поясняющие его, а также разобраться в иллюстративном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материале.</w:t>
      </w:r>
      <w:r>
        <w:rPr>
          <w:sz w:val="28"/>
          <w:szCs w:val="28"/>
        </w:rPr>
        <w:t xml:space="preserve"> В начале занятия студент</w:t>
      </w:r>
      <w:r w:rsidRPr="00A524BB">
        <w:rPr>
          <w:sz w:val="28"/>
          <w:szCs w:val="28"/>
        </w:rPr>
        <w:t xml:space="preserve"> под руководством преподавателя более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глубоко осмыслива</w:t>
      </w:r>
      <w:r>
        <w:rPr>
          <w:sz w:val="28"/>
          <w:szCs w:val="28"/>
        </w:rPr>
        <w:t>ет</w:t>
      </w:r>
      <w:r w:rsidRPr="00A524BB">
        <w:rPr>
          <w:sz w:val="28"/>
          <w:szCs w:val="28"/>
        </w:rPr>
        <w:t xml:space="preserve"> теоретические положения по теме занятия,</w:t>
      </w:r>
      <w:r>
        <w:rPr>
          <w:sz w:val="28"/>
          <w:szCs w:val="28"/>
        </w:rPr>
        <w:t xml:space="preserve"> раскрывает</w:t>
      </w:r>
      <w:r w:rsidRPr="00A524BB">
        <w:rPr>
          <w:sz w:val="28"/>
          <w:szCs w:val="28"/>
        </w:rPr>
        <w:t xml:space="preserve"> и объясня</w:t>
      </w:r>
      <w:r>
        <w:rPr>
          <w:sz w:val="28"/>
          <w:szCs w:val="28"/>
        </w:rPr>
        <w:t>ет</w:t>
      </w:r>
      <w:r w:rsidRPr="00A524BB">
        <w:rPr>
          <w:sz w:val="28"/>
          <w:szCs w:val="28"/>
        </w:rPr>
        <w:t xml:space="preserve"> основные положения публичного выступления. В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процессе творческого обсуждения и дискуссии вырабатываются умения 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навыки использовать приобретенные знания для различного рода ораторской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деятельности.</w:t>
      </w:r>
    </w:p>
    <w:p w:rsidR="00DC7DF4" w:rsidRPr="00A524BB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На семинаре каждый его участник должен быть готовым к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выступлению по всем поставленным в плане вопросам, проявлять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максимальную активность при их рассмотрении. Выступление должно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строиться свободно, убедительно и аргументировано. Преподаватель следит,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чтобы выступление не сводилось к репродуктивному уровню (простому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воспроизведению текста), не допускается и простое чтение конспекта.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 заключение преподаватель, как руководитель семинара, подводит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итоги семинара. Он может (выборочно) проверить конспекты студентов и,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если потребуется, внести в них исправления и дополнения.</w:t>
      </w: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</w:p>
    <w:p w:rsidR="00DC7DF4" w:rsidRPr="001A6980" w:rsidRDefault="00DC7DF4" w:rsidP="00DC7DF4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Pr="001A6980">
        <w:rPr>
          <w:b/>
          <w:sz w:val="32"/>
          <w:szCs w:val="32"/>
        </w:rPr>
        <w:t xml:space="preserve"> Рекомендации по использованию материалов учебно-методического комплекса дисциплины </w:t>
      </w: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>В учебно-методический комплекс дисциплины входит рабочая программа с приложениями, конспект лекций, методические указания к выполнению практических ра</w:t>
      </w:r>
      <w:r w:rsidRPr="00126E73">
        <w:rPr>
          <w:sz w:val="28"/>
          <w:szCs w:val="28"/>
        </w:rPr>
        <w:lastRenderedPageBreak/>
        <w:t xml:space="preserve">бот. Перед изучением дисциплины студент должен ознакомиться с рабочей программой, где приведена вся необходимая информация о структуре курса, перечень тем, литературы, иных источников необходимой информации, указаны формируемые компетенции, требования к освоению дисциплины, экзаменационные вопросы (приложение 1 ФОС), а также данные методические указания по изучению дисциплины (приложение 2). Минимально необходимый теоретический материал приведен в конспекте лекций. Студенту рекомендуется после каждого лекционного занятия обращаться к конспекту лекций, что позволяет лучше закрепить изученный материал. Перед каждым практическим </w:t>
      </w:r>
      <w:r>
        <w:rPr>
          <w:sz w:val="28"/>
          <w:szCs w:val="28"/>
        </w:rPr>
        <w:t>з</w:t>
      </w:r>
      <w:r w:rsidRPr="00126E73">
        <w:rPr>
          <w:sz w:val="28"/>
          <w:szCs w:val="28"/>
        </w:rPr>
        <w:t xml:space="preserve">анятием по соответствующим методическим указаниям необходимо ознакомиться с содержанием и порядком выполнения планируемой к выполнению работы, пользуясь конспектом лекций и рекомендуемой литературой повторить относящийся к теме работы теоретический материал. </w:t>
      </w: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</w:p>
    <w:p w:rsidR="00DC7DF4" w:rsidRDefault="00DC7DF4" w:rsidP="00DC7DF4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r w:rsidRPr="001A6980">
        <w:rPr>
          <w:b/>
          <w:sz w:val="32"/>
          <w:szCs w:val="32"/>
        </w:rPr>
        <w:t xml:space="preserve"> Р</w:t>
      </w:r>
      <w:r>
        <w:rPr>
          <w:b/>
          <w:sz w:val="32"/>
          <w:szCs w:val="32"/>
        </w:rPr>
        <w:t>екомендации по работе с литературой</w:t>
      </w:r>
    </w:p>
    <w:p w:rsidR="00DC7DF4" w:rsidRPr="001A6980" w:rsidRDefault="00DC7DF4" w:rsidP="00DC7DF4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 </w:t>
      </w: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В рабочей программе в п. 4 содержится перечень всех изучаемых в рамках данного курса тем, практических работ и рекомендованных при их изучении источников. Необходимо помнить, что в конспекте лекций содержится  только минимально необходимый теоретический материал, при самостоятельном изучении тем, подготовке к промежуточному контролю необходимо пользоваться рекомендованной как основной и дополнительной литературой, так и источниками электронных библиотечных систем и сети Интернет. Литература, рекомендуемая в качестве основной, наиболее полно отражает содержание данного курса, поэтому при подготовке необходимо преимущественно пользоваться ею, но отдельные из рассматриваемых вопросов лучше освещены в специальных источниках, которые приводятся в списке дополнительной литературы. Также туда отнесены источники, содержащие необходимый справочный материал, дающие ретроспективный обзор рассматриваемых тем. </w:t>
      </w:r>
    </w:p>
    <w:p w:rsidR="00DC7DF4" w:rsidRDefault="00DC7DF4" w:rsidP="00DC7DF4">
      <w:pPr>
        <w:spacing w:line="360" w:lineRule="auto"/>
        <w:ind w:firstLine="709"/>
        <w:jc w:val="both"/>
        <w:rPr>
          <w:sz w:val="28"/>
          <w:szCs w:val="28"/>
        </w:rPr>
      </w:pPr>
    </w:p>
    <w:p w:rsidR="00DC7DF4" w:rsidRDefault="00DC7DF4" w:rsidP="00DC7DF4">
      <w:pPr>
        <w:spacing w:line="360" w:lineRule="auto"/>
        <w:jc w:val="both"/>
        <w:rPr>
          <w:sz w:val="24"/>
        </w:rPr>
      </w:pPr>
    </w:p>
    <w:p w:rsidR="00A832C9" w:rsidRDefault="00A832C9">
      <w:pPr>
        <w:rPr>
          <w:sz w:val="24"/>
        </w:rPr>
      </w:pPr>
    </w:p>
    <w:sectPr w:rsidR="00A832C9" w:rsidSect="00A832C9">
      <w:footerReference w:type="default" r:id="rId7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A2E" w:rsidRDefault="00AD3A2E" w:rsidP="00A832C9">
      <w:pPr>
        <w:spacing w:after="0" w:line="240" w:lineRule="auto"/>
      </w:pPr>
      <w:r>
        <w:separator/>
      </w:r>
    </w:p>
  </w:endnote>
  <w:endnote w:type="continuationSeparator" w:id="0">
    <w:p w:rsidR="00AD3A2E" w:rsidRDefault="00AD3A2E" w:rsidP="00A83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C9" w:rsidRPr="00A832C9" w:rsidRDefault="0092246B" w:rsidP="00A832C9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A832C9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70372A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A2E" w:rsidRDefault="00AD3A2E" w:rsidP="00A832C9">
      <w:pPr>
        <w:spacing w:after="0" w:line="240" w:lineRule="auto"/>
      </w:pPr>
      <w:r>
        <w:separator/>
      </w:r>
    </w:p>
  </w:footnote>
  <w:footnote w:type="continuationSeparator" w:id="0">
    <w:p w:rsidR="00AD3A2E" w:rsidRDefault="00AD3A2E" w:rsidP="00A83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876B3A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38BF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9024F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36FC1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1C862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F220A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FCFAA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D8A3C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54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36573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46C2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B6F48A8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311262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 w15:restartNumberingAfterBreak="0">
    <w:nsid w:val="311C30AE"/>
    <w:multiLevelType w:val="singleLevel"/>
    <w:tmpl w:val="6436D106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4" w15:restartNumberingAfterBreak="0">
    <w:nsid w:val="7C0D4076"/>
    <w:multiLevelType w:val="hybridMultilevel"/>
    <w:tmpl w:val="7A5205B4"/>
    <w:lvl w:ilvl="0" w:tplc="0000305E">
      <w:start w:val="1"/>
      <w:numFmt w:val="bullet"/>
      <w:lvlText w:val="−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2C9"/>
    <w:rsid w:val="000368CB"/>
    <w:rsid w:val="00055D83"/>
    <w:rsid w:val="000E6AA6"/>
    <w:rsid w:val="00174871"/>
    <w:rsid w:val="002643BC"/>
    <w:rsid w:val="0045467E"/>
    <w:rsid w:val="00474419"/>
    <w:rsid w:val="00540FE3"/>
    <w:rsid w:val="005E6AAD"/>
    <w:rsid w:val="00662765"/>
    <w:rsid w:val="0070372A"/>
    <w:rsid w:val="0092246B"/>
    <w:rsid w:val="00963C1A"/>
    <w:rsid w:val="009B44D7"/>
    <w:rsid w:val="00A832C9"/>
    <w:rsid w:val="00AB59B9"/>
    <w:rsid w:val="00AD3A2E"/>
    <w:rsid w:val="00B376E9"/>
    <w:rsid w:val="00BD64E1"/>
    <w:rsid w:val="00C21C72"/>
    <w:rsid w:val="00C26F10"/>
    <w:rsid w:val="00C50AA6"/>
    <w:rsid w:val="00C734D0"/>
    <w:rsid w:val="00D32785"/>
    <w:rsid w:val="00D656B9"/>
    <w:rsid w:val="00DC7DF4"/>
    <w:rsid w:val="00E3303D"/>
    <w:rsid w:val="00EB4A18"/>
    <w:rsid w:val="00F57363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8EA34"/>
  <w15:docId w15:val="{DF97F851-13FE-49B4-B943-A0B7B953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5467E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A832C9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A832C9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A832C9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A832C9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A832C9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A832C9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A832C9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A832C9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A832C9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A832C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A832C9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A832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A832C9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A832C9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A832C9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A832C9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A832C9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A832C9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A832C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A832C9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A832C9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A832C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A832C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A832C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A83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A832C9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A832C9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A832C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A832C9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A832C9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A832C9"/>
  </w:style>
  <w:style w:type="character" w:customStyle="1" w:styleId="af0">
    <w:name w:val="Дата Знак"/>
    <w:basedOn w:val="a3"/>
    <w:link w:val="af"/>
    <w:uiPriority w:val="99"/>
    <w:semiHidden/>
    <w:rsid w:val="00A832C9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A832C9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Заголовок Знак"/>
    <w:basedOn w:val="a3"/>
    <w:link w:val="af1"/>
    <w:uiPriority w:val="10"/>
    <w:rsid w:val="00A832C9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A832C9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A832C9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A832C9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A832C9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A832C9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A832C9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A832C9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A832C9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A832C9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A832C9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A832C9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A832C9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A832C9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A832C9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A832C9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A832C9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A832C9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A832C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A832C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A832C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A832C9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A832C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A832C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A832C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A832C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A832C9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A832C9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A832C9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A832C9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A832C9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A832C9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A832C9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A832C9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A832C9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A832C9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A832C9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A832C9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A832C9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A832C9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A832C9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A832C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A83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A832C9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A832C9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A832C9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A832C9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A832C9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A832C9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A832C9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A832C9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A832C9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A832C9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A832C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A832C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A832C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A832C9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A832C9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A832C9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A832C9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A832C9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A832C9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A832C9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A832C9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A832C9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A832C9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A832C9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A832C9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A832C9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A832C9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A832C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A832C9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A832C9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A832C9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A832C9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A832C9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A832C9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A832C9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A832C9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A832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A832C9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A832C9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A832C9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A832C9"/>
  </w:style>
  <w:style w:type="character" w:customStyle="1" w:styleId="afff0">
    <w:name w:val="Приветствие Знак"/>
    <w:basedOn w:val="a3"/>
    <w:link w:val="afff"/>
    <w:uiPriority w:val="99"/>
    <w:semiHidden/>
    <w:rsid w:val="00A832C9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A832C9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A832C9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A832C9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A832C9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A832C9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A832C9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A832C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A832C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A832C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A832C9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A832C9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semiHidden/>
    <w:unhideWhenUsed/>
    <w:rsid w:val="00A832C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semiHidden/>
    <w:unhideWhenUsed/>
    <w:rsid w:val="00A832C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A832C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A832C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A832C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A832C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A832C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7">
    <w:name w:val="Светлая сетка1"/>
    <w:basedOn w:val="a4"/>
    <w:uiPriority w:val="62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8">
    <w:name w:val="Светлый список1"/>
    <w:basedOn w:val="a4"/>
    <w:uiPriority w:val="61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5">
    <w:name w:val="Table Grid"/>
    <w:basedOn w:val="a4"/>
    <w:uiPriority w:val="39"/>
    <w:rsid w:val="00A83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A832C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A832C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A832C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A832C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A832C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A832C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A832C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A832C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a">
    <w:name w:val="Сетка таблицы светлая1"/>
    <w:basedOn w:val="a4"/>
    <w:uiPriority w:val="40"/>
    <w:rsid w:val="00A832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6">
    <w:name w:val="Intense Reference"/>
    <w:basedOn w:val="a3"/>
    <w:uiPriority w:val="32"/>
    <w:qFormat/>
    <w:rsid w:val="00A832C9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7">
    <w:name w:val="Intense Emphasis"/>
    <w:basedOn w:val="a3"/>
    <w:uiPriority w:val="21"/>
    <w:qFormat/>
    <w:rsid w:val="00A832C9"/>
    <w:rPr>
      <w:rFonts w:ascii="Times New Roman" w:hAnsi="Times New Roman" w:cs="Times New Roman"/>
      <w:i/>
      <w:iCs/>
      <w:color w:val="5B9BD5" w:themeColor="accent1"/>
    </w:rPr>
  </w:style>
  <w:style w:type="character" w:styleId="afff8">
    <w:name w:val="Subtle Reference"/>
    <w:basedOn w:val="a3"/>
    <w:uiPriority w:val="31"/>
    <w:qFormat/>
    <w:rsid w:val="00A832C9"/>
    <w:rPr>
      <w:rFonts w:ascii="Times New Roman" w:hAnsi="Times New Roman" w:cs="Times New Roman"/>
      <w:smallCaps/>
      <w:color w:val="5A5A5A" w:themeColor="text1" w:themeTint="A5"/>
    </w:rPr>
  </w:style>
  <w:style w:type="character" w:styleId="afff9">
    <w:name w:val="Subtle Emphasis"/>
    <w:basedOn w:val="a3"/>
    <w:uiPriority w:val="19"/>
    <w:qFormat/>
    <w:rsid w:val="00A832C9"/>
    <w:rPr>
      <w:rFonts w:ascii="Times New Roman" w:hAnsi="Times New Roman" w:cs="Times New Roman"/>
      <w:i/>
      <w:iCs/>
      <w:color w:val="404040" w:themeColor="text1" w:themeTint="BF"/>
    </w:rPr>
  </w:style>
  <w:style w:type="table" w:styleId="afffa">
    <w:name w:val="Table Contemporary"/>
    <w:basedOn w:val="a4"/>
    <w:uiPriority w:val="99"/>
    <w:semiHidden/>
    <w:unhideWhenUsed/>
    <w:rsid w:val="00A832C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A832C9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A832C9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A832C9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A832C9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A832C9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A832C9"/>
  </w:style>
  <w:style w:type="table" w:customStyle="1" w:styleId="-112">
    <w:name w:val="Список-таблица 1 светлая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A832C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A832C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A832C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A832C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A832C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A832C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A832C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A832C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A832C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A832C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A832C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A832C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0">
    <w:name w:val="Средний список 11"/>
    <w:basedOn w:val="a4"/>
    <w:uiPriority w:val="65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0">
    <w:name w:val="Средний список 21"/>
    <w:basedOn w:val="a4"/>
    <w:uiPriority w:val="66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4"/>
    <w:uiPriority w:val="68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A832C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A832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A832C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A832C9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A832C9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A832C9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A832C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A832C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A832C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A832C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A832C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A832C9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A832C9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A832C9"/>
    <w:rPr>
      <w:rFonts w:ascii="Times New Roman" w:hAnsi="Times New Roman" w:cs="Times New Roman"/>
      <w:sz w:val="16"/>
      <w:szCs w:val="16"/>
    </w:rPr>
  </w:style>
  <w:style w:type="table" w:customStyle="1" w:styleId="113">
    <w:name w:val="Таблица простая 11"/>
    <w:basedOn w:val="a4"/>
    <w:uiPriority w:val="41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3">
    <w:name w:val="Таблица простая 21"/>
    <w:basedOn w:val="a4"/>
    <w:uiPriority w:val="42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1">
    <w:name w:val="Таблица простая 31"/>
    <w:basedOn w:val="a4"/>
    <w:uiPriority w:val="43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A832C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1">
    <w:name w:val="table of authorities"/>
    <w:basedOn w:val="a2"/>
    <w:next w:val="a2"/>
    <w:uiPriority w:val="99"/>
    <w:semiHidden/>
    <w:unhideWhenUsed/>
    <w:rsid w:val="00A832C9"/>
    <w:pPr>
      <w:spacing w:after="0"/>
      <w:ind w:left="220" w:hanging="220"/>
    </w:pPr>
  </w:style>
  <w:style w:type="table" w:customStyle="1" w:styleId="-113">
    <w:name w:val="Таблица-сетка 1 светлая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A832C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A832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A832C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A832C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A832C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A832C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A832C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A832C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A832C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A832C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A832C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A832C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A832C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A832C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0">
    <w:name w:val="Table List 1"/>
    <w:basedOn w:val="a4"/>
    <w:uiPriority w:val="99"/>
    <w:semiHidden/>
    <w:unhideWhenUsed/>
    <w:rsid w:val="00A832C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A832C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A832C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A832C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A832C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A832C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A832C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A832C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basedOn w:val="a2"/>
    <w:link w:val="affff3"/>
    <w:uiPriority w:val="99"/>
    <w:semiHidden/>
    <w:unhideWhenUsed/>
    <w:rsid w:val="00A832C9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basedOn w:val="a3"/>
    <w:link w:val="affff2"/>
    <w:uiPriority w:val="99"/>
    <w:semiHidden/>
    <w:rsid w:val="00A832C9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A832C9"/>
    <w:pPr>
      <w:spacing w:after="0" w:line="240" w:lineRule="auto"/>
    </w:pPr>
    <w:rPr>
      <w:sz w:val="18"/>
      <w:szCs w:val="18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A832C9"/>
    <w:rPr>
      <w:rFonts w:ascii="Times New Roman" w:hAnsi="Times New Roman" w:cs="Times New Roman"/>
      <w:sz w:val="18"/>
      <w:szCs w:val="18"/>
    </w:rPr>
  </w:style>
  <w:style w:type="paragraph" w:styleId="affff6">
    <w:name w:val="endnote text"/>
    <w:basedOn w:val="a2"/>
    <w:link w:val="affff7"/>
    <w:uiPriority w:val="99"/>
    <w:semiHidden/>
    <w:unhideWhenUsed/>
    <w:rsid w:val="00A832C9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A832C9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A832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A832C9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A832C9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A832C9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A832C9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A832C9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A832C9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A832C9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A83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c">
    <w:name w:val="Темный список1"/>
    <w:basedOn w:val="a4"/>
    <w:uiPriority w:val="70"/>
    <w:semiHidden/>
    <w:unhideWhenUsed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A832C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d">
    <w:name w:val="index 1"/>
    <w:basedOn w:val="a2"/>
    <w:next w:val="a2"/>
    <w:autoRedefine/>
    <w:uiPriority w:val="99"/>
    <w:semiHidden/>
    <w:unhideWhenUsed/>
    <w:rsid w:val="00A832C9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d"/>
    <w:uiPriority w:val="99"/>
    <w:semiHidden/>
    <w:unhideWhenUsed/>
    <w:rsid w:val="00A832C9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A832C9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A832C9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A832C9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A832C9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A832C9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A832C9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A832C9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A832C9"/>
    <w:pPr>
      <w:spacing w:after="0" w:line="240" w:lineRule="auto"/>
      <w:ind w:left="1980" w:hanging="220"/>
    </w:pPr>
  </w:style>
  <w:style w:type="table" w:customStyle="1" w:styleId="1e">
    <w:name w:val="Цветная заливка1"/>
    <w:basedOn w:val="a4"/>
    <w:uiPriority w:val="71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">
    <w:name w:val="Цветная сетка1"/>
    <w:basedOn w:val="a4"/>
    <w:uiPriority w:val="73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0">
    <w:name w:val="Table Colorful 1"/>
    <w:basedOn w:val="a4"/>
    <w:uiPriority w:val="99"/>
    <w:semiHidden/>
    <w:unhideWhenUsed/>
    <w:rsid w:val="00A832C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A832C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A832C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1">
    <w:name w:val="Цветной список1"/>
    <w:basedOn w:val="a4"/>
    <w:uiPriority w:val="72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A832C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A832C9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5">
    <w:name w:val="Quote"/>
    <w:basedOn w:val="a2"/>
    <w:next w:val="a2"/>
    <w:link w:val="2f6"/>
    <w:uiPriority w:val="29"/>
    <w:qFormat/>
    <w:rsid w:val="00A832C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6">
    <w:name w:val="Цитата 2 Знак"/>
    <w:basedOn w:val="a3"/>
    <w:link w:val="2f5"/>
    <w:uiPriority w:val="29"/>
    <w:rsid w:val="00A832C9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A832C9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A832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A832C9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A832C9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A832C9"/>
    <w:rPr>
      <w:rFonts w:ascii="Times New Roman" w:hAnsi="Times New Roman" w:cs="Times New Roman"/>
    </w:rPr>
  </w:style>
  <w:style w:type="paragraph" w:customStyle="1" w:styleId="afffff7">
    <w:name w:val="рп"/>
    <w:basedOn w:val="ReportMain"/>
    <w:link w:val="afffff8"/>
    <w:qFormat/>
    <w:rsid w:val="00AB59B9"/>
    <w:pPr>
      <w:keepNext/>
      <w:suppressAutoHyphens/>
      <w:spacing w:before="360" w:after="360"/>
      <w:ind w:firstLine="709"/>
      <w:jc w:val="both"/>
      <w:outlineLvl w:val="1"/>
    </w:pPr>
    <w:rPr>
      <w:b/>
    </w:rPr>
  </w:style>
  <w:style w:type="character" w:customStyle="1" w:styleId="afffff8">
    <w:name w:val="рп Знак"/>
    <w:basedOn w:val="ReportMain0"/>
    <w:link w:val="afffff7"/>
    <w:rsid w:val="00AB59B9"/>
    <w:rPr>
      <w:rFonts w:ascii="Times New Roman" w:hAnsi="Times New Roman" w:cs="Times New Roman"/>
      <w:b/>
      <w:sz w:val="24"/>
    </w:rPr>
  </w:style>
  <w:style w:type="paragraph" w:customStyle="1" w:styleId="1f2">
    <w:name w:val="Обычный1"/>
    <w:rsid w:val="00DC7DF4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Style2">
    <w:name w:val="Style2"/>
    <w:basedOn w:val="a2"/>
    <w:uiPriority w:val="99"/>
    <w:rsid w:val="00DC7DF4"/>
    <w:pPr>
      <w:widowControl w:val="0"/>
      <w:autoSpaceDE w:val="0"/>
      <w:autoSpaceDN w:val="0"/>
      <w:adjustRightInd w:val="0"/>
      <w:spacing w:after="0" w:line="211" w:lineRule="exact"/>
      <w:ind w:hanging="307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DC7DF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C7DF4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DC7DF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dc:description>СЛУЖЕБНАЯ ИНФОРМАЦИЯ!!!НЕ МЕНЯТЬ!!!|Дата создания макета: 24.05.2019 17:48:02|Версия программы "Учебные планы": 1.0.10.97|ID_UP_DISC:1385366;ID_SPEC_LOC:3071;YEAR_POTOK:2018;ID_SUBJ:12781;SHIFR:М.4.2;ZE_PLANNED:3;IS_RASPRED_PRACT:0;TYPE_GROUP_PRACT:;ID_TYPE_PLACE_PRACT:;ID_TYPE_DOP_PRACT:;ID_TYPE_FORM_PRACT:;UPDZES:Sem-3,ZE-3;UPZ:Sem-3,ID_TZ-1,HOUR-18;UPZ:Sem-3,ID_TZ-2,HOUR-16;UPZ:Sem-3,ID_TZ-4,HOUR-74;UPC:Sem-3,ID_TC-2,Recert-0;UPDK:ID_KAF-220,Sem-;FOOTHOLD:Shifr-М.1.В.ОД.4,ID_SUBJ-3028;COMPET:Shifr-ПК&lt;tire&gt;5,NAME-способностью разрабатывать методики&lt;zpt&gt; планы и программы проведения научных исследований и разработок&lt;zpt&gt; готовить задания для исполнителей&lt;zpt&gt; организовывать проведение экспериментов и испытаний&lt;zpt&gt; анализировать и обобщать их результаты;COMPET_FOOTHOLD:Shifr-ОПК&lt;tire&gt;11,NAME-способностью и готовностью проводить научные эксперименты с использованием современного исследовательского оборудования и приборов&lt;zpt&gt; оценивать результаты исследований;COMPET_FOOTHOLD:Shifr-ПК&lt;tire&gt;5,NAME-способностью разрабатывать методики&lt;zpt&gt; планы и программы проведения научных исследований и разработок&lt;zpt&gt; готовить задания для исполнителей&lt;zpt&gt; организовывать проведение экспериментов и испытаний&lt;zpt&gt; анализировать и обобщать их результаты;COMPET_FOOTHOLD:Shifr-ПК&lt;tire&gt;6,NAME-умением вести сбор&lt;zpt&gt; анализ и систематизацию информации по теме исследования&lt;zpt&gt; готовить научно&lt;tire&gt;технические отчеты&lt;zpt&gt; обзоры публикаций по теме исследования</dc:description>
  <cp:lastModifiedBy>CC</cp:lastModifiedBy>
  <cp:revision>7</cp:revision>
  <dcterms:created xsi:type="dcterms:W3CDTF">2019-11-14T10:50:00Z</dcterms:created>
  <dcterms:modified xsi:type="dcterms:W3CDTF">2023-05-03T10:18:00Z</dcterms:modified>
</cp:coreProperties>
</file>