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C84" w:rsidRPr="00805F9C" w:rsidRDefault="00390C84" w:rsidP="00805F9C">
      <w:pPr>
        <w:pStyle w:val="ReportHead0"/>
        <w:suppressAutoHyphens/>
        <w:ind w:firstLine="709"/>
        <w:jc w:val="right"/>
        <w:rPr>
          <w:b/>
          <w:bCs/>
          <w:sz w:val="24"/>
          <w:szCs w:val="24"/>
        </w:rPr>
      </w:pPr>
      <w:r w:rsidRPr="00805F9C">
        <w:rPr>
          <w:b/>
          <w:bCs/>
          <w:sz w:val="24"/>
          <w:szCs w:val="24"/>
        </w:rPr>
        <w:t>На правах рукописи</w:t>
      </w:r>
    </w:p>
    <w:p w:rsidR="00390C84" w:rsidRPr="00805F9C" w:rsidRDefault="00390C84" w:rsidP="00805F9C">
      <w:pPr>
        <w:pStyle w:val="ReportHead0"/>
        <w:suppressAutoHyphens/>
        <w:ind w:firstLine="709"/>
        <w:rPr>
          <w:bCs/>
          <w:sz w:val="24"/>
          <w:szCs w:val="24"/>
        </w:rPr>
      </w:pPr>
      <w:r w:rsidRPr="00805F9C">
        <w:rPr>
          <w:bCs/>
          <w:sz w:val="24"/>
          <w:szCs w:val="24"/>
        </w:rPr>
        <w:t>Минобрнауки России</w:t>
      </w:r>
    </w:p>
    <w:p w:rsidR="00390C84" w:rsidRPr="00805F9C" w:rsidRDefault="00390C84" w:rsidP="00805F9C">
      <w:pPr>
        <w:pStyle w:val="ReportHead0"/>
        <w:suppressAutoHyphens/>
        <w:ind w:firstLine="709"/>
        <w:rPr>
          <w:bCs/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высшего образования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«Оренбургский государственный университет»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Кафедра журналистики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bCs/>
          <w:sz w:val="24"/>
          <w:szCs w:val="24"/>
        </w:rPr>
      </w:pPr>
      <w:r w:rsidRPr="00805F9C">
        <w:rPr>
          <w:bCs/>
          <w:sz w:val="24"/>
          <w:szCs w:val="24"/>
        </w:rPr>
        <w:t xml:space="preserve">МЕТОДИЧЕСКИЕ УКАЗАНИЯ ДЛЯ ОБУЧАЮЩИХСЯ </w:t>
      </w:r>
    </w:p>
    <w:p w:rsidR="00390C84" w:rsidRPr="00805F9C" w:rsidRDefault="00390C84" w:rsidP="00805F9C">
      <w:pPr>
        <w:pStyle w:val="ReportHead0"/>
        <w:suppressAutoHyphens/>
        <w:ind w:firstLine="709"/>
        <w:rPr>
          <w:bCs/>
          <w:sz w:val="24"/>
          <w:szCs w:val="24"/>
        </w:rPr>
      </w:pPr>
      <w:r w:rsidRPr="00805F9C">
        <w:rPr>
          <w:bCs/>
          <w:sz w:val="24"/>
          <w:szCs w:val="24"/>
        </w:rPr>
        <w:t>ПО ОСВОЕНИЮ ДИСЦИПЛИНЫ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по дисциплине</w:t>
      </w:r>
    </w:p>
    <w:p w:rsidR="00390C84" w:rsidRPr="00805F9C" w:rsidRDefault="00805F9C" w:rsidP="00805F9C">
      <w:pPr>
        <w:pStyle w:val="ReportHead0"/>
        <w:suppressAutoHyphens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«Б.1.Д.В</w:t>
      </w:r>
      <w:r w:rsidR="00390C84" w:rsidRPr="00805F9C">
        <w:rPr>
          <w:i/>
          <w:sz w:val="24"/>
          <w:szCs w:val="24"/>
        </w:rPr>
        <w:t>.3 Интернет-журналистика»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Уровень высшего образования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БАКАЛАВРИАТ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Направление подготовки</w:t>
      </w:r>
    </w:p>
    <w:p w:rsidR="00390C84" w:rsidRPr="00805F9C" w:rsidRDefault="00390C84" w:rsidP="00805F9C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05F9C">
        <w:rPr>
          <w:i/>
          <w:sz w:val="24"/>
          <w:szCs w:val="24"/>
          <w:u w:val="single"/>
        </w:rPr>
        <w:t>42.03.02 Журналистика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  <w:vertAlign w:val="superscript"/>
        </w:rPr>
      </w:pPr>
      <w:r w:rsidRPr="00805F9C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805F9C" w:rsidRPr="00805F9C" w:rsidRDefault="00805F9C" w:rsidP="00805F9C">
      <w:pPr>
        <w:pStyle w:val="ReportHead0"/>
        <w:suppressAutoHyphens/>
        <w:rPr>
          <w:rFonts w:eastAsia="Calibri"/>
          <w:i/>
          <w:sz w:val="24"/>
          <w:szCs w:val="24"/>
          <w:u w:val="single"/>
        </w:rPr>
      </w:pPr>
      <w:r w:rsidRPr="00805F9C">
        <w:rPr>
          <w:i/>
          <w:sz w:val="24"/>
          <w:szCs w:val="24"/>
        </w:rPr>
        <w:t xml:space="preserve">        </w:t>
      </w:r>
      <w:r w:rsidRPr="00805F9C">
        <w:rPr>
          <w:rFonts w:eastAsia="Calibri"/>
          <w:i/>
          <w:sz w:val="24"/>
          <w:szCs w:val="24"/>
          <w:u w:val="single"/>
        </w:rPr>
        <w:t>Масс-медиа</w:t>
      </w:r>
    </w:p>
    <w:p w:rsidR="00390C84" w:rsidRPr="00805F9C" w:rsidRDefault="00805F9C" w:rsidP="00805F9C">
      <w:pPr>
        <w:pStyle w:val="ReportHead0"/>
        <w:suppressAutoHyphens/>
        <w:ind w:firstLine="709"/>
        <w:rPr>
          <w:sz w:val="24"/>
          <w:szCs w:val="24"/>
          <w:vertAlign w:val="superscript"/>
        </w:rPr>
      </w:pPr>
      <w:r w:rsidRPr="00805F9C">
        <w:rPr>
          <w:sz w:val="24"/>
          <w:szCs w:val="24"/>
          <w:vertAlign w:val="superscript"/>
        </w:rPr>
        <w:t xml:space="preserve"> </w:t>
      </w:r>
      <w:r w:rsidR="00390C84" w:rsidRPr="00805F9C">
        <w:rPr>
          <w:sz w:val="24"/>
          <w:szCs w:val="24"/>
          <w:vertAlign w:val="superscript"/>
        </w:rPr>
        <w:t>(наименование направленности (профиля) образовательной программы)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Тип образовательной программы</w:t>
      </w:r>
    </w:p>
    <w:p w:rsidR="00390C84" w:rsidRPr="00805F9C" w:rsidRDefault="00390C84" w:rsidP="00805F9C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05F9C">
        <w:rPr>
          <w:i/>
          <w:sz w:val="24"/>
          <w:szCs w:val="24"/>
          <w:u w:val="single"/>
        </w:rPr>
        <w:t>Программа прикладного бакалавриата</w:t>
      </w: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390C84" w:rsidRPr="00805F9C" w:rsidRDefault="00390C84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Квалификация</w:t>
      </w:r>
    </w:p>
    <w:p w:rsidR="00036CD1" w:rsidRPr="00805F9C" w:rsidRDefault="00390C84" w:rsidP="00805F9C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05F9C">
        <w:rPr>
          <w:i/>
          <w:sz w:val="24"/>
          <w:szCs w:val="24"/>
          <w:u w:val="single"/>
        </w:rPr>
        <w:t>Бакалавр</w:t>
      </w:r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  <w:r w:rsidRPr="00805F9C">
        <w:rPr>
          <w:sz w:val="24"/>
          <w:szCs w:val="24"/>
        </w:rPr>
        <w:t>Форма обучения</w:t>
      </w:r>
    </w:p>
    <w:p w:rsidR="00036CD1" w:rsidRPr="00805F9C" w:rsidRDefault="00467460" w:rsidP="00805F9C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805F9C">
        <w:rPr>
          <w:i/>
          <w:sz w:val="24"/>
          <w:szCs w:val="24"/>
          <w:u w:val="single"/>
        </w:rPr>
        <w:t>О</w:t>
      </w:r>
      <w:r w:rsidR="00036CD1" w:rsidRPr="00805F9C">
        <w:rPr>
          <w:i/>
          <w:sz w:val="24"/>
          <w:szCs w:val="24"/>
          <w:u w:val="single"/>
        </w:rPr>
        <w:t>чная</w:t>
      </w:r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  <w:bookmarkStart w:id="0" w:name="BookmarkWhereDelChr13"/>
      <w:bookmarkEnd w:id="0"/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05F9C" w:rsidRDefault="00036CD1" w:rsidP="00805F9C">
      <w:pPr>
        <w:pStyle w:val="ReportHead0"/>
        <w:suppressAutoHyphens/>
        <w:ind w:firstLine="709"/>
        <w:jc w:val="left"/>
        <w:rPr>
          <w:sz w:val="24"/>
          <w:szCs w:val="24"/>
        </w:rPr>
      </w:pPr>
    </w:p>
    <w:p w:rsidR="004327BA" w:rsidRPr="00805F9C" w:rsidRDefault="004327BA" w:rsidP="00805F9C">
      <w:pPr>
        <w:pStyle w:val="ReportHead0"/>
        <w:suppressAutoHyphens/>
        <w:ind w:firstLine="709"/>
        <w:jc w:val="left"/>
        <w:rPr>
          <w:sz w:val="24"/>
          <w:szCs w:val="24"/>
        </w:rPr>
      </w:pPr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036CD1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805F9C" w:rsidRDefault="00805F9C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805F9C" w:rsidRDefault="00805F9C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805F9C" w:rsidRDefault="00805F9C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805F9C" w:rsidRDefault="00805F9C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805F9C" w:rsidRDefault="00805F9C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805F9C" w:rsidRPr="00805F9C" w:rsidRDefault="00805F9C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4327BA" w:rsidRPr="00805F9C" w:rsidRDefault="004327BA" w:rsidP="00805F9C">
      <w:pPr>
        <w:pStyle w:val="ReportHead0"/>
        <w:suppressAutoHyphens/>
        <w:ind w:firstLine="709"/>
        <w:rPr>
          <w:sz w:val="24"/>
          <w:szCs w:val="24"/>
        </w:rPr>
      </w:pPr>
      <w:bookmarkStart w:id="1" w:name="_GoBack"/>
      <w:bookmarkEnd w:id="1"/>
    </w:p>
    <w:p w:rsidR="004327BA" w:rsidRPr="00805F9C" w:rsidRDefault="004327BA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805F9C" w:rsidRDefault="00036CD1" w:rsidP="00805F9C">
      <w:pPr>
        <w:pStyle w:val="ReportHead0"/>
        <w:suppressAutoHyphens/>
        <w:ind w:firstLine="709"/>
        <w:rPr>
          <w:sz w:val="24"/>
          <w:szCs w:val="24"/>
        </w:rPr>
      </w:pPr>
    </w:p>
    <w:p w:rsidR="00E13C23" w:rsidRPr="00805F9C" w:rsidRDefault="00036CD1" w:rsidP="00805F9C">
      <w:pPr>
        <w:spacing w:after="0" w:line="240" w:lineRule="auto"/>
        <w:ind w:firstLine="709"/>
        <w:jc w:val="center"/>
        <w:rPr>
          <w:sz w:val="24"/>
          <w:szCs w:val="24"/>
        </w:rPr>
      </w:pPr>
      <w:r w:rsidRPr="00805F9C">
        <w:rPr>
          <w:sz w:val="24"/>
          <w:szCs w:val="24"/>
        </w:rPr>
        <w:t>Год набора 20</w:t>
      </w:r>
      <w:r w:rsidR="003709F0" w:rsidRPr="00805F9C">
        <w:rPr>
          <w:sz w:val="24"/>
          <w:szCs w:val="24"/>
        </w:rPr>
        <w:t>2</w:t>
      </w:r>
      <w:r w:rsidR="00462E56">
        <w:rPr>
          <w:sz w:val="24"/>
          <w:szCs w:val="24"/>
        </w:rPr>
        <w:t>3</w:t>
      </w:r>
    </w:p>
    <w:p w:rsidR="00FE5047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lastRenderedPageBreak/>
        <w:t xml:space="preserve">Методические указания рассмотрены и одобрены на заседании кафедры журналистики </w:t>
      </w:r>
    </w:p>
    <w:p w:rsidR="005E7748" w:rsidRPr="005E7748" w:rsidRDefault="005E7748" w:rsidP="005E77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5E7748" w:rsidRDefault="005E7748" w:rsidP="005E7748">
      <w:pPr>
        <w:spacing w:after="0" w:line="240" w:lineRule="auto"/>
        <w:ind w:firstLine="709"/>
        <w:jc w:val="both"/>
        <w:rPr>
          <w:sz w:val="24"/>
          <w:szCs w:val="24"/>
        </w:rPr>
      </w:pPr>
      <w:r w:rsidRPr="005E7748">
        <w:rPr>
          <w:sz w:val="24"/>
          <w:szCs w:val="24"/>
        </w:rPr>
        <w:t>Исполнитель ____________________ П.Г. Рыков</w:t>
      </w:r>
    </w:p>
    <w:p w:rsidR="005E7748" w:rsidRPr="00805F9C" w:rsidRDefault="005E7748" w:rsidP="005E77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805F9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____________ 20__</w:t>
      </w:r>
      <w:r w:rsidR="003709F0" w:rsidRPr="00805F9C">
        <w:rPr>
          <w:sz w:val="24"/>
          <w:szCs w:val="24"/>
        </w:rPr>
        <w:t xml:space="preserve"> </w:t>
      </w:r>
      <w:r w:rsidR="00FE5047" w:rsidRPr="00805F9C">
        <w:rPr>
          <w:sz w:val="24"/>
          <w:szCs w:val="24"/>
        </w:rPr>
        <w:t>г.                     Протокол №_____</w:t>
      </w: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Заведующий кафедрой __________________ Т.М. </w:t>
      </w:r>
      <w:proofErr w:type="spellStart"/>
      <w:r w:rsidRPr="00805F9C">
        <w:rPr>
          <w:sz w:val="24"/>
          <w:szCs w:val="24"/>
        </w:rPr>
        <w:t>Жаплова</w:t>
      </w:r>
      <w:proofErr w:type="spellEnd"/>
      <w:r w:rsidRPr="00805F9C">
        <w:rPr>
          <w:sz w:val="24"/>
          <w:szCs w:val="24"/>
        </w:rPr>
        <w:t>.</w:t>
      </w: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Методические указания являются приложением к рабочей программе по дисциплине «</w:t>
      </w:r>
      <w:r w:rsidRPr="00805F9C">
        <w:rPr>
          <w:i/>
          <w:sz w:val="24"/>
          <w:szCs w:val="24"/>
        </w:rPr>
        <w:t>Интернет-журналистика</w:t>
      </w:r>
      <w:r w:rsidRPr="00805F9C">
        <w:rPr>
          <w:sz w:val="24"/>
          <w:szCs w:val="24"/>
        </w:rPr>
        <w:t>», зарегистрированной в ЦИТ под учетным номером _________________</w:t>
      </w:r>
    </w:p>
    <w:p w:rsidR="004327BA" w:rsidRPr="00805F9C" w:rsidRDefault="004327BA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37D7" w:rsidRDefault="001D37D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05F9C" w:rsidRDefault="00805F9C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05F9C" w:rsidRDefault="00805F9C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05F9C" w:rsidRPr="00805F9C" w:rsidRDefault="00805F9C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37D7" w:rsidRPr="00805F9C" w:rsidRDefault="001D37D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37D7" w:rsidRPr="00805F9C" w:rsidRDefault="001D37D7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sdt>
      <w:sdtPr>
        <w:rPr>
          <w:sz w:val="24"/>
          <w:szCs w:val="24"/>
        </w:rPr>
        <w:id w:val="-14631133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327BA" w:rsidRDefault="007C27D1" w:rsidP="00805F9C">
          <w:pPr>
            <w:spacing w:after="0" w:line="240" w:lineRule="auto"/>
            <w:ind w:firstLine="709"/>
            <w:jc w:val="center"/>
            <w:rPr>
              <w:sz w:val="24"/>
              <w:szCs w:val="24"/>
            </w:rPr>
          </w:pPr>
          <w:r w:rsidRPr="007C27D1">
            <w:rPr>
              <w:b/>
              <w:sz w:val="24"/>
              <w:szCs w:val="24"/>
            </w:rPr>
            <w:t>Содержание</w:t>
          </w:r>
        </w:p>
        <w:p w:rsidR="007C27D1" w:rsidRPr="00805F9C" w:rsidRDefault="007C27D1" w:rsidP="00805F9C">
          <w:pPr>
            <w:spacing w:after="0" w:line="240" w:lineRule="auto"/>
            <w:ind w:firstLine="709"/>
            <w:jc w:val="center"/>
            <w:rPr>
              <w:sz w:val="24"/>
              <w:szCs w:val="24"/>
            </w:rPr>
          </w:pPr>
        </w:p>
        <w:p w:rsidR="007C27D1" w:rsidRPr="007C27D1" w:rsidRDefault="00E8244A" w:rsidP="007C27D1">
          <w:pPr>
            <w:pStyle w:val="11"/>
            <w:spacing w:line="240" w:lineRule="auto"/>
            <w:jc w:val="both"/>
            <w:rPr>
              <w:rFonts w:eastAsiaTheme="minorEastAsia"/>
              <w:b w:val="0"/>
              <w:bCs w:val="0"/>
              <w:spacing w:val="0"/>
              <w:sz w:val="24"/>
              <w:szCs w:val="24"/>
              <w:lang w:eastAsia="ru-RU"/>
            </w:rPr>
          </w:pPr>
          <w:r w:rsidRPr="00805F9C">
            <w:rPr>
              <w:b w:val="0"/>
              <w:bCs w:val="0"/>
              <w:sz w:val="24"/>
              <w:szCs w:val="24"/>
            </w:rPr>
            <w:fldChar w:fldCharType="begin"/>
          </w:r>
          <w:r w:rsidR="004327BA" w:rsidRPr="00805F9C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805F9C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55762432" w:history="1">
            <w:r w:rsidR="007C27D1" w:rsidRPr="007C27D1">
              <w:rPr>
                <w:rStyle w:val="aa"/>
                <w:b w:val="0"/>
                <w:sz w:val="24"/>
                <w:szCs w:val="24"/>
              </w:rPr>
              <w:t>1 Методические указания для обучающихся по освоению дисциплины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tab/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b w:val="0"/>
                <w:webHidden/>
                <w:sz w:val="24"/>
                <w:szCs w:val="24"/>
              </w:rPr>
              <w:instrText xml:space="preserve"> PAGEREF _Toc155762432 \h </w:instrText>
            </w:r>
            <w:r w:rsidR="007C27D1" w:rsidRPr="007C27D1">
              <w:rPr>
                <w:b w:val="0"/>
                <w:webHidden/>
                <w:sz w:val="24"/>
                <w:szCs w:val="24"/>
              </w:rPr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b w:val="0"/>
                <w:webHidden/>
                <w:sz w:val="24"/>
                <w:szCs w:val="24"/>
              </w:rPr>
              <w:t>4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11"/>
            <w:spacing w:line="240" w:lineRule="auto"/>
            <w:jc w:val="both"/>
            <w:rPr>
              <w:rFonts w:eastAsiaTheme="minorEastAsia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2433" w:history="1">
            <w:r w:rsidR="007C27D1" w:rsidRPr="007C27D1">
              <w:rPr>
                <w:rStyle w:val="aa"/>
                <w:b w:val="0"/>
                <w:sz w:val="24"/>
                <w:szCs w:val="24"/>
              </w:rPr>
              <w:t>2 Учебно-методическое обеспечение самостоятельной работы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tab/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b w:val="0"/>
                <w:webHidden/>
                <w:sz w:val="24"/>
                <w:szCs w:val="24"/>
              </w:rPr>
              <w:instrText xml:space="preserve"> PAGEREF _Toc155762433 \h </w:instrText>
            </w:r>
            <w:r w:rsidR="007C27D1" w:rsidRPr="007C27D1">
              <w:rPr>
                <w:b w:val="0"/>
                <w:webHidden/>
                <w:sz w:val="24"/>
                <w:szCs w:val="24"/>
              </w:rPr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b w:val="0"/>
                <w:webHidden/>
                <w:sz w:val="24"/>
                <w:szCs w:val="24"/>
              </w:rPr>
              <w:t>4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11"/>
            <w:spacing w:line="240" w:lineRule="auto"/>
            <w:jc w:val="both"/>
            <w:rPr>
              <w:rFonts w:eastAsiaTheme="minorEastAsia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2434" w:history="1">
            <w:r w:rsidR="007C27D1" w:rsidRPr="007C27D1">
              <w:rPr>
                <w:rStyle w:val="aa"/>
                <w:b w:val="0"/>
                <w:sz w:val="24"/>
                <w:szCs w:val="24"/>
              </w:rPr>
              <w:t>3 Конспектирование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tab/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b w:val="0"/>
                <w:webHidden/>
                <w:sz w:val="24"/>
                <w:szCs w:val="24"/>
              </w:rPr>
              <w:instrText xml:space="preserve"> PAGEREF _Toc155762434 \h </w:instrText>
            </w:r>
            <w:r w:rsidR="007C27D1" w:rsidRPr="007C27D1">
              <w:rPr>
                <w:b w:val="0"/>
                <w:webHidden/>
                <w:sz w:val="24"/>
                <w:szCs w:val="24"/>
              </w:rPr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b w:val="0"/>
                <w:webHidden/>
                <w:sz w:val="24"/>
                <w:szCs w:val="24"/>
              </w:rPr>
              <w:t>4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11"/>
            <w:spacing w:line="240" w:lineRule="auto"/>
            <w:jc w:val="both"/>
            <w:rPr>
              <w:rFonts w:eastAsiaTheme="minorEastAsia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2435" w:history="1">
            <w:r w:rsidR="007C27D1" w:rsidRPr="007C27D1">
              <w:rPr>
                <w:rStyle w:val="aa"/>
                <w:b w:val="0"/>
                <w:sz w:val="24"/>
                <w:szCs w:val="24"/>
              </w:rPr>
              <w:t>4 Рекомендации по подготовке доклада и компьютерной презентации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tab/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b w:val="0"/>
                <w:webHidden/>
                <w:sz w:val="24"/>
                <w:szCs w:val="24"/>
              </w:rPr>
              <w:instrText xml:space="preserve"> PAGEREF _Toc155762435 \h </w:instrText>
            </w:r>
            <w:r w:rsidR="007C27D1" w:rsidRPr="007C27D1">
              <w:rPr>
                <w:b w:val="0"/>
                <w:webHidden/>
                <w:sz w:val="24"/>
                <w:szCs w:val="24"/>
              </w:rPr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b w:val="0"/>
                <w:webHidden/>
                <w:sz w:val="24"/>
                <w:szCs w:val="24"/>
              </w:rPr>
              <w:t>5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11"/>
            <w:spacing w:line="240" w:lineRule="auto"/>
            <w:jc w:val="both"/>
            <w:rPr>
              <w:rFonts w:eastAsiaTheme="minorEastAsia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2436" w:history="1">
            <w:r w:rsidR="007C27D1" w:rsidRPr="007C27D1">
              <w:rPr>
                <w:rStyle w:val="aa"/>
                <w:b w:val="0"/>
                <w:sz w:val="24"/>
                <w:szCs w:val="24"/>
              </w:rPr>
              <w:t>5 Рекомендуемая литература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tab/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b w:val="0"/>
                <w:webHidden/>
                <w:sz w:val="24"/>
                <w:szCs w:val="24"/>
              </w:rPr>
              <w:instrText xml:space="preserve"> PAGEREF _Toc155762436 \h </w:instrText>
            </w:r>
            <w:r w:rsidR="007C27D1" w:rsidRPr="007C27D1">
              <w:rPr>
                <w:b w:val="0"/>
                <w:webHidden/>
                <w:sz w:val="24"/>
                <w:szCs w:val="24"/>
              </w:rPr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b w:val="0"/>
                <w:webHidden/>
                <w:sz w:val="24"/>
                <w:szCs w:val="24"/>
              </w:rPr>
              <w:t>5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21"/>
            <w:tabs>
              <w:tab w:val="right" w:leader="dot" w:pos="9628"/>
            </w:tabs>
            <w:spacing w:line="240" w:lineRule="auto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5762437" w:history="1">
            <w:r w:rsidR="007C27D1" w:rsidRPr="007C27D1">
              <w:rPr>
                <w:rStyle w:val="aa"/>
                <w:noProof/>
                <w:sz w:val="24"/>
                <w:szCs w:val="24"/>
              </w:rPr>
              <w:t>5.1 Основная литература</w:t>
            </w:r>
            <w:r w:rsidR="007C27D1" w:rsidRPr="007C27D1">
              <w:rPr>
                <w:noProof/>
                <w:webHidden/>
                <w:sz w:val="24"/>
                <w:szCs w:val="24"/>
              </w:rPr>
              <w:tab/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noProof/>
                <w:webHidden/>
                <w:sz w:val="24"/>
                <w:szCs w:val="24"/>
              </w:rPr>
              <w:instrText xml:space="preserve"> PAGEREF _Toc155762437 \h </w:instrText>
            </w:r>
            <w:r w:rsidR="007C27D1" w:rsidRPr="007C27D1">
              <w:rPr>
                <w:noProof/>
                <w:webHidden/>
                <w:sz w:val="24"/>
                <w:szCs w:val="24"/>
              </w:rPr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noProof/>
                <w:webHidden/>
                <w:sz w:val="24"/>
                <w:szCs w:val="24"/>
              </w:rPr>
              <w:t>5</w:t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21"/>
            <w:tabs>
              <w:tab w:val="right" w:leader="dot" w:pos="9628"/>
            </w:tabs>
            <w:spacing w:line="240" w:lineRule="auto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5762439" w:history="1">
            <w:r w:rsidR="007C27D1" w:rsidRPr="007C27D1">
              <w:rPr>
                <w:rStyle w:val="aa"/>
                <w:noProof/>
                <w:sz w:val="24"/>
                <w:szCs w:val="24"/>
              </w:rPr>
              <w:t>5.2 Дополнительная литература</w:t>
            </w:r>
            <w:r w:rsidR="007C27D1" w:rsidRPr="007C27D1">
              <w:rPr>
                <w:noProof/>
                <w:webHidden/>
                <w:sz w:val="24"/>
                <w:szCs w:val="24"/>
              </w:rPr>
              <w:tab/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noProof/>
                <w:webHidden/>
                <w:sz w:val="24"/>
                <w:szCs w:val="24"/>
              </w:rPr>
              <w:instrText xml:space="preserve"> PAGEREF _Toc155762439 \h </w:instrText>
            </w:r>
            <w:r w:rsidR="007C27D1" w:rsidRPr="007C27D1">
              <w:rPr>
                <w:noProof/>
                <w:webHidden/>
                <w:sz w:val="24"/>
                <w:szCs w:val="24"/>
              </w:rPr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noProof/>
                <w:webHidden/>
                <w:sz w:val="24"/>
                <w:szCs w:val="24"/>
              </w:rPr>
              <w:t>6</w:t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21"/>
            <w:tabs>
              <w:tab w:val="right" w:leader="dot" w:pos="9628"/>
            </w:tabs>
            <w:spacing w:line="240" w:lineRule="auto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5762441" w:history="1">
            <w:r w:rsidR="007C27D1" w:rsidRPr="007C27D1">
              <w:rPr>
                <w:rStyle w:val="aa"/>
                <w:noProof/>
                <w:sz w:val="24"/>
                <w:szCs w:val="24"/>
              </w:rPr>
              <w:t>5.3 Периодические издания</w:t>
            </w:r>
            <w:r w:rsidR="007C27D1" w:rsidRPr="007C27D1">
              <w:rPr>
                <w:noProof/>
                <w:webHidden/>
                <w:sz w:val="24"/>
                <w:szCs w:val="24"/>
              </w:rPr>
              <w:tab/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noProof/>
                <w:webHidden/>
                <w:sz w:val="24"/>
                <w:szCs w:val="24"/>
              </w:rPr>
              <w:instrText xml:space="preserve"> PAGEREF _Toc155762441 \h </w:instrText>
            </w:r>
            <w:r w:rsidR="007C27D1" w:rsidRPr="007C27D1">
              <w:rPr>
                <w:noProof/>
                <w:webHidden/>
                <w:sz w:val="24"/>
                <w:szCs w:val="24"/>
              </w:rPr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noProof/>
                <w:webHidden/>
                <w:sz w:val="24"/>
                <w:szCs w:val="24"/>
              </w:rPr>
              <w:t>6</w:t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21"/>
            <w:tabs>
              <w:tab w:val="right" w:leader="dot" w:pos="9628"/>
            </w:tabs>
            <w:spacing w:line="240" w:lineRule="auto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5762443" w:history="1">
            <w:r w:rsidR="007C27D1" w:rsidRPr="007C27D1">
              <w:rPr>
                <w:rStyle w:val="aa"/>
                <w:noProof/>
                <w:sz w:val="24"/>
                <w:szCs w:val="24"/>
              </w:rPr>
              <w:t>5.4 Интернет-ресурсы</w:t>
            </w:r>
            <w:r w:rsidR="007C27D1" w:rsidRPr="007C27D1">
              <w:rPr>
                <w:noProof/>
                <w:webHidden/>
                <w:sz w:val="24"/>
                <w:szCs w:val="24"/>
              </w:rPr>
              <w:tab/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noProof/>
                <w:webHidden/>
                <w:sz w:val="24"/>
                <w:szCs w:val="24"/>
              </w:rPr>
              <w:instrText xml:space="preserve"> PAGEREF _Toc155762443 \h </w:instrText>
            </w:r>
            <w:r w:rsidR="007C27D1" w:rsidRPr="007C27D1">
              <w:rPr>
                <w:noProof/>
                <w:webHidden/>
                <w:sz w:val="24"/>
                <w:szCs w:val="24"/>
              </w:rPr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noProof/>
                <w:webHidden/>
                <w:sz w:val="24"/>
                <w:szCs w:val="24"/>
              </w:rPr>
              <w:t>6</w:t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21"/>
            <w:tabs>
              <w:tab w:val="right" w:leader="dot" w:pos="9628"/>
            </w:tabs>
            <w:spacing w:line="240" w:lineRule="auto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55762445" w:history="1">
            <w:r w:rsidR="007C27D1" w:rsidRPr="007C27D1">
              <w:rPr>
                <w:rStyle w:val="aa"/>
                <w:noProof/>
                <w:sz w:val="24"/>
                <w:szCs w:val="24"/>
              </w:rPr>
              <w:t>5.5 Программное обеспечение, профессиональные базы данных и информационные справочные системы</w:t>
            </w:r>
            <w:r w:rsidR="007C27D1" w:rsidRPr="007C27D1">
              <w:rPr>
                <w:noProof/>
                <w:webHidden/>
                <w:sz w:val="24"/>
                <w:szCs w:val="24"/>
              </w:rPr>
              <w:tab/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noProof/>
                <w:webHidden/>
                <w:sz w:val="24"/>
                <w:szCs w:val="24"/>
              </w:rPr>
              <w:instrText xml:space="preserve"> PAGEREF _Toc155762445 \h </w:instrText>
            </w:r>
            <w:r w:rsidR="007C27D1" w:rsidRPr="007C27D1">
              <w:rPr>
                <w:noProof/>
                <w:webHidden/>
                <w:sz w:val="24"/>
                <w:szCs w:val="24"/>
              </w:rPr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noProof/>
                <w:webHidden/>
                <w:sz w:val="24"/>
                <w:szCs w:val="24"/>
              </w:rPr>
              <w:t>7</w:t>
            </w:r>
            <w:r w:rsidR="007C27D1" w:rsidRPr="007C27D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C27D1" w:rsidRPr="007C27D1" w:rsidRDefault="00507ED7" w:rsidP="007C27D1">
          <w:pPr>
            <w:pStyle w:val="11"/>
            <w:spacing w:line="240" w:lineRule="auto"/>
            <w:jc w:val="both"/>
            <w:rPr>
              <w:rFonts w:eastAsiaTheme="minorEastAsia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2448" w:history="1">
            <w:r w:rsidR="007C27D1" w:rsidRPr="007C27D1">
              <w:rPr>
                <w:rStyle w:val="aa"/>
                <w:b w:val="0"/>
                <w:sz w:val="24"/>
                <w:szCs w:val="24"/>
              </w:rPr>
              <w:t>6 Материально-техническое обеспечение дисциплины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tab/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7C27D1" w:rsidRPr="007C27D1">
              <w:rPr>
                <w:b w:val="0"/>
                <w:webHidden/>
                <w:sz w:val="24"/>
                <w:szCs w:val="24"/>
              </w:rPr>
              <w:instrText xml:space="preserve"> PAGEREF _Toc155762448 \h </w:instrText>
            </w:r>
            <w:r w:rsidR="007C27D1" w:rsidRPr="007C27D1">
              <w:rPr>
                <w:b w:val="0"/>
                <w:webHidden/>
                <w:sz w:val="24"/>
                <w:szCs w:val="24"/>
              </w:rPr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7C27D1" w:rsidRPr="007C27D1">
              <w:rPr>
                <w:b w:val="0"/>
                <w:webHidden/>
                <w:sz w:val="24"/>
                <w:szCs w:val="24"/>
              </w:rPr>
              <w:t>7</w:t>
            </w:r>
            <w:r w:rsidR="007C27D1" w:rsidRPr="007C27D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4327BA" w:rsidRPr="00805F9C" w:rsidRDefault="00E8244A" w:rsidP="00805F9C">
          <w:pPr>
            <w:spacing w:line="240" w:lineRule="auto"/>
            <w:ind w:firstLine="709"/>
            <w:jc w:val="both"/>
            <w:rPr>
              <w:sz w:val="24"/>
              <w:szCs w:val="24"/>
            </w:rPr>
          </w:pPr>
          <w:r w:rsidRPr="00805F9C">
            <w:rPr>
              <w:sz w:val="24"/>
              <w:szCs w:val="24"/>
            </w:rPr>
            <w:fldChar w:fldCharType="end"/>
          </w:r>
        </w:p>
      </w:sdtContent>
    </w:sdt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805F9C" w:rsidRDefault="00036CD1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327BA" w:rsidRPr="00805F9C" w:rsidRDefault="004327BA" w:rsidP="00805F9C">
      <w:pPr>
        <w:spacing w:after="0" w:line="240" w:lineRule="auto"/>
        <w:ind w:firstLine="709"/>
        <w:jc w:val="both"/>
        <w:rPr>
          <w:sz w:val="24"/>
          <w:szCs w:val="24"/>
        </w:rPr>
        <w:sectPr w:rsidR="004327BA" w:rsidRPr="00805F9C" w:rsidSect="00EA3466">
          <w:footerReference w:type="default" r:id="rId8"/>
          <w:footerReference w:type="first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B376CE" w:rsidRPr="00805F9C" w:rsidRDefault="00036CD1" w:rsidP="00805F9C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5762432"/>
      <w:r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>1 Методические указания</w:t>
      </w:r>
      <w:r w:rsidR="00EA1C83"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для обучающихся по освоению дисциплины</w:t>
      </w:r>
      <w:bookmarkEnd w:id="2"/>
    </w:p>
    <w:p w:rsidR="00D740FF" w:rsidRPr="00805F9C" w:rsidRDefault="00D740FF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Самостоятельная работа, предусматривающая занятия обучающихся вне аудитории, направлена на развитие и закрепление теоретических знаний, полученных в ходе изучения теоретической части курса и навыков, приобретённых на практических занятиях.</w:t>
      </w:r>
    </w:p>
    <w:p w:rsidR="00D740FF" w:rsidRPr="00805F9C" w:rsidRDefault="00D740FF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 Самостоятельная работа предполагает поиск обучающимися дополнительной информации по тематике дисциплины, ознакомление с научной литературой из основного и дополнительного списка. Содержание самостоятельной работы обучающихся по дисциплине «</w:t>
      </w:r>
      <w:r w:rsidR="003B3AC9" w:rsidRPr="00805F9C">
        <w:rPr>
          <w:sz w:val="24"/>
          <w:szCs w:val="24"/>
        </w:rPr>
        <w:t>Интернет-журналистика</w:t>
      </w:r>
      <w:r w:rsidRPr="00805F9C">
        <w:rPr>
          <w:sz w:val="24"/>
          <w:szCs w:val="24"/>
        </w:rPr>
        <w:t xml:space="preserve">» заключается, главным образом, в дополнении обзорных занятий самостоятельно подобранным материалом и предложенным к обязательному конспектированию, а также в подготовке к практическим ответам. </w:t>
      </w:r>
    </w:p>
    <w:p w:rsidR="00EA1C83" w:rsidRPr="00805F9C" w:rsidRDefault="00D740FF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Обучающиеся самостоятельно изучают темы, не получившие достаточного освещения в обзорном теоретическом курсе. В ходе самостоятельной работы обучающиеся используют рекомендованную литературу, а также Интернет-сайты. Основной формой контроля является устный опрос на занятиях, включающий доклады по указанным источникам (на основе подготовленных самостоятельно рефератов), развёрнутые выступления обучающихся по отдельным темам и обсуждение дополнительных вопросов по содержанию и аналитической составляющей художественных произведений, прочитанных самостоятельно. </w:t>
      </w:r>
    </w:p>
    <w:p w:rsidR="001B4273" w:rsidRPr="00805F9C" w:rsidRDefault="001B4273" w:rsidP="00805F9C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55762433"/>
      <w:r w:rsidRPr="00805F9C">
        <w:rPr>
          <w:rFonts w:ascii="Times New Roman" w:hAnsi="Times New Roman" w:cs="Times New Roman"/>
          <w:b/>
          <w:bCs/>
          <w:color w:val="auto"/>
          <w:spacing w:val="7"/>
          <w:sz w:val="24"/>
          <w:szCs w:val="24"/>
        </w:rPr>
        <w:t xml:space="preserve">2 </w:t>
      </w:r>
      <w:r w:rsidR="00EA1C83"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обеспечение самостоятельной работы</w:t>
      </w:r>
      <w:bookmarkEnd w:id="3"/>
    </w:p>
    <w:p w:rsidR="00EA1C83" w:rsidRPr="00805F9C" w:rsidRDefault="00EA1C83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Самостоятельная работа обучающихся является неотъемлемой частью процесса обучения в вузе. Правильная организация самостоятельной работы позволяет обучающимся развивать умения и навыки в усвоении и систематизации приобретаемых знаний, обеспечивает высокий уровень успеваемости в период обучения, способствует формированию навыков совершенствования профессионального мастерства. </w:t>
      </w:r>
    </w:p>
    <w:p w:rsidR="00EA1C83" w:rsidRPr="00805F9C" w:rsidRDefault="00EA1C83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Самостоятельная работа обучающихся во внеаудиторное время включает в себя подготовку к аудиторным занятиям, а также изучение отдельных тем, расширяющих и углубляющих представления обучающихся по разделам изучаемой дисциплины. Такая работа может предполагать проработку теоретического материала, работу с научной литературой, выполнение практических заданий, подготовку ко всем видам контрольных испытаний, выполнение творческих работ. </w:t>
      </w:r>
    </w:p>
    <w:p w:rsidR="001B4273" w:rsidRPr="00805F9C" w:rsidRDefault="00EA1C83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рабочей программе и включает в себя: </w:t>
      </w:r>
      <w:r w:rsidRPr="00805F9C">
        <w:rPr>
          <w:sz w:val="24"/>
          <w:szCs w:val="24"/>
        </w:rPr>
        <w:br/>
        <w:t xml:space="preserve"> – рекомендуемую основную и дополнительную литературу; </w:t>
      </w:r>
      <w:r w:rsidRPr="00805F9C">
        <w:rPr>
          <w:sz w:val="24"/>
          <w:szCs w:val="24"/>
        </w:rPr>
        <w:br/>
        <w:t xml:space="preserve">– информационно-справочные и образовательные ресурсы Интернета; </w:t>
      </w:r>
      <w:r w:rsidRPr="00805F9C">
        <w:rPr>
          <w:sz w:val="24"/>
          <w:szCs w:val="24"/>
        </w:rPr>
        <w:br/>
      </w:r>
      <w:proofErr w:type="gramStart"/>
      <w:r w:rsidRPr="00805F9C">
        <w:rPr>
          <w:sz w:val="24"/>
          <w:szCs w:val="24"/>
        </w:rPr>
        <w:t>–  оценочные</w:t>
      </w:r>
      <w:proofErr w:type="gramEnd"/>
      <w:r w:rsidRPr="00805F9C">
        <w:rPr>
          <w:sz w:val="24"/>
          <w:szCs w:val="24"/>
        </w:rPr>
        <w:t xml:space="preserve"> средства для проведения текущего контроля и промежуточной аттестации по дисциплине. </w:t>
      </w:r>
    </w:p>
    <w:p w:rsidR="001B4273" w:rsidRPr="00B44802" w:rsidRDefault="001B4273" w:rsidP="00B44802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55762434"/>
      <w:r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>3 Конспектирование</w:t>
      </w:r>
      <w:bookmarkEnd w:id="4"/>
    </w:p>
    <w:p w:rsidR="001B4273" w:rsidRPr="00805F9C" w:rsidRDefault="001B4273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Конспектирование, представляет собой систематизированную, логически связную форму записи, включающую выписки, тезисы, дополненные мыслями и комментариями студента. В конспект могут войти также отдельные части текста, цитируемые дословно, факты, примеры, цифры, схемы. Конспект может быть текстуальным и свободным. В текстуальных конспектах доминируют цитаты автора, выписываются выводы, дающие яркую и меткую формулировку того или иного положения. Свободные же конспекты составляются в виде систематизированной записи положений изучаемой проблемы словами конспектирующего.</w:t>
      </w:r>
    </w:p>
    <w:p w:rsidR="001B4273" w:rsidRPr="00805F9C" w:rsidRDefault="001B4273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406CC" w:rsidRPr="00805F9C" w:rsidRDefault="007406CC" w:rsidP="00805F9C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55762435"/>
      <w:r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>4 Рекомендации по подготовке доклада и компьютерной презентации</w:t>
      </w:r>
      <w:bookmarkEnd w:id="5"/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Доклад – результат проведенной студентом самостоятельной или совместной (с преподавателем, другими студентами) работы по определенной теме, выносимый на публичное обсуждение. Отличительными признаками доклада являются: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- передача в устной форме информации; 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- публичный характер выступления; 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- стилевая однородность доклада;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 - четкие формулировки и сотрудничество докладчика и аудитории; 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- умение в сжатой форме изложить ключевые положения исследуемого вопроса и сделать выводы. 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Доклад должен содержать краткий, но достаточный для понимания отчет о проведенной работе и объективное обсуждение его значения. Отчет должен содержать достаточное количество данных и ссылок на опубликованные источники информации. Разработка доклада требует соблюдения определенных правил изложения материала. Все изложение должно соответствовать строгому логическому плану и раскрывать основную цель доклада.  Структура доклада как выступления: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1. вступление;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2. основные результаты исследования и их обсуждение; 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3. заключение (выводы).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Мультимедийные презентации – это удобный и эффектный способ представления информации с помощью компьютерных программ. Обычно это файл последовательно расположенных слайдов, сочетающий текст с изображением, в том числе </w:t>
      </w:r>
      <w:proofErr w:type="spellStart"/>
      <w:r w:rsidRPr="00805F9C">
        <w:rPr>
          <w:sz w:val="24"/>
          <w:szCs w:val="24"/>
        </w:rPr>
        <w:t>видеодемострацией</w:t>
      </w:r>
      <w:proofErr w:type="spellEnd"/>
      <w:r w:rsidRPr="00805F9C">
        <w:rPr>
          <w:sz w:val="24"/>
          <w:szCs w:val="24"/>
        </w:rPr>
        <w:t xml:space="preserve"> материала, звуком, звуковым рядом и т.п. 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Рекомендации по оформлению мультимедийной презентации: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1. Полезно использовать шаблоны оформления для подготовки компьютерной презентации.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2. 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(количество слов на слайде не должно превышать 40), 2-3 фотографии или рисунка.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3. Наиболее важный материал лучше выделить.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4. 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5. Звуковое сопровождение используется только по необходимости, поскольку даже тихая фоновая музыка создает излишний шум и мешает восприятию содержания.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6. 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7. Необходимо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 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8. Доклад с мультимедийной презентацией желательно излагать с использованием 10-15 слайдов (общая продолжительность не более 10 минут).</w:t>
      </w:r>
    </w:p>
    <w:p w:rsidR="007406CC" w:rsidRPr="00805F9C" w:rsidRDefault="007406CC" w:rsidP="00805F9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406CC" w:rsidRPr="00805F9C" w:rsidRDefault="004327BA" w:rsidP="00805F9C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55762436"/>
      <w:r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7406CC" w:rsidRPr="00805F9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Рекомендуемая литература</w:t>
      </w:r>
      <w:bookmarkEnd w:id="6"/>
    </w:p>
    <w:p w:rsidR="007406CC" w:rsidRPr="00805F9C" w:rsidRDefault="007406CC" w:rsidP="00805F9C">
      <w:pPr>
        <w:spacing w:after="0" w:line="240" w:lineRule="auto"/>
        <w:ind w:firstLine="709"/>
        <w:jc w:val="both"/>
        <w:rPr>
          <w:b/>
          <w:bCs/>
          <w:spacing w:val="7"/>
          <w:sz w:val="24"/>
          <w:szCs w:val="24"/>
        </w:rPr>
      </w:pPr>
    </w:p>
    <w:p w:rsidR="00FE5047" w:rsidRPr="00805F9C" w:rsidRDefault="00FE5047" w:rsidP="00805F9C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bookmarkStart w:id="7" w:name="_Toc155762437"/>
      <w:r w:rsidRPr="00805F9C">
        <w:rPr>
          <w:b/>
        </w:rPr>
        <w:t>5.1 Основная литература</w:t>
      </w:r>
      <w:bookmarkEnd w:id="7"/>
    </w:p>
    <w:p w:rsidR="00FE5047" w:rsidRPr="00805F9C" w:rsidRDefault="00FE5047" w:rsidP="00805F9C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1. Калмыков, А.А. Интернет-журналистика / А.А. Калмыков, Л.А. Коханова. – </w:t>
      </w:r>
      <w:proofErr w:type="gramStart"/>
      <w:r w:rsidRPr="00805F9C">
        <w:rPr>
          <w:sz w:val="24"/>
          <w:szCs w:val="24"/>
        </w:rPr>
        <w:t>Москва :</w:t>
      </w:r>
      <w:proofErr w:type="gram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Юнити</w:t>
      </w:r>
      <w:proofErr w:type="spellEnd"/>
      <w:r w:rsidRPr="00805F9C">
        <w:rPr>
          <w:sz w:val="24"/>
          <w:szCs w:val="24"/>
        </w:rPr>
        <w:t xml:space="preserve">-Дана, 2015. – 383 </w:t>
      </w:r>
      <w:proofErr w:type="gramStart"/>
      <w:r w:rsidRPr="00805F9C">
        <w:rPr>
          <w:sz w:val="24"/>
          <w:szCs w:val="24"/>
        </w:rPr>
        <w:t>с. :</w:t>
      </w:r>
      <w:proofErr w:type="gramEnd"/>
      <w:r w:rsidRPr="00805F9C">
        <w:rPr>
          <w:sz w:val="24"/>
          <w:szCs w:val="24"/>
        </w:rPr>
        <w:t xml:space="preserve"> схем., ил. – (Медиаобразование). – Режим доступа по подписке. – </w:t>
      </w:r>
      <w:r w:rsidRPr="00805F9C">
        <w:rPr>
          <w:sz w:val="24"/>
          <w:szCs w:val="24"/>
          <w:lang w:val="en-US"/>
        </w:rPr>
        <w:t>URL</w:t>
      </w:r>
      <w:r w:rsidRPr="00805F9C">
        <w:rPr>
          <w:sz w:val="24"/>
          <w:szCs w:val="24"/>
        </w:rPr>
        <w:t xml:space="preserve">: </w:t>
      </w:r>
      <w:hyperlink r:id="rId10" w:history="1">
        <w:r w:rsidR="00967976" w:rsidRPr="00805F9C">
          <w:rPr>
            <w:rStyle w:val="aa"/>
            <w:sz w:val="24"/>
            <w:szCs w:val="24"/>
          </w:rPr>
          <w:t>http://www.iprbookshop.ru/81774.html</w:t>
        </w:r>
      </w:hyperlink>
      <w:r w:rsidR="00967976" w:rsidRPr="00805F9C">
        <w:rPr>
          <w:sz w:val="24"/>
          <w:szCs w:val="24"/>
        </w:rPr>
        <w:t xml:space="preserve">. </w:t>
      </w:r>
      <w:r w:rsidRPr="00805F9C">
        <w:rPr>
          <w:sz w:val="24"/>
          <w:szCs w:val="24"/>
        </w:rPr>
        <w:t xml:space="preserve">– </w:t>
      </w:r>
      <w:proofErr w:type="spellStart"/>
      <w:r w:rsidRPr="00805F9C">
        <w:rPr>
          <w:sz w:val="24"/>
          <w:szCs w:val="24"/>
        </w:rPr>
        <w:t>Библиогр</w:t>
      </w:r>
      <w:proofErr w:type="spellEnd"/>
      <w:r w:rsidRPr="00805F9C">
        <w:rPr>
          <w:sz w:val="24"/>
          <w:szCs w:val="24"/>
        </w:rPr>
        <w:t xml:space="preserve">.: с. 335-339. – </w:t>
      </w:r>
      <w:r w:rsidRPr="00805F9C">
        <w:rPr>
          <w:sz w:val="24"/>
          <w:szCs w:val="24"/>
          <w:lang w:val="en-US"/>
        </w:rPr>
        <w:t>ISBN</w:t>
      </w:r>
      <w:r w:rsidRPr="00805F9C">
        <w:rPr>
          <w:sz w:val="24"/>
          <w:szCs w:val="24"/>
        </w:rPr>
        <w:t xml:space="preserve"> 5-238-00771-Х. – </w:t>
      </w:r>
      <w:proofErr w:type="gramStart"/>
      <w:r w:rsidRPr="00805F9C">
        <w:rPr>
          <w:sz w:val="24"/>
          <w:szCs w:val="24"/>
        </w:rPr>
        <w:t>Текст :</w:t>
      </w:r>
      <w:proofErr w:type="gramEnd"/>
      <w:r w:rsidRPr="00805F9C">
        <w:rPr>
          <w:sz w:val="24"/>
          <w:szCs w:val="24"/>
        </w:rPr>
        <w:t xml:space="preserve"> электронный</w:t>
      </w:r>
    </w:p>
    <w:p w:rsidR="00FE5047" w:rsidRPr="00805F9C" w:rsidRDefault="00FE5047" w:rsidP="00805F9C">
      <w:pPr>
        <w:pStyle w:val="ReportMain"/>
        <w:keepNext/>
        <w:suppressAutoHyphens/>
        <w:ind w:firstLine="709"/>
        <w:jc w:val="both"/>
        <w:outlineLvl w:val="1"/>
      </w:pPr>
      <w:bookmarkStart w:id="8" w:name="_Toc155762438"/>
      <w:r w:rsidRPr="00805F9C">
        <w:t xml:space="preserve">2. </w:t>
      </w:r>
      <w:proofErr w:type="spellStart"/>
      <w:r w:rsidRPr="00805F9C">
        <w:t>Шпаковский</w:t>
      </w:r>
      <w:proofErr w:type="spellEnd"/>
      <w:r w:rsidRPr="00805F9C">
        <w:t xml:space="preserve">, В.О. Интернет-журналистика и Интернет-реклама / В.О. </w:t>
      </w:r>
      <w:proofErr w:type="spellStart"/>
      <w:r w:rsidRPr="00805F9C">
        <w:t>Шпаковский</w:t>
      </w:r>
      <w:proofErr w:type="spellEnd"/>
      <w:r w:rsidRPr="00805F9C">
        <w:t xml:space="preserve">, Н.В. Розенберг, Е.С. Егорова. – </w:t>
      </w:r>
      <w:proofErr w:type="gramStart"/>
      <w:r w:rsidRPr="00805F9C">
        <w:t>Москва ;</w:t>
      </w:r>
      <w:proofErr w:type="gramEnd"/>
      <w:r w:rsidRPr="00805F9C">
        <w:t xml:space="preserve"> Вологда : Инфра-Инженерия, 2018. – 248 </w:t>
      </w:r>
      <w:proofErr w:type="gramStart"/>
      <w:r w:rsidRPr="00805F9C">
        <w:t>с. :</w:t>
      </w:r>
      <w:proofErr w:type="gramEnd"/>
      <w:r w:rsidRPr="00805F9C">
        <w:t xml:space="preserve"> ил. – Режим доступа: по подписке. – </w:t>
      </w:r>
      <w:r w:rsidRPr="00805F9C">
        <w:rPr>
          <w:lang w:val="en-US"/>
        </w:rPr>
        <w:t>URL</w:t>
      </w:r>
      <w:r w:rsidRPr="00805F9C">
        <w:t xml:space="preserve">: </w:t>
      </w:r>
      <w:hyperlink r:id="rId11" w:history="1">
        <w:r w:rsidR="00967976" w:rsidRPr="00805F9C">
          <w:rPr>
            <w:rStyle w:val="aa"/>
          </w:rPr>
          <w:t>http://www.iprbookshop.ru/78258.html</w:t>
        </w:r>
      </w:hyperlink>
      <w:r w:rsidR="00967976" w:rsidRPr="00805F9C">
        <w:t>.</w:t>
      </w:r>
      <w:r w:rsidRPr="00805F9C">
        <w:t xml:space="preserve">- </w:t>
      </w:r>
      <w:proofErr w:type="spellStart"/>
      <w:r w:rsidRPr="00805F9C">
        <w:t>Библиогр</w:t>
      </w:r>
      <w:proofErr w:type="spellEnd"/>
      <w:r w:rsidRPr="00805F9C">
        <w:t xml:space="preserve">. В кн. – </w:t>
      </w:r>
      <w:r w:rsidRPr="00805F9C">
        <w:rPr>
          <w:lang w:val="en-US"/>
        </w:rPr>
        <w:t>ISBN</w:t>
      </w:r>
      <w:r w:rsidRPr="00805F9C">
        <w:t xml:space="preserve"> 978-5-9729-0202-6. – </w:t>
      </w:r>
      <w:proofErr w:type="gramStart"/>
      <w:r w:rsidRPr="00805F9C">
        <w:t>Текст :</w:t>
      </w:r>
      <w:proofErr w:type="gramEnd"/>
      <w:r w:rsidRPr="00805F9C">
        <w:t xml:space="preserve"> электронный.</w:t>
      </w:r>
      <w:bookmarkEnd w:id="8"/>
    </w:p>
    <w:p w:rsidR="00FE5047" w:rsidRPr="00805F9C" w:rsidRDefault="00FE5047" w:rsidP="00805F9C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9" w:name="_Toc155762439"/>
      <w:r w:rsidRPr="00805F9C">
        <w:rPr>
          <w:b/>
        </w:rPr>
        <w:t>5.2 Дополнительная литература</w:t>
      </w:r>
      <w:bookmarkEnd w:id="9"/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bCs/>
          <w:sz w:val="24"/>
          <w:szCs w:val="24"/>
        </w:rPr>
        <w:t>1. Журналист в поисках информации</w:t>
      </w:r>
      <w:r w:rsidRPr="00805F9C">
        <w:rPr>
          <w:sz w:val="24"/>
          <w:szCs w:val="24"/>
        </w:rPr>
        <w:t xml:space="preserve"> [Текст]: сб. материалов для работников СМИ и будущих журналистов / отв. ред. А. К. </w:t>
      </w:r>
      <w:proofErr w:type="gramStart"/>
      <w:r w:rsidRPr="00805F9C">
        <w:rPr>
          <w:sz w:val="24"/>
          <w:szCs w:val="24"/>
        </w:rPr>
        <w:t>Симонов.-</w:t>
      </w:r>
      <w:proofErr w:type="gramEnd"/>
      <w:r w:rsidRPr="00805F9C">
        <w:rPr>
          <w:sz w:val="24"/>
          <w:szCs w:val="24"/>
        </w:rPr>
        <w:t xml:space="preserve"> 4-е изд., </w:t>
      </w:r>
      <w:proofErr w:type="spellStart"/>
      <w:r w:rsidRPr="00805F9C">
        <w:rPr>
          <w:sz w:val="24"/>
          <w:szCs w:val="24"/>
        </w:rPr>
        <w:t>испр</w:t>
      </w:r>
      <w:proofErr w:type="spellEnd"/>
      <w:r w:rsidRPr="00805F9C">
        <w:rPr>
          <w:sz w:val="24"/>
          <w:szCs w:val="24"/>
        </w:rPr>
        <w:t>. и доп. - М. : Изд-во "</w:t>
      </w:r>
      <w:proofErr w:type="spellStart"/>
      <w:r w:rsidRPr="00805F9C">
        <w:rPr>
          <w:sz w:val="24"/>
          <w:szCs w:val="24"/>
        </w:rPr>
        <w:t>Мельгир</w:t>
      </w:r>
      <w:proofErr w:type="spellEnd"/>
      <w:r w:rsidRPr="00805F9C">
        <w:rPr>
          <w:sz w:val="24"/>
          <w:szCs w:val="24"/>
        </w:rPr>
        <w:t xml:space="preserve">", 2001. - 112 с. </w:t>
      </w: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bCs/>
          <w:sz w:val="24"/>
          <w:szCs w:val="24"/>
        </w:rPr>
        <w:t xml:space="preserve">2. Инджиев, А. </w:t>
      </w:r>
      <w:proofErr w:type="spellStart"/>
      <w:r w:rsidRPr="00805F9C">
        <w:rPr>
          <w:bCs/>
          <w:sz w:val="24"/>
          <w:szCs w:val="24"/>
        </w:rPr>
        <w:t>А.Универсальный</w:t>
      </w:r>
      <w:proofErr w:type="spellEnd"/>
      <w:r w:rsidRPr="00805F9C">
        <w:rPr>
          <w:bCs/>
          <w:sz w:val="24"/>
          <w:szCs w:val="24"/>
        </w:rPr>
        <w:t xml:space="preserve"> справочник начинающего журналиста</w:t>
      </w:r>
      <w:r w:rsidRPr="00805F9C">
        <w:rPr>
          <w:sz w:val="24"/>
          <w:szCs w:val="24"/>
        </w:rPr>
        <w:t xml:space="preserve"> [Текст] / А. А. Инджиев. - </w:t>
      </w:r>
      <w:proofErr w:type="spellStart"/>
      <w:r w:rsidRPr="00805F9C">
        <w:rPr>
          <w:sz w:val="24"/>
          <w:szCs w:val="24"/>
        </w:rPr>
        <w:t>Ростов</w:t>
      </w:r>
      <w:proofErr w:type="spellEnd"/>
      <w:r w:rsidRPr="00805F9C">
        <w:rPr>
          <w:sz w:val="24"/>
          <w:szCs w:val="24"/>
        </w:rPr>
        <w:t xml:space="preserve">-на-Дону: Феникс, 2007. - 496 с. </w:t>
      </w: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bCs/>
          <w:sz w:val="24"/>
          <w:szCs w:val="24"/>
        </w:rPr>
        <w:t>3. Ким, М.Н.</w:t>
      </w:r>
      <w:r w:rsidRPr="00805F9C">
        <w:rPr>
          <w:sz w:val="24"/>
          <w:szCs w:val="24"/>
        </w:rPr>
        <w:t>  </w:t>
      </w:r>
      <w:r w:rsidRPr="00805F9C">
        <w:rPr>
          <w:bCs/>
          <w:sz w:val="24"/>
          <w:szCs w:val="24"/>
        </w:rPr>
        <w:t>Жанры современной журналистики</w:t>
      </w:r>
      <w:r w:rsidRPr="00805F9C">
        <w:rPr>
          <w:sz w:val="24"/>
          <w:szCs w:val="24"/>
        </w:rPr>
        <w:t> [</w:t>
      </w:r>
      <w:proofErr w:type="gramStart"/>
      <w:r w:rsidRPr="00805F9C">
        <w:rPr>
          <w:sz w:val="24"/>
          <w:szCs w:val="24"/>
        </w:rPr>
        <w:t>Текст]  /</w:t>
      </w:r>
      <w:proofErr w:type="gramEnd"/>
      <w:r w:rsidRPr="00805F9C">
        <w:rPr>
          <w:sz w:val="24"/>
          <w:szCs w:val="24"/>
        </w:rPr>
        <w:t> М. Н. Ким . - </w:t>
      </w:r>
      <w:proofErr w:type="spellStart"/>
      <w:r w:rsidRPr="00805F9C">
        <w:rPr>
          <w:sz w:val="24"/>
          <w:szCs w:val="24"/>
        </w:rPr>
        <w:t>CПб</w:t>
      </w:r>
      <w:proofErr w:type="spellEnd"/>
      <w:proofErr w:type="gramStart"/>
      <w:r w:rsidRPr="00805F9C">
        <w:rPr>
          <w:sz w:val="24"/>
          <w:szCs w:val="24"/>
        </w:rPr>
        <w:t>. :</w:t>
      </w:r>
      <w:proofErr w:type="gramEnd"/>
      <w:r w:rsidRPr="00805F9C">
        <w:rPr>
          <w:sz w:val="24"/>
          <w:szCs w:val="24"/>
        </w:rPr>
        <w:t> Изд-во Михайлова В.А., 2004. - 336 с.</w:t>
      </w: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bCs/>
          <w:sz w:val="24"/>
          <w:szCs w:val="24"/>
        </w:rPr>
        <w:t>4. Лазутина, Г. В. Основы творческой деятельности журналиста</w:t>
      </w:r>
      <w:r w:rsidRPr="00805F9C">
        <w:rPr>
          <w:sz w:val="24"/>
          <w:szCs w:val="24"/>
        </w:rPr>
        <w:t xml:space="preserve"> [Текст]: учебник для вузов / Г. В. </w:t>
      </w:r>
      <w:proofErr w:type="gramStart"/>
      <w:r w:rsidRPr="00805F9C">
        <w:rPr>
          <w:sz w:val="24"/>
          <w:szCs w:val="24"/>
        </w:rPr>
        <w:t>Лазутина .</w:t>
      </w:r>
      <w:proofErr w:type="gramEnd"/>
      <w:r w:rsidRPr="00805F9C">
        <w:rPr>
          <w:sz w:val="24"/>
          <w:szCs w:val="24"/>
        </w:rPr>
        <w:t xml:space="preserve">- 2-е изд., </w:t>
      </w:r>
      <w:proofErr w:type="spellStart"/>
      <w:r w:rsidRPr="00805F9C">
        <w:rPr>
          <w:sz w:val="24"/>
          <w:szCs w:val="24"/>
        </w:rPr>
        <w:t>перераб</w:t>
      </w:r>
      <w:proofErr w:type="spellEnd"/>
      <w:r w:rsidRPr="00805F9C">
        <w:rPr>
          <w:sz w:val="24"/>
          <w:szCs w:val="24"/>
        </w:rPr>
        <w:t xml:space="preserve">. и доп. - Москва : Аспект Пресс, 2007. - 240 с. </w:t>
      </w:r>
    </w:p>
    <w:p w:rsidR="00FE5047" w:rsidRPr="00805F9C" w:rsidRDefault="00FE5047" w:rsidP="00805F9C">
      <w:pPr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5. Корконосенко, С.Г. Основы журналистики [Текст</w:t>
      </w:r>
      <w:proofErr w:type="gramStart"/>
      <w:r w:rsidRPr="00805F9C">
        <w:rPr>
          <w:sz w:val="24"/>
          <w:szCs w:val="24"/>
        </w:rPr>
        <w:t>] :</w:t>
      </w:r>
      <w:proofErr w:type="gramEnd"/>
      <w:r w:rsidRPr="00805F9C">
        <w:rPr>
          <w:sz w:val="24"/>
          <w:szCs w:val="24"/>
        </w:rPr>
        <w:t xml:space="preserve"> учеб. для вузов / С. Г. Корконосенко .- 2-е изд., </w:t>
      </w:r>
      <w:proofErr w:type="spellStart"/>
      <w:r w:rsidRPr="00805F9C">
        <w:rPr>
          <w:sz w:val="24"/>
          <w:szCs w:val="24"/>
        </w:rPr>
        <w:t>перераб</w:t>
      </w:r>
      <w:proofErr w:type="spellEnd"/>
      <w:r w:rsidRPr="00805F9C">
        <w:rPr>
          <w:sz w:val="24"/>
          <w:szCs w:val="24"/>
        </w:rPr>
        <w:t xml:space="preserve">. и доп. - М. : Аспект Пресс, 2009. - 318 с. </w:t>
      </w:r>
    </w:p>
    <w:p w:rsidR="00FE5047" w:rsidRPr="00805F9C" w:rsidRDefault="00FE5047" w:rsidP="00805F9C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bookmarkStart w:id="10" w:name="_Toc155762440"/>
      <w:r w:rsidRPr="00805F9C">
        <w:rPr>
          <w:bCs/>
        </w:rPr>
        <w:t>6. Правовые и этические нормы в журналистике</w:t>
      </w:r>
      <w:r w:rsidRPr="00805F9C">
        <w:t xml:space="preserve"> [Текст] / сост. Е. П. </w:t>
      </w:r>
      <w:proofErr w:type="gramStart"/>
      <w:r w:rsidRPr="00805F9C">
        <w:t>Прохоров .</w:t>
      </w:r>
      <w:proofErr w:type="gramEnd"/>
      <w:r w:rsidRPr="00805F9C">
        <w:t xml:space="preserve">- 2-е изд., </w:t>
      </w:r>
      <w:proofErr w:type="spellStart"/>
      <w:r w:rsidRPr="00805F9C">
        <w:t>испр</w:t>
      </w:r>
      <w:proofErr w:type="spellEnd"/>
      <w:r w:rsidRPr="00805F9C">
        <w:t>. и доп. - М. : Аспект Пресс, 2007. - 232 с.</w:t>
      </w:r>
      <w:bookmarkEnd w:id="10"/>
    </w:p>
    <w:p w:rsidR="00FE5047" w:rsidRPr="00805F9C" w:rsidRDefault="00FE5047" w:rsidP="00805F9C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1" w:name="_Toc155762441"/>
      <w:r w:rsidRPr="00805F9C">
        <w:rPr>
          <w:b/>
        </w:rPr>
        <w:t>5.3 Периодические издания</w:t>
      </w:r>
      <w:bookmarkEnd w:id="11"/>
    </w:p>
    <w:p w:rsidR="00FE5047" w:rsidRPr="00805F9C" w:rsidRDefault="00FE5047" w:rsidP="00805F9C">
      <w:pPr>
        <w:widowControl w:val="0"/>
        <w:suppressLineNumbers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Журналы</w:t>
      </w:r>
    </w:p>
    <w:p w:rsidR="00FE5047" w:rsidRPr="00805F9C" w:rsidRDefault="00FE5047" w:rsidP="00805F9C">
      <w:pPr>
        <w:pStyle w:val="ad"/>
        <w:suppressLineNumbers/>
        <w:spacing w:after="0" w:line="240" w:lineRule="auto"/>
        <w:ind w:left="0" w:firstLine="709"/>
        <w:rPr>
          <w:sz w:val="24"/>
          <w:szCs w:val="24"/>
        </w:rPr>
      </w:pPr>
      <w:r w:rsidRPr="00805F9C">
        <w:rPr>
          <w:sz w:val="24"/>
          <w:szCs w:val="24"/>
        </w:rPr>
        <w:t>1. «Вестник Московского университета». Серия 10. Журналистика</w:t>
      </w:r>
    </w:p>
    <w:p w:rsidR="00FE5047" w:rsidRPr="00805F9C" w:rsidRDefault="00FE5047" w:rsidP="00805F9C">
      <w:pPr>
        <w:pStyle w:val="ad"/>
        <w:suppressLineNumbers/>
        <w:spacing w:after="0" w:line="240" w:lineRule="auto"/>
        <w:ind w:left="0" w:firstLine="709"/>
        <w:rPr>
          <w:sz w:val="24"/>
          <w:szCs w:val="24"/>
        </w:rPr>
      </w:pPr>
      <w:r w:rsidRPr="00805F9C">
        <w:rPr>
          <w:sz w:val="24"/>
          <w:szCs w:val="24"/>
        </w:rPr>
        <w:t>2. «Журналист»</w:t>
      </w:r>
    </w:p>
    <w:p w:rsidR="00FE5047" w:rsidRPr="00805F9C" w:rsidRDefault="00FE5047" w:rsidP="00805F9C">
      <w:pPr>
        <w:pStyle w:val="ad"/>
        <w:suppressLineNumbers/>
        <w:spacing w:after="0" w:line="240" w:lineRule="auto"/>
        <w:ind w:left="0" w:firstLine="709"/>
        <w:rPr>
          <w:sz w:val="24"/>
          <w:szCs w:val="24"/>
        </w:rPr>
      </w:pPr>
      <w:r w:rsidRPr="00805F9C">
        <w:rPr>
          <w:sz w:val="24"/>
          <w:szCs w:val="24"/>
        </w:rPr>
        <w:t>3. «Журналистика и медиарынок»</w:t>
      </w:r>
    </w:p>
    <w:p w:rsidR="00FE5047" w:rsidRPr="00805F9C" w:rsidRDefault="00FE5047" w:rsidP="00805F9C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bookmarkStart w:id="12" w:name="_Toc155762442"/>
      <w:r w:rsidRPr="00805F9C">
        <w:t xml:space="preserve">4. </w:t>
      </w:r>
      <w:r w:rsidRPr="00805F9C">
        <w:rPr>
          <w:bCs/>
        </w:rPr>
        <w:t>«BROADCASTING: телевидение и радиовещание»</w:t>
      </w:r>
      <w:bookmarkEnd w:id="12"/>
    </w:p>
    <w:p w:rsidR="00FE5047" w:rsidRPr="00805F9C" w:rsidRDefault="00FE5047" w:rsidP="00805F9C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3" w:name="_Toc155762443"/>
      <w:r w:rsidRPr="00805F9C">
        <w:rPr>
          <w:b/>
        </w:rPr>
        <w:t>5.4 Интернет-ресурсы</w:t>
      </w:r>
      <w:bookmarkEnd w:id="13"/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 xml:space="preserve">1. </w:t>
      </w:r>
      <w:hyperlink r:id="rId12" w:history="1">
        <w:r w:rsidRPr="00805F9C">
          <w:rPr>
            <w:rStyle w:val="aa"/>
          </w:rPr>
          <w:t>http://www.journ.msu.ru/science/pub/msu-bulletin/</w:t>
        </w:r>
      </w:hyperlink>
      <w:r w:rsidRPr="00805F9C">
        <w:t xml:space="preserve"> - Вестник Московского университета. </w:t>
      </w:r>
    </w:p>
    <w:p w:rsidR="00FE5047" w:rsidRPr="00805F9C" w:rsidRDefault="00FE5047" w:rsidP="00805F9C">
      <w:pPr>
        <w:pStyle w:val="ReportMain"/>
        <w:suppressAutoHyphens/>
        <w:jc w:val="both"/>
      </w:pPr>
      <w:r w:rsidRPr="00805F9C">
        <w:tab/>
        <w:t xml:space="preserve">2. </w:t>
      </w:r>
      <w:hyperlink r:id="rId13" w:history="1">
        <w:r w:rsidRPr="00805F9C">
          <w:rPr>
            <w:rStyle w:val="aa"/>
          </w:rPr>
          <w:t>http://jourmedia.ru/</w:t>
        </w:r>
      </w:hyperlink>
      <w:r w:rsidRPr="00805F9C">
        <w:t xml:space="preserve"> - Журналистика и медиарынок. </w:t>
      </w:r>
    </w:p>
    <w:p w:rsidR="00FE5047" w:rsidRPr="00805F9C" w:rsidRDefault="00FE5047" w:rsidP="00805F9C">
      <w:pPr>
        <w:pStyle w:val="ReportMain"/>
        <w:suppressAutoHyphens/>
        <w:ind w:firstLine="708"/>
        <w:jc w:val="both"/>
      </w:pPr>
      <w:r w:rsidRPr="00805F9C">
        <w:t>3.</w:t>
      </w:r>
      <w:hyperlink r:id="rId14" w:history="1">
        <w:r w:rsidRPr="00805F9C">
          <w:rPr>
            <w:rStyle w:val="aa"/>
          </w:rPr>
          <w:t>http://www.studmed.ru/slovar-zhurnalistskih-terminov_232e31e3df3.html</w:t>
        </w:r>
      </w:hyperlink>
      <w:r w:rsidRPr="00805F9C">
        <w:t xml:space="preserve"> - Словарь журналистских терминов.  </w:t>
      </w:r>
    </w:p>
    <w:p w:rsidR="00FE5047" w:rsidRPr="00805F9C" w:rsidRDefault="00FE5047" w:rsidP="00805F9C">
      <w:pPr>
        <w:pStyle w:val="ReportMain"/>
        <w:suppressAutoHyphens/>
        <w:ind w:firstLine="709"/>
      </w:pPr>
      <w:r w:rsidRPr="00805F9C">
        <w:t xml:space="preserve">4. </w:t>
      </w:r>
      <w:hyperlink r:id="rId15" w:history="1">
        <w:r w:rsidRPr="00805F9C">
          <w:rPr>
            <w:rStyle w:val="aa"/>
          </w:rPr>
          <w:t>http://www.dmtumanov.narod.ru/sience/books/tvorim_zolotym_perom.html</w:t>
        </w:r>
      </w:hyperlink>
      <w:r w:rsidRPr="00805F9C">
        <w:t xml:space="preserve"> - Творим Золотым пером.</w:t>
      </w:r>
    </w:p>
    <w:p w:rsidR="00FE5047" w:rsidRPr="00805F9C" w:rsidRDefault="00FE5047" w:rsidP="00805F9C">
      <w:pPr>
        <w:pStyle w:val="ReportMain"/>
        <w:suppressAutoHyphens/>
        <w:ind w:firstLine="708"/>
        <w:jc w:val="both"/>
      </w:pPr>
      <w:r w:rsidRPr="00805F9C">
        <w:t xml:space="preserve">5. </w:t>
      </w:r>
      <w:hyperlink r:id="rId16" w:history="1">
        <w:r w:rsidRPr="00805F9C">
          <w:rPr>
            <w:rStyle w:val="aa"/>
          </w:rPr>
          <w:t>http://www.tuj.tj/encyclopedia.htm</w:t>
        </w:r>
      </w:hyperlink>
      <w:r w:rsidRPr="00805F9C">
        <w:t xml:space="preserve"> - Энциклопедический словарь журналиста. </w:t>
      </w:r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 xml:space="preserve">6. </w:t>
      </w:r>
      <w:hyperlink r:id="rId17" w:history="1">
        <w:r w:rsidRPr="00805F9C">
          <w:rPr>
            <w:rStyle w:val="aa"/>
            <w:lang w:val="en-US"/>
          </w:rPr>
          <w:t>www</w:t>
        </w:r>
        <w:r w:rsidRPr="00805F9C">
          <w:rPr>
            <w:rStyle w:val="aa"/>
          </w:rPr>
          <w:t>.</w:t>
        </w:r>
        <w:r w:rsidRPr="00805F9C">
          <w:rPr>
            <w:rStyle w:val="aa"/>
            <w:lang w:val="en-US"/>
          </w:rPr>
          <w:t>journalist</w:t>
        </w:r>
        <w:r w:rsidRPr="00805F9C">
          <w:rPr>
            <w:rStyle w:val="aa"/>
          </w:rPr>
          <w:t>-</w:t>
        </w:r>
        <w:proofErr w:type="spellStart"/>
        <w:r w:rsidRPr="00805F9C">
          <w:rPr>
            <w:rStyle w:val="aa"/>
            <w:lang w:val="en-US"/>
          </w:rPr>
          <w:t>virt</w:t>
        </w:r>
        <w:proofErr w:type="spellEnd"/>
        <w:r w:rsidRPr="00805F9C">
          <w:rPr>
            <w:rStyle w:val="aa"/>
          </w:rPr>
          <w:t>.</w:t>
        </w:r>
        <w:proofErr w:type="spellStart"/>
        <w:r w:rsidRPr="00805F9C">
          <w:rPr>
            <w:rStyle w:val="aa"/>
            <w:lang w:val="en-US"/>
          </w:rPr>
          <w:t>ru</w:t>
        </w:r>
        <w:proofErr w:type="spellEnd"/>
      </w:hyperlink>
      <w:r w:rsidRPr="00805F9C">
        <w:t xml:space="preserve"> -Сайт журнала «Журналист». </w:t>
      </w:r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 xml:space="preserve">7. </w:t>
      </w:r>
      <w:hyperlink r:id="rId18" w:history="1">
        <w:r w:rsidRPr="00805F9C">
          <w:rPr>
            <w:rStyle w:val="aa"/>
          </w:rPr>
          <w:t>http://</w:t>
        </w:r>
        <w:r w:rsidRPr="00805F9C">
          <w:rPr>
            <w:rStyle w:val="aa"/>
            <w:lang w:val="en-US"/>
          </w:rPr>
          <w:t>www</w:t>
        </w:r>
        <w:r w:rsidRPr="00805F9C">
          <w:rPr>
            <w:rStyle w:val="aa"/>
          </w:rPr>
          <w:t>.</w:t>
        </w:r>
        <w:proofErr w:type="spellStart"/>
        <w:r w:rsidRPr="00805F9C">
          <w:rPr>
            <w:rStyle w:val="aa"/>
            <w:lang w:val="en-US"/>
          </w:rPr>
          <w:t>jourclab</w:t>
        </w:r>
        <w:proofErr w:type="spellEnd"/>
        <w:r w:rsidRPr="00805F9C">
          <w:rPr>
            <w:rStyle w:val="aa"/>
          </w:rPr>
          <w:t>.</w:t>
        </w:r>
        <w:proofErr w:type="spellStart"/>
        <w:r w:rsidRPr="00805F9C">
          <w:rPr>
            <w:rStyle w:val="aa"/>
            <w:lang w:val="en-US"/>
          </w:rPr>
          <w:t>ru</w:t>
        </w:r>
        <w:proofErr w:type="spellEnd"/>
      </w:hyperlink>
      <w:r w:rsidRPr="00805F9C">
        <w:t xml:space="preserve"> - Каталог статей и учебных пособий «</w:t>
      </w:r>
      <w:proofErr w:type="spellStart"/>
      <w:r w:rsidRPr="00805F9C">
        <w:rPr>
          <w:lang w:val="en-US"/>
        </w:rPr>
        <w:t>JourClab</w:t>
      </w:r>
      <w:proofErr w:type="spellEnd"/>
      <w:r w:rsidRPr="00805F9C">
        <w:t>», предназначенных для помощи студентам.</w:t>
      </w:r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 xml:space="preserve">8. </w:t>
      </w:r>
      <w:hyperlink r:id="rId19" w:history="1">
        <w:r w:rsidRPr="00805F9C">
          <w:rPr>
            <w:rStyle w:val="aa"/>
          </w:rPr>
          <w:t>http://www.</w:t>
        </w:r>
        <w:proofErr w:type="spellStart"/>
        <w:r w:rsidRPr="00805F9C">
          <w:rPr>
            <w:rStyle w:val="aa"/>
            <w:lang w:val="en-US"/>
          </w:rPr>
          <w:t>portalus</w:t>
        </w:r>
        <w:proofErr w:type="spellEnd"/>
        <w:r w:rsidRPr="00805F9C">
          <w:rPr>
            <w:rStyle w:val="aa"/>
          </w:rPr>
          <w:t>.</w:t>
        </w:r>
        <w:proofErr w:type="spellStart"/>
        <w:r w:rsidRPr="00805F9C">
          <w:rPr>
            <w:rStyle w:val="aa"/>
            <w:lang w:val="en-US"/>
          </w:rPr>
          <w:t>ru</w:t>
        </w:r>
        <w:proofErr w:type="spellEnd"/>
      </w:hyperlink>
      <w:r w:rsidRPr="00805F9C">
        <w:t xml:space="preserve"> - </w:t>
      </w:r>
      <w:proofErr w:type="spellStart"/>
      <w:r w:rsidRPr="00805F9C">
        <w:t>Порталус</w:t>
      </w:r>
      <w:proofErr w:type="spellEnd"/>
      <w:r w:rsidRPr="00805F9C">
        <w:t xml:space="preserve"> – крупнейшая онлайн-база авторских научных публикаций в России. </w:t>
      </w:r>
    </w:p>
    <w:p w:rsidR="00FE5047" w:rsidRPr="00805F9C" w:rsidRDefault="00FE5047" w:rsidP="00805F9C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4" w:name="_Toc155762444"/>
      <w:r w:rsidRPr="00805F9C">
        <w:t xml:space="preserve">9. </w:t>
      </w:r>
      <w:hyperlink r:id="rId20" w:history="1">
        <w:r w:rsidRPr="00805F9C">
          <w:rPr>
            <w:rStyle w:val="aa"/>
          </w:rPr>
          <w:t>http://www.</w:t>
        </w:r>
        <w:proofErr w:type="spellStart"/>
        <w:r w:rsidRPr="00805F9C">
          <w:rPr>
            <w:rStyle w:val="aa"/>
            <w:lang w:val="en-US"/>
          </w:rPr>
          <w:t>bibliottekar</w:t>
        </w:r>
        <w:proofErr w:type="spellEnd"/>
        <w:r w:rsidRPr="00805F9C">
          <w:rPr>
            <w:rStyle w:val="aa"/>
          </w:rPr>
          <w:t>.</w:t>
        </w:r>
        <w:proofErr w:type="spellStart"/>
        <w:r w:rsidRPr="00805F9C">
          <w:rPr>
            <w:rStyle w:val="aa"/>
            <w:lang w:val="en-US"/>
          </w:rPr>
          <w:t>ru</w:t>
        </w:r>
        <w:proofErr w:type="spellEnd"/>
      </w:hyperlink>
      <w:r w:rsidRPr="00805F9C">
        <w:t xml:space="preserve"> - 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литература для учащихся высших учебных заведений и аспирантов.</w:t>
      </w:r>
      <w:bookmarkEnd w:id="14"/>
    </w:p>
    <w:p w:rsidR="00FE5047" w:rsidRPr="00805F9C" w:rsidRDefault="00FE5047" w:rsidP="00805F9C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bookmarkStart w:id="15" w:name="_Toc155762445"/>
      <w:r w:rsidRPr="00805F9C">
        <w:rPr>
          <w:b/>
        </w:rPr>
        <w:t>5.5 Программное обеспечение, профессиональные базы данных и информационные справочные системы</w:t>
      </w:r>
      <w:bookmarkEnd w:id="15"/>
    </w:p>
    <w:p w:rsidR="00FE5047" w:rsidRPr="00805F9C" w:rsidRDefault="00FE5047" w:rsidP="00805F9C">
      <w:pPr>
        <w:pStyle w:val="110"/>
      </w:pPr>
      <w:bookmarkStart w:id="16" w:name="_Toc155762446"/>
      <w:r w:rsidRPr="00805F9C">
        <w:rPr>
          <w:b w:val="0"/>
        </w:rPr>
        <w:t>Лицензионное программное обеспечение</w:t>
      </w:r>
      <w:bookmarkEnd w:id="16"/>
      <w:r w:rsidRPr="00805F9C">
        <w:rPr>
          <w:b w:val="0"/>
        </w:rPr>
        <w:t xml:space="preserve"> </w:t>
      </w:r>
    </w:p>
    <w:p w:rsidR="00FE5047" w:rsidRPr="00805F9C" w:rsidRDefault="00FE5047" w:rsidP="00805F9C">
      <w:pPr>
        <w:pStyle w:val="af1"/>
        <w:spacing w:after="0" w:line="240" w:lineRule="auto"/>
        <w:ind w:firstLine="851"/>
        <w:rPr>
          <w:sz w:val="24"/>
          <w:szCs w:val="24"/>
        </w:rPr>
      </w:pPr>
      <w:r w:rsidRPr="00805F9C">
        <w:rPr>
          <w:sz w:val="24"/>
          <w:szCs w:val="24"/>
        </w:rPr>
        <w:t xml:space="preserve">1. Операционная система </w:t>
      </w:r>
      <w:proofErr w:type="spellStart"/>
      <w:r w:rsidRPr="00805F9C">
        <w:rPr>
          <w:sz w:val="24"/>
          <w:szCs w:val="24"/>
        </w:rPr>
        <w:t>Microsoft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Windows</w:t>
      </w:r>
      <w:proofErr w:type="spellEnd"/>
      <w:r w:rsidRPr="00805F9C">
        <w:rPr>
          <w:sz w:val="24"/>
          <w:szCs w:val="24"/>
        </w:rPr>
        <w:t>.</w:t>
      </w:r>
    </w:p>
    <w:p w:rsidR="00FE5047" w:rsidRPr="00805F9C" w:rsidRDefault="00FE5047" w:rsidP="00805F9C">
      <w:pPr>
        <w:pStyle w:val="af1"/>
        <w:spacing w:after="0" w:line="240" w:lineRule="auto"/>
        <w:ind w:right="413" w:firstLine="851"/>
        <w:rPr>
          <w:sz w:val="24"/>
          <w:szCs w:val="24"/>
        </w:rPr>
      </w:pPr>
      <w:r w:rsidRPr="00805F9C">
        <w:rPr>
          <w:sz w:val="24"/>
          <w:szCs w:val="24"/>
        </w:rPr>
        <w:t xml:space="preserve">2. Пакет настольных приложений </w:t>
      </w:r>
      <w:proofErr w:type="spellStart"/>
      <w:r w:rsidRPr="00805F9C">
        <w:rPr>
          <w:sz w:val="24"/>
          <w:szCs w:val="24"/>
        </w:rPr>
        <w:t>Microsoft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Office</w:t>
      </w:r>
      <w:proofErr w:type="spellEnd"/>
      <w:r w:rsidRPr="00805F9C">
        <w:rPr>
          <w:sz w:val="24"/>
          <w:szCs w:val="24"/>
        </w:rPr>
        <w:t xml:space="preserve"> (</w:t>
      </w:r>
      <w:proofErr w:type="spellStart"/>
      <w:r w:rsidRPr="00805F9C">
        <w:rPr>
          <w:sz w:val="24"/>
          <w:szCs w:val="24"/>
        </w:rPr>
        <w:t>Word</w:t>
      </w:r>
      <w:proofErr w:type="spellEnd"/>
      <w:r w:rsidRPr="00805F9C">
        <w:rPr>
          <w:sz w:val="24"/>
          <w:szCs w:val="24"/>
        </w:rPr>
        <w:t xml:space="preserve">, </w:t>
      </w:r>
      <w:proofErr w:type="spellStart"/>
      <w:r w:rsidRPr="00805F9C">
        <w:rPr>
          <w:sz w:val="24"/>
          <w:szCs w:val="24"/>
        </w:rPr>
        <w:t>PowerPoint</w:t>
      </w:r>
      <w:proofErr w:type="spellEnd"/>
      <w:r w:rsidRPr="00805F9C">
        <w:rPr>
          <w:sz w:val="24"/>
          <w:szCs w:val="24"/>
        </w:rPr>
        <w:t>).</w:t>
      </w:r>
    </w:p>
    <w:p w:rsidR="00FE5047" w:rsidRPr="00805F9C" w:rsidRDefault="00FE5047" w:rsidP="00805F9C">
      <w:pPr>
        <w:pStyle w:val="af1"/>
        <w:spacing w:after="0" w:line="240" w:lineRule="auto"/>
        <w:ind w:right="413" w:firstLine="851"/>
        <w:jc w:val="both"/>
        <w:rPr>
          <w:sz w:val="24"/>
          <w:szCs w:val="24"/>
        </w:rPr>
      </w:pPr>
      <w:r w:rsidRPr="00805F9C">
        <w:rPr>
          <w:sz w:val="24"/>
          <w:szCs w:val="24"/>
        </w:rPr>
        <w:t>3. Издательская система для верстки и предпечатной подготовки разных публикаций</w:t>
      </w:r>
    </w:p>
    <w:p w:rsidR="00FE5047" w:rsidRPr="00805F9C" w:rsidRDefault="00FE5047" w:rsidP="00805F9C">
      <w:pPr>
        <w:pStyle w:val="af1"/>
        <w:spacing w:after="0" w:line="240" w:lineRule="auto"/>
        <w:ind w:left="284"/>
        <w:jc w:val="both"/>
        <w:rPr>
          <w:sz w:val="24"/>
          <w:szCs w:val="24"/>
        </w:rPr>
      </w:pPr>
      <w:proofErr w:type="spellStart"/>
      <w:r w:rsidRPr="00805F9C">
        <w:rPr>
          <w:sz w:val="24"/>
          <w:szCs w:val="24"/>
        </w:rPr>
        <w:t>Adobe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PageMaker</w:t>
      </w:r>
      <w:proofErr w:type="spellEnd"/>
      <w:r w:rsidRPr="00805F9C">
        <w:rPr>
          <w:sz w:val="24"/>
          <w:szCs w:val="24"/>
        </w:rPr>
        <w:t xml:space="preserve"> 7.0.2</w:t>
      </w:r>
    </w:p>
    <w:p w:rsidR="00FE5047" w:rsidRPr="00805F9C" w:rsidRDefault="00FE5047" w:rsidP="00805F9C">
      <w:pPr>
        <w:pStyle w:val="af1"/>
        <w:spacing w:after="0" w:line="240" w:lineRule="auto"/>
        <w:ind w:left="160"/>
        <w:rPr>
          <w:sz w:val="24"/>
          <w:szCs w:val="24"/>
        </w:rPr>
      </w:pPr>
    </w:p>
    <w:p w:rsidR="00FE5047" w:rsidRPr="00805F9C" w:rsidRDefault="00FE5047" w:rsidP="00805F9C">
      <w:pPr>
        <w:pStyle w:val="110"/>
        <w:spacing w:before="46"/>
        <w:rPr>
          <w:b w:val="0"/>
        </w:rPr>
      </w:pPr>
      <w:bookmarkStart w:id="17" w:name="_Toc155762447"/>
      <w:r w:rsidRPr="00805F9C">
        <w:rPr>
          <w:b w:val="0"/>
        </w:rPr>
        <w:t>Свободное программное обеспечение</w:t>
      </w:r>
      <w:bookmarkEnd w:id="17"/>
    </w:p>
    <w:p w:rsidR="00FE5047" w:rsidRPr="00805F9C" w:rsidRDefault="00FE5047" w:rsidP="00805F9C">
      <w:pPr>
        <w:pStyle w:val="a4"/>
        <w:widowControl w:val="0"/>
        <w:tabs>
          <w:tab w:val="left" w:pos="1109"/>
        </w:tabs>
        <w:autoSpaceDE w:val="0"/>
        <w:autoSpaceDN w:val="0"/>
        <w:spacing w:after="0" w:line="240" w:lineRule="auto"/>
        <w:ind w:left="868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4. </w:t>
      </w:r>
      <w:proofErr w:type="spellStart"/>
      <w:r w:rsidRPr="00805F9C">
        <w:rPr>
          <w:sz w:val="24"/>
          <w:szCs w:val="24"/>
        </w:rPr>
        <w:t>Cлужебное</w:t>
      </w:r>
      <w:proofErr w:type="spellEnd"/>
      <w:r w:rsidRPr="00805F9C">
        <w:rPr>
          <w:sz w:val="24"/>
          <w:szCs w:val="24"/>
        </w:rPr>
        <w:t xml:space="preserve"> и </w:t>
      </w:r>
      <w:proofErr w:type="spellStart"/>
      <w:r w:rsidRPr="00805F9C">
        <w:rPr>
          <w:sz w:val="24"/>
          <w:szCs w:val="24"/>
        </w:rPr>
        <w:t>офисноеПО</w:t>
      </w:r>
      <w:proofErr w:type="spellEnd"/>
      <w:r w:rsidRPr="00805F9C">
        <w:rPr>
          <w:sz w:val="24"/>
          <w:szCs w:val="24"/>
        </w:rPr>
        <w:t>:</w:t>
      </w:r>
    </w:p>
    <w:p w:rsidR="00FE5047" w:rsidRPr="00805F9C" w:rsidRDefault="00FE5047" w:rsidP="00805F9C">
      <w:pPr>
        <w:pStyle w:val="a4"/>
        <w:widowControl w:val="0"/>
        <w:tabs>
          <w:tab w:val="left" w:pos="284"/>
        </w:tabs>
        <w:autoSpaceDE w:val="0"/>
        <w:autoSpaceDN w:val="0"/>
        <w:spacing w:before="41" w:after="0" w:line="240" w:lineRule="auto"/>
        <w:ind w:left="284" w:right="-1" w:firstLine="567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- свободный пакет офисных приложений </w:t>
      </w:r>
      <w:proofErr w:type="spellStart"/>
      <w:r w:rsidRPr="00805F9C">
        <w:rPr>
          <w:sz w:val="24"/>
          <w:szCs w:val="24"/>
        </w:rPr>
        <w:t>Apache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OpenOffice</w:t>
      </w:r>
      <w:proofErr w:type="spellEnd"/>
      <w:r w:rsidRPr="00805F9C">
        <w:rPr>
          <w:sz w:val="24"/>
          <w:szCs w:val="24"/>
        </w:rPr>
        <w:t xml:space="preserve">. Предоставляется по лицензии </w:t>
      </w:r>
      <w:proofErr w:type="spellStart"/>
      <w:r w:rsidRPr="00805F9C">
        <w:rPr>
          <w:sz w:val="24"/>
          <w:szCs w:val="24"/>
        </w:rPr>
        <w:t>Apache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License</w:t>
      </w:r>
      <w:proofErr w:type="spellEnd"/>
      <w:r w:rsidRPr="00805F9C">
        <w:rPr>
          <w:sz w:val="24"/>
          <w:szCs w:val="24"/>
        </w:rPr>
        <w:t xml:space="preserve"> 2.0. Разработчик: </w:t>
      </w:r>
      <w:proofErr w:type="spellStart"/>
      <w:r w:rsidRPr="00805F9C">
        <w:rPr>
          <w:sz w:val="24"/>
          <w:szCs w:val="24"/>
        </w:rPr>
        <w:t>Apache</w:t>
      </w:r>
      <w:proofErr w:type="spellEnd"/>
      <w:r w:rsidRPr="00805F9C">
        <w:rPr>
          <w:sz w:val="24"/>
          <w:szCs w:val="24"/>
        </w:rPr>
        <w:t xml:space="preserve"> S</w:t>
      </w:r>
      <w:proofErr w:type="spellStart"/>
      <w:r w:rsidRPr="00805F9C">
        <w:rPr>
          <w:sz w:val="24"/>
          <w:szCs w:val="24"/>
          <w:lang w:val="en-US"/>
        </w:rPr>
        <w:t>oftware</w:t>
      </w:r>
      <w:proofErr w:type="spellEnd"/>
      <w:r w:rsidRPr="00805F9C">
        <w:rPr>
          <w:sz w:val="24"/>
          <w:szCs w:val="24"/>
          <w:lang w:val="en-US"/>
        </w:rPr>
        <w:t xml:space="preserve"> Foundation. </w:t>
      </w:r>
      <w:r w:rsidRPr="00805F9C">
        <w:rPr>
          <w:sz w:val="24"/>
          <w:szCs w:val="24"/>
        </w:rPr>
        <w:t xml:space="preserve">Режим доступа: </w:t>
      </w:r>
      <w:hyperlink r:id="rId21" w:history="1">
        <w:r w:rsidRPr="00805F9C">
          <w:rPr>
            <w:rStyle w:val="aa"/>
            <w:sz w:val="24"/>
            <w:szCs w:val="24"/>
            <w:lang w:val="en-US"/>
          </w:rPr>
          <w:t>http</w:t>
        </w:r>
        <w:r w:rsidRPr="00805F9C">
          <w:rPr>
            <w:rStyle w:val="aa"/>
            <w:sz w:val="24"/>
            <w:szCs w:val="24"/>
          </w:rPr>
          <w:t>://</w:t>
        </w:r>
        <w:r w:rsidRPr="00805F9C">
          <w:rPr>
            <w:rStyle w:val="aa"/>
            <w:sz w:val="24"/>
            <w:szCs w:val="24"/>
            <w:lang w:val="en-US"/>
          </w:rPr>
          <w:t>www</w:t>
        </w:r>
        <w:r w:rsidRPr="00805F9C">
          <w:rPr>
            <w:rStyle w:val="aa"/>
            <w:sz w:val="24"/>
            <w:szCs w:val="24"/>
          </w:rPr>
          <w:t>.</w:t>
        </w:r>
        <w:proofErr w:type="spellStart"/>
        <w:r w:rsidRPr="00805F9C">
          <w:rPr>
            <w:rStyle w:val="aa"/>
            <w:sz w:val="24"/>
            <w:szCs w:val="24"/>
            <w:lang w:val="en-US"/>
          </w:rPr>
          <w:t>openoffice</w:t>
        </w:r>
        <w:proofErr w:type="spellEnd"/>
        <w:r w:rsidRPr="00805F9C">
          <w:rPr>
            <w:rStyle w:val="aa"/>
            <w:sz w:val="24"/>
            <w:szCs w:val="24"/>
          </w:rPr>
          <w:t>.</w:t>
        </w:r>
        <w:r w:rsidRPr="00805F9C">
          <w:rPr>
            <w:rStyle w:val="aa"/>
            <w:sz w:val="24"/>
            <w:szCs w:val="24"/>
            <w:lang w:val="en-US"/>
          </w:rPr>
          <w:t>org</w:t>
        </w:r>
        <w:r w:rsidRPr="00805F9C">
          <w:rPr>
            <w:rStyle w:val="aa"/>
            <w:sz w:val="24"/>
            <w:szCs w:val="24"/>
          </w:rPr>
          <w:t>/</w:t>
        </w:r>
        <w:proofErr w:type="spellStart"/>
        <w:r w:rsidRPr="00805F9C">
          <w:rPr>
            <w:rStyle w:val="aa"/>
            <w:sz w:val="24"/>
            <w:szCs w:val="24"/>
            <w:lang w:val="en-US"/>
          </w:rPr>
          <w:t>ru</w:t>
        </w:r>
        <w:proofErr w:type="spellEnd"/>
        <w:r w:rsidRPr="00805F9C">
          <w:rPr>
            <w:rStyle w:val="aa"/>
            <w:sz w:val="24"/>
            <w:szCs w:val="24"/>
          </w:rPr>
          <w:t>/</w:t>
        </w:r>
      </w:hyperlink>
      <w:r w:rsidRPr="00805F9C">
        <w:rPr>
          <w:sz w:val="24"/>
          <w:szCs w:val="24"/>
        </w:rPr>
        <w:t xml:space="preserve"> .</w:t>
      </w:r>
    </w:p>
    <w:p w:rsidR="00FE5047" w:rsidRPr="00805F9C" w:rsidRDefault="00FE5047" w:rsidP="00805F9C">
      <w:pPr>
        <w:pStyle w:val="a4"/>
        <w:widowControl w:val="0"/>
        <w:numPr>
          <w:ilvl w:val="1"/>
          <w:numId w:val="7"/>
        </w:numPr>
        <w:tabs>
          <w:tab w:val="left" w:pos="1030"/>
        </w:tabs>
        <w:autoSpaceDE w:val="0"/>
        <w:autoSpaceDN w:val="0"/>
        <w:spacing w:before="1" w:after="0" w:line="240" w:lineRule="auto"/>
        <w:ind w:left="284" w:right="-1" w:firstLine="583"/>
        <w:contextualSpacing w:val="0"/>
        <w:jc w:val="both"/>
        <w:rPr>
          <w:sz w:val="24"/>
          <w:szCs w:val="24"/>
        </w:rPr>
      </w:pPr>
      <w:proofErr w:type="spellStart"/>
      <w:r w:rsidRPr="00805F9C">
        <w:rPr>
          <w:sz w:val="24"/>
          <w:szCs w:val="24"/>
        </w:rPr>
        <w:t>кросплатформенный</w:t>
      </w:r>
      <w:proofErr w:type="spellEnd"/>
      <w:r w:rsidRPr="00805F9C">
        <w:rPr>
          <w:sz w:val="24"/>
          <w:szCs w:val="24"/>
        </w:rPr>
        <w:t xml:space="preserve">, свободно распространяемый офисный пакет с открытым исходным кодом </w:t>
      </w:r>
      <w:proofErr w:type="spellStart"/>
      <w:r w:rsidRPr="00805F9C">
        <w:rPr>
          <w:sz w:val="24"/>
          <w:szCs w:val="24"/>
        </w:rPr>
        <w:t>LibreOffice</w:t>
      </w:r>
      <w:proofErr w:type="spellEnd"/>
      <w:r w:rsidRPr="00805F9C">
        <w:rPr>
          <w:sz w:val="24"/>
          <w:szCs w:val="24"/>
        </w:rPr>
        <w:t xml:space="preserve">. Предоставляется по лицензии LGPLv3 и </w:t>
      </w:r>
      <w:proofErr w:type="spellStart"/>
      <w:r w:rsidRPr="00805F9C">
        <w:rPr>
          <w:sz w:val="24"/>
          <w:szCs w:val="24"/>
        </w:rPr>
        <w:t>Mozilla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Public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License</w:t>
      </w:r>
      <w:proofErr w:type="spellEnd"/>
      <w:r w:rsidRPr="00805F9C">
        <w:rPr>
          <w:sz w:val="24"/>
          <w:szCs w:val="24"/>
        </w:rPr>
        <w:t xml:space="preserve">. Разработчик: </w:t>
      </w:r>
      <w:proofErr w:type="spellStart"/>
      <w:r w:rsidRPr="00805F9C">
        <w:rPr>
          <w:sz w:val="24"/>
          <w:szCs w:val="24"/>
        </w:rPr>
        <w:t>The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Document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Foundation</w:t>
      </w:r>
      <w:proofErr w:type="spellEnd"/>
      <w:r w:rsidRPr="00805F9C">
        <w:rPr>
          <w:sz w:val="24"/>
          <w:szCs w:val="24"/>
        </w:rPr>
        <w:t xml:space="preserve">. Режим </w:t>
      </w:r>
      <w:proofErr w:type="spellStart"/>
      <w:r w:rsidRPr="00805F9C">
        <w:rPr>
          <w:sz w:val="24"/>
          <w:szCs w:val="24"/>
        </w:rPr>
        <w:t>доступа:</w:t>
      </w:r>
      <w:hyperlink r:id="rId22" w:history="1">
        <w:r w:rsidRPr="00805F9C">
          <w:rPr>
            <w:rStyle w:val="aa"/>
            <w:rFonts w:eastAsia="Times New Roman"/>
            <w:sz w:val="24"/>
            <w:szCs w:val="24"/>
            <w:lang w:eastAsia="ru-RU"/>
          </w:rPr>
          <w:t>https</w:t>
        </w:r>
        <w:proofErr w:type="spellEnd"/>
        <w:r w:rsidRPr="00805F9C">
          <w:rPr>
            <w:rStyle w:val="aa"/>
            <w:rFonts w:eastAsia="Times New Roman"/>
            <w:sz w:val="24"/>
            <w:szCs w:val="24"/>
            <w:lang w:eastAsia="ru-RU"/>
          </w:rPr>
          <w:t>://www.libreoffice.org/</w:t>
        </w:r>
      </w:hyperlink>
      <w:r w:rsidRPr="00805F9C">
        <w:rPr>
          <w:rFonts w:eastAsia="Times New Roman"/>
          <w:color w:val="0000FF"/>
          <w:sz w:val="24"/>
          <w:szCs w:val="24"/>
          <w:u w:val="single"/>
          <w:lang w:eastAsia="ru-RU"/>
        </w:rPr>
        <w:t xml:space="preserve"> .</w:t>
      </w:r>
    </w:p>
    <w:p w:rsidR="00FE5047" w:rsidRPr="00805F9C" w:rsidRDefault="00FE5047" w:rsidP="00805F9C">
      <w:pPr>
        <w:pStyle w:val="a4"/>
        <w:widowControl w:val="0"/>
        <w:numPr>
          <w:ilvl w:val="1"/>
          <w:numId w:val="7"/>
        </w:numPr>
        <w:tabs>
          <w:tab w:val="left" w:pos="1013"/>
        </w:tabs>
        <w:autoSpaceDE w:val="0"/>
        <w:autoSpaceDN w:val="0"/>
        <w:spacing w:after="0" w:line="240" w:lineRule="auto"/>
        <w:ind w:left="284" w:right="-1" w:firstLine="583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бесплатное средство просмотра файлов PDF </w:t>
      </w:r>
      <w:proofErr w:type="spellStart"/>
      <w:r w:rsidRPr="00805F9C">
        <w:rPr>
          <w:sz w:val="24"/>
          <w:szCs w:val="24"/>
        </w:rPr>
        <w:t>Adobe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Reader</w:t>
      </w:r>
      <w:proofErr w:type="spellEnd"/>
      <w:r w:rsidRPr="00805F9C">
        <w:rPr>
          <w:sz w:val="24"/>
          <w:szCs w:val="24"/>
        </w:rPr>
        <w:t xml:space="preserve">. Доступна бесплатно после принятия условий лицензионного соглашения на ПО </w:t>
      </w:r>
      <w:proofErr w:type="spellStart"/>
      <w:r w:rsidRPr="00805F9C">
        <w:rPr>
          <w:sz w:val="24"/>
          <w:szCs w:val="24"/>
        </w:rPr>
        <w:t>Adobe</w:t>
      </w:r>
      <w:proofErr w:type="spellEnd"/>
      <w:r w:rsidRPr="00805F9C">
        <w:rPr>
          <w:sz w:val="24"/>
          <w:szCs w:val="24"/>
        </w:rPr>
        <w:t xml:space="preserve">. Разработчик: </w:t>
      </w:r>
      <w:proofErr w:type="spellStart"/>
      <w:r w:rsidRPr="00805F9C">
        <w:rPr>
          <w:sz w:val="24"/>
          <w:szCs w:val="24"/>
        </w:rPr>
        <w:t>Adobe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Systems</w:t>
      </w:r>
      <w:proofErr w:type="spellEnd"/>
      <w:r w:rsidRPr="00805F9C">
        <w:rPr>
          <w:sz w:val="24"/>
          <w:szCs w:val="24"/>
        </w:rPr>
        <w:t xml:space="preserve">. Режим </w:t>
      </w:r>
      <w:proofErr w:type="spellStart"/>
      <w:r w:rsidRPr="00805F9C">
        <w:rPr>
          <w:sz w:val="24"/>
          <w:szCs w:val="24"/>
        </w:rPr>
        <w:t>доступа:</w:t>
      </w:r>
      <w:hyperlink r:id="rId23" w:history="1">
        <w:r w:rsidRPr="00805F9C">
          <w:rPr>
            <w:rStyle w:val="aa"/>
            <w:sz w:val="24"/>
            <w:szCs w:val="24"/>
          </w:rPr>
          <w:t>https</w:t>
        </w:r>
        <w:proofErr w:type="spellEnd"/>
        <w:r w:rsidRPr="00805F9C">
          <w:rPr>
            <w:rStyle w:val="aa"/>
            <w:sz w:val="24"/>
            <w:szCs w:val="24"/>
          </w:rPr>
          <w:t>://get.adobe.com/</w:t>
        </w:r>
        <w:proofErr w:type="spellStart"/>
        <w:r w:rsidRPr="00805F9C">
          <w:rPr>
            <w:rStyle w:val="aa"/>
            <w:sz w:val="24"/>
            <w:szCs w:val="24"/>
          </w:rPr>
          <w:t>ru</w:t>
        </w:r>
        <w:proofErr w:type="spellEnd"/>
        <w:r w:rsidRPr="00805F9C">
          <w:rPr>
            <w:rStyle w:val="aa"/>
            <w:sz w:val="24"/>
            <w:szCs w:val="24"/>
          </w:rPr>
          <w:t>/</w:t>
        </w:r>
        <w:proofErr w:type="spellStart"/>
        <w:r w:rsidRPr="00805F9C">
          <w:rPr>
            <w:rStyle w:val="aa"/>
            <w:sz w:val="24"/>
            <w:szCs w:val="24"/>
          </w:rPr>
          <w:t>reader</w:t>
        </w:r>
        <w:proofErr w:type="spellEnd"/>
        <w:r w:rsidRPr="00805F9C">
          <w:rPr>
            <w:rStyle w:val="aa"/>
            <w:sz w:val="24"/>
            <w:szCs w:val="24"/>
          </w:rPr>
          <w:t>/</w:t>
        </w:r>
      </w:hyperlink>
      <w:r w:rsidRPr="00805F9C">
        <w:rPr>
          <w:sz w:val="24"/>
          <w:szCs w:val="24"/>
        </w:rPr>
        <w:t xml:space="preserve"> .</w:t>
      </w:r>
    </w:p>
    <w:p w:rsidR="00FE5047" w:rsidRPr="00805F9C" w:rsidRDefault="00FE5047" w:rsidP="00805F9C">
      <w:pPr>
        <w:pStyle w:val="a4"/>
        <w:widowControl w:val="0"/>
        <w:tabs>
          <w:tab w:val="left" w:pos="284"/>
        </w:tabs>
        <w:autoSpaceDE w:val="0"/>
        <w:autoSpaceDN w:val="0"/>
        <w:spacing w:after="0" w:line="240" w:lineRule="auto"/>
        <w:ind w:left="284" w:right="-1" w:firstLine="567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- свободный файловый архиватор 7-Zip. Предоставляется по лицензии GNU LGPL. Разработчик: Игорь Павлов. Режим </w:t>
      </w:r>
      <w:proofErr w:type="spellStart"/>
      <w:r w:rsidRPr="00805F9C">
        <w:rPr>
          <w:sz w:val="24"/>
          <w:szCs w:val="24"/>
        </w:rPr>
        <w:t>доступа:</w:t>
      </w:r>
      <w:hyperlink r:id="rId24" w:history="1">
        <w:r w:rsidRPr="00805F9C">
          <w:rPr>
            <w:rStyle w:val="aa"/>
            <w:sz w:val="24"/>
            <w:szCs w:val="24"/>
          </w:rPr>
          <w:t>http</w:t>
        </w:r>
        <w:proofErr w:type="spellEnd"/>
        <w:r w:rsidRPr="00805F9C">
          <w:rPr>
            <w:rStyle w:val="aa"/>
            <w:sz w:val="24"/>
            <w:szCs w:val="24"/>
          </w:rPr>
          <w:t>://www.7-zip.org/</w:t>
        </w:r>
      </w:hyperlink>
      <w:r w:rsidRPr="00805F9C">
        <w:rPr>
          <w:sz w:val="24"/>
          <w:szCs w:val="24"/>
        </w:rPr>
        <w:t xml:space="preserve"> .</w:t>
      </w:r>
    </w:p>
    <w:p w:rsidR="00FE5047" w:rsidRPr="00805F9C" w:rsidRDefault="00FE5047" w:rsidP="00805F9C">
      <w:pPr>
        <w:pStyle w:val="a4"/>
        <w:widowControl w:val="0"/>
        <w:tabs>
          <w:tab w:val="left" w:pos="1109"/>
        </w:tabs>
        <w:autoSpaceDE w:val="0"/>
        <w:autoSpaceDN w:val="0"/>
        <w:spacing w:after="0" w:line="240" w:lineRule="auto"/>
        <w:ind w:left="1108" w:hanging="257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5. Графические редакторы, </w:t>
      </w:r>
      <w:proofErr w:type="spellStart"/>
      <w:r w:rsidRPr="00805F9C">
        <w:rPr>
          <w:sz w:val="24"/>
          <w:szCs w:val="24"/>
        </w:rPr>
        <w:t>издательскиесистемы</w:t>
      </w:r>
      <w:proofErr w:type="spellEnd"/>
      <w:r w:rsidRPr="00805F9C">
        <w:rPr>
          <w:sz w:val="24"/>
          <w:szCs w:val="24"/>
        </w:rPr>
        <w:t>:</w:t>
      </w:r>
    </w:p>
    <w:p w:rsidR="00FE5047" w:rsidRPr="00805F9C" w:rsidRDefault="00FE5047" w:rsidP="00805F9C">
      <w:pPr>
        <w:pStyle w:val="a4"/>
        <w:widowControl w:val="0"/>
        <w:numPr>
          <w:ilvl w:val="1"/>
          <w:numId w:val="7"/>
        </w:numPr>
        <w:tabs>
          <w:tab w:val="left" w:pos="1082"/>
          <w:tab w:val="left" w:pos="10489"/>
        </w:tabs>
        <w:autoSpaceDE w:val="0"/>
        <w:autoSpaceDN w:val="0"/>
        <w:spacing w:after="0" w:line="240" w:lineRule="auto"/>
        <w:ind w:left="284" w:right="-1" w:firstLine="583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свободный, профессиональный пакет для создания трёхмерной компьютерной графики </w:t>
      </w:r>
      <w:proofErr w:type="spellStart"/>
      <w:r w:rsidRPr="00805F9C">
        <w:rPr>
          <w:sz w:val="24"/>
          <w:szCs w:val="24"/>
        </w:rPr>
        <w:t>Blender</w:t>
      </w:r>
      <w:proofErr w:type="spellEnd"/>
      <w:r w:rsidRPr="00805F9C">
        <w:rPr>
          <w:sz w:val="24"/>
          <w:szCs w:val="24"/>
        </w:rPr>
        <w:t xml:space="preserve">. Предоставляется по лицензии GNU LGPL. Разработчик: </w:t>
      </w:r>
      <w:proofErr w:type="spellStart"/>
      <w:r w:rsidRPr="00805F9C">
        <w:rPr>
          <w:sz w:val="24"/>
          <w:szCs w:val="24"/>
        </w:rPr>
        <w:t>Blender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Foundation</w:t>
      </w:r>
      <w:proofErr w:type="spellEnd"/>
      <w:r w:rsidRPr="00805F9C">
        <w:rPr>
          <w:sz w:val="24"/>
          <w:szCs w:val="24"/>
        </w:rPr>
        <w:t xml:space="preserve">. Режим </w:t>
      </w:r>
      <w:proofErr w:type="spellStart"/>
      <w:r w:rsidRPr="00805F9C">
        <w:rPr>
          <w:sz w:val="24"/>
          <w:szCs w:val="24"/>
        </w:rPr>
        <w:t>доступа:</w:t>
      </w:r>
      <w:hyperlink r:id="rId25" w:history="1">
        <w:r w:rsidRPr="00805F9C">
          <w:rPr>
            <w:rStyle w:val="aa"/>
            <w:sz w:val="24"/>
            <w:szCs w:val="24"/>
          </w:rPr>
          <w:t>https</w:t>
        </w:r>
        <w:proofErr w:type="spellEnd"/>
        <w:r w:rsidRPr="00805F9C">
          <w:rPr>
            <w:rStyle w:val="aa"/>
            <w:sz w:val="24"/>
            <w:szCs w:val="24"/>
          </w:rPr>
          <w:t>://www.blender.org/download/</w:t>
        </w:r>
      </w:hyperlink>
      <w:r w:rsidRPr="00805F9C">
        <w:rPr>
          <w:sz w:val="24"/>
          <w:szCs w:val="24"/>
        </w:rPr>
        <w:t xml:space="preserve"> . </w:t>
      </w:r>
    </w:p>
    <w:p w:rsidR="00FE5047" w:rsidRPr="00805F9C" w:rsidRDefault="00FE5047" w:rsidP="00805F9C">
      <w:pPr>
        <w:pStyle w:val="a4"/>
        <w:widowControl w:val="0"/>
        <w:numPr>
          <w:ilvl w:val="1"/>
          <w:numId w:val="7"/>
        </w:numPr>
        <w:tabs>
          <w:tab w:val="left" w:pos="1082"/>
          <w:tab w:val="left" w:pos="10489"/>
        </w:tabs>
        <w:autoSpaceDE w:val="0"/>
        <w:autoSpaceDN w:val="0"/>
        <w:spacing w:after="0" w:line="240" w:lineRule="auto"/>
        <w:ind w:left="284" w:right="-1" w:firstLine="583"/>
        <w:contextualSpacing w:val="0"/>
        <w:jc w:val="both"/>
        <w:rPr>
          <w:sz w:val="24"/>
          <w:szCs w:val="24"/>
        </w:rPr>
      </w:pPr>
      <w:r w:rsidRPr="00805F9C">
        <w:rPr>
          <w:sz w:val="24"/>
          <w:szCs w:val="24"/>
        </w:rPr>
        <w:t xml:space="preserve">свободно распространяемый растровый графический редактор GIMP (GNU </w:t>
      </w:r>
      <w:proofErr w:type="spellStart"/>
      <w:r w:rsidRPr="00805F9C">
        <w:rPr>
          <w:sz w:val="24"/>
          <w:szCs w:val="24"/>
        </w:rPr>
        <w:t>Image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Manipulation</w:t>
      </w:r>
      <w:proofErr w:type="spellEnd"/>
      <w:r w:rsidRPr="00805F9C">
        <w:rPr>
          <w:sz w:val="24"/>
          <w:szCs w:val="24"/>
        </w:rPr>
        <w:t xml:space="preserve"> </w:t>
      </w:r>
      <w:proofErr w:type="spellStart"/>
      <w:r w:rsidRPr="00805F9C">
        <w:rPr>
          <w:sz w:val="24"/>
          <w:szCs w:val="24"/>
        </w:rPr>
        <w:t>Program</w:t>
      </w:r>
      <w:proofErr w:type="spellEnd"/>
      <w:r w:rsidRPr="00805F9C">
        <w:rPr>
          <w:sz w:val="24"/>
          <w:szCs w:val="24"/>
        </w:rPr>
        <w:t xml:space="preserve">). Предоставляется по лицензии GNU LGPLv3. Авторы: Питер </w:t>
      </w:r>
      <w:proofErr w:type="spellStart"/>
      <w:r w:rsidRPr="00805F9C">
        <w:rPr>
          <w:sz w:val="24"/>
          <w:szCs w:val="24"/>
        </w:rPr>
        <w:t>Маттис</w:t>
      </w:r>
      <w:proofErr w:type="spellEnd"/>
      <w:r w:rsidRPr="00805F9C">
        <w:rPr>
          <w:sz w:val="24"/>
          <w:szCs w:val="24"/>
        </w:rPr>
        <w:t xml:space="preserve"> и Спенсер </w:t>
      </w:r>
      <w:proofErr w:type="spellStart"/>
      <w:r w:rsidRPr="00805F9C">
        <w:rPr>
          <w:sz w:val="24"/>
          <w:szCs w:val="24"/>
        </w:rPr>
        <w:t>Кимбелл</w:t>
      </w:r>
      <w:proofErr w:type="spellEnd"/>
      <w:r w:rsidRPr="00805F9C">
        <w:rPr>
          <w:sz w:val="24"/>
          <w:szCs w:val="24"/>
        </w:rPr>
        <w:t xml:space="preserve">. Разработчики: GNOME </w:t>
      </w:r>
      <w:proofErr w:type="spellStart"/>
      <w:r w:rsidRPr="00805F9C">
        <w:rPr>
          <w:sz w:val="24"/>
          <w:szCs w:val="24"/>
        </w:rPr>
        <w:t>Foundation</w:t>
      </w:r>
      <w:proofErr w:type="spellEnd"/>
      <w:r w:rsidRPr="00805F9C">
        <w:rPr>
          <w:sz w:val="24"/>
          <w:szCs w:val="24"/>
        </w:rPr>
        <w:t xml:space="preserve">. Режим доступа:  </w:t>
      </w:r>
      <w:hyperlink r:id="rId26" w:history="1">
        <w:r w:rsidRPr="00805F9C">
          <w:rPr>
            <w:rStyle w:val="aa"/>
            <w:sz w:val="24"/>
            <w:szCs w:val="24"/>
          </w:rPr>
          <w:t>https://www.gimp.org/downloads/</w:t>
        </w:r>
      </w:hyperlink>
      <w:r w:rsidRPr="00805F9C">
        <w:rPr>
          <w:sz w:val="24"/>
          <w:szCs w:val="24"/>
        </w:rPr>
        <w:t xml:space="preserve"> .</w:t>
      </w:r>
    </w:p>
    <w:p w:rsidR="00FE5047" w:rsidRPr="00805F9C" w:rsidRDefault="00FE5047" w:rsidP="00805F9C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bookmarkStart w:id="18" w:name="_Toc155762448"/>
      <w:r w:rsidRPr="00805F9C">
        <w:rPr>
          <w:b/>
        </w:rPr>
        <w:t>6 Материально-техническое обеспечение дисциплины</w:t>
      </w:r>
      <w:bookmarkEnd w:id="18"/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 xml:space="preserve">Учебные аудитории для проведения занятий </w:t>
      </w:r>
      <w:proofErr w:type="gramStart"/>
      <w:r w:rsidRPr="00805F9C">
        <w:t>лекционного  типа</w:t>
      </w:r>
      <w:proofErr w:type="gramEnd"/>
      <w:r w:rsidRPr="00805F9C">
        <w:t>, семинарского  типа, для проведения групповых и индивидуальных консультаций, текущего контроля и промежуточной аттестации.</w:t>
      </w:r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FE5047" w:rsidRPr="00805F9C" w:rsidRDefault="00FE5047" w:rsidP="00805F9C">
      <w:pPr>
        <w:pStyle w:val="ReportMain"/>
        <w:suppressAutoHyphens/>
        <w:ind w:firstLine="709"/>
        <w:jc w:val="both"/>
      </w:pPr>
      <w:r w:rsidRPr="00805F9C"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p w:rsidR="00FE5047" w:rsidRPr="00805F9C" w:rsidRDefault="00FE5047" w:rsidP="00805F9C">
      <w:pPr>
        <w:pStyle w:val="ReportMain"/>
        <w:suppressAutoHyphens/>
        <w:ind w:firstLine="709"/>
        <w:jc w:val="both"/>
      </w:pPr>
    </w:p>
    <w:p w:rsidR="005E6ADE" w:rsidRPr="00805F9C" w:rsidRDefault="005E6ADE" w:rsidP="00805F9C">
      <w:pPr>
        <w:pStyle w:val="ab"/>
        <w:ind w:firstLine="709"/>
        <w:jc w:val="both"/>
        <w:rPr>
          <w:color w:val="000000"/>
        </w:rPr>
      </w:pPr>
    </w:p>
    <w:sectPr w:rsidR="005E6ADE" w:rsidRPr="00805F9C" w:rsidSect="001B427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ED7" w:rsidRDefault="00507ED7" w:rsidP="004327BA">
      <w:pPr>
        <w:spacing w:after="0" w:line="240" w:lineRule="auto"/>
      </w:pPr>
      <w:r>
        <w:separator/>
      </w:r>
    </w:p>
  </w:endnote>
  <w:endnote w:type="continuationSeparator" w:id="0">
    <w:p w:rsidR="00507ED7" w:rsidRDefault="00507ED7" w:rsidP="0043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956380"/>
      <w:docPartObj>
        <w:docPartGallery w:val="Page Numbers (Bottom of Page)"/>
        <w:docPartUnique/>
      </w:docPartObj>
    </w:sdtPr>
    <w:sdtEndPr/>
    <w:sdtContent>
      <w:p w:rsidR="004327BA" w:rsidRDefault="00E8244A">
        <w:pPr>
          <w:pStyle w:val="a7"/>
          <w:jc w:val="right"/>
        </w:pPr>
        <w:r>
          <w:fldChar w:fldCharType="begin"/>
        </w:r>
        <w:r w:rsidR="004327BA">
          <w:instrText>PAGE   \* MERGEFORMAT</w:instrText>
        </w:r>
        <w:r>
          <w:fldChar w:fldCharType="separate"/>
        </w:r>
        <w:r w:rsidR="007C27D1">
          <w:rPr>
            <w:noProof/>
          </w:rPr>
          <w:t>3</w:t>
        </w:r>
        <w:r>
          <w:fldChar w:fldCharType="end"/>
        </w:r>
      </w:p>
    </w:sdtContent>
  </w:sdt>
  <w:p w:rsidR="004327BA" w:rsidRDefault="004327B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E56" w:rsidRDefault="00462E56">
    <w:pPr>
      <w:pStyle w:val="a7"/>
    </w:pPr>
    <w:r>
      <w:tab/>
    </w:r>
    <w:r>
      <w:tab/>
    </w:r>
    <w:r>
      <w:rPr>
        <w:rStyle w:val="af3"/>
        <w:rFonts w:ascii="Verdana" w:hAnsi="Verdana"/>
        <w:color w:val="585858"/>
        <w:sz w:val="18"/>
        <w:szCs w:val="18"/>
      </w:rPr>
      <w:t>2034537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ED7" w:rsidRDefault="00507ED7" w:rsidP="004327BA">
      <w:pPr>
        <w:spacing w:after="0" w:line="240" w:lineRule="auto"/>
      </w:pPr>
      <w:r>
        <w:separator/>
      </w:r>
    </w:p>
  </w:footnote>
  <w:footnote w:type="continuationSeparator" w:id="0">
    <w:p w:rsidR="00507ED7" w:rsidRDefault="00507ED7" w:rsidP="00432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Cs/>
        <w:szCs w:val="28"/>
      </w:rPr>
    </w:lvl>
  </w:abstractNum>
  <w:abstractNum w:abstractNumId="1" w15:restartNumberingAfterBreak="0">
    <w:nsid w:val="05E37CB7"/>
    <w:multiLevelType w:val="multilevel"/>
    <w:tmpl w:val="939C2E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A547B2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61DF7A09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6ABC0B71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75493095"/>
    <w:multiLevelType w:val="hybridMultilevel"/>
    <w:tmpl w:val="E35CDC8C"/>
    <w:lvl w:ilvl="0" w:tplc="69FA0A28">
      <w:start w:val="1"/>
      <w:numFmt w:val="decimal"/>
      <w:lvlText w:val="%1.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224C02C8">
      <w:numFmt w:val="bullet"/>
      <w:lvlText w:val="-"/>
      <w:lvlJc w:val="left"/>
      <w:pPr>
        <w:ind w:left="160" w:hanging="18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ru-RU" w:eastAsia="ru-RU" w:bidi="ru-RU"/>
      </w:rPr>
    </w:lvl>
    <w:lvl w:ilvl="2" w:tplc="1968200E">
      <w:numFmt w:val="bullet"/>
      <w:lvlText w:val="•"/>
      <w:lvlJc w:val="left"/>
      <w:pPr>
        <w:ind w:left="1900" w:hanging="188"/>
      </w:pPr>
      <w:rPr>
        <w:rFonts w:hint="default"/>
        <w:lang w:val="ru-RU" w:eastAsia="ru-RU" w:bidi="ru-RU"/>
      </w:rPr>
    </w:lvl>
    <w:lvl w:ilvl="3" w:tplc="2C18E8B2">
      <w:numFmt w:val="bullet"/>
      <w:lvlText w:val="•"/>
      <w:lvlJc w:val="left"/>
      <w:pPr>
        <w:ind w:left="2921" w:hanging="188"/>
      </w:pPr>
      <w:rPr>
        <w:rFonts w:hint="default"/>
        <w:lang w:val="ru-RU" w:eastAsia="ru-RU" w:bidi="ru-RU"/>
      </w:rPr>
    </w:lvl>
    <w:lvl w:ilvl="4" w:tplc="9F46CAC8">
      <w:numFmt w:val="bullet"/>
      <w:lvlText w:val="•"/>
      <w:lvlJc w:val="left"/>
      <w:pPr>
        <w:ind w:left="3942" w:hanging="188"/>
      </w:pPr>
      <w:rPr>
        <w:rFonts w:hint="default"/>
        <w:lang w:val="ru-RU" w:eastAsia="ru-RU" w:bidi="ru-RU"/>
      </w:rPr>
    </w:lvl>
    <w:lvl w:ilvl="5" w:tplc="0E58AE42">
      <w:numFmt w:val="bullet"/>
      <w:lvlText w:val="•"/>
      <w:lvlJc w:val="left"/>
      <w:pPr>
        <w:ind w:left="4962" w:hanging="188"/>
      </w:pPr>
      <w:rPr>
        <w:rFonts w:hint="default"/>
        <w:lang w:val="ru-RU" w:eastAsia="ru-RU" w:bidi="ru-RU"/>
      </w:rPr>
    </w:lvl>
    <w:lvl w:ilvl="6" w:tplc="8864FE50">
      <w:numFmt w:val="bullet"/>
      <w:lvlText w:val="•"/>
      <w:lvlJc w:val="left"/>
      <w:pPr>
        <w:ind w:left="5983" w:hanging="188"/>
      </w:pPr>
      <w:rPr>
        <w:rFonts w:hint="default"/>
        <w:lang w:val="ru-RU" w:eastAsia="ru-RU" w:bidi="ru-RU"/>
      </w:rPr>
    </w:lvl>
    <w:lvl w:ilvl="7" w:tplc="00B2F32A">
      <w:numFmt w:val="bullet"/>
      <w:lvlText w:val="•"/>
      <w:lvlJc w:val="left"/>
      <w:pPr>
        <w:ind w:left="7004" w:hanging="188"/>
      </w:pPr>
      <w:rPr>
        <w:rFonts w:hint="default"/>
        <w:lang w:val="ru-RU" w:eastAsia="ru-RU" w:bidi="ru-RU"/>
      </w:rPr>
    </w:lvl>
    <w:lvl w:ilvl="8" w:tplc="52A85E0C">
      <w:numFmt w:val="bullet"/>
      <w:lvlText w:val="•"/>
      <w:lvlJc w:val="left"/>
      <w:pPr>
        <w:ind w:left="8024" w:hanging="188"/>
      </w:pPr>
      <w:rPr>
        <w:rFonts w:hint="default"/>
        <w:lang w:val="ru-RU" w:eastAsia="ru-RU" w:bidi="ru-RU"/>
      </w:rPr>
    </w:lvl>
  </w:abstractNum>
  <w:abstractNum w:abstractNumId="6" w15:restartNumberingAfterBreak="0">
    <w:nsid w:val="774D0DDB"/>
    <w:multiLevelType w:val="hybridMultilevel"/>
    <w:tmpl w:val="52BA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CD1"/>
    <w:rsid w:val="00023576"/>
    <w:rsid w:val="00036CD1"/>
    <w:rsid w:val="000E2CCD"/>
    <w:rsid w:val="000E4320"/>
    <w:rsid w:val="00164180"/>
    <w:rsid w:val="00173117"/>
    <w:rsid w:val="001B4273"/>
    <w:rsid w:val="001D37D7"/>
    <w:rsid w:val="00296A14"/>
    <w:rsid w:val="002F27F2"/>
    <w:rsid w:val="00305DDC"/>
    <w:rsid w:val="00320818"/>
    <w:rsid w:val="003709F0"/>
    <w:rsid w:val="00390C84"/>
    <w:rsid w:val="003B3AC9"/>
    <w:rsid w:val="003B46BB"/>
    <w:rsid w:val="003C59C1"/>
    <w:rsid w:val="004327BA"/>
    <w:rsid w:val="00462E56"/>
    <w:rsid w:val="00467460"/>
    <w:rsid w:val="00507ED7"/>
    <w:rsid w:val="00565BA6"/>
    <w:rsid w:val="00565C70"/>
    <w:rsid w:val="005D18DF"/>
    <w:rsid w:val="005E6ADE"/>
    <w:rsid w:val="005E7748"/>
    <w:rsid w:val="00600448"/>
    <w:rsid w:val="006156FC"/>
    <w:rsid w:val="006310BC"/>
    <w:rsid w:val="00695E4F"/>
    <w:rsid w:val="0070254C"/>
    <w:rsid w:val="007406CC"/>
    <w:rsid w:val="0077316D"/>
    <w:rsid w:val="007C27D1"/>
    <w:rsid w:val="00805F9C"/>
    <w:rsid w:val="008363C0"/>
    <w:rsid w:val="008C3073"/>
    <w:rsid w:val="008F6379"/>
    <w:rsid w:val="009042DB"/>
    <w:rsid w:val="00926F9F"/>
    <w:rsid w:val="00930FE8"/>
    <w:rsid w:val="00967976"/>
    <w:rsid w:val="009E4ACD"/>
    <w:rsid w:val="00AE7C59"/>
    <w:rsid w:val="00B376CE"/>
    <w:rsid w:val="00B44802"/>
    <w:rsid w:val="00B45CB0"/>
    <w:rsid w:val="00BD2DA3"/>
    <w:rsid w:val="00BF248A"/>
    <w:rsid w:val="00C73CE6"/>
    <w:rsid w:val="00CA2912"/>
    <w:rsid w:val="00CA6C6D"/>
    <w:rsid w:val="00CD01EE"/>
    <w:rsid w:val="00D67454"/>
    <w:rsid w:val="00D740FF"/>
    <w:rsid w:val="00DB4049"/>
    <w:rsid w:val="00DB696A"/>
    <w:rsid w:val="00DD4B34"/>
    <w:rsid w:val="00E13C23"/>
    <w:rsid w:val="00E23A72"/>
    <w:rsid w:val="00E8244A"/>
    <w:rsid w:val="00EA1C83"/>
    <w:rsid w:val="00EA3466"/>
    <w:rsid w:val="00F51345"/>
    <w:rsid w:val="00F84315"/>
    <w:rsid w:val="00FC1B00"/>
    <w:rsid w:val="00FE5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9160"/>
  <w15:docId w15:val="{1A73DE85-161B-48C7-9EC2-5A703E14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CD1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2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Head">
    <w:name w:val="Report_Head Знак"/>
    <w:link w:val="ReportHead0"/>
    <w:locked/>
    <w:rsid w:val="00036CD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36CD1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a3">
    <w:name w:val="список с точками"/>
    <w:basedOn w:val="a"/>
    <w:rsid w:val="00036CD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B376C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B3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376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27BA"/>
    <w:rPr>
      <w:rFonts w:ascii="Times New Roman" w:eastAsia="Calibri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27BA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4327B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327BA"/>
    <w:pPr>
      <w:tabs>
        <w:tab w:val="right" w:leader="dot" w:pos="9628"/>
      </w:tabs>
      <w:spacing w:after="100"/>
    </w:pPr>
    <w:rPr>
      <w:b/>
      <w:bCs/>
      <w:noProof/>
      <w:spacing w:val="7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4327BA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4327BA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E6AD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c">
    <w:name w:val="List"/>
    <w:basedOn w:val="a"/>
    <w:uiPriority w:val="99"/>
    <w:unhideWhenUsed/>
    <w:rsid w:val="00EA1C83"/>
    <w:pPr>
      <w:ind w:left="283" w:hanging="283"/>
      <w:contextualSpacing/>
    </w:pPr>
  </w:style>
  <w:style w:type="paragraph" w:styleId="ad">
    <w:name w:val="Body Text Indent"/>
    <w:basedOn w:val="a"/>
    <w:link w:val="ae"/>
    <w:uiPriority w:val="99"/>
    <w:semiHidden/>
    <w:unhideWhenUsed/>
    <w:rsid w:val="003B3AC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B3AC9"/>
    <w:rPr>
      <w:rFonts w:ascii="Times New Roman" w:eastAsia="Calibri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E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2CCD"/>
    <w:rPr>
      <w:rFonts w:ascii="Tahoma" w:eastAsia="Calibri" w:hAnsi="Tahoma" w:cs="Tahoma"/>
      <w:sz w:val="16"/>
      <w:szCs w:val="16"/>
    </w:rPr>
  </w:style>
  <w:style w:type="paragraph" w:styleId="af1">
    <w:name w:val="Body Text"/>
    <w:basedOn w:val="a"/>
    <w:link w:val="af2"/>
    <w:uiPriority w:val="99"/>
    <w:semiHidden/>
    <w:unhideWhenUsed/>
    <w:rsid w:val="00FE5047"/>
    <w:pPr>
      <w:spacing w:after="120"/>
    </w:pPr>
    <w:rPr>
      <w:rFonts w:eastAsiaTheme="minorHAns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FE5047"/>
    <w:rPr>
      <w:rFonts w:ascii="Times New Roman" w:hAnsi="Times New Roman" w:cs="Times New Roman"/>
    </w:rPr>
  </w:style>
  <w:style w:type="paragraph" w:customStyle="1" w:styleId="110">
    <w:name w:val="Заголовок 11"/>
    <w:basedOn w:val="a"/>
    <w:uiPriority w:val="1"/>
    <w:qFormat/>
    <w:rsid w:val="00FE5047"/>
    <w:pPr>
      <w:widowControl w:val="0"/>
      <w:autoSpaceDE w:val="0"/>
      <w:autoSpaceDN w:val="0"/>
      <w:spacing w:after="0" w:line="240" w:lineRule="auto"/>
      <w:ind w:left="868"/>
      <w:outlineLvl w:val="1"/>
    </w:pPr>
    <w:rPr>
      <w:rFonts w:eastAsia="Times New Roman"/>
      <w:b/>
      <w:bCs/>
      <w:sz w:val="24"/>
      <w:szCs w:val="24"/>
      <w:lang w:eastAsia="ru-RU" w:bidi="ru-RU"/>
    </w:rPr>
  </w:style>
  <w:style w:type="character" w:styleId="af3">
    <w:name w:val="Strong"/>
    <w:basedOn w:val="a0"/>
    <w:uiPriority w:val="22"/>
    <w:qFormat/>
    <w:rsid w:val="00462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jourmedia.ru/" TargetMode="External"/><Relationship Id="rId18" Type="http://schemas.openxmlformats.org/officeDocument/2006/relationships/hyperlink" Target="http://www.jourclab.ru" TargetMode="External"/><Relationship Id="rId26" Type="http://schemas.openxmlformats.org/officeDocument/2006/relationships/hyperlink" Target="https://www.gimp.org/downloads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penoffice.org/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journ.msu.ru/science/pub/msu-bulletin/" TargetMode="External"/><Relationship Id="rId17" Type="http://schemas.openxmlformats.org/officeDocument/2006/relationships/hyperlink" Target="http://www.journalist-virt.ru" TargetMode="External"/><Relationship Id="rId25" Type="http://schemas.openxmlformats.org/officeDocument/2006/relationships/hyperlink" Target="https://www.blender.org/downloa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uj.tj/encyclopedia.htm" TargetMode="External"/><Relationship Id="rId20" Type="http://schemas.openxmlformats.org/officeDocument/2006/relationships/hyperlink" Target="http://www.bibliottekar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78258.html" TargetMode="External"/><Relationship Id="rId24" Type="http://schemas.openxmlformats.org/officeDocument/2006/relationships/hyperlink" Target="http://www.7-zip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mtumanov.narod.ru/sience/books/tvorim_zolotym_perom.html" TargetMode="External"/><Relationship Id="rId23" Type="http://schemas.openxmlformats.org/officeDocument/2006/relationships/hyperlink" Target="https://get.adobe.com/ru/reader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iprbookshop.ru/81774.html" TargetMode="External"/><Relationship Id="rId19" Type="http://schemas.openxmlformats.org/officeDocument/2006/relationships/hyperlink" Target="http://www.portalu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tudmed.ru/slovar-zhurnalistskih-terminov_232e31e3df3.html" TargetMode="External"/><Relationship Id="rId22" Type="http://schemas.openxmlformats.org/officeDocument/2006/relationships/hyperlink" Target="https://www.libreoffice.or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31B21-7236-47DA-B103-A7721C21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 mv</dc:creator>
  <cp:keywords/>
  <dc:description/>
  <cp:lastModifiedBy>User</cp:lastModifiedBy>
  <cp:revision>46</cp:revision>
  <dcterms:created xsi:type="dcterms:W3CDTF">2019-10-15T11:06:00Z</dcterms:created>
  <dcterms:modified xsi:type="dcterms:W3CDTF">2023-04-29T09:33:00Z</dcterms:modified>
</cp:coreProperties>
</file>