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C521CB">
        <w:rPr>
          <w:rFonts w:ascii="TimesNewRomanPSMT" w:eastAsia="Times New Roman" w:hAnsi="TimesNewRomanPSMT" w:cs="TimesNewRomanPSMT"/>
          <w:sz w:val="28"/>
          <w:szCs w:val="28"/>
          <w:lang w:eastAsia="ru-RU"/>
        </w:rPr>
        <w:t>Минобрнауки</w:t>
      </w:r>
      <w:proofErr w:type="spellEnd"/>
      <w:r w:rsidRPr="00C521CB">
        <w:rPr>
          <w:rFonts w:ascii="TimesNewRomanPSMT" w:eastAsia="Times New Roman" w:hAnsi="TimesNewRomanPSMT" w:cs="TimesNewRomanPSMT"/>
          <w:sz w:val="28"/>
          <w:szCs w:val="28"/>
          <w:lang w:eastAsia="ru-RU"/>
        </w:rPr>
        <w:t xml:space="preserve">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D0493" w:rsidRDefault="008770A2" w:rsidP="008D0493">
      <w:pPr>
        <w:pStyle w:val="ReportHead"/>
        <w:suppressAutoHyphens/>
        <w:spacing w:before="120"/>
        <w:rPr>
          <w:i/>
          <w:sz w:val="24"/>
        </w:rPr>
      </w:pPr>
      <w:bookmarkStart w:id="0" w:name="BookmarkWhereDelChr13"/>
      <w:bookmarkEnd w:id="0"/>
      <w:r>
        <w:rPr>
          <w:i/>
          <w:sz w:val="24"/>
        </w:rPr>
        <w:t>«ФДТ.4</w:t>
      </w:r>
      <w:r w:rsidR="008D0493">
        <w:rPr>
          <w:i/>
          <w:sz w:val="24"/>
        </w:rPr>
        <w:t xml:space="preserve"> Основы военной подготовки»</w:t>
      </w:r>
    </w:p>
    <w:p w:rsidR="008D0493" w:rsidRDefault="008D0493" w:rsidP="008D0493">
      <w:pPr>
        <w:pStyle w:val="ReportHead"/>
        <w:suppressAutoHyphens/>
        <w:rPr>
          <w:sz w:val="24"/>
        </w:rPr>
      </w:pPr>
    </w:p>
    <w:p w:rsidR="008D0493" w:rsidRDefault="008D0493" w:rsidP="008D0493">
      <w:pPr>
        <w:pStyle w:val="ReportHead"/>
        <w:suppressAutoHyphens/>
        <w:spacing w:line="360" w:lineRule="auto"/>
        <w:rPr>
          <w:sz w:val="24"/>
        </w:rPr>
      </w:pPr>
      <w:r>
        <w:rPr>
          <w:sz w:val="24"/>
        </w:rPr>
        <w:t>Уровень высшего образования</w:t>
      </w:r>
    </w:p>
    <w:p w:rsidR="00077F63" w:rsidRDefault="00077F63" w:rsidP="00077F63">
      <w:pPr>
        <w:pStyle w:val="ReportHead"/>
        <w:suppressAutoHyphens/>
        <w:spacing w:line="360" w:lineRule="auto"/>
      </w:pPr>
      <w:r>
        <w:t>БАКАЛАВРИАТ</w:t>
      </w:r>
    </w:p>
    <w:p w:rsidR="006A7BCE" w:rsidRDefault="006A7BCE" w:rsidP="006A7BCE">
      <w:pPr>
        <w:pStyle w:val="ReportHead"/>
        <w:suppressAutoHyphens/>
      </w:pPr>
      <w:r>
        <w:t>Направление подготовки</w:t>
      </w:r>
    </w:p>
    <w:p w:rsidR="006A7BCE" w:rsidRDefault="006A7BCE" w:rsidP="006A7BCE">
      <w:pPr>
        <w:pStyle w:val="ReportHead"/>
        <w:suppressAutoHyphens/>
        <w:rPr>
          <w:i/>
          <w:u w:val="single"/>
        </w:rPr>
      </w:pPr>
      <w:r>
        <w:rPr>
          <w:i/>
          <w:u w:val="single"/>
        </w:rPr>
        <w:t>38.03.01 Экономика</w:t>
      </w:r>
    </w:p>
    <w:p w:rsidR="006A7BCE" w:rsidRDefault="006A7BCE" w:rsidP="006A7BCE">
      <w:pPr>
        <w:pStyle w:val="ReportHead"/>
        <w:suppressAutoHyphens/>
        <w:rPr>
          <w:sz w:val="24"/>
          <w:vertAlign w:val="superscript"/>
        </w:rPr>
      </w:pPr>
      <w:r>
        <w:rPr>
          <w:sz w:val="24"/>
          <w:vertAlign w:val="superscript"/>
        </w:rPr>
        <w:t>(код и наименование направления подготовки)</w:t>
      </w:r>
    </w:p>
    <w:p w:rsidR="006A7BCE" w:rsidRDefault="006A7BCE" w:rsidP="006A7BCE">
      <w:pPr>
        <w:pStyle w:val="ReportHead"/>
        <w:suppressAutoHyphens/>
        <w:rPr>
          <w:i/>
          <w:u w:val="single"/>
        </w:rPr>
      </w:pPr>
      <w:r>
        <w:rPr>
          <w:i/>
          <w:u w:val="single"/>
        </w:rPr>
        <w:t>Финансы государства и бизнеса</w:t>
      </w:r>
    </w:p>
    <w:p w:rsidR="006A7BCE" w:rsidRDefault="006A7BCE" w:rsidP="006A7BC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A7BCE" w:rsidRDefault="006A7BCE" w:rsidP="006A7BCE">
      <w:pPr>
        <w:pStyle w:val="ReportHead"/>
        <w:suppressAutoHyphens/>
        <w:rPr>
          <w:sz w:val="24"/>
        </w:rPr>
      </w:pPr>
    </w:p>
    <w:p w:rsidR="006A7BCE" w:rsidRDefault="006A7BCE" w:rsidP="006A7BCE">
      <w:pPr>
        <w:pStyle w:val="ReportHead"/>
        <w:suppressAutoHyphens/>
      </w:pPr>
      <w:r>
        <w:t>Квалификация</w:t>
      </w:r>
    </w:p>
    <w:p w:rsidR="006A7BCE" w:rsidRDefault="006A7BCE" w:rsidP="006A7BCE">
      <w:pPr>
        <w:pStyle w:val="ReportHead"/>
        <w:suppressAutoHyphens/>
        <w:rPr>
          <w:i/>
          <w:u w:val="single"/>
        </w:rPr>
      </w:pPr>
      <w:r>
        <w:rPr>
          <w:i/>
          <w:u w:val="single"/>
        </w:rPr>
        <w:t>Бакалавр</w:t>
      </w:r>
    </w:p>
    <w:p w:rsidR="006A7BCE" w:rsidRDefault="006A7BCE" w:rsidP="006A7BCE">
      <w:pPr>
        <w:pStyle w:val="ReportHead"/>
        <w:suppressAutoHyphens/>
        <w:spacing w:before="120"/>
      </w:pPr>
      <w:r>
        <w:t>Форма обучения</w:t>
      </w:r>
    </w:p>
    <w:p w:rsidR="006A7BCE" w:rsidRDefault="006A7BCE" w:rsidP="006A7BCE">
      <w:pPr>
        <w:pStyle w:val="ReportHead"/>
        <w:suppressAutoHyphens/>
        <w:rPr>
          <w:i/>
          <w:sz w:val="24"/>
          <w:u w:val="single"/>
        </w:rPr>
      </w:pPr>
      <w:r>
        <w:rPr>
          <w:i/>
          <w:sz w:val="24"/>
          <w:u w:val="single"/>
        </w:rPr>
        <w:t>Очная</w:t>
      </w:r>
    </w:p>
    <w:p w:rsidR="00C34D0A" w:rsidRDefault="00C34D0A" w:rsidP="00C34D0A">
      <w:pPr>
        <w:pStyle w:val="ReportHead"/>
        <w:suppressAutoHyphens/>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8770A2">
        <w:rPr>
          <w:rFonts w:eastAsia="Calibri"/>
          <w:sz w:val="24"/>
          <w:szCs w:val="24"/>
        </w:rPr>
        <w:t>Савченкова Е.Э</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6ABE">
        <w:rPr>
          <w:sz w:val="24"/>
          <w:szCs w:val="24"/>
        </w:rPr>
        <w:t>Путем многократного, целенаправленного и сознательного повторения действий и приемов у обучаемых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6ABE" w:rsidRDefault="006B1EFE" w:rsidP="006B1EFE">
      <w:pPr>
        <w:autoSpaceDE w:val="0"/>
        <w:autoSpaceDN w:val="0"/>
        <w:adjustRightInd w:val="0"/>
        <w:spacing w:after="0" w:line="240" w:lineRule="auto"/>
        <w:ind w:firstLine="709"/>
        <w:jc w:val="both"/>
        <w:rPr>
          <w:sz w:val="24"/>
          <w:szCs w:val="24"/>
        </w:rPr>
      </w:pPr>
      <w:r w:rsidRPr="00096ABE">
        <w:rPr>
          <w:sz w:val="24"/>
          <w:szCs w:val="24"/>
        </w:rPr>
        <w:t xml:space="preserve">Практическое занятие — это занятие, проводимое под руководством преподавателя в учебной аудитории или на учебном месте, направленное на углубление связи теоретических знаний с практическими действиями студентов, формирование на этой основе необходимых навыков, умений обучаемых. </w:t>
      </w:r>
    </w:p>
    <w:p w:rsidR="006B1EFE" w:rsidRDefault="006B1EFE" w:rsidP="006B1EFE">
      <w:pPr>
        <w:autoSpaceDE w:val="0"/>
        <w:autoSpaceDN w:val="0"/>
        <w:adjustRightInd w:val="0"/>
        <w:spacing w:after="0" w:line="240" w:lineRule="auto"/>
        <w:ind w:firstLine="709"/>
        <w:jc w:val="both"/>
        <w:rPr>
          <w:sz w:val="24"/>
          <w:szCs w:val="24"/>
        </w:rPr>
      </w:pPr>
      <w:r w:rsidRPr="00096ABE">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обучаемыми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1. </w:t>
      </w:r>
      <w:r w:rsidRPr="008630C2">
        <w:rPr>
          <w:rFonts w:eastAsia="Times New Roman"/>
          <w:color w:val="000000"/>
          <w:sz w:val="24"/>
          <w:szCs w:val="24"/>
          <w:lang w:eastAsia="ar-SA"/>
        </w:rPr>
        <w:t xml:space="preserve">В начале занятия называется его тема, цель и этапы проведения., проводится </w:t>
      </w:r>
      <w:r w:rsidRPr="008630C2">
        <w:rPr>
          <w:rFonts w:eastAsia="Times New Roman"/>
          <w:color w:val="000000"/>
          <w:sz w:val="24"/>
          <w:szCs w:val="24"/>
          <w:lang w:eastAsia="ar-SA"/>
        </w:rPr>
        <w:lastRenderedPageBreak/>
        <w:t>инструктаж по требованиям безопасности при обращении с оружием, заполняются ведомости.</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Pr>
            <w:rStyle w:val="a9"/>
          </w:rPr>
          <w:t>http://www.osu.ru/doc/652/kafedra/6679/info/7</w:t>
        </w:r>
      </w:hyperlink>
      <w:r>
        <w:t xml:space="preserve"> и в разделе «Основные научные направления» Университета </w:t>
      </w:r>
      <w:hyperlink r:id="rId10"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3. Текст реферата.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1"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2"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Style w:val="a9"/>
          <w:lang w:bidi="or-IN"/>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E0326B" w:rsidRDefault="00E0326B" w:rsidP="00E0326B">
      <w:pPr>
        <w:suppressAutoHyphens/>
        <w:spacing w:after="0" w:line="240" w:lineRule="auto"/>
        <w:ind w:firstLine="709"/>
        <w:jc w:val="both"/>
        <w:rPr>
          <w:sz w:val="24"/>
          <w:szCs w:val="24"/>
        </w:rPr>
      </w:pPr>
      <w:r>
        <w:rPr>
          <w:rFonts w:eastAsia="Times New Roman CYR"/>
          <w:color w:val="000000"/>
          <w:sz w:val="24"/>
          <w:szCs w:val="24"/>
          <w:lang w:eastAsia="ar-SA"/>
        </w:rPr>
        <w:t>Основной формой СРС по дисциплине «</w:t>
      </w:r>
      <w:r>
        <w:rPr>
          <w:sz w:val="24"/>
          <w:szCs w:val="24"/>
        </w:rPr>
        <w:t>Безопасность жизнедеятельности</w:t>
      </w:r>
      <w:r>
        <w:rPr>
          <w:rFonts w:eastAsia="Times New Roman CYR"/>
          <w:color w:val="000000"/>
          <w:sz w:val="24"/>
          <w:szCs w:val="24"/>
          <w:lang w:eastAsia="ar-SA"/>
        </w:rPr>
        <w:t>» является р</w:t>
      </w:r>
      <w:r>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E0326B" w:rsidP="00E0326B">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E0326B"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Безопасность жизнедеятельности</w:t>
      </w:r>
      <w:r>
        <w:rPr>
          <w:rFonts w:eastAsia="Times New Roman CYR"/>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sz w:val="24"/>
          <w:szCs w:val="24"/>
        </w:rPr>
        <w:t>по основам техносферной безопасности</w:t>
      </w:r>
      <w:r>
        <w:rPr>
          <w:rFonts w:eastAsia="Times New Roman CYR"/>
          <w:color w:val="000000"/>
          <w:sz w:val="24"/>
          <w:szCs w:val="24"/>
          <w:lang w:eastAsia="ar-SA"/>
        </w:rPr>
        <w:t xml:space="preserve">. Четвертый блок заданий – по  </w:t>
      </w:r>
      <w:proofErr w:type="gramStart"/>
      <w:r>
        <w:rPr>
          <w:sz w:val="24"/>
          <w:szCs w:val="24"/>
        </w:rPr>
        <w:t>психофизиологическим</w:t>
      </w:r>
      <w:proofErr w:type="gramEnd"/>
      <w:r>
        <w:rPr>
          <w:sz w:val="24"/>
          <w:szCs w:val="24"/>
        </w:rPr>
        <w:t xml:space="preserve"> и эргономическим основы безопасности</w:t>
      </w:r>
      <w:r>
        <w:rPr>
          <w:rFonts w:eastAsia="Times New Roman CYR"/>
          <w:color w:val="000000"/>
          <w:sz w:val="24"/>
          <w:szCs w:val="24"/>
          <w:lang w:eastAsia="ar-SA"/>
        </w:rPr>
        <w:t xml:space="preserve">. Пятый блок заданий – по </w:t>
      </w:r>
      <w:r>
        <w:rPr>
          <w:snapToGrid w:val="0"/>
          <w:sz w:val="24"/>
          <w:szCs w:val="24"/>
        </w:rPr>
        <w:t xml:space="preserve">методам защиты от </w:t>
      </w:r>
      <w:r>
        <w:rPr>
          <w:snapToGrid w:val="0"/>
          <w:sz w:val="24"/>
          <w:szCs w:val="24"/>
        </w:rPr>
        <w:lastRenderedPageBreak/>
        <w:t xml:space="preserve">опасностей. И шестой блок заданий – по </w:t>
      </w:r>
      <w:r>
        <w:rPr>
          <w:sz w:val="24"/>
          <w:szCs w:val="24"/>
        </w:rPr>
        <w:t>контролю и управлению в безопасности жизнедеятельности.</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50-100%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 Основная литература</w:t>
      </w:r>
    </w:p>
    <w:p w:rsidR="00E0326B" w:rsidRDefault="00E0326B" w:rsidP="00E0326B">
      <w:pPr>
        <w:pStyle w:val="ReportMain"/>
        <w:keepNext/>
        <w:suppressAutoHyphens/>
        <w:ind w:firstLine="709"/>
        <w:jc w:val="both"/>
        <w:outlineLvl w:val="1"/>
        <w:rPr>
          <w:b/>
        </w:rPr>
      </w:pPr>
    </w:p>
    <w:p w:rsidR="002C114A" w:rsidRDefault="002C114A" w:rsidP="002C114A">
      <w:pPr>
        <w:pStyle w:val="ReportMain"/>
        <w:widowControl w:val="0"/>
        <w:suppressAutoHyphens/>
        <w:ind w:firstLine="709"/>
        <w:jc w:val="both"/>
        <w:rPr>
          <w:rStyle w:val="biblio-record-text"/>
        </w:rPr>
      </w:pPr>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E0326B" w:rsidRDefault="00E0326B" w:rsidP="00E0326B">
      <w:pPr>
        <w:pStyle w:val="ReportMain"/>
        <w:suppressAutoHyphens/>
        <w:ind w:firstLine="709"/>
        <w:jc w:val="both"/>
        <w:rPr>
          <w:szCs w:val="24"/>
        </w:rPr>
      </w:pPr>
    </w:p>
    <w:p w:rsidR="00E0326B" w:rsidRDefault="00E0326B" w:rsidP="00E0326B">
      <w:pPr>
        <w:pStyle w:val="ReportMain"/>
        <w:suppressAutoHyphens/>
        <w:ind w:firstLine="709"/>
        <w:jc w:val="both"/>
        <w:rPr>
          <w:b/>
          <w:szCs w:val="24"/>
        </w:rPr>
      </w:pPr>
      <w:r>
        <w:rPr>
          <w:b/>
          <w:szCs w:val="24"/>
        </w:rPr>
        <w:t>▪ Дополнительная литература</w:t>
      </w:r>
    </w:p>
    <w:p w:rsidR="00E0326B" w:rsidRDefault="00E0326B" w:rsidP="00E0326B">
      <w:pPr>
        <w:pStyle w:val="ReportMain"/>
        <w:keepNext/>
        <w:suppressAutoHyphens/>
        <w:ind w:firstLine="709"/>
        <w:jc w:val="both"/>
        <w:outlineLvl w:val="1"/>
        <w:rPr>
          <w:b/>
          <w:szCs w:val="24"/>
        </w:rPr>
      </w:pPr>
      <w:bookmarkStart w:id="1" w:name="_GoBack"/>
      <w:bookmarkEnd w:id="1"/>
    </w:p>
    <w:p w:rsidR="008D0493" w:rsidRDefault="008D0493" w:rsidP="008D0493">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Default="008D0493" w:rsidP="008D0493">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Default="008D0493" w:rsidP="008D0493">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Pr="00107288" w:rsidRDefault="008D0493" w:rsidP="008D0493">
      <w:pPr>
        <w:pStyle w:val="ae"/>
        <w:ind w:firstLine="709"/>
        <w:jc w:val="both"/>
        <w:rPr>
          <w:sz w:val="24"/>
          <w:szCs w:val="24"/>
        </w:rPr>
      </w:pPr>
      <w:r>
        <w:rPr>
          <w:sz w:val="24"/>
          <w:szCs w:val="24"/>
        </w:rPr>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М-во образования Рос. Федерации,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xml:space="preserve">. ун-т", Каф. безопасности жизнедеятельности. - </w:t>
      </w:r>
      <w:proofErr w:type="spellStart"/>
      <w:r w:rsidRPr="00107288">
        <w:rPr>
          <w:sz w:val="24"/>
          <w:szCs w:val="24"/>
        </w:rPr>
        <w:t>Электрон.текстовые</w:t>
      </w:r>
      <w:proofErr w:type="spellEnd"/>
      <w:r w:rsidRPr="00107288">
        <w:rPr>
          <w:sz w:val="24"/>
          <w:szCs w:val="24"/>
        </w:rPr>
        <w:t xml:space="preserve"> дан. (1 файл: 0.37 Мб). - Оренбург: ГОУ ОГУ, 2003. - 21 с. - </w:t>
      </w:r>
      <w:proofErr w:type="spellStart"/>
      <w:r w:rsidRPr="00107288">
        <w:rPr>
          <w:sz w:val="24"/>
          <w:szCs w:val="24"/>
        </w:rPr>
        <w:t>Загл</w:t>
      </w:r>
      <w:proofErr w:type="spellEnd"/>
      <w:r w:rsidRPr="00107288">
        <w:rPr>
          <w:sz w:val="24"/>
          <w:szCs w:val="24"/>
        </w:rPr>
        <w:t xml:space="preserve">. с </w:t>
      </w:r>
      <w:proofErr w:type="spellStart"/>
      <w:r w:rsidRPr="00107288">
        <w:rPr>
          <w:sz w:val="24"/>
          <w:szCs w:val="24"/>
        </w:rPr>
        <w:t>тит</w:t>
      </w:r>
      <w:proofErr w:type="spellEnd"/>
      <w:r w:rsidRPr="00107288">
        <w:rPr>
          <w:sz w:val="24"/>
          <w:szCs w:val="24"/>
        </w:rPr>
        <w:t>. экрана. -</w:t>
      </w:r>
      <w:proofErr w:type="spellStart"/>
      <w:r w:rsidRPr="00107288">
        <w:rPr>
          <w:sz w:val="24"/>
          <w:szCs w:val="24"/>
        </w:rPr>
        <w:t>AdobeAcrobatReader</w:t>
      </w:r>
      <w:proofErr w:type="spellEnd"/>
      <w:r w:rsidRPr="00107288">
        <w:rPr>
          <w:sz w:val="24"/>
          <w:szCs w:val="24"/>
        </w:rPr>
        <w:t xml:space="preserve"> 6.0.</w:t>
      </w:r>
    </w:p>
    <w:p w:rsidR="008D0493" w:rsidRPr="00107288" w:rsidRDefault="008D0493" w:rsidP="008D0493">
      <w:pPr>
        <w:pStyle w:val="ae"/>
        <w:ind w:firstLine="709"/>
        <w:jc w:val="both"/>
        <w:rPr>
          <w:sz w:val="24"/>
          <w:szCs w:val="24"/>
        </w:rPr>
      </w:pPr>
      <w:r>
        <w:rPr>
          <w:sz w:val="24"/>
          <w:szCs w:val="24"/>
        </w:rPr>
        <w:lastRenderedPageBreak/>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w:t>
      </w:r>
      <w:r>
        <w:rPr>
          <w:color w:val="000000"/>
          <w:sz w:val="24"/>
          <w:szCs w:val="24"/>
        </w:rPr>
        <w:lastRenderedPageBreak/>
        <w:t>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F20" w:rsidRDefault="00181F20" w:rsidP="00B87C0A">
      <w:pPr>
        <w:spacing w:after="0" w:line="240" w:lineRule="auto"/>
      </w:pPr>
      <w:r>
        <w:separator/>
      </w:r>
    </w:p>
  </w:endnote>
  <w:endnote w:type="continuationSeparator" w:id="0">
    <w:p w:rsidR="00181F20" w:rsidRDefault="00181F2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F20" w:rsidRDefault="00181F20" w:rsidP="00B87C0A">
      <w:pPr>
        <w:spacing w:after="0" w:line="240" w:lineRule="auto"/>
      </w:pPr>
      <w:r>
        <w:separator/>
      </w:r>
    </w:p>
  </w:footnote>
  <w:footnote w:type="continuationSeparator" w:id="0">
    <w:p w:rsidR="00181F20" w:rsidRDefault="00181F20"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77F63"/>
    <w:rsid w:val="0009088B"/>
    <w:rsid w:val="00096ABE"/>
    <w:rsid w:val="000F651E"/>
    <w:rsid w:val="00114E63"/>
    <w:rsid w:val="00181F20"/>
    <w:rsid w:val="00197258"/>
    <w:rsid w:val="001E0A29"/>
    <w:rsid w:val="00204145"/>
    <w:rsid w:val="00235037"/>
    <w:rsid w:val="0024229D"/>
    <w:rsid w:val="0029151B"/>
    <w:rsid w:val="002A2E7D"/>
    <w:rsid w:val="002C114A"/>
    <w:rsid w:val="00311C26"/>
    <w:rsid w:val="003419B6"/>
    <w:rsid w:val="00341C2F"/>
    <w:rsid w:val="003A0B4E"/>
    <w:rsid w:val="003B63FD"/>
    <w:rsid w:val="003E4FC5"/>
    <w:rsid w:val="00411251"/>
    <w:rsid w:val="004438B1"/>
    <w:rsid w:val="00454F2A"/>
    <w:rsid w:val="004611F5"/>
    <w:rsid w:val="00470978"/>
    <w:rsid w:val="004710FF"/>
    <w:rsid w:val="00486CB7"/>
    <w:rsid w:val="004C38AE"/>
    <w:rsid w:val="004D667B"/>
    <w:rsid w:val="004D6EFD"/>
    <w:rsid w:val="004E3046"/>
    <w:rsid w:val="00641359"/>
    <w:rsid w:val="006414F0"/>
    <w:rsid w:val="00670552"/>
    <w:rsid w:val="00692B6A"/>
    <w:rsid w:val="006A7BCE"/>
    <w:rsid w:val="006B1EFE"/>
    <w:rsid w:val="006E1853"/>
    <w:rsid w:val="00745331"/>
    <w:rsid w:val="007612D3"/>
    <w:rsid w:val="00784BD8"/>
    <w:rsid w:val="0079266C"/>
    <w:rsid w:val="007B0A9D"/>
    <w:rsid w:val="007F68A3"/>
    <w:rsid w:val="00813F44"/>
    <w:rsid w:val="008630C2"/>
    <w:rsid w:val="008770A2"/>
    <w:rsid w:val="008C70F0"/>
    <w:rsid w:val="008D0493"/>
    <w:rsid w:val="0097381A"/>
    <w:rsid w:val="00991DB1"/>
    <w:rsid w:val="009A62DB"/>
    <w:rsid w:val="009D1AF8"/>
    <w:rsid w:val="009D5887"/>
    <w:rsid w:val="00A44804"/>
    <w:rsid w:val="00A73178"/>
    <w:rsid w:val="00A91F6F"/>
    <w:rsid w:val="00AB17F8"/>
    <w:rsid w:val="00AD0F06"/>
    <w:rsid w:val="00B210E3"/>
    <w:rsid w:val="00B647FD"/>
    <w:rsid w:val="00B87C0A"/>
    <w:rsid w:val="00B92983"/>
    <w:rsid w:val="00BA16D5"/>
    <w:rsid w:val="00C34D0A"/>
    <w:rsid w:val="00C521CB"/>
    <w:rsid w:val="00C57742"/>
    <w:rsid w:val="00C57899"/>
    <w:rsid w:val="00C64587"/>
    <w:rsid w:val="00C825BE"/>
    <w:rsid w:val="00C82FB2"/>
    <w:rsid w:val="00CF4399"/>
    <w:rsid w:val="00D03259"/>
    <w:rsid w:val="00E0326B"/>
    <w:rsid w:val="00E823EC"/>
    <w:rsid w:val="00E8719E"/>
    <w:rsid w:val="00EB6EF4"/>
    <w:rsid w:val="00F643BE"/>
    <w:rsid w:val="00F932CF"/>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9</Pages>
  <Words>2922</Words>
  <Characters>16660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cp:lastPrinted>2019-03-28T11:18:00Z</cp:lastPrinted>
  <dcterms:created xsi:type="dcterms:W3CDTF">2019-03-28T11:21:00Z</dcterms:created>
  <dcterms:modified xsi:type="dcterms:W3CDTF">2023-04-09T08:39:00Z</dcterms:modified>
</cp:coreProperties>
</file>