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45A7" w:rsidRPr="006F2CA5" w:rsidRDefault="008045A7" w:rsidP="008045A7">
      <w:pPr>
        <w:pStyle w:val="ReportHead"/>
        <w:spacing w:line="240" w:lineRule="auto"/>
        <w:jc w:val="right"/>
        <w:rPr>
          <w:b/>
          <w:i/>
          <w:sz w:val="24"/>
        </w:rPr>
      </w:pPr>
      <w:r w:rsidRPr="006F2CA5">
        <w:rPr>
          <w:b/>
          <w:i/>
          <w:sz w:val="24"/>
        </w:rPr>
        <w:t>На правах рукописи</w:t>
      </w:r>
    </w:p>
    <w:p w:rsidR="008045A7" w:rsidRPr="006F2CA5" w:rsidRDefault="008045A7" w:rsidP="00665501">
      <w:pPr>
        <w:pStyle w:val="ReportHead"/>
        <w:spacing w:line="240" w:lineRule="auto"/>
        <w:rPr>
          <w:sz w:val="24"/>
        </w:rPr>
      </w:pPr>
    </w:p>
    <w:p w:rsidR="008045A7" w:rsidRPr="006F2CA5" w:rsidRDefault="008045A7" w:rsidP="00665501">
      <w:pPr>
        <w:pStyle w:val="ReportHead"/>
        <w:spacing w:line="240" w:lineRule="auto"/>
        <w:rPr>
          <w:sz w:val="24"/>
        </w:rPr>
      </w:pPr>
    </w:p>
    <w:p w:rsidR="00C9214E" w:rsidRPr="006F2CA5" w:rsidRDefault="00C9214E" w:rsidP="00C9214E">
      <w:pPr>
        <w:pStyle w:val="ReportHead"/>
        <w:rPr>
          <w:sz w:val="24"/>
        </w:rPr>
      </w:pPr>
      <w:r w:rsidRPr="006F2CA5">
        <w:rPr>
          <w:sz w:val="24"/>
        </w:rPr>
        <w:t>Минобрнауки России</w:t>
      </w:r>
    </w:p>
    <w:p w:rsidR="00C9214E" w:rsidRPr="006F2CA5" w:rsidRDefault="00C9214E" w:rsidP="00C9214E">
      <w:pPr>
        <w:pStyle w:val="ReportHead"/>
        <w:rPr>
          <w:sz w:val="24"/>
        </w:rPr>
      </w:pPr>
    </w:p>
    <w:p w:rsidR="00C9214E" w:rsidRPr="006F2CA5" w:rsidRDefault="00C9214E" w:rsidP="00C9214E">
      <w:pPr>
        <w:pStyle w:val="ReportHead"/>
        <w:rPr>
          <w:sz w:val="24"/>
        </w:rPr>
      </w:pPr>
      <w:r w:rsidRPr="006F2CA5">
        <w:rPr>
          <w:sz w:val="24"/>
        </w:rPr>
        <w:t>Федеральное государственное бюджетное образовательное учреждение</w:t>
      </w:r>
    </w:p>
    <w:p w:rsidR="00C9214E" w:rsidRPr="006F2CA5" w:rsidRDefault="00C9214E" w:rsidP="00C9214E">
      <w:pPr>
        <w:pStyle w:val="ReportHead"/>
        <w:rPr>
          <w:sz w:val="24"/>
        </w:rPr>
      </w:pPr>
      <w:r w:rsidRPr="006F2CA5">
        <w:rPr>
          <w:sz w:val="24"/>
        </w:rPr>
        <w:t>высшего образования</w:t>
      </w:r>
    </w:p>
    <w:p w:rsidR="00C9214E" w:rsidRPr="006F2CA5" w:rsidRDefault="00C9214E" w:rsidP="00C9214E">
      <w:pPr>
        <w:pStyle w:val="ReportHead"/>
        <w:rPr>
          <w:b/>
          <w:sz w:val="24"/>
        </w:rPr>
      </w:pPr>
      <w:r w:rsidRPr="006F2CA5">
        <w:rPr>
          <w:b/>
          <w:sz w:val="24"/>
        </w:rPr>
        <w:t>«Оренбургский государственный университет»</w:t>
      </w:r>
    </w:p>
    <w:p w:rsidR="00C9214E" w:rsidRPr="006F2CA5" w:rsidRDefault="00C9214E" w:rsidP="00C9214E">
      <w:pPr>
        <w:pStyle w:val="ReportHead"/>
        <w:rPr>
          <w:sz w:val="24"/>
        </w:rPr>
      </w:pPr>
    </w:p>
    <w:p w:rsidR="00C9214E" w:rsidRPr="006F2CA5" w:rsidRDefault="00C9214E" w:rsidP="00C9214E">
      <w:pPr>
        <w:pStyle w:val="ReportHead"/>
        <w:rPr>
          <w:sz w:val="24"/>
        </w:rPr>
      </w:pPr>
      <w:r w:rsidRPr="006F2CA5">
        <w:rPr>
          <w:sz w:val="24"/>
        </w:rPr>
        <w:t>Кафедра автоматизированного электропривода, электромеханики и электротехники</w:t>
      </w:r>
    </w:p>
    <w:p w:rsidR="00C9214E" w:rsidRPr="006F2CA5" w:rsidRDefault="00C9214E" w:rsidP="00C9214E">
      <w:pPr>
        <w:pStyle w:val="ReportHead"/>
        <w:rPr>
          <w:sz w:val="24"/>
        </w:rPr>
      </w:pPr>
    </w:p>
    <w:p w:rsidR="00C9214E" w:rsidRPr="006F2CA5" w:rsidRDefault="00C9214E" w:rsidP="00C9214E">
      <w:pPr>
        <w:pStyle w:val="ReportHead"/>
        <w:rPr>
          <w:sz w:val="24"/>
        </w:rPr>
      </w:pPr>
    </w:p>
    <w:p w:rsidR="00665501" w:rsidRPr="006F2CA5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8045A7" w:rsidP="00665501">
      <w:pPr>
        <w:pStyle w:val="ReportHead"/>
        <w:spacing w:line="240" w:lineRule="auto"/>
        <w:rPr>
          <w:sz w:val="24"/>
        </w:rPr>
      </w:pPr>
      <w:r w:rsidRPr="006F2CA5">
        <w:rPr>
          <w:sz w:val="24"/>
        </w:rPr>
        <w:t>Методические указания для обучающихся по освоению дисциплины</w:t>
      </w: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8418AC" w:rsidRDefault="008418AC" w:rsidP="008418AC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«Б1.Д.В.7 Электропривод переменного тока с частотным регулированием»</w:t>
      </w:r>
    </w:p>
    <w:p w:rsidR="008418AC" w:rsidRDefault="008418AC" w:rsidP="008418AC">
      <w:pPr>
        <w:pStyle w:val="ReportHead"/>
        <w:rPr>
          <w:sz w:val="24"/>
        </w:rPr>
      </w:pPr>
    </w:p>
    <w:p w:rsidR="008418AC" w:rsidRDefault="008418AC" w:rsidP="008418AC">
      <w:pPr>
        <w:pStyle w:val="ReportHead"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8418AC" w:rsidRDefault="008418AC" w:rsidP="008418AC">
      <w:pPr>
        <w:pStyle w:val="ReportHead"/>
        <w:spacing w:line="360" w:lineRule="auto"/>
        <w:rPr>
          <w:sz w:val="24"/>
        </w:rPr>
      </w:pPr>
      <w:r>
        <w:rPr>
          <w:sz w:val="24"/>
        </w:rPr>
        <w:t>МАГИСТРАТУРА</w:t>
      </w:r>
    </w:p>
    <w:p w:rsidR="008418AC" w:rsidRDefault="008418AC" w:rsidP="008418AC">
      <w:pPr>
        <w:pStyle w:val="ReportHead"/>
        <w:rPr>
          <w:sz w:val="24"/>
        </w:rPr>
      </w:pPr>
      <w:r>
        <w:rPr>
          <w:sz w:val="24"/>
        </w:rPr>
        <w:t>Направление подготовки</w:t>
      </w:r>
    </w:p>
    <w:p w:rsidR="008418AC" w:rsidRDefault="008418AC" w:rsidP="008418AC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13.04.02 Электроэнергетика и электротехника</w:t>
      </w:r>
    </w:p>
    <w:p w:rsidR="008418AC" w:rsidRDefault="008418AC" w:rsidP="008418AC">
      <w:pPr>
        <w:pStyle w:val="ReportHead"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8418AC" w:rsidRDefault="008418AC" w:rsidP="008418AC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Электромеханические комплексы и их исследование</w:t>
      </w:r>
    </w:p>
    <w:p w:rsidR="008418AC" w:rsidRDefault="008418AC" w:rsidP="008418AC">
      <w:pPr>
        <w:pStyle w:val="ReportHead"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8418AC" w:rsidRDefault="008418AC" w:rsidP="008418AC">
      <w:pPr>
        <w:pStyle w:val="ReportHead"/>
        <w:rPr>
          <w:sz w:val="24"/>
        </w:rPr>
      </w:pPr>
    </w:p>
    <w:p w:rsidR="008418AC" w:rsidRDefault="008418AC" w:rsidP="008418AC">
      <w:pPr>
        <w:pStyle w:val="ReportHead"/>
        <w:rPr>
          <w:sz w:val="24"/>
        </w:rPr>
      </w:pPr>
      <w:r>
        <w:rPr>
          <w:sz w:val="24"/>
        </w:rPr>
        <w:t>Квалификация</w:t>
      </w:r>
    </w:p>
    <w:p w:rsidR="008418AC" w:rsidRDefault="008418AC" w:rsidP="008418AC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Магистр</w:t>
      </w:r>
    </w:p>
    <w:p w:rsidR="008418AC" w:rsidRDefault="008418AC" w:rsidP="008418AC">
      <w:pPr>
        <w:pStyle w:val="ReportHead"/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8418AC" w:rsidRDefault="008418AC" w:rsidP="008418AC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8418AC" w:rsidRDefault="008418AC" w:rsidP="008418AC">
      <w:pPr>
        <w:pStyle w:val="ReportHead"/>
        <w:rPr>
          <w:sz w:val="24"/>
        </w:rPr>
      </w:pPr>
      <w:bookmarkStart w:id="0" w:name="BookmarkWhereDelChr13"/>
      <w:bookmarkEnd w:id="0"/>
    </w:p>
    <w:p w:rsidR="008045A7" w:rsidRPr="006F2CA5" w:rsidRDefault="008045A7" w:rsidP="00665501">
      <w:pPr>
        <w:pStyle w:val="ReportHead"/>
        <w:spacing w:line="240" w:lineRule="auto"/>
        <w:rPr>
          <w:sz w:val="24"/>
        </w:rPr>
      </w:pPr>
    </w:p>
    <w:p w:rsidR="008045A7" w:rsidRPr="006F2CA5" w:rsidRDefault="008045A7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7A501E" w:rsidRPr="006F2CA5" w:rsidRDefault="00541AAA" w:rsidP="00C9214E">
      <w:pPr>
        <w:pStyle w:val="ReportHead"/>
        <w:rPr>
          <w:sz w:val="24"/>
        </w:rPr>
      </w:pPr>
      <w:r>
        <w:rPr>
          <w:sz w:val="24"/>
        </w:rPr>
        <w:t>Год набора 20</w:t>
      </w:r>
      <w:r w:rsidR="008418AC">
        <w:rPr>
          <w:sz w:val="24"/>
        </w:rPr>
        <w:t>2</w:t>
      </w:r>
      <w:r w:rsidR="00831821">
        <w:rPr>
          <w:sz w:val="24"/>
        </w:rPr>
        <w:t>3</w:t>
      </w:r>
      <w:r w:rsidR="007A501E" w:rsidRPr="006F2CA5">
        <w:rPr>
          <w:sz w:val="24"/>
        </w:rPr>
        <w:br w:type="page"/>
      </w:r>
    </w:p>
    <w:p w:rsidR="00665501" w:rsidRPr="006F2CA5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lastRenderedPageBreak/>
        <w:t>Методические указания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предназначен</w:t>
      </w:r>
      <w:r w:rsidR="007A501E" w:rsidRPr="006F2CA5">
        <w:rPr>
          <w:rFonts w:ascii="Times New Roman" w:hAnsi="Times New Roman" w:cs="Times New Roman"/>
          <w:sz w:val="24"/>
          <w:szCs w:val="24"/>
        </w:rPr>
        <w:t>ы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для </w:t>
      </w:r>
      <w:r w:rsidR="007A501E" w:rsidRPr="006F2CA5">
        <w:rPr>
          <w:rFonts w:ascii="Times New Roman" w:hAnsi="Times New Roman" w:cs="Times New Roman"/>
          <w:sz w:val="24"/>
          <w:szCs w:val="24"/>
        </w:rPr>
        <w:t>самостоятельного изучения разделов и тем дисциплины для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обучающихся направления подготовки </w:t>
      </w:r>
      <w:r w:rsidR="00D32FB7" w:rsidRPr="00D32FB7">
        <w:rPr>
          <w:rFonts w:ascii="Times New Roman" w:hAnsi="Times New Roman" w:cs="Times New Roman"/>
          <w:sz w:val="24"/>
          <w:szCs w:val="24"/>
        </w:rPr>
        <w:t>13.04.02 Электроэнергетика и электротехника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(профиля) «</w:t>
      </w:r>
      <w:r w:rsidR="00D32FB7" w:rsidRPr="00D32FB7">
        <w:rPr>
          <w:rFonts w:ascii="Times New Roman" w:hAnsi="Times New Roman" w:cs="Times New Roman"/>
          <w:sz w:val="24"/>
          <w:szCs w:val="24"/>
        </w:rPr>
        <w:t>Электромеханические комплексы и их исследование</w:t>
      </w:r>
      <w:r w:rsidR="00665501" w:rsidRPr="006F2CA5">
        <w:rPr>
          <w:rFonts w:ascii="Times New Roman" w:hAnsi="Times New Roman" w:cs="Times New Roman"/>
          <w:sz w:val="24"/>
          <w:szCs w:val="24"/>
        </w:rPr>
        <w:t>»</w:t>
      </w:r>
    </w:p>
    <w:p w:rsidR="00665501" w:rsidRPr="006F2CA5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 xml:space="preserve">Составитель ____________________ </w:t>
      </w:r>
      <w:r w:rsidR="00C9214E" w:rsidRPr="006F2CA5">
        <w:rPr>
          <w:rFonts w:ascii="Times New Roman" w:hAnsi="Times New Roman" w:cs="Times New Roman"/>
          <w:sz w:val="24"/>
          <w:szCs w:val="24"/>
        </w:rPr>
        <w:t>А.С</w:t>
      </w:r>
      <w:r w:rsidR="00245226" w:rsidRPr="006F2CA5">
        <w:rPr>
          <w:rFonts w:ascii="Times New Roman" w:hAnsi="Times New Roman" w:cs="Times New Roman"/>
          <w:sz w:val="24"/>
          <w:szCs w:val="24"/>
        </w:rPr>
        <w:t xml:space="preserve">. </w:t>
      </w:r>
      <w:r w:rsidR="00C9214E" w:rsidRPr="006F2CA5">
        <w:rPr>
          <w:rFonts w:ascii="Times New Roman" w:hAnsi="Times New Roman" w:cs="Times New Roman"/>
          <w:sz w:val="24"/>
          <w:szCs w:val="24"/>
        </w:rPr>
        <w:t>Безгин</w:t>
      </w: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>Методические указания рассмотрены и одобрены на заседании кафедры автоматизированного электропривода, электромеханики и электротехники</w:t>
      </w:r>
    </w:p>
    <w:p w:rsidR="002C2857" w:rsidRPr="006F2CA5" w:rsidRDefault="002C285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83182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И.о. з</w:t>
      </w:r>
      <w:r w:rsidR="00665501" w:rsidRPr="006F2CA5">
        <w:rPr>
          <w:rFonts w:ascii="Times New Roman" w:hAnsi="Times New Roman" w:cs="Times New Roman"/>
          <w:sz w:val="24"/>
          <w:szCs w:val="24"/>
        </w:rPr>
        <w:t>аведующ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кафедрой ________________________ </w:t>
      </w:r>
      <w:r w:rsidRPr="006F2CA5">
        <w:rPr>
          <w:rFonts w:ascii="Times New Roman" w:hAnsi="Times New Roman" w:cs="Times New Roman"/>
          <w:sz w:val="24"/>
          <w:szCs w:val="24"/>
        </w:rPr>
        <w:t>А.С. Безгин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3CF4" w:rsidRDefault="00683CF4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3CF4" w:rsidRDefault="00683CF4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3CF4" w:rsidRDefault="00683CF4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3CF4" w:rsidRDefault="00683CF4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3CF4" w:rsidRDefault="00683CF4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3CF4" w:rsidRPr="006F2CA5" w:rsidRDefault="00683CF4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2C2857" w:rsidP="002C28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 xml:space="preserve">Методические указания являются приложением к рабочей программе по дисциплине </w:t>
      </w:r>
      <w:r w:rsidR="00366C53" w:rsidRPr="006F2CA5">
        <w:rPr>
          <w:rFonts w:ascii="Times New Roman" w:hAnsi="Times New Roman" w:cs="Times New Roman"/>
          <w:sz w:val="24"/>
          <w:szCs w:val="24"/>
        </w:rPr>
        <w:t>«</w:t>
      </w:r>
      <w:r w:rsidR="00D32FB7" w:rsidRPr="00D32FB7">
        <w:rPr>
          <w:rFonts w:ascii="Times New Roman" w:hAnsi="Times New Roman" w:cs="Times New Roman"/>
          <w:sz w:val="24"/>
          <w:szCs w:val="24"/>
        </w:rPr>
        <w:t>Электропривод переменного тока с частотным регулированием</w:t>
      </w:r>
      <w:r w:rsidR="00366C53" w:rsidRPr="006F2CA5">
        <w:rPr>
          <w:rFonts w:ascii="Times New Roman" w:hAnsi="Times New Roman" w:cs="Times New Roman"/>
          <w:sz w:val="24"/>
          <w:szCs w:val="24"/>
        </w:rPr>
        <w:t>»</w:t>
      </w:r>
      <w:r w:rsidRPr="006F2CA5">
        <w:rPr>
          <w:rFonts w:ascii="Times New Roman" w:hAnsi="Times New Roman" w:cs="Times New Roman"/>
          <w:sz w:val="24"/>
          <w:szCs w:val="24"/>
        </w:rPr>
        <w:t>, зарегистриров</w:t>
      </w:r>
      <w:r w:rsidR="00ED4BC4" w:rsidRPr="006F2CA5">
        <w:rPr>
          <w:rFonts w:ascii="Times New Roman" w:hAnsi="Times New Roman" w:cs="Times New Roman"/>
          <w:sz w:val="24"/>
          <w:szCs w:val="24"/>
        </w:rPr>
        <w:t>анной в</w:t>
      </w:r>
      <w:r w:rsidR="008418AC">
        <w:rPr>
          <w:rFonts w:ascii="Times New Roman" w:hAnsi="Times New Roman" w:cs="Times New Roman"/>
          <w:sz w:val="24"/>
          <w:szCs w:val="24"/>
        </w:rPr>
        <w:t xml:space="preserve"> ЦИТ под учетным номером </w:t>
      </w:r>
      <w:r w:rsidR="00114FFC">
        <w:rPr>
          <w:rFonts w:ascii="Times New Roman" w:hAnsi="Times New Roman" w:cs="Times New Roman"/>
          <w:sz w:val="24"/>
          <w:szCs w:val="24"/>
        </w:rPr>
        <w:t>2043120</w:t>
      </w:r>
      <w:bookmarkStart w:id="1" w:name="_GoBack"/>
      <w:bookmarkEnd w:id="1"/>
      <w:r w:rsidR="004A45B8" w:rsidRPr="006F2CA5">
        <w:rPr>
          <w:rFonts w:ascii="Times New Roman" w:hAnsi="Times New Roman" w:cs="Times New Roman"/>
          <w:sz w:val="24"/>
          <w:szCs w:val="24"/>
        </w:rPr>
        <w:t>.</w:t>
      </w:r>
    </w:p>
    <w:p w:rsidR="00C54F95" w:rsidRPr="006F2CA5" w:rsidRDefault="009C5475" w:rsidP="00A546FD">
      <w:pPr>
        <w:pStyle w:val="ReportHead"/>
        <w:spacing w:line="240" w:lineRule="auto"/>
        <w:jc w:val="right"/>
        <w:rPr>
          <w:b/>
          <w:sz w:val="24"/>
        </w:rPr>
      </w:pPr>
      <w:r w:rsidRPr="006F2CA5">
        <w:rPr>
          <w:b/>
          <w:noProof/>
          <w:sz w:val="24"/>
          <w:lang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5962064</wp:posOffset>
                </wp:positionH>
                <wp:positionV relativeFrom="paragraph">
                  <wp:posOffset>108243</wp:posOffset>
                </wp:positionV>
                <wp:extent cx="520504" cy="534572"/>
                <wp:effectExtent l="0" t="0" r="13335" b="1841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952650" id="Прямоугольник 1" o:spid="_x0000_s1026" style="position:absolute;margin-left:469.45pt;margin-top:8.5pt;width:41pt;height:42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" fillcolor="white [3212]" strokecolor="white [3212]" strokeweight="1pt"/>
            </w:pict>
          </mc:Fallback>
        </mc:AlternateContent>
      </w:r>
      <w:r w:rsidR="00665501" w:rsidRPr="006F2CA5">
        <w:rPr>
          <w:b/>
          <w:sz w:val="24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sz w:val="24"/>
          <w:szCs w:val="24"/>
          <w:lang w:eastAsia="en-US"/>
        </w:rPr>
        <w:id w:val="-1556385602"/>
        <w:docPartObj>
          <w:docPartGallery w:val="Table of Contents"/>
          <w:docPartUnique/>
        </w:docPartObj>
      </w:sdtPr>
      <w:sdtEndPr>
        <w:rPr>
          <w:rFonts w:cs="Times New Roman"/>
          <w:bCs/>
        </w:rPr>
      </w:sdtEndPr>
      <w:sdtContent>
        <w:p w:rsidR="008B0673" w:rsidRPr="006F2CA5" w:rsidRDefault="008B0673" w:rsidP="008B0673">
          <w:pPr>
            <w:pStyle w:val="af1"/>
            <w:jc w:val="center"/>
            <w:rPr>
              <w:rFonts w:cs="Times New Roman"/>
              <w:b w:val="0"/>
              <w:color w:val="000000" w:themeColor="text1"/>
              <w:sz w:val="24"/>
              <w:szCs w:val="24"/>
            </w:rPr>
          </w:pPr>
          <w:r w:rsidRPr="006F2CA5">
            <w:rPr>
              <w:rFonts w:cs="Times New Roman"/>
              <w:b w:val="0"/>
              <w:color w:val="000000" w:themeColor="text1"/>
              <w:sz w:val="24"/>
              <w:szCs w:val="24"/>
            </w:rPr>
            <w:t>Содержание</w:t>
          </w:r>
        </w:p>
        <w:p w:rsidR="008B0673" w:rsidRPr="006F2CA5" w:rsidRDefault="008B0673" w:rsidP="008B0673">
          <w:pPr>
            <w:rPr>
              <w:sz w:val="24"/>
              <w:szCs w:val="24"/>
              <w:lang w:eastAsia="ru-RU"/>
            </w:rPr>
          </w:pPr>
        </w:p>
        <w:p w:rsidR="00903FA6" w:rsidRPr="00405BD4" w:rsidRDefault="008B0673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r w:rsidRPr="003A0FFD">
            <w:rPr>
              <w:rFonts w:ascii="Times New Roman" w:hAnsi="Times New Roman" w:cs="Times New Roman"/>
              <w:bCs/>
              <w:sz w:val="24"/>
              <w:szCs w:val="24"/>
            </w:rPr>
            <w:fldChar w:fldCharType="begin"/>
          </w:r>
          <w:r w:rsidRPr="003A0FFD">
            <w:rPr>
              <w:rFonts w:ascii="Times New Roman" w:hAnsi="Times New Roman" w:cs="Times New Roman"/>
              <w:bCs/>
              <w:sz w:val="24"/>
              <w:szCs w:val="24"/>
            </w:rPr>
            <w:instrText xml:space="preserve"> TOC \o "1-3" \h \z \u </w:instrText>
          </w:r>
          <w:r w:rsidRPr="003A0FFD">
            <w:rPr>
              <w:rFonts w:ascii="Times New Roman" w:hAnsi="Times New Roman" w:cs="Times New Roman"/>
              <w:bCs/>
              <w:sz w:val="24"/>
              <w:szCs w:val="24"/>
            </w:rPr>
            <w:fldChar w:fldCharType="separate"/>
          </w:r>
          <w:hyperlink w:anchor="_Toc23938689" w:history="1">
            <w:r w:rsidR="00903FA6" w:rsidRPr="00405BD4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1. Методические указания по лекционным занятиям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_Toc23938689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03FA6" w:rsidRPr="00405BD4" w:rsidRDefault="00BF4F6A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3938690" w:history="1">
            <w:r w:rsidR="00903FA6" w:rsidRPr="00405BD4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 Методические указания к лабораторным работам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_Toc23938690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03FA6" w:rsidRPr="00405BD4" w:rsidRDefault="00BF4F6A">
          <w:pPr>
            <w:pStyle w:val="2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3938691" w:history="1">
            <w:r w:rsidR="00903FA6" w:rsidRPr="00405BD4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2.1 Лабораторные работы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_Toc23938691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03FA6" w:rsidRPr="00405BD4" w:rsidRDefault="00BF4F6A">
          <w:pPr>
            <w:pStyle w:val="2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3938692" w:history="1">
            <w:r w:rsidR="00903FA6" w:rsidRPr="00405BD4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2.2 Пример расчета параметров векторной системы управления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_Toc23938692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03FA6" w:rsidRPr="00405BD4" w:rsidRDefault="00BF4F6A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3938693" w:history="1">
            <w:r w:rsidR="00903FA6" w:rsidRPr="00405BD4">
              <w:rPr>
                <w:rStyle w:val="a5"/>
                <w:rFonts w:ascii="Times New Roman" w:eastAsia="Calibri" w:hAnsi="Times New Roman" w:cs="Times New Roman"/>
                <w:noProof/>
                <w:sz w:val="24"/>
                <w:szCs w:val="24"/>
              </w:rPr>
              <w:t>2.2.1 Модель двигателя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_Toc23938693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03FA6" w:rsidRPr="00405BD4" w:rsidRDefault="00BF4F6A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3938694" w:history="1">
            <w:r w:rsidR="00903FA6" w:rsidRPr="00405BD4">
              <w:rPr>
                <w:rStyle w:val="a5"/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2.2.2 </w:t>
            </w:r>
            <w:r w:rsidR="00903FA6" w:rsidRPr="00405BD4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Расчет параметров векторной системы управления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_Toc23938694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03FA6" w:rsidRPr="00405BD4" w:rsidRDefault="00BF4F6A">
          <w:pPr>
            <w:pStyle w:val="2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3938695" w:history="1">
            <w:r w:rsidR="00903FA6" w:rsidRPr="00405BD4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2.3 Моделирование системы НПЧ-АД с частотно-токовым управлением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_Toc23938695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14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03FA6" w:rsidRPr="00405BD4" w:rsidRDefault="00BF4F6A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3938696" w:history="1">
            <w:r w:rsidR="00903FA6" w:rsidRPr="00405BD4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3 Методические указания к практическим занятиям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_Toc23938696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03FA6" w:rsidRDefault="00BF4F6A">
          <w:pPr>
            <w:pStyle w:val="11"/>
            <w:tabs>
              <w:tab w:val="right" w:leader="dot" w:pos="9912"/>
            </w:tabs>
            <w:rPr>
              <w:rFonts w:eastAsiaTheme="minorEastAsia"/>
              <w:noProof/>
              <w:lang w:eastAsia="ru-RU"/>
            </w:rPr>
          </w:pPr>
          <w:hyperlink w:anchor="_Toc23938697" w:history="1">
            <w:r w:rsidR="00405BD4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 xml:space="preserve">4 Вопросы к экзамену 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_Toc23938697 \h </w:instrTex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05BD4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19</w:t>
            </w:r>
            <w:r w:rsidR="00903FA6" w:rsidRPr="00405BD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8B0673" w:rsidRPr="003A0FFD" w:rsidRDefault="008B0673">
          <w:pPr>
            <w:rPr>
              <w:rFonts w:ascii="Times New Roman" w:hAnsi="Times New Roman" w:cs="Times New Roman"/>
              <w:sz w:val="24"/>
              <w:szCs w:val="24"/>
            </w:rPr>
          </w:pPr>
          <w:r w:rsidRPr="003A0FFD">
            <w:rPr>
              <w:rFonts w:ascii="Times New Roman" w:hAnsi="Times New Roman" w:cs="Times New Roman"/>
              <w:bCs/>
              <w:sz w:val="24"/>
              <w:szCs w:val="24"/>
            </w:rPr>
            <w:fldChar w:fldCharType="end"/>
          </w:r>
        </w:p>
      </w:sdtContent>
    </w:sdt>
    <w:p w:rsidR="002C2857" w:rsidRPr="006F2CA5" w:rsidRDefault="002C2857">
      <w:pPr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>
      <w:pPr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 w:rsidP="008E2713">
      <w:pPr>
        <w:pStyle w:val="2"/>
        <w:rPr>
          <w:rFonts w:cs="Times New Roman"/>
          <w:color w:val="000000"/>
          <w:szCs w:val="24"/>
        </w:rPr>
      </w:pPr>
      <w:r w:rsidRPr="006F2CA5">
        <w:rPr>
          <w:szCs w:val="24"/>
        </w:rPr>
        <w:br w:type="page"/>
      </w:r>
    </w:p>
    <w:p w:rsidR="007A501E" w:rsidRPr="006F2CA5" w:rsidRDefault="007A501E" w:rsidP="00954539">
      <w:pPr>
        <w:pStyle w:val="1"/>
        <w:rPr>
          <w:sz w:val="24"/>
          <w:szCs w:val="24"/>
        </w:rPr>
      </w:pPr>
      <w:bookmarkStart w:id="2" w:name="_Toc23938689"/>
      <w:r w:rsidRPr="006F2CA5">
        <w:rPr>
          <w:sz w:val="24"/>
          <w:szCs w:val="24"/>
        </w:rPr>
        <w:lastRenderedPageBreak/>
        <w:t xml:space="preserve">1. </w:t>
      </w:r>
      <w:r w:rsidR="002C2857" w:rsidRPr="006F2CA5">
        <w:rPr>
          <w:sz w:val="24"/>
          <w:szCs w:val="24"/>
        </w:rPr>
        <w:t>Методические указания по лекционным занятиям</w:t>
      </w:r>
      <w:bookmarkEnd w:id="2"/>
    </w:p>
    <w:p w:rsidR="00CA3BEE" w:rsidRPr="006F2CA5" w:rsidRDefault="00CA3BEE" w:rsidP="00CC75C2">
      <w:pPr>
        <w:pStyle w:val="Default"/>
        <w:ind w:firstLine="709"/>
        <w:jc w:val="both"/>
        <w:rPr>
          <w:b/>
        </w:rPr>
      </w:pP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Данные рекомендации призваны помочь студентам организовать самостоятельную работу при изучении курса.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Умение работать с литературой означает научиться осмысленно пользоваться источниками. Прежде чем приступить к освоению научной литературы, рекомендуется чтение учебников и учебных пособий.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Существует нескольк</w:t>
      </w:r>
      <w:r w:rsidR="00CC75C2" w:rsidRPr="006F2CA5">
        <w:t>о методов работы с литературой.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Один из них – самый известный – метод повторения: прочитанный текст можно за учить наизусть. Простое повторение воздействует на память механически и поверхностно. Полученные таким путем сведения легко забываются.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Наиболее эффективный метод – метод кодирования: прочитанный текст нужно подвергнуть большей, чем простое заучивание, обработке. Чтобы основательно обработать информацию и закодировать ее для хранения, важно произвести целый ряд мыслительных операций: прокомментировать новые данные; оценить их значение; поставить вопросы; сопоставить полученн</w:t>
      </w:r>
      <w:r w:rsidR="00CC75C2" w:rsidRPr="006F2CA5">
        <w:t>ые сведения с ранее известными.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Для улучшения обработки информации очень важно устанавливать осмысленные связи, структурировать новые сведения.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Изучение научной, учебной и иной литературы требует ведения рабочих записей.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 xml:space="preserve">Форма записей может быть весьма разнообразной: простой или развернутый </w:t>
      </w:r>
      <w:r w:rsidR="00CB3159" w:rsidRPr="006F2CA5">
        <w:t>план, тезисы, цитаты, конспект.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 xml:space="preserve">План – первооснова, каркас какой-либо письменной работы, определяющие последовательность изложения материала. 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План является наиболее краткой и потому самой доступной и распространенной формой записей содержания исходного источника информации. По существу, это перечень основных вопросов, рассматриваемых в источнике. План може</w:t>
      </w:r>
      <w:r w:rsidR="00CB3159" w:rsidRPr="006F2CA5">
        <w:t>т быть простым и развернутым.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Выписки – небольшие фрагменты текста (неполные и полные предложения, отдельные абзацы, а также дословные и близкие </w:t>
      </w:r>
      <w:r w:rsidR="006F2CA5" w:rsidRPr="006F2CA5">
        <w:rPr>
          <w:color w:val="auto"/>
        </w:rPr>
        <w:t>к дословной записи</w:t>
      </w:r>
      <w:r w:rsidRPr="006F2CA5">
        <w:rPr>
          <w:color w:val="auto"/>
        </w:rPr>
        <w:t xml:space="preserve"> об излагаемых в нем фактах), содержащие в себе квинтэс</w:t>
      </w:r>
      <w:r w:rsidR="00CB3159" w:rsidRPr="006F2CA5">
        <w:rPr>
          <w:color w:val="auto"/>
        </w:rPr>
        <w:t>сенцию содержания прочитанного.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Выписки представляют собой более сложную форму записей содержания исходного источника информации. По сути, выписки – не что иное, как цитаты, заимствованные из текста. Выписки позволяют в концентрированной форме и с максимальной точностью воспроизвести в произвольном (чаще последовательном) порядке наиболее важные мысли автора, статистические и даталогические сведения. 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>Тезисы</w:t>
      </w:r>
      <w:r w:rsidR="00CB3159" w:rsidRPr="006F2CA5">
        <w:rPr>
          <w:color w:val="auto"/>
        </w:rPr>
        <w:t xml:space="preserve"> </w:t>
      </w:r>
      <w:r w:rsidRPr="006F2CA5">
        <w:rPr>
          <w:color w:val="auto"/>
        </w:rPr>
        <w:t xml:space="preserve">– сжатое изложение содержания изученного материала в утвердительной (реже опровергающей) форме. 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>Исходя из сказанного, нетрудно выявить основное преимущество тезисов: они незаменимы для подготовки глубокой и всесторонней аргументации письменной работы любой сложности</w:t>
      </w:r>
      <w:r w:rsidR="00CB3159" w:rsidRPr="006F2CA5">
        <w:rPr>
          <w:color w:val="auto"/>
        </w:rPr>
        <w:t>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Аннотация – краткое изложение основного содержания исходного источника информации, дающее </w:t>
      </w:r>
      <w:r w:rsidR="00CB3159" w:rsidRPr="006F2CA5">
        <w:rPr>
          <w:color w:val="auto"/>
        </w:rPr>
        <w:t>о нем обобщенное представление.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>К написанию аннотаций прибегают в тех случаях, когда подлинная ценность и пригодность исходного источника информации исполнителю письменной работы окончательно неясна, но в то же время о нем необходимо оставить краткую запись с обобщающей характеристикой. Для указанной цели и используется аннотация. Характерной особенностью аннотации наряду с краткостью и обобщенностью ее содержания является и то, что пишется аннотация всегда после того, как (хотя бы в предварительном порядке) завершено ознакомление с содержанием исходного источника информации. Кроме того, пишется аннотация почти исключительно своими словами и лишь в крайне редких случаях содержит в себе небольшие</w:t>
      </w:r>
      <w:r w:rsidR="00CB3159" w:rsidRPr="006F2CA5">
        <w:rPr>
          <w:color w:val="auto"/>
        </w:rPr>
        <w:t xml:space="preserve"> выдержки оригинального текста.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Резюме – краткая оценка изученного содержания исходного источника информации, полученная, прежде всего, на основе содержащихся в нем выводов. 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lastRenderedPageBreak/>
        <w:t xml:space="preserve">Резюме весьма сходно по своей сути с аннотацией. Однако, в отличие от последней, текст резюме концентрирует в себе данные не из основного содержания исходного источника информации, а из его заключительной части, прежде всего выводов. 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>Конспект – сложная запись содержания исходного текста, включающая в себя заимствования (ци</w:t>
      </w:r>
      <w:r w:rsidR="00CB3159" w:rsidRPr="006F2CA5">
        <w:rPr>
          <w:color w:val="auto"/>
        </w:rPr>
        <w:t xml:space="preserve">таты) наиболее примечательных </w:t>
      </w:r>
      <w:r w:rsidRPr="006F2CA5">
        <w:rPr>
          <w:color w:val="auto"/>
        </w:rPr>
        <w:t>мест в сочетании с планом источника, а также сжатый анализ записанн</w:t>
      </w:r>
      <w:r w:rsidR="00CB3159" w:rsidRPr="006F2CA5">
        <w:rPr>
          <w:color w:val="auto"/>
        </w:rPr>
        <w:t>ого материала и выводы по нему.</w:t>
      </w:r>
    </w:p>
    <w:p w:rsidR="00E8312E" w:rsidRPr="006F2CA5" w:rsidRDefault="00E8312E" w:rsidP="00CC75C2">
      <w:pPr>
        <w:pStyle w:val="Default"/>
        <w:ind w:firstLine="709"/>
        <w:jc w:val="both"/>
        <w:rPr>
          <w:color w:val="auto"/>
        </w:rPr>
      </w:pPr>
      <w:r w:rsidRPr="006F2CA5">
        <w:rPr>
          <w:color w:val="auto"/>
        </w:rPr>
        <w:t>Для</w:t>
      </w:r>
      <w:r w:rsidR="00CB3159" w:rsidRPr="006F2CA5">
        <w:rPr>
          <w:color w:val="auto"/>
        </w:rPr>
        <w:t xml:space="preserve"> работы над конспектом следует: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определить структуру конспектируемого материала, чему в значительной мере способствует письменное ведение плана по ходу</w:t>
      </w:r>
      <w:r w:rsidR="00CB3159" w:rsidRPr="006F2CA5">
        <w:rPr>
          <w:color w:val="auto"/>
        </w:rPr>
        <w:t xml:space="preserve"> изучения оригинального текста;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в соответствии со структурой конспекта произв</w:t>
      </w:r>
      <w:r w:rsidR="00D0459D" w:rsidRPr="006F2CA5">
        <w:rPr>
          <w:color w:val="auto"/>
        </w:rPr>
        <w:t>ести отбор и последующую запись;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наиболее существенного содержания оригинального текста – в форме цитат или в изложении, близком к ориг</w:t>
      </w:r>
      <w:r w:rsidR="00585222" w:rsidRPr="006F2CA5">
        <w:rPr>
          <w:color w:val="auto"/>
        </w:rPr>
        <w:t>иналу;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выполнить анализ записей и на его основе – дополнение записей собственными замечаниями, соображениями, «фактурой», заимствованной из других источников и т. п. (располагать все это следует на полях тетради для записей или на отдельных листах-вклад</w:t>
      </w:r>
      <w:r w:rsidR="00CB3159" w:rsidRPr="006F2CA5">
        <w:rPr>
          <w:color w:val="auto"/>
        </w:rPr>
        <w:t>ках);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завершить формулирование и запись выводов по каждой из частей оригинального</w:t>
      </w:r>
      <w:r w:rsidR="00CB3159" w:rsidRPr="006F2CA5">
        <w:rPr>
          <w:color w:val="auto"/>
        </w:rPr>
        <w:t xml:space="preserve"> текста, а также общих выводов.</w:t>
      </w:r>
    </w:p>
    <w:p w:rsidR="00E8312E" w:rsidRPr="006F2CA5" w:rsidRDefault="00E8312E" w:rsidP="00CC75C2">
      <w:pPr>
        <w:pStyle w:val="Default"/>
        <w:ind w:firstLine="709"/>
        <w:jc w:val="both"/>
        <w:rPr>
          <w:color w:val="auto"/>
        </w:rPr>
      </w:pPr>
      <w:r w:rsidRPr="006F2CA5">
        <w:rPr>
          <w:color w:val="auto"/>
        </w:rPr>
        <w:t>Систематизация изученных источников позволяет повысить эффективность их анализа и обобщения. Итогом этой работы должна стать логически выстроенная система сведений по</w:t>
      </w:r>
      <w:r w:rsidR="00D0459D" w:rsidRPr="006F2CA5">
        <w:rPr>
          <w:color w:val="auto"/>
        </w:rPr>
        <w:t xml:space="preserve"> существу исследуемого вопроса.</w:t>
      </w:r>
    </w:p>
    <w:p w:rsidR="00E8312E" w:rsidRPr="006F2CA5" w:rsidRDefault="00E8312E" w:rsidP="00CC75C2">
      <w:pPr>
        <w:pStyle w:val="Default"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Необходимо из всего материала выделить существующие точки зрения на проблему, проанализировать их, сравнить, дать им оценку. </w:t>
      </w:r>
    </w:p>
    <w:p w:rsidR="00E8312E" w:rsidRPr="006F2CA5" w:rsidRDefault="00E8312E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>Кстати, этой процедуре должны подвергаться и материалы из Интернета во избежание механического скачивания готовых текстов. В записях и конспектах студенту очень важно указывать названия источников, авторов, год издания. Это организует его, а главное, пригодится в последующем обучении.</w:t>
      </w:r>
    </w:p>
    <w:p w:rsidR="00CC75C2" w:rsidRPr="006F2CA5" w:rsidRDefault="002352A3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>Самостоятельная работа по изучению разделов и тем дисциплины указанием глав, разделов, параграфов представлена в таблице</w:t>
      </w:r>
      <w:r w:rsidR="00EC30AB" w:rsidRPr="006F2CA5">
        <w:rPr>
          <w:rFonts w:ascii="Times New Roman" w:hAnsi="Times New Roman" w:cs="Times New Roman"/>
          <w:sz w:val="24"/>
          <w:szCs w:val="24"/>
        </w:rPr>
        <w:t xml:space="preserve"> 1</w:t>
      </w:r>
      <w:r w:rsidRPr="006F2CA5">
        <w:rPr>
          <w:rFonts w:ascii="Times New Roman" w:hAnsi="Times New Roman" w:cs="Times New Roman"/>
          <w:sz w:val="24"/>
          <w:szCs w:val="24"/>
        </w:rPr>
        <w:t>.</w:t>
      </w:r>
    </w:p>
    <w:p w:rsidR="00EC30AB" w:rsidRPr="006F2CA5" w:rsidRDefault="00EC30AB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>Таблица 1</w:t>
      </w:r>
    </w:p>
    <w:tbl>
      <w:tblPr>
        <w:tblStyle w:val="a4"/>
        <w:tblW w:w="10632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994"/>
        <w:gridCol w:w="3679"/>
        <w:gridCol w:w="2983"/>
        <w:gridCol w:w="2976"/>
      </w:tblGrid>
      <w:tr w:rsidR="002E441D" w:rsidRPr="006F2CA5" w:rsidTr="00DC0130">
        <w:trPr>
          <w:trHeight w:val="113"/>
        </w:trPr>
        <w:tc>
          <w:tcPr>
            <w:tcW w:w="994" w:type="dxa"/>
            <w:vAlign w:val="center"/>
          </w:tcPr>
          <w:p w:rsidR="002E441D" w:rsidRPr="006F2CA5" w:rsidRDefault="002E441D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2CA5">
              <w:rPr>
                <w:rFonts w:ascii="Times New Roman" w:hAnsi="Times New Roman" w:cs="Times New Roman"/>
                <w:sz w:val="24"/>
                <w:szCs w:val="24"/>
              </w:rPr>
              <w:t>№ раздела</w:t>
            </w:r>
          </w:p>
        </w:tc>
        <w:tc>
          <w:tcPr>
            <w:tcW w:w="3679" w:type="dxa"/>
            <w:vAlign w:val="center"/>
          </w:tcPr>
          <w:p w:rsidR="002E441D" w:rsidRPr="006F2CA5" w:rsidRDefault="002E441D" w:rsidP="00ED587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F2CA5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="00ED5877" w:rsidRPr="006F2CA5">
              <w:rPr>
                <w:rFonts w:ascii="Times New Roman" w:hAnsi="Times New Roman" w:cs="Times New Roman"/>
                <w:sz w:val="24"/>
                <w:szCs w:val="24"/>
              </w:rPr>
              <w:t>разделов</w:t>
            </w:r>
          </w:p>
        </w:tc>
        <w:tc>
          <w:tcPr>
            <w:tcW w:w="2983" w:type="dxa"/>
            <w:vAlign w:val="center"/>
          </w:tcPr>
          <w:p w:rsidR="002E441D" w:rsidRPr="006F2CA5" w:rsidRDefault="002E441D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2CA5">
              <w:rPr>
                <w:rFonts w:ascii="Times New Roman" w:hAnsi="Times New Roman" w:cs="Times New Roman"/>
                <w:sz w:val="24"/>
                <w:szCs w:val="24"/>
              </w:rPr>
              <w:t>Название книги</w:t>
            </w:r>
          </w:p>
        </w:tc>
        <w:tc>
          <w:tcPr>
            <w:tcW w:w="2976" w:type="dxa"/>
            <w:vAlign w:val="center"/>
          </w:tcPr>
          <w:p w:rsidR="002E441D" w:rsidRPr="006F2CA5" w:rsidRDefault="002E441D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2CA5">
              <w:rPr>
                <w:rFonts w:ascii="Times New Roman" w:hAnsi="Times New Roman" w:cs="Times New Roman"/>
                <w:sz w:val="24"/>
                <w:szCs w:val="24"/>
              </w:rPr>
              <w:t>Ссылка</w:t>
            </w:r>
          </w:p>
        </w:tc>
      </w:tr>
      <w:tr w:rsidR="002E441D" w:rsidRPr="006F2CA5" w:rsidTr="00DC0130">
        <w:trPr>
          <w:trHeight w:val="113"/>
        </w:trPr>
        <w:tc>
          <w:tcPr>
            <w:tcW w:w="994" w:type="dxa"/>
            <w:vMerge w:val="restart"/>
          </w:tcPr>
          <w:p w:rsidR="002E441D" w:rsidRPr="006F2CA5" w:rsidRDefault="002E441D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  <w:vMerge w:val="restart"/>
          </w:tcPr>
          <w:p w:rsidR="00D0377C" w:rsidRPr="006F2CA5" w:rsidRDefault="00683CF4" w:rsidP="00D037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3CF4">
              <w:rPr>
                <w:rFonts w:ascii="Times New Roman" w:hAnsi="Times New Roman" w:cs="Times New Roman"/>
                <w:sz w:val="24"/>
                <w:szCs w:val="24"/>
              </w:rPr>
              <w:t>Математич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еское описание асинхронного дви</w:t>
            </w:r>
            <w:r w:rsidRPr="00683CF4">
              <w:rPr>
                <w:rFonts w:ascii="Times New Roman" w:hAnsi="Times New Roman" w:cs="Times New Roman"/>
                <w:sz w:val="24"/>
                <w:szCs w:val="24"/>
              </w:rPr>
              <w:t>гателя</w:t>
            </w:r>
          </w:p>
        </w:tc>
        <w:tc>
          <w:tcPr>
            <w:tcW w:w="2983" w:type="dxa"/>
            <w:vAlign w:val="center"/>
          </w:tcPr>
          <w:p w:rsidR="002E441D" w:rsidRPr="006F2CA5" w:rsidRDefault="00DC0130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0130">
              <w:rPr>
                <w:rFonts w:ascii="Times New Roman" w:hAnsi="Times New Roman" w:cs="Times New Roman"/>
                <w:sz w:val="24"/>
                <w:szCs w:val="24"/>
              </w:rPr>
              <w:t xml:space="preserve">Чернышев, А.Ю. Электропривод переменного тока : учебное пособие / А.Ю. Чернышев, Ю.Н. Де-меньтьев, И.А. Чернышев; Томский политехнический университет. – 2-е изд. – Томск : Изд-во Том-ского политехнического университета, 2015. – 210 с.  </w:t>
            </w:r>
          </w:p>
        </w:tc>
        <w:tc>
          <w:tcPr>
            <w:tcW w:w="2976" w:type="dxa"/>
            <w:vAlign w:val="center"/>
          </w:tcPr>
          <w:p w:rsidR="002E441D" w:rsidRPr="006F2CA5" w:rsidRDefault="00E2553D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Глава 2</w:t>
            </w:r>
          </w:p>
        </w:tc>
      </w:tr>
      <w:tr w:rsidR="00250026" w:rsidRPr="006F2CA5" w:rsidTr="00DC0130">
        <w:trPr>
          <w:trHeight w:val="113"/>
        </w:trPr>
        <w:tc>
          <w:tcPr>
            <w:tcW w:w="994" w:type="dxa"/>
            <w:vMerge/>
          </w:tcPr>
          <w:p w:rsidR="00250026" w:rsidRPr="006F2CA5" w:rsidRDefault="00250026" w:rsidP="0025002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  <w:vMerge/>
          </w:tcPr>
          <w:p w:rsidR="00250026" w:rsidRPr="006F2CA5" w:rsidRDefault="00250026" w:rsidP="002500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3" w:type="dxa"/>
            <w:vAlign w:val="center"/>
          </w:tcPr>
          <w:p w:rsidR="00250026" w:rsidRPr="006F2CA5" w:rsidRDefault="00E2553D" w:rsidP="007712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2553D">
              <w:rPr>
                <w:rFonts w:ascii="Times New Roman" w:hAnsi="Times New Roman" w:cs="Times New Roman"/>
                <w:sz w:val="24"/>
                <w:szCs w:val="24"/>
              </w:rPr>
              <w:t xml:space="preserve"> Соколовский, Г. Г. Электроприводы переменного тока с частотным регулированием: учеб.для вузов / Г. Г. Соколовский.- 2-е изд., испр. - М. : Академия, 2007. - 266 с. - (Высшее профес-сиональное образование). - Библиогр.: с. 259-262. - ISBN 978-5-7695-4505-4.</w:t>
            </w:r>
          </w:p>
        </w:tc>
        <w:tc>
          <w:tcPr>
            <w:tcW w:w="2976" w:type="dxa"/>
            <w:vAlign w:val="center"/>
          </w:tcPr>
          <w:p w:rsidR="003964DA" w:rsidRPr="006F2CA5" w:rsidRDefault="00A35CD1" w:rsidP="003964D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Глава 1</w:t>
            </w:r>
          </w:p>
        </w:tc>
      </w:tr>
      <w:tr w:rsidR="00A35CD1" w:rsidRPr="006F2CA5" w:rsidTr="00DC0130">
        <w:trPr>
          <w:trHeight w:val="113"/>
        </w:trPr>
        <w:tc>
          <w:tcPr>
            <w:tcW w:w="994" w:type="dxa"/>
            <w:vMerge w:val="restart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  <w:vMerge w:val="restart"/>
          </w:tcPr>
          <w:p w:rsidR="00A35CD1" w:rsidRPr="006F2CA5" w:rsidRDefault="00A35CD1" w:rsidP="00A35C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3CF4">
              <w:rPr>
                <w:rFonts w:ascii="Times New Roman" w:hAnsi="Times New Roman" w:cs="Times New Roman"/>
                <w:sz w:val="24"/>
                <w:szCs w:val="24"/>
              </w:rPr>
              <w:t>Структур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ные схемы электропривода с асин</w:t>
            </w:r>
            <w:r w:rsidRPr="00683CF4">
              <w:rPr>
                <w:rFonts w:ascii="Times New Roman" w:hAnsi="Times New Roman" w:cs="Times New Roman"/>
                <w:sz w:val="24"/>
                <w:szCs w:val="24"/>
              </w:rPr>
              <w:t>хронным двигателем</w:t>
            </w:r>
          </w:p>
        </w:tc>
        <w:tc>
          <w:tcPr>
            <w:tcW w:w="2983" w:type="dxa"/>
            <w:vMerge w:val="restart"/>
            <w:vAlign w:val="center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0130">
              <w:rPr>
                <w:rFonts w:ascii="Times New Roman" w:hAnsi="Times New Roman" w:cs="Times New Roman"/>
                <w:sz w:val="24"/>
                <w:szCs w:val="24"/>
              </w:rPr>
              <w:t xml:space="preserve">Чернышев, А.Ю. Электропривод переменного тока : учебное пособие / А.Ю. Чернышев, Ю.Н. Де-меньтьев, И.А. Чернышев; Томский политехнический университет. – 2-е изд. – Томск : Изд-во Том-ского политехнического университета, 2015. – 210 с.  </w:t>
            </w:r>
          </w:p>
        </w:tc>
        <w:tc>
          <w:tcPr>
            <w:tcW w:w="2976" w:type="dxa"/>
            <w:vAlign w:val="center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Глава 3</w:t>
            </w:r>
          </w:p>
        </w:tc>
      </w:tr>
      <w:tr w:rsidR="00A35CD1" w:rsidRPr="006F2CA5" w:rsidTr="00DC0130">
        <w:trPr>
          <w:trHeight w:val="113"/>
        </w:trPr>
        <w:tc>
          <w:tcPr>
            <w:tcW w:w="994" w:type="dxa"/>
            <w:vMerge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  <w:vMerge/>
          </w:tcPr>
          <w:p w:rsidR="00A35CD1" w:rsidRPr="006F2CA5" w:rsidRDefault="00A35CD1" w:rsidP="00A35C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3" w:type="dxa"/>
            <w:vMerge/>
            <w:vAlign w:val="center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vAlign w:val="center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5CD1" w:rsidRPr="006F2CA5" w:rsidTr="00DC0130">
        <w:trPr>
          <w:trHeight w:val="113"/>
        </w:trPr>
        <w:tc>
          <w:tcPr>
            <w:tcW w:w="994" w:type="dxa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</w:tcPr>
          <w:p w:rsidR="00A35CD1" w:rsidRPr="006F2CA5" w:rsidRDefault="00A35CD1" w:rsidP="00A35C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3CF4">
              <w:rPr>
                <w:rFonts w:ascii="Times New Roman" w:hAnsi="Times New Roman" w:cs="Times New Roman"/>
                <w:sz w:val="24"/>
                <w:szCs w:val="24"/>
              </w:rPr>
              <w:t>Силовые схемы преобразователей частоты</w:t>
            </w:r>
          </w:p>
        </w:tc>
        <w:tc>
          <w:tcPr>
            <w:tcW w:w="2983" w:type="dxa"/>
            <w:vAlign w:val="center"/>
          </w:tcPr>
          <w:p w:rsidR="00A35CD1" w:rsidRPr="006F2CA5" w:rsidRDefault="00A35CD1" w:rsidP="00A35C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2553D">
              <w:rPr>
                <w:rFonts w:ascii="Times New Roman" w:hAnsi="Times New Roman" w:cs="Times New Roman"/>
                <w:sz w:val="24"/>
                <w:szCs w:val="24"/>
              </w:rPr>
              <w:t xml:space="preserve"> Соколовский, Г. Г. Электроприводы переменного тока с частотным регулированием: учеб.для вузов / Г. Г. Соколовский.- 2-е изд., испр. - М. : Академия, 2007. - 266 с. - (Высшее профес-сиональное образование). - Библиогр.: с. 259-262. - ISBN 978-5-7695-4505-4.</w:t>
            </w:r>
          </w:p>
        </w:tc>
        <w:tc>
          <w:tcPr>
            <w:tcW w:w="2976" w:type="dxa"/>
            <w:vAlign w:val="center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Глава 4</w:t>
            </w:r>
          </w:p>
        </w:tc>
      </w:tr>
      <w:tr w:rsidR="00A35CD1" w:rsidRPr="006F2CA5" w:rsidTr="00DC0130">
        <w:trPr>
          <w:trHeight w:val="113"/>
        </w:trPr>
        <w:tc>
          <w:tcPr>
            <w:tcW w:w="994" w:type="dxa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</w:tcPr>
          <w:p w:rsidR="00A35CD1" w:rsidRPr="006F2CA5" w:rsidRDefault="00A35CD1" w:rsidP="00A35C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0130">
              <w:rPr>
                <w:rFonts w:ascii="Times New Roman" w:hAnsi="Times New Roman" w:cs="Times New Roman"/>
                <w:sz w:val="24"/>
                <w:szCs w:val="24"/>
              </w:rPr>
              <w:t>Системы управления ЭП переменного тока</w:t>
            </w:r>
          </w:p>
        </w:tc>
        <w:tc>
          <w:tcPr>
            <w:tcW w:w="2983" w:type="dxa"/>
            <w:vAlign w:val="center"/>
          </w:tcPr>
          <w:p w:rsidR="00A35CD1" w:rsidRPr="006F2CA5" w:rsidRDefault="00A35CD1" w:rsidP="00A35C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2553D">
              <w:rPr>
                <w:rFonts w:ascii="Times New Roman" w:hAnsi="Times New Roman" w:cs="Times New Roman"/>
                <w:sz w:val="24"/>
                <w:szCs w:val="24"/>
              </w:rPr>
              <w:t xml:space="preserve"> Соколовский, Г. Г. Электроприводы переменного тока с частотным регулированием: учеб.для вузов / Г. Г. Соколовский.- 2-е изд., испр. - М. : Академия, 2007. - 266 с. - (Высшее профес-сиональное образование). - Библиогр.: с. 259-262. - ISBN 978-5-7695-4505-4.</w:t>
            </w:r>
          </w:p>
        </w:tc>
        <w:tc>
          <w:tcPr>
            <w:tcW w:w="2976" w:type="dxa"/>
            <w:vAlign w:val="center"/>
          </w:tcPr>
          <w:p w:rsidR="00A35CD1" w:rsidRPr="006F2CA5" w:rsidRDefault="00A35CD1" w:rsidP="00A35C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Глава 7</w:t>
            </w:r>
          </w:p>
        </w:tc>
      </w:tr>
      <w:tr w:rsidR="00892EE1" w:rsidRPr="006F2CA5" w:rsidTr="00DC0130">
        <w:trPr>
          <w:trHeight w:val="113"/>
        </w:trPr>
        <w:tc>
          <w:tcPr>
            <w:tcW w:w="994" w:type="dxa"/>
          </w:tcPr>
          <w:p w:rsidR="00892EE1" w:rsidRPr="006F2CA5" w:rsidRDefault="00892EE1" w:rsidP="00892E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</w:tcPr>
          <w:p w:rsidR="00892EE1" w:rsidRPr="006F2CA5" w:rsidRDefault="00892EE1" w:rsidP="00892E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0130">
              <w:rPr>
                <w:rFonts w:ascii="Times New Roman" w:hAnsi="Times New Roman" w:cs="Times New Roman"/>
                <w:sz w:val="24"/>
                <w:szCs w:val="24"/>
              </w:rPr>
              <w:t>Математическое моделирование ЭП с АД</w:t>
            </w:r>
          </w:p>
        </w:tc>
        <w:tc>
          <w:tcPr>
            <w:tcW w:w="2983" w:type="dxa"/>
            <w:vAlign w:val="center"/>
          </w:tcPr>
          <w:p w:rsidR="00892EE1" w:rsidRPr="006F2CA5" w:rsidRDefault="00892EE1" w:rsidP="00892E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2553D">
              <w:rPr>
                <w:rFonts w:ascii="Times New Roman" w:hAnsi="Times New Roman" w:cs="Times New Roman"/>
                <w:sz w:val="24"/>
                <w:szCs w:val="24"/>
              </w:rPr>
              <w:t xml:space="preserve"> Соколовский, Г. Г. Электроприводы переменного тока с частотным регулированием: учеб.для вузов / Г. Г. Соколовский.- 2-е изд., испр. - М. : Академия, 2007. - 266 с. - (Высшее профес-сиональное образование). - Библиогр.: с. 259-262. - ISBN 978-5-7695-4505-4.</w:t>
            </w:r>
          </w:p>
        </w:tc>
        <w:tc>
          <w:tcPr>
            <w:tcW w:w="2976" w:type="dxa"/>
            <w:vAlign w:val="center"/>
          </w:tcPr>
          <w:p w:rsidR="00892EE1" w:rsidRPr="006F2CA5" w:rsidRDefault="00892EE1" w:rsidP="00892E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Глава 8</w:t>
            </w:r>
          </w:p>
        </w:tc>
      </w:tr>
    </w:tbl>
    <w:p w:rsidR="006F2CA5" w:rsidRDefault="006F2CA5" w:rsidP="008E2713">
      <w:pPr>
        <w:pStyle w:val="1"/>
        <w:rPr>
          <w:szCs w:val="28"/>
        </w:rPr>
      </w:pPr>
      <w:r>
        <w:rPr>
          <w:szCs w:val="28"/>
        </w:rPr>
        <w:br w:type="page"/>
      </w:r>
    </w:p>
    <w:p w:rsidR="00CA3BEE" w:rsidRPr="006F2CA5" w:rsidRDefault="00CA3BEE" w:rsidP="008E2713">
      <w:pPr>
        <w:pStyle w:val="1"/>
        <w:rPr>
          <w:szCs w:val="28"/>
        </w:rPr>
      </w:pPr>
      <w:bookmarkStart w:id="3" w:name="_Toc23938690"/>
      <w:r w:rsidRPr="006F2CA5">
        <w:rPr>
          <w:szCs w:val="28"/>
        </w:rPr>
        <w:lastRenderedPageBreak/>
        <w:t xml:space="preserve">2. </w:t>
      </w:r>
      <w:r w:rsidR="002C2857" w:rsidRPr="006F2CA5">
        <w:rPr>
          <w:szCs w:val="28"/>
        </w:rPr>
        <w:t xml:space="preserve">Методические указания </w:t>
      </w:r>
      <w:r w:rsidR="00384E67" w:rsidRPr="006F2CA5">
        <w:rPr>
          <w:szCs w:val="28"/>
        </w:rPr>
        <w:t xml:space="preserve">к </w:t>
      </w:r>
      <w:r w:rsidR="00764EFF" w:rsidRPr="006F2CA5">
        <w:rPr>
          <w:szCs w:val="28"/>
        </w:rPr>
        <w:t>лабораторным</w:t>
      </w:r>
      <w:r w:rsidRPr="006F2CA5">
        <w:rPr>
          <w:szCs w:val="28"/>
        </w:rPr>
        <w:t xml:space="preserve"> работам</w:t>
      </w:r>
      <w:bookmarkEnd w:id="3"/>
    </w:p>
    <w:p w:rsidR="00632087" w:rsidRPr="006F2CA5" w:rsidRDefault="00632087" w:rsidP="00632087">
      <w:pPr>
        <w:rPr>
          <w:sz w:val="28"/>
          <w:szCs w:val="28"/>
        </w:rPr>
      </w:pPr>
    </w:p>
    <w:p w:rsidR="00CC33E1" w:rsidRPr="006F2CA5" w:rsidRDefault="00632087" w:rsidP="00632087">
      <w:pPr>
        <w:pStyle w:val="2"/>
        <w:ind w:firstLine="709"/>
        <w:rPr>
          <w:rFonts w:cs="Times New Roman"/>
          <w:b/>
          <w:szCs w:val="24"/>
        </w:rPr>
      </w:pPr>
      <w:bookmarkStart w:id="4" w:name="_Toc23938691"/>
      <w:r w:rsidRPr="006F2CA5">
        <w:rPr>
          <w:rFonts w:cs="Times New Roman"/>
          <w:b/>
          <w:szCs w:val="24"/>
        </w:rPr>
        <w:t>2.1 Лабораторные работы</w:t>
      </w:r>
      <w:bookmarkEnd w:id="4"/>
    </w:p>
    <w:p w:rsidR="00632087" w:rsidRPr="006F2CA5" w:rsidRDefault="00632087" w:rsidP="00632087">
      <w:pPr>
        <w:rPr>
          <w:sz w:val="24"/>
          <w:szCs w:val="24"/>
        </w:rPr>
      </w:pPr>
    </w:p>
    <w:p w:rsidR="00EC30AB" w:rsidRPr="006F2CA5" w:rsidRDefault="003C349F" w:rsidP="00CC33E1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 xml:space="preserve">Лабораторные работы представляют собой ряд </w:t>
      </w:r>
      <w:r w:rsidR="007D431E" w:rsidRPr="006F2CA5">
        <w:rPr>
          <w:rFonts w:ascii="Times New Roman" w:hAnsi="Times New Roman" w:cs="Times New Roman"/>
          <w:sz w:val="24"/>
          <w:szCs w:val="24"/>
        </w:rPr>
        <w:t xml:space="preserve">заданий, выполняемых на </w:t>
      </w:r>
      <w:r w:rsidR="000455DB">
        <w:rPr>
          <w:rFonts w:ascii="Times New Roman" w:hAnsi="Times New Roman" w:cs="Times New Roman"/>
          <w:sz w:val="24"/>
          <w:szCs w:val="24"/>
        </w:rPr>
        <w:t xml:space="preserve">компьютерах в </w:t>
      </w:r>
      <w:r w:rsidR="007D431E" w:rsidRPr="006F2CA5">
        <w:rPr>
          <w:rFonts w:ascii="Times New Roman" w:hAnsi="Times New Roman" w:cs="Times New Roman"/>
          <w:sz w:val="24"/>
          <w:szCs w:val="24"/>
        </w:rPr>
        <w:t>аудитории 7</w:t>
      </w:r>
      <w:r w:rsidR="000455DB">
        <w:rPr>
          <w:rFonts w:ascii="Times New Roman" w:hAnsi="Times New Roman" w:cs="Times New Roman"/>
          <w:sz w:val="24"/>
          <w:szCs w:val="24"/>
        </w:rPr>
        <w:t xml:space="preserve">202 </w:t>
      </w:r>
      <w:r w:rsidR="007D431E" w:rsidRPr="006F2CA5">
        <w:rPr>
          <w:rFonts w:ascii="Times New Roman" w:hAnsi="Times New Roman" w:cs="Times New Roman"/>
          <w:sz w:val="24"/>
          <w:szCs w:val="24"/>
        </w:rPr>
        <w:t>а согласно таблице 4.3 рабочей программы</w:t>
      </w:r>
    </w:p>
    <w:tbl>
      <w:tblPr>
        <w:tblW w:w="10216" w:type="dxa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794"/>
        <w:gridCol w:w="1134"/>
        <w:gridCol w:w="6973"/>
        <w:gridCol w:w="1315"/>
      </w:tblGrid>
      <w:tr w:rsidR="009627B9" w:rsidRPr="00461565" w:rsidTr="00B33326">
        <w:trPr>
          <w:tblHeader/>
        </w:trPr>
        <w:tc>
          <w:tcPr>
            <w:tcW w:w="794" w:type="dxa"/>
            <w:shd w:val="clear" w:color="auto" w:fill="auto"/>
            <w:vAlign w:val="center"/>
          </w:tcPr>
          <w:p w:rsidR="009627B9" w:rsidRPr="00461565" w:rsidRDefault="009627B9" w:rsidP="000455DB">
            <w:pPr>
              <w:pStyle w:val="ReportMain"/>
              <w:suppressAutoHyphens/>
              <w:ind w:left="176" w:hanging="304"/>
              <w:jc w:val="center"/>
            </w:pPr>
            <w:r w:rsidRPr="00461565">
              <w:t>№ ЛР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627B9" w:rsidRPr="000455DB" w:rsidRDefault="009627B9" w:rsidP="000455DB">
            <w:pPr>
              <w:pStyle w:val="ReportMain"/>
              <w:suppressAutoHyphens/>
              <w:ind w:left="176" w:hanging="304"/>
              <w:jc w:val="center"/>
            </w:pPr>
            <w:r w:rsidRPr="000455DB">
              <w:t>№ раздела</w:t>
            </w:r>
          </w:p>
        </w:tc>
        <w:tc>
          <w:tcPr>
            <w:tcW w:w="6973" w:type="dxa"/>
            <w:shd w:val="clear" w:color="auto" w:fill="auto"/>
            <w:vAlign w:val="center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  <w:jc w:val="center"/>
            </w:pPr>
            <w:r w:rsidRPr="000455DB">
              <w:t>Наименование лабораторных работ</w:t>
            </w:r>
          </w:p>
        </w:tc>
        <w:tc>
          <w:tcPr>
            <w:tcW w:w="1315" w:type="dxa"/>
            <w:shd w:val="clear" w:color="auto" w:fill="auto"/>
            <w:vAlign w:val="center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  <w:jc w:val="center"/>
            </w:pPr>
            <w:r w:rsidRPr="000455DB">
              <w:t>Кол-во часов</w:t>
            </w:r>
          </w:p>
        </w:tc>
      </w:tr>
      <w:tr w:rsidR="009627B9" w:rsidRPr="00461565" w:rsidTr="00B33326">
        <w:tc>
          <w:tcPr>
            <w:tcW w:w="794" w:type="dxa"/>
            <w:shd w:val="clear" w:color="auto" w:fill="auto"/>
          </w:tcPr>
          <w:p w:rsidR="009627B9" w:rsidRPr="00461565" w:rsidRDefault="009627B9" w:rsidP="000455DB">
            <w:pPr>
              <w:pStyle w:val="ReportMain"/>
              <w:suppressAutoHyphens/>
              <w:ind w:left="176" w:hanging="304"/>
              <w:jc w:val="center"/>
            </w:pPr>
            <w:r>
              <w:t>1</w:t>
            </w:r>
          </w:p>
        </w:tc>
        <w:tc>
          <w:tcPr>
            <w:tcW w:w="1134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176" w:hanging="304"/>
              <w:jc w:val="center"/>
            </w:pPr>
            <w:r w:rsidRPr="000455DB">
              <w:t>3</w:t>
            </w:r>
          </w:p>
        </w:tc>
        <w:tc>
          <w:tcPr>
            <w:tcW w:w="6973" w:type="dxa"/>
            <w:shd w:val="clear" w:color="auto" w:fill="auto"/>
          </w:tcPr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Инструктаж по технике безопасности.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Изучение конструкции силовых схем преобразователей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частоты с автономным инвертором напряжения. Исследование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режимов работы полупроводниковых приборов в различных</w:t>
            </w:r>
          </w:p>
          <w:p w:rsidR="009627B9" w:rsidRPr="000455DB" w:rsidRDefault="009627B9" w:rsidP="000455DB">
            <w:pPr>
              <w:pStyle w:val="ReportMain"/>
              <w:suppressAutoHyphens/>
              <w:ind w:left="232" w:hanging="20"/>
            </w:pPr>
            <w:r w:rsidRPr="000455DB">
              <w:t>режимах работы.</w:t>
            </w:r>
          </w:p>
        </w:tc>
        <w:tc>
          <w:tcPr>
            <w:tcW w:w="1315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  <w:jc w:val="center"/>
            </w:pPr>
            <w:r w:rsidRPr="000455DB">
              <w:t>2</w:t>
            </w:r>
          </w:p>
        </w:tc>
      </w:tr>
      <w:tr w:rsidR="009627B9" w:rsidRPr="00461565" w:rsidTr="00B33326">
        <w:tc>
          <w:tcPr>
            <w:tcW w:w="794" w:type="dxa"/>
            <w:shd w:val="clear" w:color="auto" w:fill="auto"/>
          </w:tcPr>
          <w:p w:rsidR="009627B9" w:rsidRPr="00461565" w:rsidRDefault="009627B9" w:rsidP="000455DB">
            <w:pPr>
              <w:pStyle w:val="ReportMain"/>
              <w:suppressAutoHyphens/>
              <w:ind w:left="176" w:hanging="304"/>
              <w:jc w:val="center"/>
            </w:pPr>
            <w:r>
              <w:t>2</w:t>
            </w:r>
          </w:p>
        </w:tc>
        <w:tc>
          <w:tcPr>
            <w:tcW w:w="1134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176" w:hanging="304"/>
              <w:jc w:val="center"/>
            </w:pPr>
            <w:r w:rsidRPr="000455DB">
              <w:t>4</w:t>
            </w:r>
          </w:p>
        </w:tc>
        <w:tc>
          <w:tcPr>
            <w:tcW w:w="6973" w:type="dxa"/>
            <w:shd w:val="clear" w:color="auto" w:fill="auto"/>
          </w:tcPr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Исследование статических и динамических характеристик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скалярной системы управления. Исследование статических и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динамических характеристик векторной системы управления с</w:t>
            </w:r>
          </w:p>
          <w:p w:rsidR="009627B9" w:rsidRPr="000455DB" w:rsidRDefault="009627B9" w:rsidP="000455DB">
            <w:pPr>
              <w:pStyle w:val="ReportMain"/>
              <w:suppressAutoHyphens/>
              <w:ind w:left="232" w:hanging="20"/>
            </w:pPr>
            <w:r w:rsidRPr="000455DB">
              <w:t>ориентацией по потокосцеплению ротора.</w:t>
            </w:r>
          </w:p>
        </w:tc>
        <w:tc>
          <w:tcPr>
            <w:tcW w:w="1315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  <w:jc w:val="center"/>
            </w:pPr>
            <w:r w:rsidRPr="000455DB">
              <w:t>2</w:t>
            </w:r>
          </w:p>
        </w:tc>
      </w:tr>
      <w:tr w:rsidR="009627B9" w:rsidRPr="00461565" w:rsidTr="00B33326">
        <w:tc>
          <w:tcPr>
            <w:tcW w:w="794" w:type="dxa"/>
            <w:shd w:val="clear" w:color="auto" w:fill="auto"/>
          </w:tcPr>
          <w:p w:rsidR="009627B9" w:rsidRPr="00461565" w:rsidRDefault="009627B9" w:rsidP="000455DB">
            <w:pPr>
              <w:pStyle w:val="ReportMain"/>
              <w:suppressAutoHyphens/>
              <w:ind w:left="176" w:hanging="304"/>
              <w:jc w:val="center"/>
            </w:pPr>
            <w:r>
              <w:t>3</w:t>
            </w:r>
          </w:p>
        </w:tc>
        <w:tc>
          <w:tcPr>
            <w:tcW w:w="1134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176" w:hanging="304"/>
              <w:jc w:val="center"/>
            </w:pPr>
            <w:r w:rsidRPr="000455DB">
              <w:t>5</w:t>
            </w:r>
          </w:p>
        </w:tc>
        <w:tc>
          <w:tcPr>
            <w:tcW w:w="6973" w:type="dxa"/>
            <w:shd w:val="clear" w:color="auto" w:fill="auto"/>
          </w:tcPr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Способы реализации системы управления со скалярной ШИМ,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векторной ШИМ и с релейным формированием тока при по-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мощи микроконтроллеров.</w:t>
            </w:r>
          </w:p>
        </w:tc>
        <w:tc>
          <w:tcPr>
            <w:tcW w:w="1315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  <w:jc w:val="center"/>
            </w:pPr>
            <w:r w:rsidRPr="000455DB">
              <w:t>2</w:t>
            </w:r>
          </w:p>
        </w:tc>
      </w:tr>
      <w:tr w:rsidR="009627B9" w:rsidRPr="00461565" w:rsidTr="00B33326">
        <w:tc>
          <w:tcPr>
            <w:tcW w:w="794" w:type="dxa"/>
            <w:shd w:val="clear" w:color="auto" w:fill="auto"/>
          </w:tcPr>
          <w:p w:rsidR="009627B9" w:rsidRPr="00461565" w:rsidRDefault="009627B9" w:rsidP="000455DB">
            <w:pPr>
              <w:pStyle w:val="ReportMain"/>
              <w:suppressAutoHyphens/>
              <w:ind w:left="176" w:hanging="304"/>
              <w:jc w:val="center"/>
            </w:pPr>
            <w:r>
              <w:t>4</w:t>
            </w:r>
          </w:p>
        </w:tc>
        <w:tc>
          <w:tcPr>
            <w:tcW w:w="1134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176" w:hanging="304"/>
              <w:jc w:val="center"/>
            </w:pPr>
            <w:r w:rsidRPr="000455DB">
              <w:t>5</w:t>
            </w:r>
          </w:p>
        </w:tc>
        <w:tc>
          <w:tcPr>
            <w:tcW w:w="6973" w:type="dxa"/>
            <w:shd w:val="clear" w:color="auto" w:fill="auto"/>
          </w:tcPr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Построение модели системы управления с ориентацией по по-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токосцепления ротора с учетом особенностей работы цифро-</w:t>
            </w:r>
          </w:p>
          <w:p w:rsidR="009627B9" w:rsidRPr="000455DB" w:rsidRDefault="009627B9" w:rsidP="000455DB">
            <w:pPr>
              <w:autoSpaceDE w:val="0"/>
              <w:autoSpaceDN w:val="0"/>
              <w:adjustRightInd w:val="0"/>
              <w:spacing w:after="0" w:line="240" w:lineRule="auto"/>
              <w:ind w:left="232" w:hanging="2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455D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вых систем.</w:t>
            </w:r>
          </w:p>
        </w:tc>
        <w:tc>
          <w:tcPr>
            <w:tcW w:w="1315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  <w:jc w:val="center"/>
            </w:pPr>
            <w:r w:rsidRPr="000455DB">
              <w:t>2</w:t>
            </w:r>
          </w:p>
        </w:tc>
      </w:tr>
      <w:tr w:rsidR="009627B9" w:rsidRPr="00461565" w:rsidTr="00B33326">
        <w:tc>
          <w:tcPr>
            <w:tcW w:w="794" w:type="dxa"/>
            <w:shd w:val="clear" w:color="auto" w:fill="auto"/>
          </w:tcPr>
          <w:p w:rsidR="009627B9" w:rsidRPr="00461565" w:rsidRDefault="009627B9" w:rsidP="00B33326">
            <w:pPr>
              <w:pStyle w:val="ReportMain"/>
              <w:suppressAutoHyphens/>
              <w:jc w:val="center"/>
            </w:pPr>
          </w:p>
        </w:tc>
        <w:tc>
          <w:tcPr>
            <w:tcW w:w="1134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  <w:jc w:val="center"/>
            </w:pPr>
          </w:p>
        </w:tc>
        <w:tc>
          <w:tcPr>
            <w:tcW w:w="6973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</w:pPr>
            <w:r w:rsidRPr="000455DB">
              <w:t>Итого:</w:t>
            </w:r>
          </w:p>
        </w:tc>
        <w:tc>
          <w:tcPr>
            <w:tcW w:w="1315" w:type="dxa"/>
            <w:shd w:val="clear" w:color="auto" w:fill="auto"/>
          </w:tcPr>
          <w:p w:rsidR="009627B9" w:rsidRPr="000455DB" w:rsidRDefault="009627B9" w:rsidP="000455DB">
            <w:pPr>
              <w:pStyle w:val="ReportMain"/>
              <w:suppressAutoHyphens/>
              <w:ind w:left="232" w:hanging="20"/>
              <w:jc w:val="center"/>
            </w:pPr>
            <w:r w:rsidRPr="000455DB">
              <w:t>8</w:t>
            </w:r>
          </w:p>
        </w:tc>
      </w:tr>
    </w:tbl>
    <w:p w:rsidR="007D431E" w:rsidRPr="006F2CA5" w:rsidRDefault="007D431E" w:rsidP="00CC33E1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23EF7" w:rsidRPr="006F2CA5" w:rsidRDefault="00423EF7" w:rsidP="00CC33E1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33326" w:rsidRPr="00BF1C48" w:rsidRDefault="00B33326" w:rsidP="00BF1C48">
      <w:pPr>
        <w:pStyle w:val="2"/>
        <w:ind w:firstLine="709"/>
        <w:rPr>
          <w:rFonts w:cs="Times New Roman"/>
          <w:b/>
          <w:szCs w:val="24"/>
        </w:rPr>
      </w:pPr>
      <w:bookmarkStart w:id="5" w:name="_Toc23938692"/>
      <w:r w:rsidRPr="00BF1C48">
        <w:rPr>
          <w:rFonts w:cs="Times New Roman"/>
          <w:b/>
          <w:szCs w:val="24"/>
        </w:rPr>
        <w:t>2.2 Пример расчета параметров векторной системы управления</w:t>
      </w:r>
      <w:bookmarkEnd w:id="5"/>
      <w:r w:rsidRPr="00BF1C48">
        <w:rPr>
          <w:rFonts w:cs="Times New Roman"/>
          <w:b/>
          <w:szCs w:val="24"/>
        </w:rPr>
        <w:t xml:space="preserve"> </w:t>
      </w:r>
    </w:p>
    <w:p w:rsidR="00B33326" w:rsidRPr="00B33326" w:rsidRDefault="00B33326" w:rsidP="00B33326">
      <w:pPr>
        <w:rPr>
          <w:rFonts w:ascii="Times New Roman" w:hAnsi="Times New Roman" w:cs="Times New Roman"/>
          <w:sz w:val="24"/>
          <w:szCs w:val="24"/>
        </w:rPr>
      </w:pPr>
    </w:p>
    <w:p w:rsidR="00B33326" w:rsidRPr="00B33326" w:rsidRDefault="00B33326" w:rsidP="00B33326">
      <w:pPr>
        <w:ind w:left="142" w:firstLine="720"/>
        <w:rPr>
          <w:rFonts w:ascii="Times New Roman" w:hAnsi="Times New Roman" w:cs="Times New Roman"/>
          <w:sz w:val="24"/>
          <w:szCs w:val="24"/>
        </w:rPr>
      </w:pPr>
      <w:r w:rsidRPr="00B33326">
        <w:rPr>
          <w:rFonts w:ascii="Times New Roman" w:hAnsi="Times New Roman" w:cs="Times New Roman"/>
          <w:sz w:val="24"/>
          <w:szCs w:val="24"/>
        </w:rPr>
        <w:t xml:space="preserve">Разработанная модель состоит из нескольких частей которые моделируются по отдельности и объединяются в одной модели электропривода лифта: модель асинхронного электродвигателя; модели преобразователя частоты, модель имитирующею работу датчиков. </w:t>
      </w:r>
    </w:p>
    <w:p w:rsidR="00B33326" w:rsidRPr="00B33326" w:rsidRDefault="00B33326" w:rsidP="00B33326">
      <w:pPr>
        <w:pStyle w:val="1"/>
        <w:spacing w:before="0"/>
        <w:ind w:left="142" w:firstLine="720"/>
        <w:rPr>
          <w:rFonts w:eastAsia="Calibri" w:cs="Times New Roman"/>
          <w:b w:val="0"/>
          <w:sz w:val="24"/>
          <w:szCs w:val="24"/>
        </w:rPr>
      </w:pPr>
      <w:bookmarkStart w:id="6" w:name="_Toc23938693"/>
      <w:r w:rsidRPr="00B33326">
        <w:rPr>
          <w:rFonts w:eastAsia="Calibri" w:cs="Times New Roman"/>
          <w:b w:val="0"/>
          <w:sz w:val="24"/>
          <w:szCs w:val="24"/>
        </w:rPr>
        <w:t>2.2.1 Модель двигателя</w:t>
      </w:r>
      <w:bookmarkEnd w:id="6"/>
    </w:p>
    <w:p w:rsidR="00B33326" w:rsidRPr="00B33326" w:rsidRDefault="00B33326" w:rsidP="00B33326">
      <w:pPr>
        <w:ind w:left="142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B33326">
        <w:rPr>
          <w:rFonts w:ascii="Times New Roman" w:hAnsi="Times New Roman" w:cs="Times New Roman"/>
          <w:sz w:val="24"/>
          <w:szCs w:val="24"/>
        </w:rPr>
        <w:t>Модель прямого пуска выбранного двигателя представлена на рисунке 4.1 и шестом листе графической части, осциллограммы: токов статора и ротора, момента, скорости, фазного напряжения представлены на рисунках 4.2.</w:t>
      </w:r>
    </w:p>
    <w:p w:rsidR="00B33326" w:rsidRPr="00B33326" w:rsidRDefault="00B33326" w:rsidP="00B33326">
      <w:pPr>
        <w:ind w:left="142" w:firstLine="720"/>
        <w:jc w:val="center"/>
        <w:rPr>
          <w:rFonts w:ascii="Times New Roman" w:hAnsi="Times New Roman" w:cs="Times New Roman"/>
          <w:sz w:val="24"/>
          <w:szCs w:val="24"/>
        </w:rPr>
      </w:pPr>
      <w:r w:rsidRPr="00B3332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9FC714A" wp14:editId="64932B0D">
            <wp:extent cx="5346583" cy="2733675"/>
            <wp:effectExtent l="0" t="0" r="6985" b="0"/>
            <wp:docPr id="46" name="Рисунок 46" descr="documen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 descr="document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31" t="13637" r="7866" b="18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250" cy="2747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326" w:rsidRPr="00B33326" w:rsidRDefault="00B33326" w:rsidP="00B33326">
      <w:pPr>
        <w:ind w:left="142" w:firstLine="720"/>
        <w:jc w:val="center"/>
        <w:rPr>
          <w:rFonts w:ascii="Times New Roman" w:hAnsi="Times New Roman" w:cs="Times New Roman"/>
          <w:sz w:val="24"/>
          <w:szCs w:val="24"/>
        </w:rPr>
      </w:pPr>
    </w:p>
    <w:p w:rsidR="00B33326" w:rsidRPr="00B33326" w:rsidRDefault="00632888" w:rsidP="00B33326">
      <w:pPr>
        <w:ind w:left="142" w:firstLine="7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2</w:t>
      </w:r>
      <w:r w:rsidR="00B33326" w:rsidRPr="00B33326">
        <w:rPr>
          <w:rFonts w:ascii="Times New Roman" w:hAnsi="Times New Roman" w:cs="Times New Roman"/>
          <w:sz w:val="24"/>
          <w:szCs w:val="24"/>
        </w:rPr>
        <w:t>.1 - Модель прямого пуска двигателя 4А112Мб8УХЛ3</w:t>
      </w:r>
    </w:p>
    <w:p w:rsidR="00B33326" w:rsidRPr="00B33326" w:rsidRDefault="00B33326" w:rsidP="00B33326">
      <w:pPr>
        <w:ind w:left="142" w:firstLine="720"/>
        <w:jc w:val="center"/>
        <w:rPr>
          <w:rFonts w:ascii="Times New Roman" w:hAnsi="Times New Roman" w:cs="Times New Roman"/>
          <w:sz w:val="24"/>
          <w:szCs w:val="24"/>
        </w:rPr>
      </w:pPr>
    </w:p>
    <w:p w:rsidR="00B33326" w:rsidRPr="00B33326" w:rsidRDefault="00632888" w:rsidP="00632888">
      <w:pPr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B33326">
        <w:rPr>
          <w:rFonts w:ascii="Times New Roman" w:hAnsi="Times New Roman" w:cs="Times New Roman"/>
          <w:sz w:val="24"/>
          <w:szCs w:val="24"/>
        </w:rPr>
        <w:object w:dxaOrig="28755" w:dyaOrig="149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.6pt;height:249.65pt" o:ole="">
            <v:imagedata r:id="rId9" o:title=""/>
          </v:shape>
          <o:OLEObject Type="Embed" ProgID="Visio.Drawing.15" ShapeID="_x0000_i1025" DrawAspect="Content" ObjectID="_1743238337" r:id="rId10"/>
        </w:object>
      </w:r>
    </w:p>
    <w:p w:rsidR="00B33326" w:rsidRPr="00B33326" w:rsidRDefault="00632888" w:rsidP="00B33326">
      <w:pPr>
        <w:ind w:left="142" w:firstLine="7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2</w:t>
      </w:r>
      <w:r w:rsidR="00B33326" w:rsidRPr="00B33326">
        <w:rPr>
          <w:rFonts w:ascii="Times New Roman" w:hAnsi="Times New Roman" w:cs="Times New Roman"/>
          <w:sz w:val="24"/>
          <w:szCs w:val="24"/>
        </w:rPr>
        <w:t>.2 - Осциллограммы: токов статора и ротора, момента, скорости, фазного напряжения</w:t>
      </w:r>
    </w:p>
    <w:p w:rsidR="00B33326" w:rsidRPr="00B33326" w:rsidRDefault="00B33326" w:rsidP="00B33326">
      <w:pPr>
        <w:ind w:left="142" w:firstLine="720"/>
        <w:jc w:val="center"/>
        <w:rPr>
          <w:rFonts w:ascii="Times New Roman" w:hAnsi="Times New Roman" w:cs="Times New Roman"/>
          <w:sz w:val="24"/>
          <w:szCs w:val="24"/>
        </w:rPr>
      </w:pPr>
    </w:p>
    <w:p w:rsidR="00B33326" w:rsidRPr="00632888" w:rsidRDefault="00632888" w:rsidP="00B33326">
      <w:pPr>
        <w:pStyle w:val="1"/>
        <w:spacing w:before="0"/>
        <w:ind w:left="142" w:firstLine="720"/>
        <w:rPr>
          <w:rFonts w:eastAsia="Calibri" w:cs="Times New Roman"/>
          <w:b w:val="0"/>
          <w:sz w:val="24"/>
          <w:szCs w:val="24"/>
        </w:rPr>
      </w:pPr>
      <w:bookmarkStart w:id="7" w:name="_Toc23938694"/>
      <w:r w:rsidRPr="00632888">
        <w:rPr>
          <w:rFonts w:eastAsia="Calibri" w:cs="Times New Roman"/>
          <w:b w:val="0"/>
          <w:sz w:val="24"/>
          <w:szCs w:val="24"/>
        </w:rPr>
        <w:t>2.2</w:t>
      </w:r>
      <w:r w:rsidR="00B33326" w:rsidRPr="00632888">
        <w:rPr>
          <w:rFonts w:eastAsia="Calibri" w:cs="Times New Roman"/>
          <w:b w:val="0"/>
          <w:sz w:val="24"/>
          <w:szCs w:val="24"/>
        </w:rPr>
        <w:t xml:space="preserve">.2 </w:t>
      </w:r>
      <w:r w:rsidR="00B33326" w:rsidRPr="00632888">
        <w:rPr>
          <w:rFonts w:cs="Times New Roman"/>
          <w:b w:val="0"/>
          <w:sz w:val="24"/>
          <w:szCs w:val="24"/>
        </w:rPr>
        <w:t>Расчет параметров векторной системы управления</w:t>
      </w:r>
      <w:bookmarkEnd w:id="7"/>
      <w:r w:rsidR="00B33326" w:rsidRPr="00632888">
        <w:rPr>
          <w:rFonts w:eastAsia="Calibri" w:cs="Times New Roman"/>
          <w:b w:val="0"/>
          <w:sz w:val="24"/>
          <w:szCs w:val="24"/>
        </w:rPr>
        <w:t xml:space="preserve"> </w:t>
      </w:r>
    </w:p>
    <w:p w:rsidR="00B33326" w:rsidRPr="00B33326" w:rsidRDefault="00B33326" w:rsidP="00B33326">
      <w:pPr>
        <w:rPr>
          <w:rFonts w:ascii="Times New Roman" w:eastAsia="Calibri" w:hAnsi="Times New Roman" w:cs="Times New Roman"/>
          <w:sz w:val="24"/>
          <w:szCs w:val="24"/>
        </w:rPr>
      </w:pPr>
    </w:p>
    <w:p w:rsidR="00B33326" w:rsidRPr="00B33326" w:rsidRDefault="00B33326" w:rsidP="00B33326">
      <w:pPr>
        <w:ind w:left="142" w:firstLine="720"/>
        <w:jc w:val="both"/>
        <w:rPr>
          <w:rFonts w:ascii="Times New Roman" w:hAnsi="Times New Roman" w:cs="Times New Roman"/>
          <w:sz w:val="24"/>
          <w:szCs w:val="24"/>
          <w:lang w:eastAsia="x-none"/>
        </w:rPr>
      </w:pPr>
      <w:r w:rsidRPr="00B33326">
        <w:rPr>
          <w:rFonts w:ascii="Times New Roman" w:hAnsi="Times New Roman" w:cs="Times New Roman"/>
          <w:sz w:val="24"/>
          <w:szCs w:val="24"/>
          <w:lang w:eastAsia="x-none"/>
        </w:rPr>
        <w:t>Расчет параметров векторной систе</w:t>
      </w:r>
      <w:r w:rsidR="00632888">
        <w:rPr>
          <w:rFonts w:ascii="Times New Roman" w:hAnsi="Times New Roman" w:cs="Times New Roman"/>
          <w:sz w:val="24"/>
          <w:szCs w:val="24"/>
          <w:lang w:eastAsia="x-none"/>
        </w:rPr>
        <w:t>мы управления сведен в таблицу 2</w:t>
      </w:r>
      <w:r w:rsidRPr="00B33326">
        <w:rPr>
          <w:rFonts w:ascii="Times New Roman" w:hAnsi="Times New Roman" w:cs="Times New Roman"/>
          <w:sz w:val="24"/>
          <w:szCs w:val="24"/>
          <w:lang w:eastAsia="x-none"/>
        </w:rPr>
        <w:t>.1</w:t>
      </w:r>
    </w:p>
    <w:p w:rsidR="00B33326" w:rsidRDefault="00B33326" w:rsidP="00B33326">
      <w:pPr>
        <w:ind w:left="142" w:firstLine="720"/>
        <w:jc w:val="both"/>
        <w:rPr>
          <w:rFonts w:ascii="Times New Roman" w:hAnsi="Times New Roman" w:cs="Times New Roman"/>
          <w:sz w:val="24"/>
          <w:szCs w:val="24"/>
          <w:lang w:eastAsia="x-none"/>
        </w:rPr>
      </w:pPr>
    </w:p>
    <w:p w:rsidR="00632888" w:rsidRDefault="00632888" w:rsidP="00B33326">
      <w:pPr>
        <w:ind w:left="142" w:firstLine="720"/>
        <w:jc w:val="both"/>
        <w:rPr>
          <w:rFonts w:ascii="Times New Roman" w:hAnsi="Times New Roman" w:cs="Times New Roman"/>
          <w:sz w:val="24"/>
          <w:szCs w:val="24"/>
          <w:lang w:eastAsia="x-none"/>
        </w:rPr>
      </w:pPr>
    </w:p>
    <w:p w:rsidR="00B33326" w:rsidRPr="00B33326" w:rsidRDefault="00632888" w:rsidP="00B33326">
      <w:pPr>
        <w:ind w:left="142"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Таблица 2</w:t>
      </w:r>
      <w:r w:rsidR="00B33326" w:rsidRPr="00B33326">
        <w:rPr>
          <w:rFonts w:ascii="Times New Roman" w:hAnsi="Times New Roman" w:cs="Times New Roman"/>
          <w:sz w:val="24"/>
          <w:szCs w:val="24"/>
        </w:rPr>
        <w:t>.1 – Коэффициенты векторной системы управления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1"/>
        <w:gridCol w:w="2672"/>
        <w:gridCol w:w="4536"/>
      </w:tblGrid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sz w:val="24"/>
                <w:szCs w:val="24"/>
              </w:rPr>
              <w:t>Формула</w: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sz w:val="24"/>
                <w:szCs w:val="24"/>
              </w:rPr>
              <w:t>Трехфазный двигатель    4А112Мб8УХЛ3</w: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6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6"/>
                <w:sz w:val="24"/>
                <w:szCs w:val="24"/>
              </w:rPr>
              <w:t>Номинальный ток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  <w:lang w:val="en-US"/>
              </w:rPr>
              <w:object w:dxaOrig="2180" w:dyaOrig="680">
                <v:shape id="_x0000_i1026" type="#_x0000_t75" style="width:113.15pt;height:36.45pt" o:ole="">
                  <v:imagedata r:id="rId11" o:title=""/>
                </v:shape>
                <o:OLEObject Type="Embed" ProgID="Equation.3" ShapeID="_x0000_i1026" DrawAspect="Content" ObjectID="_1743238338" r:id="rId12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3800" w:dyaOrig="760">
                <v:shape id="_x0000_i1027" type="#_x0000_t75" style="width:191.7pt;height:37.4pt" o:ole="">
                  <v:imagedata r:id="rId13" o:title=""/>
                </v:shape>
                <o:OLEObject Type="Embed" ProgID="Equation.DSMT4" ShapeID="_x0000_i1027" DrawAspect="Content" ObjectID="_1743238339" r:id="rId14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6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6"/>
                <w:sz w:val="24"/>
                <w:szCs w:val="24"/>
              </w:rPr>
              <w:t>Номинальный момент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8"/>
                <w:sz w:val="24"/>
                <w:szCs w:val="24"/>
                <w:lang w:val="en-US"/>
              </w:rPr>
              <w:object w:dxaOrig="1080" w:dyaOrig="840">
                <v:shape id="_x0000_i1028" type="#_x0000_t75" style="width:55.15pt;height:43.95pt" o:ole="">
                  <v:imagedata r:id="rId15" o:title=""/>
                </v:shape>
                <o:OLEObject Type="Embed" ProgID="Equation.3" ShapeID="_x0000_i1028" DrawAspect="Content" ObjectID="_1743238340" r:id="rId16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2940" w:dyaOrig="760">
                <v:shape id="_x0000_i1029" type="#_x0000_t75" style="width:158.95pt;height:39.25pt" o:ole="">
                  <v:imagedata r:id="rId17" o:title=""/>
                </v:shape>
                <o:OLEObject Type="Embed" ProgID="Equation.DSMT4" ShapeID="_x0000_i1029" DrawAspect="Content" ObjectID="_1743238341" r:id="rId18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0"/>
                <w:sz w:val="24"/>
                <w:szCs w:val="24"/>
              </w:rPr>
              <w:t>Номинальная угловая скорость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4"/>
                <w:sz w:val="24"/>
                <w:szCs w:val="24"/>
                <w:lang w:val="en-US"/>
              </w:rPr>
              <w:object w:dxaOrig="1219" w:dyaOrig="660">
                <v:shape id="_x0000_i1030" type="#_x0000_t75" style="width:63.6pt;height:35.55pt" o:ole="">
                  <v:imagedata r:id="rId19" o:title=""/>
                </v:shape>
                <o:OLEObject Type="Embed" ProgID="Equation.3" ShapeID="_x0000_i1030" DrawAspect="Content" ObjectID="_1743238342" r:id="rId20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3700" w:dyaOrig="720">
                <v:shape id="_x0000_i1031" type="#_x0000_t75" style="width:198.25pt;height:36.45pt" o:ole="">
                  <v:imagedata r:id="rId21" o:title=""/>
                </v:shape>
                <o:OLEObject Type="Embed" ProgID="Equation.DSMT4" ShapeID="_x0000_i1031" DrawAspect="Content" ObjectID="_1743238343" r:id="rId22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1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t>Номинальная скорость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4"/>
                <w:sz w:val="24"/>
                <w:szCs w:val="24"/>
                <w:lang w:val="en-US"/>
              </w:rPr>
              <w:object w:dxaOrig="340" w:dyaOrig="380">
                <v:shape id="_x0000_i1032" type="#_x0000_t75" style="width:18.7pt;height:19.65pt" o:ole="">
                  <v:imagedata r:id="rId23" o:title=""/>
                </v:shape>
                <o:OLEObject Type="Embed" ProgID="Equation.3" ShapeID="_x0000_i1032" DrawAspect="Content" ObjectID="_1743238344" r:id="rId24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8"/>
                <w:sz w:val="24"/>
                <w:szCs w:val="24"/>
                <w:lang w:val="en-US"/>
              </w:rPr>
              <w:object w:dxaOrig="2200" w:dyaOrig="440">
                <v:shape id="_x0000_i1033" type="#_x0000_t75" style="width:115.95pt;height:24.3pt" o:ole="">
                  <v:imagedata r:id="rId25" o:title=""/>
                </v:shape>
                <o:OLEObject Type="Embed" ProgID="Equation.DSMT4" ShapeID="_x0000_i1033" DrawAspect="Content" ObjectID="_1743238345" r:id="rId26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0"/>
                <w:sz w:val="24"/>
                <w:szCs w:val="24"/>
              </w:rPr>
              <w:t>Индуктивность контура намагничивания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4"/>
                <w:sz w:val="24"/>
                <w:szCs w:val="24"/>
                <w:lang w:val="en-US"/>
              </w:rPr>
              <w:object w:dxaOrig="1040" w:dyaOrig="720">
                <v:shape id="_x0000_i1034" type="#_x0000_t75" style="width:51.45pt;height:36.45pt" o:ole="">
                  <v:imagedata r:id="rId27" o:title=""/>
                </v:shape>
                <o:OLEObject Type="Embed" ProgID="Equation.3" ShapeID="_x0000_i1034" DrawAspect="Content" ObjectID="_1743238346" r:id="rId28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2920" w:dyaOrig="720">
                <v:shape id="_x0000_i1035" type="#_x0000_t75" style="width:158.95pt;height:39.25pt" o:ole="">
                  <v:imagedata r:id="rId29" o:title=""/>
                </v:shape>
                <o:OLEObject Type="Embed" ProgID="Equation.DSMT4" ShapeID="_x0000_i1035" DrawAspect="Content" ObjectID="_1743238347" r:id="rId30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0"/>
                <w:sz w:val="24"/>
                <w:szCs w:val="24"/>
              </w:rPr>
              <w:t>Индуктивность рассеивания статора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4"/>
                <w:sz w:val="24"/>
                <w:szCs w:val="24"/>
                <w:lang w:val="en-US"/>
              </w:rPr>
              <w:object w:dxaOrig="1100" w:dyaOrig="660">
                <v:shape id="_x0000_i1036" type="#_x0000_t75" style="width:58.9pt;height:35.55pt" o:ole="">
                  <v:imagedata r:id="rId31" o:title=""/>
                </v:shape>
                <o:OLEObject Type="Embed" ProgID="Equation.3" ShapeID="_x0000_i1036" DrawAspect="Content" ObjectID="_1743238348" r:id="rId32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3340" w:dyaOrig="720">
                <v:shape id="_x0000_i1037" type="#_x0000_t75" style="width:180.45pt;height:39.25pt" o:ole="">
                  <v:imagedata r:id="rId33" o:title=""/>
                </v:shape>
                <o:OLEObject Type="Embed" ProgID="Equation.DSMT4" ShapeID="_x0000_i1037" DrawAspect="Content" ObjectID="_1743238349" r:id="rId34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sz w:val="24"/>
                <w:szCs w:val="24"/>
              </w:rPr>
              <w:t>Полная индуктивность статора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0"/>
                <w:sz w:val="24"/>
                <w:szCs w:val="24"/>
                <w:lang w:val="en-US"/>
              </w:rPr>
              <w:object w:dxaOrig="1320" w:dyaOrig="400">
                <v:shape id="_x0000_i1038" type="#_x0000_t75" style="width:70.15pt;height:20.55pt" o:ole="">
                  <v:imagedata r:id="rId35" o:title=""/>
                </v:shape>
                <o:OLEObject Type="Embed" ProgID="Equation.3" ShapeID="_x0000_i1038" DrawAspect="Content" ObjectID="_1743238350" r:id="rId36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8"/>
                <w:sz w:val="24"/>
                <w:szCs w:val="24"/>
                <w:lang w:val="en-US"/>
              </w:rPr>
              <w:object w:dxaOrig="3700" w:dyaOrig="440">
                <v:shape id="_x0000_i1039" type="#_x0000_t75" style="width:186.1pt;height:22.45pt" o:ole="">
                  <v:imagedata r:id="rId37" o:title=""/>
                </v:shape>
                <o:OLEObject Type="Embed" ProgID="Equation.DSMT4" ShapeID="_x0000_i1039" DrawAspect="Content" ObjectID="_1743238351" r:id="rId38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14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0"/>
                <w:sz w:val="24"/>
                <w:szCs w:val="24"/>
              </w:rPr>
              <w:t>Индуктивность рассеивания ротора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  <w:lang w:val="en-US"/>
              </w:rPr>
              <w:object w:dxaOrig="980" w:dyaOrig="620">
                <v:shape id="_x0000_i1040" type="#_x0000_t75" style="width:48.6pt;height:32.75pt" o:ole="">
                  <v:imagedata r:id="rId39" o:title=""/>
                </v:shape>
                <o:OLEObject Type="Embed" ProgID="Equation.3" ShapeID="_x0000_i1040" DrawAspect="Content" ObjectID="_1743238352" r:id="rId40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3320" w:dyaOrig="720">
                <v:shape id="_x0000_i1041" type="#_x0000_t75" style="width:179.55pt;height:39.25pt" o:ole="">
                  <v:imagedata r:id="rId41" o:title=""/>
                </v:shape>
                <o:OLEObject Type="Embed" ProgID="Equation.DSMT4" ShapeID="_x0000_i1041" DrawAspect="Content" ObjectID="_1743238353" r:id="rId42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0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sz w:val="24"/>
                <w:szCs w:val="24"/>
              </w:rPr>
              <w:t>Полная индуктивность ротора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0"/>
                <w:sz w:val="24"/>
                <w:szCs w:val="24"/>
                <w:lang w:val="en-US"/>
              </w:rPr>
              <w:object w:dxaOrig="1380" w:dyaOrig="400">
                <v:shape id="_x0000_i1042" type="#_x0000_t75" style="width:73.85pt;height:20.55pt" o:ole="">
                  <v:imagedata r:id="rId43" o:title=""/>
                </v:shape>
                <o:OLEObject Type="Embed" ProgID="Equation.3" ShapeID="_x0000_i1042" DrawAspect="Content" ObjectID="_1743238354" r:id="rId44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8"/>
                <w:sz w:val="24"/>
                <w:szCs w:val="24"/>
                <w:lang w:val="en-US"/>
              </w:rPr>
              <w:object w:dxaOrig="3580" w:dyaOrig="440">
                <v:shape id="_x0000_i1043" type="#_x0000_t75" style="width:194.5pt;height:23.4pt" o:ole="">
                  <v:imagedata r:id="rId45" o:title=""/>
                </v:shape>
                <o:OLEObject Type="Embed" ProgID="Equation.DSMT4" ShapeID="_x0000_i1043" DrawAspect="Content" ObjectID="_1743238355" r:id="rId46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14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t>Постоянная времени статора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840" w:dyaOrig="720">
                <v:shape id="_x0000_i1044" type="#_x0000_t75" style="width:43.95pt;height:36.45pt" o:ole="">
                  <v:imagedata r:id="rId47" o:title=""/>
                </v:shape>
                <o:OLEObject Type="Embed" ProgID="Equation.3" ShapeID="_x0000_i1044" DrawAspect="Content" ObjectID="_1743238356" r:id="rId48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2659" w:dyaOrig="760">
                <v:shape id="_x0000_i1045" type="#_x0000_t75" style="width:2in;height:39.25pt" o:ole="">
                  <v:imagedata r:id="rId49" o:title=""/>
                </v:shape>
                <o:OLEObject Type="Embed" ProgID="Equation.DSMT4" ShapeID="_x0000_i1045" DrawAspect="Content" ObjectID="_1743238357" r:id="rId50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30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t>Постоянная времени ротора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859" w:dyaOrig="720">
                <v:shape id="_x0000_i1046" type="#_x0000_t75" style="width:42.1pt;height:35.55pt" o:ole="">
                  <v:imagedata r:id="rId51" o:title=""/>
                </v:shape>
                <o:OLEObject Type="Embed" ProgID="Equation.3" ShapeID="_x0000_i1046" DrawAspect="Content" ObjectID="_1743238358" r:id="rId52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2740" w:dyaOrig="760">
                <v:shape id="_x0000_i1047" type="#_x0000_t75" style="width:149.6pt;height:41.15pt" o:ole="">
                  <v:imagedata r:id="rId53" o:title=""/>
                </v:shape>
                <o:OLEObject Type="Embed" ProgID="Equation.DSMT4" ShapeID="_x0000_i1047" DrawAspect="Content" ObjectID="_1743238359" r:id="rId54"/>
              </w:object>
            </w:r>
          </w:p>
        </w:tc>
      </w:tr>
      <w:tr w:rsidR="00B33326" w:rsidRPr="00B33326" w:rsidTr="00B33326">
        <w:trPr>
          <w:trHeight w:val="966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3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</w:rPr>
              <w:t>Коэффициент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859" w:dyaOrig="760">
                <v:shape id="_x0000_i1048" type="#_x0000_t75" style="width:42.1pt;height:37.4pt" o:ole="">
                  <v:imagedata r:id="rId55" o:title=""/>
                </v:shape>
                <o:OLEObject Type="Embed" ProgID="Equation.3" ShapeID="_x0000_i1048" DrawAspect="Content" ObjectID="_1743238360" r:id="rId56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2220" w:dyaOrig="760">
                <v:shape id="_x0000_i1049" type="#_x0000_t75" style="width:115.95pt;height:39.25pt" o:ole="">
                  <v:imagedata r:id="rId57" o:title=""/>
                </v:shape>
                <o:OLEObject Type="Embed" ProgID="Equation.DSMT4" ShapeID="_x0000_i1049" DrawAspect="Content" ObjectID="_1743238361" r:id="rId58"/>
              </w:object>
            </w:r>
          </w:p>
        </w:tc>
      </w:tr>
    </w:tbl>
    <w:p w:rsidR="00B33326" w:rsidRPr="00B33326" w:rsidRDefault="00B33326" w:rsidP="00B33326">
      <w:pPr>
        <w:ind w:left="142" w:firstLine="720"/>
        <w:rPr>
          <w:rFonts w:ascii="Times New Roman" w:hAnsi="Times New Roman" w:cs="Times New Roman"/>
          <w:sz w:val="24"/>
          <w:szCs w:val="24"/>
        </w:rPr>
      </w:pPr>
      <w:r w:rsidRPr="00B33326">
        <w:rPr>
          <w:rFonts w:ascii="Times New Roman" w:hAnsi="Times New Roman" w:cs="Times New Roman"/>
          <w:sz w:val="24"/>
          <w:szCs w:val="24"/>
        </w:rPr>
        <w:t>Продолжение таблицы 4.1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1"/>
        <w:gridCol w:w="2672"/>
        <w:gridCol w:w="4536"/>
      </w:tblGrid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</w:rPr>
              <w:lastRenderedPageBreak/>
              <w:t>Коэффициент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6"/>
                <w:sz w:val="24"/>
                <w:szCs w:val="24"/>
                <w:lang w:val="en-US"/>
              </w:rPr>
              <w:object w:dxaOrig="820" w:dyaOrig="620">
                <v:shape id="_x0000_i1050" type="#_x0000_t75" style="width:43.95pt;height:32.75pt" o:ole="">
                  <v:imagedata r:id="rId59" o:title=""/>
                </v:shape>
                <o:OLEObject Type="Embed" ProgID="Equation.3" ShapeID="_x0000_i1050" DrawAspect="Content" ObjectID="_1743238362" r:id="rId60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2240" w:dyaOrig="760">
                <v:shape id="_x0000_i1051" type="#_x0000_t75" style="width:123.45pt;height:41.15pt" o:ole="">
                  <v:imagedata r:id="rId61" o:title=""/>
                </v:shape>
                <o:OLEObject Type="Embed" ProgID="Equation.DSMT4" ShapeID="_x0000_i1051" DrawAspect="Content" ObjectID="_1743238363" r:id="rId62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</w:rPr>
              <w:t>Коэффициент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1320" w:dyaOrig="840">
                <v:shape id="_x0000_i1052" type="#_x0000_t75" style="width:70.15pt;height:44.9pt" o:ole="">
                  <v:imagedata r:id="rId63" o:title=""/>
                </v:shape>
                <o:OLEObject Type="Embed" ProgID="Equation.3" ShapeID="_x0000_i1052" DrawAspect="Content" ObjectID="_1743238364" r:id="rId64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3040" w:dyaOrig="840">
                <v:shape id="_x0000_i1053" type="#_x0000_t75" style="width:160.85pt;height:45.8pt" o:ole="">
                  <v:imagedata r:id="rId65" o:title=""/>
                </v:shape>
                <o:OLEObject Type="Embed" ProgID="Equation.DSMT4" ShapeID="_x0000_i1053" DrawAspect="Content" ObjectID="_1743238365" r:id="rId66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6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6"/>
                <w:sz w:val="24"/>
                <w:szCs w:val="24"/>
              </w:rPr>
              <w:t>Некомпенсируемая постоянная времени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4"/>
                <w:sz w:val="24"/>
                <w:szCs w:val="24"/>
                <w:lang w:val="en-US"/>
              </w:rPr>
              <w:object w:dxaOrig="1219" w:dyaOrig="620">
                <v:shape id="_x0000_i1054" type="#_x0000_t75" style="width:66.4pt;height:32.75pt" o:ole="">
                  <v:imagedata r:id="rId67" o:title=""/>
                </v:shape>
                <o:OLEObject Type="Embed" ProgID="Equation.3" ShapeID="_x0000_i1054" DrawAspect="Content" ObjectID="_1743238366" r:id="rId68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4"/>
                <w:sz w:val="24"/>
                <w:szCs w:val="24"/>
                <w:lang w:val="en-US"/>
              </w:rPr>
              <w:object w:dxaOrig="2100" w:dyaOrig="620">
                <v:shape id="_x0000_i1055" type="#_x0000_t75" style="width:111.25pt;height:32.75pt" o:ole="">
                  <v:imagedata r:id="rId69" o:title=""/>
                </v:shape>
                <o:OLEObject Type="Embed" ProgID="Equation.3" ShapeID="_x0000_i1055" DrawAspect="Content" ObjectID="_1743238367" r:id="rId70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2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Коэффициент обратной связи по току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  <w:lang w:val="en-US"/>
              </w:rPr>
              <w:object w:dxaOrig="1180" w:dyaOrig="700">
                <v:shape id="_x0000_i1056" type="#_x0000_t75" style="width:62.65pt;height:36.45pt" o:ole="">
                  <v:imagedata r:id="rId71" o:title=""/>
                </v:shape>
                <o:OLEObject Type="Embed" ProgID="Equation.3" ShapeID="_x0000_i1056" DrawAspect="Content" ObjectID="_1743238368" r:id="rId72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2580" w:dyaOrig="720">
                <v:shape id="_x0000_i1057" type="#_x0000_t75" style="width:129.05pt;height:36.45pt" o:ole="">
                  <v:imagedata r:id="rId73" o:title=""/>
                </v:shape>
                <o:OLEObject Type="Embed" ProgID="Equation.DSMT4" ShapeID="_x0000_i1057" DrawAspect="Content" ObjectID="_1743238369" r:id="rId74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2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Пропорциональный коэффициент ПИ регулятора тока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4"/>
                <w:sz w:val="24"/>
                <w:szCs w:val="24"/>
                <w:lang w:val="en-US"/>
              </w:rPr>
              <w:object w:dxaOrig="2340" w:dyaOrig="720">
                <v:shape id="_x0000_i1058" type="#_x0000_t75" style="width:124.35pt;height:39.25pt" o:ole="">
                  <v:imagedata r:id="rId75" o:title=""/>
                </v:shape>
                <o:OLEObject Type="Embed" ProgID="Equation.3" ShapeID="_x0000_i1058" DrawAspect="Content" ObjectID="_1743238370" r:id="rId76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5840" w:dyaOrig="800">
                <v:shape id="_x0000_i1059" type="#_x0000_t75" style="width:253.4pt;height:35.55pt" o:ole="">
                  <v:imagedata r:id="rId77" o:title=""/>
                </v:shape>
                <o:OLEObject Type="Embed" ProgID="Equation.DSMT4" ShapeID="_x0000_i1059" DrawAspect="Content" ObjectID="_1743238371" r:id="rId78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6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Интегральный коэффициент ПИ регулятора тока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  <w:lang w:val="en-US"/>
              </w:rPr>
              <w:object w:dxaOrig="1120" w:dyaOrig="700">
                <v:shape id="_x0000_i1060" type="#_x0000_t75" style="width:59.85pt;height:36.45pt" o:ole="">
                  <v:imagedata r:id="rId79" o:title=""/>
                </v:shape>
                <o:OLEObject Type="Embed" ProgID="Equation.3" ShapeID="_x0000_i1060" DrawAspect="Content" ObjectID="_1743238372" r:id="rId80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3120" w:dyaOrig="720">
                <v:shape id="_x0000_i1061" type="#_x0000_t75" style="width:174.85pt;height:39.25pt" o:ole="">
                  <v:imagedata r:id="rId81" o:title=""/>
                </v:shape>
                <o:OLEObject Type="Embed" ProgID="Equation.DSMT4" ShapeID="_x0000_i1061" DrawAspect="Content" ObjectID="_1743238373" r:id="rId82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8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</w:rPr>
              <w:t>Постоянная времени контура тока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0"/>
                <w:sz w:val="24"/>
                <w:szCs w:val="24"/>
                <w:lang w:val="en-US"/>
              </w:rPr>
              <w:object w:dxaOrig="1160" w:dyaOrig="340">
                <v:shape id="_x0000_i1062" type="#_x0000_t75" style="width:62.65pt;height:18.7pt" o:ole="">
                  <v:imagedata r:id="rId83" o:title=""/>
                </v:shape>
                <o:OLEObject Type="Embed" ProgID="Equation.3" ShapeID="_x0000_i1062" DrawAspect="Content" ObjectID="_1743238374" r:id="rId84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2"/>
                <w:sz w:val="24"/>
                <w:szCs w:val="24"/>
                <w:lang w:val="en-US"/>
              </w:rPr>
              <w:object w:dxaOrig="3620" w:dyaOrig="380">
                <v:shape id="_x0000_i1063" type="#_x0000_t75" style="width:191.7pt;height:19.65pt" o:ole="">
                  <v:imagedata r:id="rId85" o:title=""/>
                </v:shape>
                <o:OLEObject Type="Embed" ProgID="Equation.DSMT4" ShapeID="_x0000_i1063" DrawAspect="Content" ObjectID="_1743238375" r:id="rId86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3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</w:rPr>
              <w:t>Номинальное потокосцепление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4"/>
                <w:sz w:val="24"/>
                <w:szCs w:val="24"/>
                <w:lang w:val="en-US"/>
              </w:rPr>
              <w:object w:dxaOrig="1340" w:dyaOrig="380">
                <v:shape id="_x0000_i1064" type="#_x0000_t75" style="width:66.4pt;height:19.65pt" o:ole="">
                  <v:imagedata r:id="rId87" o:title=""/>
                </v:shape>
                <o:OLEObject Type="Embed" ProgID="Equation.3" ShapeID="_x0000_i1064" DrawAspect="Content" ObjectID="_1743238376" r:id="rId88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10"/>
                <w:sz w:val="24"/>
                <w:szCs w:val="24"/>
                <w:lang w:val="en-US"/>
              </w:rPr>
              <w:object w:dxaOrig="2840" w:dyaOrig="340">
                <v:shape id="_x0000_i1065" type="#_x0000_t75" style="width:142.15pt;height:16.85pt" o:ole="">
                  <v:imagedata r:id="rId89" o:title=""/>
                </v:shape>
                <o:OLEObject Type="Embed" ProgID="Equation.DSMT4" ShapeID="_x0000_i1065" DrawAspect="Content" ObjectID="_1743238377" r:id="rId90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3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Коэффициент обратной связи по потокосцеплению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1600" w:dyaOrig="720">
                <v:shape id="_x0000_i1066" type="#_x0000_t75" style="width:70.15pt;height:30.85pt" o:ole="">
                  <v:imagedata r:id="rId91" o:title=""/>
                </v:shape>
                <o:OLEObject Type="Embed" ProgID="Equation.3" ShapeID="_x0000_i1066" DrawAspect="Content" ObjectID="_1743238378" r:id="rId92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3280" w:dyaOrig="720">
                <v:shape id="_x0000_i1067" type="#_x0000_t75" style="width:172.05pt;height:36.45pt" o:ole="">
                  <v:imagedata r:id="rId93" o:title=""/>
                </v:shape>
                <o:OLEObject Type="Embed" ProgID="Equation.DSMT4" ShapeID="_x0000_i1067" DrawAspect="Content" ObjectID="_1743238379" r:id="rId94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2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Пропорциональный коэффициент ПИ регулятора потокосцепления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4"/>
                <w:sz w:val="24"/>
                <w:szCs w:val="24"/>
                <w:lang w:val="en-US"/>
              </w:rPr>
              <w:object w:dxaOrig="2160" w:dyaOrig="740">
                <v:shape id="_x0000_i1068" type="#_x0000_t75" style="width:85.1pt;height:29.9pt" o:ole="">
                  <v:imagedata r:id="rId95" o:title=""/>
                </v:shape>
                <o:OLEObject Type="Embed" ProgID="Equation.3" ShapeID="_x0000_i1068" DrawAspect="Content" ObjectID="_1743238380" r:id="rId96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4660" w:dyaOrig="760">
                <v:shape id="_x0000_i1069" type="#_x0000_t75" style="width:233.75pt;height:37.4pt" o:ole="">
                  <v:imagedata r:id="rId97" o:title=""/>
                </v:shape>
                <o:OLEObject Type="Embed" ProgID="Equation.DSMT4" ShapeID="_x0000_i1069" DrawAspect="Content" ObjectID="_1743238381" r:id="rId98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26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Интегральный коэффициент ПИ регулятора потокосцепления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4"/>
                <w:sz w:val="24"/>
                <w:szCs w:val="24"/>
                <w:lang w:val="en-US"/>
              </w:rPr>
              <w:object w:dxaOrig="1120" w:dyaOrig="660">
                <v:shape id="_x0000_i1070" type="#_x0000_t75" style="width:59.85pt;height:35.55pt" o:ole="">
                  <v:imagedata r:id="rId99" o:title=""/>
                </v:shape>
                <o:OLEObject Type="Embed" ProgID="Equation.3" ShapeID="_x0000_i1070" DrawAspect="Content" ObjectID="_1743238382" r:id="rId100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2920" w:dyaOrig="720">
                <v:shape id="_x0000_i1071" type="#_x0000_t75" style="width:164.55pt;height:39.25pt" o:ole="">
                  <v:imagedata r:id="rId101" o:title=""/>
                </v:shape>
                <o:OLEObject Type="Embed" ProgID="Equation.DSMT4" ShapeID="_x0000_i1071" DrawAspect="Content" ObjectID="_1743238383" r:id="rId102"/>
              </w:object>
            </w:r>
          </w:p>
        </w:tc>
      </w:tr>
      <w:tr w:rsidR="00B33326" w:rsidRPr="00B33326" w:rsidTr="00B33326">
        <w:trPr>
          <w:trHeight w:val="1020"/>
        </w:trPr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position w:val="-3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Коэффициент обратной связи по потокосцеплению1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1180" w:dyaOrig="680">
                <v:shape id="_x0000_i1072" type="#_x0000_t75" style="width:51.45pt;height:28.05pt" o:ole="">
                  <v:imagedata r:id="rId103" o:title=""/>
                </v:shape>
                <o:OLEObject Type="Embed" ProgID="Equation.3" ShapeID="_x0000_i1072" DrawAspect="Content" ObjectID="_1743238384" r:id="rId104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6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2500" w:dyaOrig="720">
                <v:shape id="_x0000_i1073" type="#_x0000_t75" style="width:130.9pt;height:36.45pt" o:ole="">
                  <v:imagedata r:id="rId105" o:title=""/>
                </v:shape>
                <o:OLEObject Type="Embed" ProgID="Equation.DSMT4" ShapeID="_x0000_i1073" DrawAspect="Content" ObjectID="_1743238385" r:id="rId106"/>
              </w:object>
            </w:r>
          </w:p>
        </w:tc>
      </w:tr>
    </w:tbl>
    <w:p w:rsidR="00B33326" w:rsidRPr="00B33326" w:rsidRDefault="00B33326" w:rsidP="00B33326">
      <w:pPr>
        <w:ind w:left="142" w:firstLine="720"/>
        <w:rPr>
          <w:rFonts w:ascii="Times New Roman" w:hAnsi="Times New Roman" w:cs="Times New Roman"/>
          <w:sz w:val="24"/>
          <w:szCs w:val="24"/>
        </w:rPr>
      </w:pPr>
    </w:p>
    <w:p w:rsidR="00632888" w:rsidRDefault="00632888" w:rsidP="00B33326">
      <w:pPr>
        <w:ind w:left="142" w:firstLine="720"/>
        <w:rPr>
          <w:rFonts w:ascii="Times New Roman" w:hAnsi="Times New Roman" w:cs="Times New Roman"/>
          <w:sz w:val="24"/>
          <w:szCs w:val="24"/>
        </w:rPr>
      </w:pPr>
    </w:p>
    <w:p w:rsidR="00B33326" w:rsidRPr="00B33326" w:rsidRDefault="00B33326" w:rsidP="00B33326">
      <w:pPr>
        <w:ind w:left="142" w:firstLine="720"/>
        <w:rPr>
          <w:rFonts w:ascii="Times New Roman" w:hAnsi="Times New Roman" w:cs="Times New Roman"/>
          <w:sz w:val="24"/>
          <w:szCs w:val="24"/>
        </w:rPr>
      </w:pPr>
      <w:r w:rsidRPr="00B33326">
        <w:rPr>
          <w:rFonts w:ascii="Times New Roman" w:hAnsi="Times New Roman" w:cs="Times New Roman"/>
          <w:sz w:val="24"/>
          <w:szCs w:val="24"/>
        </w:rPr>
        <w:lastRenderedPageBreak/>
        <w:t>Продолжение таблицы 4.1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1"/>
        <w:gridCol w:w="2672"/>
        <w:gridCol w:w="4536"/>
      </w:tblGrid>
      <w:tr w:rsidR="00B33326" w:rsidRPr="00B33326" w:rsidTr="00B33326"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position w:val="-26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Коэффициент обратной связи по моменту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  <w:lang w:val="en-US"/>
              </w:rPr>
              <w:object w:dxaOrig="1300" w:dyaOrig="680">
                <v:shape id="_x0000_i1074" type="#_x0000_t75" style="width:70.15pt;height:36.45pt" o:ole="">
                  <v:imagedata r:id="rId107" o:title=""/>
                </v:shape>
                <o:OLEObject Type="Embed" ProgID="Equation.3" ShapeID="_x0000_i1074" DrawAspect="Content" ObjectID="_1743238386" r:id="rId108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3200" w:dyaOrig="720">
                <v:shape id="_x0000_i1075" type="#_x0000_t75" style="width:176.75pt;height:39.25pt" o:ole="">
                  <v:imagedata r:id="rId109" o:title=""/>
                </v:shape>
                <o:OLEObject Type="Embed" ProgID="Equation.DSMT4" ShapeID="_x0000_i1075" DrawAspect="Content" ObjectID="_1743238387" r:id="rId110"/>
              </w:object>
            </w:r>
          </w:p>
        </w:tc>
      </w:tr>
      <w:tr w:rsidR="00B33326" w:rsidRPr="00B33326" w:rsidTr="00B33326"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position w:val="-10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Коэффициент обратной связи по моменту1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4"/>
                <w:sz w:val="24"/>
                <w:szCs w:val="24"/>
                <w:lang w:val="en-US"/>
              </w:rPr>
              <w:object w:dxaOrig="2000" w:dyaOrig="720">
                <v:shape id="_x0000_i1076" type="#_x0000_t75" style="width:99.1pt;height:36.45pt" o:ole="">
                  <v:imagedata r:id="rId111" o:title=""/>
                </v:shape>
                <o:OLEObject Type="Embed" ProgID="Equation.3" ShapeID="_x0000_i1076" DrawAspect="Content" ObjectID="_1743238388" r:id="rId112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  <w:lang w:val="en-US"/>
              </w:rPr>
              <w:object w:dxaOrig="3800" w:dyaOrig="740">
                <v:shape id="_x0000_i1077" type="#_x0000_t75" style="width:201.05pt;height:39.25pt" o:ole="">
                  <v:imagedata r:id="rId113" o:title=""/>
                </v:shape>
                <o:OLEObject Type="Embed" ProgID="Equation.DSMT4" ShapeID="_x0000_i1077" DrawAspect="Content" ObjectID="_1743238389" r:id="rId114"/>
              </w:object>
            </w:r>
          </w:p>
        </w:tc>
      </w:tr>
      <w:tr w:rsidR="00B33326" w:rsidRPr="00B33326" w:rsidTr="00B33326">
        <w:tc>
          <w:tcPr>
            <w:tcW w:w="2431" w:type="dxa"/>
            <w:vAlign w:val="center"/>
          </w:tcPr>
          <w:p w:rsidR="00B33326" w:rsidRPr="00B33326" w:rsidRDefault="00B33326" w:rsidP="00B33326">
            <w:pPr>
              <w:tabs>
                <w:tab w:val="left" w:pos="2040"/>
              </w:tabs>
              <w:ind w:left="142" w:firstLine="63"/>
              <w:jc w:val="center"/>
              <w:rPr>
                <w:rFonts w:ascii="Times New Roman" w:hAnsi="Times New Roman" w:cs="Times New Roman"/>
                <w:position w:val="-54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Интегральный коэффициент И регулятора момента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tabs>
                <w:tab w:val="left" w:pos="2040"/>
              </w:tabs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62"/>
                <w:sz w:val="24"/>
                <w:szCs w:val="24"/>
                <w:lang w:val="en-US"/>
              </w:rPr>
              <w:object w:dxaOrig="3800" w:dyaOrig="1040">
                <v:shape id="_x0000_i1078" type="#_x0000_t75" style="width:134.65pt;height:39.25pt" o:ole="">
                  <v:imagedata r:id="rId115" o:title=""/>
                </v:shape>
                <o:OLEObject Type="Embed" ProgID="Equation.3" ShapeID="_x0000_i1078" DrawAspect="Content" ObjectID="_1743238390" r:id="rId116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60"/>
                <w:sz w:val="24"/>
                <w:szCs w:val="24"/>
                <w:lang w:val="en-US"/>
              </w:rPr>
              <w:object w:dxaOrig="6619" w:dyaOrig="1040">
                <v:shape id="_x0000_i1079" type="#_x0000_t75" style="width:205.7pt;height:37.4pt" o:ole="">
                  <v:imagedata r:id="rId117" o:title=""/>
                </v:shape>
                <o:OLEObject Type="Embed" ProgID="Equation.DSMT4" ShapeID="_x0000_i1079" DrawAspect="Content" ObjectID="_1743238391" r:id="rId118"/>
              </w:object>
            </w:r>
          </w:p>
        </w:tc>
      </w:tr>
      <w:tr w:rsidR="00B33326" w:rsidRPr="00B33326" w:rsidTr="00B33326"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position w:val="-22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Коэффициент обратной связи по моменту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0"/>
                <w:sz w:val="24"/>
                <w:szCs w:val="24"/>
                <w:lang w:val="en-US"/>
              </w:rPr>
              <w:object w:dxaOrig="1140" w:dyaOrig="680">
                <v:shape id="_x0000_i1080" type="#_x0000_t75" style="width:55.15pt;height:32.75pt" o:ole="">
                  <v:imagedata r:id="rId119" o:title=""/>
                </v:shape>
                <o:OLEObject Type="Embed" ProgID="Equation.3" ShapeID="_x0000_i1080" DrawAspect="Content" ObjectID="_1743238392" r:id="rId120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2840" w:dyaOrig="720">
                <v:shape id="_x0000_i1081" type="#_x0000_t75" style="width:148.7pt;height:36.45pt" o:ole="">
                  <v:imagedata r:id="rId121" o:title=""/>
                </v:shape>
                <o:OLEObject Type="Embed" ProgID="Equation.3" ShapeID="_x0000_i1081" DrawAspect="Content" ObjectID="_1743238393" r:id="rId122"/>
              </w:object>
            </w:r>
          </w:p>
        </w:tc>
      </w:tr>
      <w:tr w:rsidR="00B33326" w:rsidRPr="00B33326" w:rsidTr="00B33326"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position w:val="-26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Пропорциональный коэффициент ПИ регулятора скорости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1760" w:dyaOrig="720">
                <v:shape id="_x0000_i1082" type="#_x0000_t75" style="width:91.65pt;height:36.45pt" o:ole="">
                  <v:imagedata r:id="rId123" o:title=""/>
                </v:shape>
                <o:OLEObject Type="Embed" ProgID="Equation.3" ShapeID="_x0000_i1082" DrawAspect="Content" ObjectID="_1743238394" r:id="rId124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4020" w:dyaOrig="760">
                <v:shape id="_x0000_i1083" type="#_x0000_t75" style="width:164.55pt;height:29.9pt" o:ole="">
                  <v:imagedata r:id="rId125" o:title=""/>
                </v:shape>
                <o:OLEObject Type="Embed" ProgID="Equation.DSMT4" ShapeID="_x0000_i1083" DrawAspect="Content" ObjectID="_1743238395" r:id="rId126"/>
              </w:object>
            </w:r>
          </w:p>
        </w:tc>
      </w:tr>
      <w:tr w:rsidR="00B33326" w:rsidRPr="00B33326" w:rsidTr="00B33326"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position w:val="-26"/>
                <w:sz w:val="24"/>
                <w:szCs w:val="24"/>
              </w:rPr>
            </w:pPr>
            <w:r w:rsidRPr="00B33326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t>Интегральный коэффициент ПИ регулятора скорости</w:t>
            </w: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28"/>
                <w:sz w:val="24"/>
                <w:szCs w:val="24"/>
                <w:lang w:val="en-US"/>
              </w:rPr>
              <w:object w:dxaOrig="1359" w:dyaOrig="680">
                <v:shape id="_x0000_i1084" type="#_x0000_t75" style="width:1in;height:36.45pt" o:ole="">
                  <v:imagedata r:id="rId127" o:title=""/>
                </v:shape>
                <o:OLEObject Type="Embed" ProgID="Equation.3" ShapeID="_x0000_i1084" DrawAspect="Content" ObjectID="_1743238396" r:id="rId128"/>
              </w:object>
            </w: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142" w:firstLine="6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33326">
              <w:rPr>
                <w:rFonts w:ascii="Times New Roman" w:hAnsi="Times New Roman" w:cs="Times New Roman"/>
                <w:position w:val="-32"/>
                <w:sz w:val="24"/>
                <w:szCs w:val="24"/>
                <w:lang w:val="en-US"/>
              </w:rPr>
              <w:object w:dxaOrig="3340" w:dyaOrig="760">
                <v:shape id="_x0000_i1085" type="#_x0000_t75" style="width:149.6pt;height:32.75pt" o:ole="">
                  <v:imagedata r:id="rId129" o:title=""/>
                </v:shape>
                <o:OLEObject Type="Embed" ProgID="Equation.DSMT4" ShapeID="_x0000_i1085" DrawAspect="Content" ObjectID="_1743238397" r:id="rId130"/>
              </w:object>
            </w:r>
          </w:p>
        </w:tc>
      </w:tr>
      <w:tr w:rsidR="00B33326" w:rsidRPr="00B33326" w:rsidTr="00B33326">
        <w:tc>
          <w:tcPr>
            <w:tcW w:w="2431" w:type="dxa"/>
            <w:vAlign w:val="center"/>
          </w:tcPr>
          <w:p w:rsidR="00B33326" w:rsidRPr="00B33326" w:rsidRDefault="00B33326" w:rsidP="00B33326">
            <w:pPr>
              <w:ind w:left="142" w:firstLine="720"/>
              <w:jc w:val="center"/>
              <w:rPr>
                <w:rFonts w:ascii="Times New Roman" w:hAnsi="Times New Roman" w:cs="Times New Roman"/>
                <w:position w:val="-28"/>
                <w:sz w:val="24"/>
                <w:szCs w:val="24"/>
              </w:rPr>
            </w:pPr>
          </w:p>
        </w:tc>
        <w:tc>
          <w:tcPr>
            <w:tcW w:w="2672" w:type="dxa"/>
            <w:vAlign w:val="center"/>
          </w:tcPr>
          <w:p w:rsidR="00B33326" w:rsidRPr="00B33326" w:rsidRDefault="00B33326" w:rsidP="00B33326">
            <w:pPr>
              <w:ind w:left="142" w:firstLine="7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vAlign w:val="center"/>
          </w:tcPr>
          <w:p w:rsidR="00B33326" w:rsidRPr="00B33326" w:rsidRDefault="00B33326" w:rsidP="00B33326">
            <w:pPr>
              <w:ind w:left="142" w:firstLine="7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33326" w:rsidRPr="00B33326" w:rsidRDefault="00B33326" w:rsidP="00B33326">
      <w:pPr>
        <w:ind w:left="142"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С учётом рассчитанных коэффициентов реализована математическая модель векторной системы управления (рисунок 4.3) позволяющая исследовать динамические свойства системы [8,9].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Основными узлами (блоками) модели являются: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- «</w:t>
      </w:r>
      <w:r w:rsidRPr="00B33326">
        <w:rPr>
          <w:color w:val="auto"/>
          <w:sz w:val="24"/>
          <w:szCs w:val="24"/>
          <w:lang w:val="en-US"/>
        </w:rPr>
        <w:t>Model</w:t>
      </w:r>
      <w:r w:rsidRPr="00B33326">
        <w:rPr>
          <w:color w:val="auto"/>
          <w:sz w:val="24"/>
          <w:szCs w:val="24"/>
        </w:rPr>
        <w:t xml:space="preserve"> </w:t>
      </w:r>
      <w:r w:rsidRPr="00B33326">
        <w:rPr>
          <w:color w:val="auto"/>
          <w:sz w:val="24"/>
          <w:szCs w:val="24"/>
          <w:lang w:val="en-US"/>
        </w:rPr>
        <w:t>Potoka</w:t>
      </w:r>
      <w:r w:rsidRPr="00B33326">
        <w:rPr>
          <w:color w:val="auto"/>
          <w:sz w:val="24"/>
          <w:szCs w:val="24"/>
        </w:rPr>
        <w:t>» - блок, моделирующий модель электродвигателя</w:t>
      </w:r>
      <w:r w:rsidR="00632888">
        <w:rPr>
          <w:color w:val="auto"/>
          <w:sz w:val="24"/>
          <w:szCs w:val="24"/>
        </w:rPr>
        <w:t>;</w:t>
      </w:r>
      <w:r w:rsidRPr="00B33326">
        <w:rPr>
          <w:color w:val="auto"/>
          <w:sz w:val="24"/>
          <w:szCs w:val="24"/>
        </w:rPr>
        <w:t xml:space="preserve"> 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- «</w:t>
      </w:r>
      <w:r w:rsidRPr="00B33326">
        <w:rPr>
          <w:color w:val="auto"/>
          <w:sz w:val="24"/>
          <w:szCs w:val="24"/>
          <w:lang w:val="en-US"/>
        </w:rPr>
        <w:t>PKP</w:t>
      </w:r>
      <w:r w:rsidRPr="00B33326">
        <w:rPr>
          <w:color w:val="auto"/>
          <w:sz w:val="24"/>
          <w:szCs w:val="24"/>
        </w:rPr>
        <w:t>», «</w:t>
      </w:r>
      <w:r w:rsidRPr="00B33326">
        <w:rPr>
          <w:color w:val="auto"/>
          <w:sz w:val="24"/>
          <w:szCs w:val="24"/>
          <w:lang w:val="en-US"/>
        </w:rPr>
        <w:t>PKP</w:t>
      </w:r>
      <w:r w:rsidRPr="00B33326">
        <w:rPr>
          <w:color w:val="auto"/>
          <w:sz w:val="24"/>
          <w:szCs w:val="24"/>
        </w:rPr>
        <w:t>1» - блоки прямого преобразования координат;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- «</w:t>
      </w:r>
      <w:r w:rsidRPr="00B33326">
        <w:rPr>
          <w:color w:val="auto"/>
          <w:sz w:val="24"/>
          <w:szCs w:val="24"/>
          <w:lang w:val="en-US"/>
        </w:rPr>
        <w:t>Pi</w:t>
      </w:r>
      <w:r w:rsidRPr="00B33326">
        <w:rPr>
          <w:color w:val="auto"/>
          <w:sz w:val="24"/>
          <w:szCs w:val="24"/>
        </w:rPr>
        <w:t>-</w:t>
      </w:r>
      <w:r w:rsidRPr="00B33326">
        <w:rPr>
          <w:color w:val="auto"/>
          <w:sz w:val="24"/>
          <w:szCs w:val="24"/>
          <w:lang w:val="en-US"/>
        </w:rPr>
        <w:t>reg</w:t>
      </w:r>
      <w:r w:rsidRPr="00B33326">
        <w:rPr>
          <w:color w:val="auto"/>
          <w:sz w:val="24"/>
          <w:szCs w:val="24"/>
        </w:rPr>
        <w:t xml:space="preserve"> </w:t>
      </w:r>
      <w:r w:rsidRPr="00B33326">
        <w:rPr>
          <w:color w:val="auto"/>
          <w:sz w:val="24"/>
          <w:szCs w:val="24"/>
          <w:lang w:val="en-US"/>
        </w:rPr>
        <w:t>PC</w:t>
      </w:r>
      <w:r w:rsidRPr="00B33326">
        <w:rPr>
          <w:color w:val="auto"/>
          <w:sz w:val="24"/>
          <w:szCs w:val="24"/>
        </w:rPr>
        <w:t>» - блок, моделирующий Пи-регулятор скорости;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- «</w:t>
      </w:r>
      <w:r w:rsidRPr="00B33326">
        <w:rPr>
          <w:color w:val="auto"/>
          <w:sz w:val="24"/>
          <w:szCs w:val="24"/>
          <w:lang w:val="en-US"/>
        </w:rPr>
        <w:t>I</w:t>
      </w:r>
      <w:r w:rsidRPr="00B33326">
        <w:rPr>
          <w:color w:val="auto"/>
          <w:sz w:val="24"/>
          <w:szCs w:val="24"/>
        </w:rPr>
        <w:t>-</w:t>
      </w:r>
      <w:r w:rsidRPr="00B33326">
        <w:rPr>
          <w:color w:val="auto"/>
          <w:sz w:val="24"/>
          <w:szCs w:val="24"/>
          <w:lang w:val="en-US"/>
        </w:rPr>
        <w:t>reg</w:t>
      </w:r>
      <w:r w:rsidRPr="00B33326">
        <w:rPr>
          <w:color w:val="auto"/>
          <w:sz w:val="24"/>
          <w:szCs w:val="24"/>
        </w:rPr>
        <w:t xml:space="preserve"> </w:t>
      </w:r>
      <w:r w:rsidRPr="00B33326">
        <w:rPr>
          <w:color w:val="auto"/>
          <w:sz w:val="24"/>
          <w:szCs w:val="24"/>
          <w:lang w:val="en-US"/>
        </w:rPr>
        <w:t>PM</w:t>
      </w:r>
      <w:r w:rsidRPr="00B33326">
        <w:rPr>
          <w:color w:val="auto"/>
          <w:sz w:val="24"/>
          <w:szCs w:val="24"/>
        </w:rPr>
        <w:t>» - блок, моделирующий И-регулятор момента;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- «</w:t>
      </w:r>
      <w:r w:rsidRPr="00B33326">
        <w:rPr>
          <w:color w:val="auto"/>
          <w:sz w:val="24"/>
          <w:szCs w:val="24"/>
          <w:lang w:val="en-US"/>
        </w:rPr>
        <w:t>Pi</w:t>
      </w:r>
      <w:r w:rsidRPr="00B33326">
        <w:rPr>
          <w:color w:val="auto"/>
          <w:sz w:val="24"/>
          <w:szCs w:val="24"/>
        </w:rPr>
        <w:t>-</w:t>
      </w:r>
      <w:r w:rsidRPr="00B33326">
        <w:rPr>
          <w:color w:val="auto"/>
          <w:sz w:val="24"/>
          <w:szCs w:val="24"/>
          <w:lang w:val="en-US"/>
        </w:rPr>
        <w:t>reg</w:t>
      </w:r>
      <w:r w:rsidRPr="00B33326">
        <w:rPr>
          <w:color w:val="auto"/>
          <w:sz w:val="24"/>
          <w:szCs w:val="24"/>
        </w:rPr>
        <w:t xml:space="preserve"> </w:t>
      </w:r>
      <w:r w:rsidRPr="00B33326">
        <w:rPr>
          <w:color w:val="auto"/>
          <w:sz w:val="24"/>
          <w:szCs w:val="24"/>
          <w:lang w:val="en-US"/>
        </w:rPr>
        <w:t>Ppt</w:t>
      </w:r>
      <w:r w:rsidRPr="00B33326">
        <w:rPr>
          <w:color w:val="auto"/>
          <w:sz w:val="24"/>
          <w:szCs w:val="24"/>
        </w:rPr>
        <w:t>» - блок, моделирующий Пи-регулятор потока;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- «</w:t>
      </w:r>
      <w:r w:rsidRPr="00B33326">
        <w:rPr>
          <w:color w:val="auto"/>
          <w:sz w:val="24"/>
          <w:szCs w:val="24"/>
          <w:lang w:val="en-US"/>
        </w:rPr>
        <w:t>kdt</w:t>
      </w:r>
      <w:r w:rsidRPr="00B33326">
        <w:rPr>
          <w:color w:val="auto"/>
          <w:sz w:val="24"/>
          <w:szCs w:val="24"/>
        </w:rPr>
        <w:t>», «</w:t>
      </w:r>
      <w:r w:rsidRPr="00B33326">
        <w:rPr>
          <w:color w:val="auto"/>
          <w:sz w:val="24"/>
          <w:szCs w:val="24"/>
          <w:lang w:val="en-US"/>
        </w:rPr>
        <w:t>kdm</w:t>
      </w:r>
      <w:r w:rsidRPr="00B33326">
        <w:rPr>
          <w:color w:val="auto"/>
          <w:sz w:val="24"/>
          <w:szCs w:val="24"/>
        </w:rPr>
        <w:t>», «</w:t>
      </w:r>
      <w:r w:rsidRPr="00B33326">
        <w:rPr>
          <w:color w:val="auto"/>
          <w:sz w:val="24"/>
          <w:szCs w:val="24"/>
          <w:lang w:val="en-US"/>
        </w:rPr>
        <w:t>kdp</w:t>
      </w:r>
      <w:r w:rsidRPr="00B33326">
        <w:rPr>
          <w:color w:val="auto"/>
          <w:sz w:val="24"/>
          <w:szCs w:val="24"/>
        </w:rPr>
        <w:t>», «</w:t>
      </w:r>
      <w:r w:rsidRPr="00B33326">
        <w:rPr>
          <w:color w:val="auto"/>
          <w:sz w:val="24"/>
          <w:szCs w:val="24"/>
          <w:lang w:val="en-US"/>
        </w:rPr>
        <w:t>kdc</w:t>
      </w:r>
      <w:r w:rsidRPr="00B33326">
        <w:rPr>
          <w:color w:val="auto"/>
          <w:sz w:val="24"/>
          <w:szCs w:val="24"/>
        </w:rPr>
        <w:t>» - коэффициенты усиления обратных связей по току, моменту, потоку и скорости;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  <w:r w:rsidRPr="00B33326">
        <w:rPr>
          <w:color w:val="auto"/>
          <w:sz w:val="24"/>
          <w:szCs w:val="24"/>
        </w:rPr>
        <w:t>Моделирование системы осуществлялось при использовании идеальных источников тока. Это упрощение позволяет при существенном сокращении машинного времени расчета модели проверить правильность расчета параметров системы управления. Осциллограммы дви</w:t>
      </w:r>
      <w:r w:rsidR="00632888">
        <w:rPr>
          <w:color w:val="auto"/>
          <w:sz w:val="24"/>
          <w:szCs w:val="24"/>
        </w:rPr>
        <w:t>гателя представлены на рисунке 2</w:t>
      </w:r>
      <w:r w:rsidRPr="00B33326">
        <w:rPr>
          <w:color w:val="auto"/>
          <w:sz w:val="24"/>
          <w:szCs w:val="24"/>
        </w:rPr>
        <w:t>.4, а ос</w:t>
      </w:r>
      <w:r w:rsidR="00632888">
        <w:rPr>
          <w:color w:val="auto"/>
          <w:sz w:val="24"/>
          <w:szCs w:val="24"/>
        </w:rPr>
        <w:t>циллограммы привода на рисунке 2</w:t>
      </w:r>
      <w:r w:rsidRPr="00B33326">
        <w:rPr>
          <w:color w:val="auto"/>
          <w:sz w:val="24"/>
          <w:szCs w:val="24"/>
        </w:rPr>
        <w:t xml:space="preserve">.5. </w:t>
      </w: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</w:p>
    <w:p w:rsidR="00B33326" w:rsidRPr="00B33326" w:rsidRDefault="00B33326" w:rsidP="00B33326">
      <w:pPr>
        <w:pStyle w:val="42"/>
        <w:ind w:left="142" w:firstLine="720"/>
        <w:rPr>
          <w:color w:val="auto"/>
          <w:sz w:val="24"/>
          <w:szCs w:val="24"/>
        </w:rPr>
      </w:pPr>
    </w:p>
    <w:tbl>
      <w:tblPr>
        <w:tblStyle w:val="a4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703"/>
      </w:tblGrid>
      <w:tr w:rsidR="00B33326" w:rsidRPr="00B33326" w:rsidTr="00B33326">
        <w:trPr>
          <w:cantSplit/>
          <w:trHeight w:val="14453"/>
        </w:trPr>
        <w:tc>
          <w:tcPr>
            <w:tcW w:w="9067" w:type="dxa"/>
            <w:textDirection w:val="btLr"/>
            <w:vAlign w:val="center"/>
          </w:tcPr>
          <w:p w:rsidR="00B33326" w:rsidRPr="00B33326" w:rsidRDefault="00B33326" w:rsidP="00B33326">
            <w:pPr>
              <w:pStyle w:val="42"/>
              <w:ind w:left="113" w:right="113" w:firstLine="0"/>
              <w:jc w:val="center"/>
              <w:rPr>
                <w:color w:val="auto"/>
                <w:sz w:val="24"/>
                <w:szCs w:val="24"/>
              </w:rPr>
            </w:pPr>
            <w:r w:rsidRPr="00B33326">
              <w:rPr>
                <w:sz w:val="24"/>
                <w:szCs w:val="24"/>
              </w:rPr>
              <w:object w:dxaOrig="7822" w:dyaOrig="22268">
                <v:shape id="_x0000_i1086" type="#_x0000_t75" style="width:323.55pt;height:695.7pt" o:ole="">
                  <v:imagedata r:id="rId131" o:title=""/>
                </v:shape>
                <o:OLEObject Type="Embed" ProgID="Visio.Drawing.15" ShapeID="_x0000_i1086" DrawAspect="Content" ObjectID="_1743238398" r:id="rId132"/>
              </w:object>
            </w:r>
          </w:p>
        </w:tc>
        <w:tc>
          <w:tcPr>
            <w:tcW w:w="703" w:type="dxa"/>
            <w:textDirection w:val="btLr"/>
          </w:tcPr>
          <w:p w:rsidR="00B33326" w:rsidRPr="00B33326" w:rsidRDefault="00632888" w:rsidP="00B33326">
            <w:pPr>
              <w:pStyle w:val="42"/>
              <w:ind w:left="142" w:right="113" w:firstLine="720"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Рисунок 2</w:t>
            </w:r>
            <w:r w:rsidR="00B33326" w:rsidRPr="00B33326">
              <w:rPr>
                <w:color w:val="auto"/>
                <w:sz w:val="24"/>
                <w:szCs w:val="24"/>
              </w:rPr>
              <w:t>.3 – Векторная система управления приводом</w:t>
            </w:r>
          </w:p>
          <w:p w:rsidR="00B33326" w:rsidRPr="00B33326" w:rsidRDefault="00B33326" w:rsidP="00B33326">
            <w:pPr>
              <w:pStyle w:val="42"/>
              <w:ind w:left="113" w:right="113" w:firstLine="0"/>
              <w:rPr>
                <w:color w:val="auto"/>
                <w:sz w:val="24"/>
                <w:szCs w:val="24"/>
              </w:rPr>
            </w:pPr>
          </w:p>
        </w:tc>
      </w:tr>
    </w:tbl>
    <w:p w:rsidR="00B33326" w:rsidRPr="00B33326" w:rsidRDefault="00B33326" w:rsidP="00B33326">
      <w:pPr>
        <w:pStyle w:val="42"/>
        <w:ind w:left="142" w:firstLine="0"/>
        <w:rPr>
          <w:color w:val="auto"/>
          <w:sz w:val="24"/>
          <w:szCs w:val="24"/>
        </w:rPr>
      </w:pPr>
      <w:r w:rsidRPr="00B33326">
        <w:rPr>
          <w:sz w:val="24"/>
          <w:szCs w:val="24"/>
        </w:rPr>
        <w:object w:dxaOrig="19141" w:dyaOrig="10980">
          <v:shape id="_x0000_i1087" type="#_x0000_t75" style="width:475.95pt;height:272.1pt" o:ole="">
            <v:imagedata r:id="rId133" o:title=""/>
          </v:shape>
          <o:OLEObject Type="Embed" ProgID="Visio.Drawing.15" ShapeID="_x0000_i1087" DrawAspect="Content" ObjectID="_1743238399" r:id="rId134"/>
        </w:object>
      </w:r>
    </w:p>
    <w:p w:rsidR="00B33326" w:rsidRPr="00B33326" w:rsidRDefault="00632888" w:rsidP="00B33326">
      <w:pPr>
        <w:pStyle w:val="42"/>
        <w:ind w:left="142" w:firstLine="720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Рисунок 2</w:t>
      </w:r>
      <w:r w:rsidR="00B33326" w:rsidRPr="00B33326">
        <w:rPr>
          <w:color w:val="auto"/>
          <w:sz w:val="24"/>
          <w:szCs w:val="24"/>
        </w:rPr>
        <w:t>.4 - Осциллограммы двигателя</w:t>
      </w:r>
    </w:p>
    <w:p w:rsidR="00B33326" w:rsidRPr="00B33326" w:rsidRDefault="00B33326" w:rsidP="00B33326">
      <w:pPr>
        <w:tabs>
          <w:tab w:val="left" w:pos="1650"/>
          <w:tab w:val="center" w:pos="5339"/>
        </w:tabs>
        <w:ind w:left="142" w:firstLine="720"/>
        <w:jc w:val="center"/>
        <w:rPr>
          <w:rFonts w:ascii="Times New Roman" w:hAnsi="Times New Roman" w:cs="Times New Roman"/>
          <w:sz w:val="24"/>
          <w:szCs w:val="24"/>
        </w:rPr>
      </w:pPr>
    </w:p>
    <w:p w:rsidR="00B33326" w:rsidRPr="00B33326" w:rsidRDefault="00B33326" w:rsidP="00B33326">
      <w:pPr>
        <w:tabs>
          <w:tab w:val="left" w:pos="1650"/>
          <w:tab w:val="center" w:pos="5339"/>
        </w:tabs>
        <w:ind w:left="142"/>
        <w:jc w:val="center"/>
        <w:rPr>
          <w:rFonts w:ascii="Times New Roman" w:hAnsi="Times New Roman" w:cs="Times New Roman"/>
          <w:sz w:val="24"/>
          <w:szCs w:val="24"/>
        </w:rPr>
      </w:pPr>
      <w:r w:rsidRPr="00B33326">
        <w:rPr>
          <w:rFonts w:ascii="Times New Roman" w:hAnsi="Times New Roman" w:cs="Times New Roman"/>
          <w:sz w:val="24"/>
          <w:szCs w:val="24"/>
        </w:rPr>
        <w:object w:dxaOrig="16126" w:dyaOrig="10006">
          <v:shape id="_x0000_i1088" type="#_x0000_t75" style="width:437.6pt;height:272.1pt" o:ole="">
            <v:imagedata r:id="rId135" o:title=""/>
          </v:shape>
          <o:OLEObject Type="Embed" ProgID="Visio.Drawing.15" ShapeID="_x0000_i1088" DrawAspect="Content" ObjectID="_1743238400" r:id="rId136"/>
        </w:object>
      </w:r>
    </w:p>
    <w:p w:rsidR="00B33326" w:rsidRPr="00B33326" w:rsidRDefault="00B33326" w:rsidP="00B33326">
      <w:pPr>
        <w:tabs>
          <w:tab w:val="left" w:pos="1650"/>
          <w:tab w:val="center" w:pos="5339"/>
        </w:tabs>
        <w:ind w:left="142" w:firstLine="720"/>
        <w:jc w:val="center"/>
        <w:rPr>
          <w:rFonts w:ascii="Times New Roman" w:hAnsi="Times New Roman" w:cs="Times New Roman"/>
          <w:sz w:val="24"/>
          <w:szCs w:val="24"/>
        </w:rPr>
      </w:pPr>
    </w:p>
    <w:p w:rsidR="00B33326" w:rsidRPr="00B33326" w:rsidRDefault="00632888" w:rsidP="00B33326">
      <w:pPr>
        <w:pStyle w:val="42"/>
        <w:ind w:left="142" w:firstLine="720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Рисунок 2</w:t>
      </w:r>
      <w:r w:rsidR="00B33326" w:rsidRPr="00B33326">
        <w:rPr>
          <w:color w:val="auto"/>
          <w:sz w:val="24"/>
          <w:szCs w:val="24"/>
        </w:rPr>
        <w:t>.5 - Осциллограммы привода лифта</w:t>
      </w:r>
    </w:p>
    <w:p w:rsidR="00B33326" w:rsidRPr="00B33326" w:rsidRDefault="00B33326" w:rsidP="00B33326">
      <w:pPr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C73B04" w:rsidP="000B5F14">
      <w:pPr>
        <w:pStyle w:val="2"/>
        <w:keepLines w:val="0"/>
        <w:widowControl w:val="0"/>
        <w:tabs>
          <w:tab w:val="left" w:pos="1134"/>
        </w:tabs>
        <w:suppressAutoHyphens/>
        <w:spacing w:before="240" w:after="240" w:line="312" w:lineRule="auto"/>
        <w:ind w:left="851" w:firstLine="0"/>
        <w:rPr>
          <w:b/>
        </w:rPr>
      </w:pPr>
      <w:r w:rsidRPr="00B33326">
        <w:rPr>
          <w:rFonts w:cs="Times New Roman"/>
          <w:b/>
          <w:szCs w:val="24"/>
        </w:rPr>
        <w:br w:type="page"/>
      </w:r>
      <w:bookmarkStart w:id="8" w:name="_Toc23938695"/>
      <w:r w:rsidR="000B5F14" w:rsidRPr="000B5F14">
        <w:rPr>
          <w:rFonts w:cs="Times New Roman"/>
          <w:b/>
          <w:szCs w:val="24"/>
        </w:rPr>
        <w:lastRenderedPageBreak/>
        <w:t xml:space="preserve">2.3 </w:t>
      </w:r>
      <w:r w:rsidR="000B5F14" w:rsidRPr="000B5F14">
        <w:rPr>
          <w:b/>
        </w:rPr>
        <w:t>Моделирование системы НПЧ-АД с частотно-токовым управлением</w:t>
      </w:r>
      <w:bookmarkEnd w:id="8"/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Моделирование системы осуществля</w:t>
      </w:r>
      <w:r w:rsidR="004D6067">
        <w:rPr>
          <w:rFonts w:ascii="Times New Roman" w:hAnsi="Times New Roman" w:cs="Times New Roman"/>
          <w:sz w:val="24"/>
          <w:szCs w:val="24"/>
        </w:rPr>
        <w:t xml:space="preserve">лось по структуре описанной в </w:t>
      </w:r>
      <w:r w:rsidR="004D6067" w:rsidRPr="004D6067">
        <w:rPr>
          <w:rFonts w:ascii="Times New Roman" w:hAnsi="Times New Roman" w:cs="Times New Roman"/>
          <w:sz w:val="24"/>
          <w:szCs w:val="24"/>
        </w:rPr>
        <w:t>[</w:t>
      </w:r>
      <w:r w:rsidR="004D6067">
        <w:rPr>
          <w:rFonts w:ascii="Times New Roman" w:hAnsi="Times New Roman" w:cs="Times New Roman"/>
          <w:sz w:val="24"/>
          <w:szCs w:val="24"/>
        </w:rPr>
        <w:t>1, 2]</w:t>
      </w:r>
      <w:r w:rsidRPr="000B5F14">
        <w:rPr>
          <w:rFonts w:ascii="Times New Roman" w:hAnsi="Times New Roman" w:cs="Times New Roman"/>
          <w:sz w:val="24"/>
          <w:szCs w:val="24"/>
        </w:rPr>
        <w:t>. При частотно-токовом управлении АД питается от преобразователя частоты, ра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ботающего в режиме источника тока. Управление двигателем производится с помощью сигналов за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дания выходного тока 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и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зт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</w:rPr>
        <w:t xml:space="preserve">и частоты </w:t>
      </w:r>
      <w:r w:rsidRPr="000B5F14">
        <w:rPr>
          <w:rFonts w:ascii="Times New Roman" w:hAnsi="Times New Roman" w:cs="Times New Roman"/>
          <w:i/>
          <w:iCs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3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en-US"/>
        </w:rPr>
        <w:t>f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</w:rPr>
        <w:t xml:space="preserve">преобразователя. Оба сигнала, в свою очередь, зависят от общего сигнала управления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з.с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При питании АД от источника тока вследствие размагничива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ющего действия тока ротора магнитный поток АД заметно изме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няется при изменении абсолютного скольжения. Поэтому для ста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билизации магнитного потока АД при изменении его нагрузки в канал задания тока вводится функциональный преобразова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тель ФП, определяющий задание тока статора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r w:rsidRPr="000B5F14">
        <w:rPr>
          <w:rFonts w:ascii="Times New Roman" w:hAnsi="Times New Roman" w:cs="Times New Roman"/>
          <w:sz w:val="24"/>
          <w:szCs w:val="24"/>
        </w:rPr>
        <w:t>, в функции абсо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лютного скольжения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s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  <w:lang w:val="en-US"/>
        </w:rPr>
        <w:t>a</w:t>
      </w:r>
      <w:r w:rsidRPr="000B5F14">
        <w:rPr>
          <w:rFonts w:ascii="Times New Roman" w:hAnsi="Times New Roman" w:cs="Times New Roman"/>
          <w:sz w:val="24"/>
          <w:szCs w:val="24"/>
        </w:rPr>
        <w:t xml:space="preserve">. Зависимость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r w:rsidRPr="000B5F14">
        <w:rPr>
          <w:rFonts w:ascii="Times New Roman" w:hAnsi="Times New Roman" w:cs="Times New Roman"/>
          <w:sz w:val="24"/>
          <w:szCs w:val="24"/>
        </w:rPr>
        <w:t>=</w:t>
      </w:r>
      <w:r w:rsidRPr="000B5F14">
        <w:rPr>
          <w:rFonts w:ascii="Times New Roman" w:hAnsi="Times New Roman" w:cs="Times New Roman"/>
          <w:i/>
          <w:iCs/>
          <w:sz w:val="24"/>
          <w:szCs w:val="24"/>
          <w:lang w:val="en-US"/>
        </w:rPr>
        <w:t>F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(</w:t>
      </w:r>
      <w:r w:rsidRPr="000B5F14">
        <w:rPr>
          <w:rFonts w:ascii="Times New Roman" w:hAnsi="Times New Roman" w:cs="Times New Roman"/>
          <w:i/>
          <w:iCs/>
          <w:sz w:val="24"/>
          <w:szCs w:val="24"/>
          <w:lang w:val="en-US"/>
        </w:rPr>
        <w:t>s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en-US"/>
        </w:rPr>
        <w:t>a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0B5F14">
        <w:rPr>
          <w:rFonts w:ascii="Times New Roman" w:hAnsi="Times New Roman" w:cs="Times New Roman"/>
          <w:sz w:val="24"/>
          <w:szCs w:val="24"/>
        </w:rPr>
        <w:t>и является нелинейной функцией (рисунок 3.17), в которой на рабочих участках механических харак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теристик АД, квадрат тока статора пропорционален абсолютному скольжению. Кривые этих зависимостей симметричны относительно оси тока (задания тока), что опреде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ляется симметрией механических характеристик АД в двигатель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ном и генераторном режимах его работы. Для реализации в модели ФП воспользуемся линейной аппроксимацией зависи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мости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r w:rsidRPr="000B5F14">
        <w:rPr>
          <w:rFonts w:ascii="Times New Roman" w:hAnsi="Times New Roman" w:cs="Times New Roman"/>
          <w:sz w:val="24"/>
          <w:szCs w:val="24"/>
        </w:rPr>
        <w:t>=</w:t>
      </w:r>
      <w:r w:rsidRPr="000B5F14">
        <w:rPr>
          <w:rFonts w:ascii="Times New Roman" w:hAnsi="Times New Roman" w:cs="Times New Roman"/>
          <w:i/>
          <w:iCs/>
          <w:sz w:val="24"/>
          <w:szCs w:val="24"/>
          <w:lang w:val="en-US"/>
        </w:rPr>
        <w:t>F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(</w:t>
      </w:r>
      <w:r w:rsidRPr="000B5F14">
        <w:rPr>
          <w:rFonts w:ascii="Times New Roman" w:hAnsi="Times New Roman" w:cs="Times New Roman"/>
          <w:i/>
          <w:iCs/>
          <w:sz w:val="24"/>
          <w:szCs w:val="24"/>
          <w:lang w:val="en-US"/>
        </w:rPr>
        <w:t>s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en-US"/>
        </w:rPr>
        <w:t>a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Pr="000B5F14">
        <w:rPr>
          <w:rFonts w:ascii="Times New Roman" w:hAnsi="Times New Roman" w:cs="Times New Roman"/>
          <w:sz w:val="24"/>
          <w:szCs w:val="24"/>
        </w:rPr>
        <w:t xml:space="preserve"> (штриховая линия на рис</w:t>
      </w:r>
      <w:r w:rsidR="004D6067">
        <w:rPr>
          <w:rFonts w:ascii="Times New Roman" w:hAnsi="Times New Roman" w:cs="Times New Roman"/>
          <w:sz w:val="24"/>
          <w:szCs w:val="24"/>
        </w:rPr>
        <w:t>унке 2.6</w:t>
      </w:r>
      <w:r w:rsidRPr="000B5F14">
        <w:rPr>
          <w:rFonts w:ascii="Times New Roman" w:hAnsi="Times New Roman" w:cs="Times New Roman"/>
          <w:sz w:val="24"/>
          <w:szCs w:val="24"/>
        </w:rPr>
        <w:t xml:space="preserve">). Здесь значения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  <w:lang w:val="en-US"/>
        </w:rPr>
        <w:t>m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ах</w:t>
      </w:r>
      <w:r w:rsidRPr="000B5F14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</w:rPr>
        <w:t xml:space="preserve">и 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и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зт.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en-US"/>
        </w:rPr>
        <w:t>max</w:t>
      </w:r>
      <w:r w:rsidRPr="000B5F14">
        <w:rPr>
          <w:rFonts w:ascii="Times New Roman" w:hAnsi="Times New Roman" w:cs="Times New Roman"/>
          <w:sz w:val="24"/>
          <w:szCs w:val="24"/>
        </w:rPr>
        <w:t xml:space="preserve"> определяют максимально допустимый ток статора и сиг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нал его задания,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0B5F14">
        <w:rPr>
          <w:rFonts w:ascii="Times New Roman" w:hAnsi="Times New Roman" w:cs="Times New Roman"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  <w:lang w:val="en-US"/>
        </w:rPr>
        <w:t>min</w:t>
      </w:r>
      <w:r w:rsidRPr="000B5F14">
        <w:rPr>
          <w:rFonts w:ascii="Times New Roman" w:hAnsi="Times New Roman" w:cs="Times New Roman"/>
          <w:sz w:val="24"/>
          <w:szCs w:val="24"/>
        </w:rPr>
        <w:t xml:space="preserve"> и 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и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зт.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en-US"/>
        </w:rPr>
        <w:t>min</w:t>
      </w:r>
      <w:r w:rsidRPr="000B5F14">
        <w:rPr>
          <w:rFonts w:ascii="Times New Roman" w:hAnsi="Times New Roman" w:cs="Times New Roman"/>
          <w:sz w:val="24"/>
          <w:szCs w:val="24"/>
        </w:rPr>
        <w:t xml:space="preserve"> ток холостого хода АД и сигнал его задания.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1FF1D25" wp14:editId="630DFF23">
                <wp:simplePos x="0" y="0"/>
                <wp:positionH relativeFrom="column">
                  <wp:posOffset>1720215</wp:posOffset>
                </wp:positionH>
                <wp:positionV relativeFrom="paragraph">
                  <wp:posOffset>198755</wp:posOffset>
                </wp:positionV>
                <wp:extent cx="3118485" cy="2483485"/>
                <wp:effectExtent l="9525" t="16510" r="24765" b="0"/>
                <wp:wrapNone/>
                <wp:docPr id="8" name="Группа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18485" cy="2483485"/>
                          <a:chOff x="4401" y="9804"/>
                          <a:chExt cx="4911" cy="3911"/>
                        </a:xfrm>
                      </wpg:grpSpPr>
                      <wps:wsp>
                        <wps:cNvPr id="9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7902" y="11106"/>
                            <a:ext cx="0" cy="234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" name="Group 6"/>
                        <wpg:cNvGrpSpPr>
                          <a:grpSpLocks/>
                        </wpg:cNvGrpSpPr>
                        <wpg:grpSpPr bwMode="auto">
                          <a:xfrm>
                            <a:off x="4401" y="9804"/>
                            <a:ext cx="4911" cy="3911"/>
                            <a:chOff x="4401" y="9804"/>
                            <a:chExt cx="4911" cy="3911"/>
                          </a:xfrm>
                        </wpg:grpSpPr>
                        <wps:wsp>
                          <wps:cNvPr id="11" name="Text Box 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14" y="9930"/>
                              <a:ext cx="912" cy="2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12700" algn="ctr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0B5F14" w:rsidRPr="00562FB4" w:rsidRDefault="000B5F14" w:rsidP="000B5F14">
                                <w:pPr>
                                  <w:rPr>
                                    <w:sz w:val="20"/>
                                    <w:lang w:val="en-US"/>
                                  </w:rPr>
                                </w:pPr>
                                <w:r w:rsidRPr="00562FB4">
                                  <w:rPr>
                                    <w:i/>
                                    <w:sz w:val="20"/>
                                    <w:lang w:val="en-US"/>
                                  </w:rPr>
                                  <w:t>I</w:t>
                                </w:r>
                                <w:r w:rsidRPr="00562FB4">
                                  <w:rPr>
                                    <w:i/>
                                    <w:sz w:val="20"/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2" name="Group 8"/>
                          <wpg:cNvGrpSpPr>
                            <a:grpSpLocks/>
                          </wpg:cNvGrpSpPr>
                          <wpg:grpSpPr bwMode="auto">
                            <a:xfrm>
                              <a:off x="4401" y="9804"/>
                              <a:ext cx="4911" cy="3911"/>
                              <a:chOff x="4401" y="9804"/>
                              <a:chExt cx="4911" cy="3911"/>
                            </a:xfrm>
                          </wpg:grpSpPr>
                          <wps:wsp>
                            <wps:cNvPr id="13" name="Text Box 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454" y="12942"/>
                                <a:ext cx="912" cy="25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 algn="ctr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B5F14" w:rsidRPr="00562FB4" w:rsidRDefault="000B5F14" w:rsidP="000B5F14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i/>
                                      <w:sz w:val="20"/>
                                    </w:rPr>
                                    <w:t xml:space="preserve">          </w:t>
                                  </w:r>
                                  <w:r w:rsidRPr="00562FB4">
                                    <w:rPr>
                                      <w:i/>
                                      <w:sz w:val="20"/>
                                      <w:lang w:val="en-US"/>
                                    </w:rPr>
                                    <w:t>I</w:t>
                                  </w:r>
                                  <w:r w:rsidRPr="00562FB4">
                                    <w:rPr>
                                      <w:i/>
                                      <w:sz w:val="20"/>
                                      <w:vertAlign w:val="subscript"/>
                                    </w:rPr>
                                    <w:t>1</w:t>
                                  </w:r>
                                  <w:r w:rsidRPr="00562FB4">
                                    <w:rPr>
                                      <w:i/>
                                      <w:sz w:val="20"/>
                                      <w:vertAlign w:val="subscript"/>
                                      <w:lang w:val="en-US"/>
                                    </w:rPr>
                                    <w:t>min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g:grpSp>
                            <wpg:cNvPr id="14" name="Group 10"/>
                            <wpg:cNvGrpSpPr>
                              <a:grpSpLocks/>
                            </wpg:cNvGrpSpPr>
                            <wpg:grpSpPr bwMode="auto">
                              <a:xfrm>
                                <a:off x="4401" y="9804"/>
                                <a:ext cx="4911" cy="3911"/>
                                <a:chOff x="4401" y="9804"/>
                                <a:chExt cx="4911" cy="3911"/>
                              </a:xfrm>
                            </wpg:grpSpPr>
                            <wps:wsp>
                              <wps:cNvPr id="15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054" y="13428"/>
                                  <a:ext cx="222" cy="25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12700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/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:rsidR="000B5F14" w:rsidRPr="00562FB4" w:rsidRDefault="000B5F14" w:rsidP="000B5F14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 w:rsidRPr="00562FB4">
                                      <w:rPr>
                                        <w:i/>
                                        <w:iCs/>
                                        <w:sz w:val="20"/>
                                        <w:lang w:val="en-US"/>
                                      </w:rPr>
                                      <w:t>s</w:t>
                                    </w:r>
                                    <w:r w:rsidRPr="00562FB4">
                                      <w:rPr>
                                        <w:i/>
                                        <w:iCs/>
                                        <w:sz w:val="20"/>
                                        <w:vertAlign w:val="subscript"/>
                                        <w:lang w:val="en-US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g:grpSp>
                              <wpg:cNvPr id="16" name="Group 1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01" y="9804"/>
                                  <a:ext cx="4911" cy="3911"/>
                                  <a:chOff x="4401" y="9804"/>
                                  <a:chExt cx="4911" cy="3911"/>
                                </a:xfrm>
                              </wpg:grpSpPr>
                              <wpg:grpSp>
                                <wpg:cNvPr id="17" name="Group 1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01" y="9804"/>
                                    <a:ext cx="4911" cy="3911"/>
                                    <a:chOff x="4401" y="9804"/>
                                    <a:chExt cx="4911" cy="3911"/>
                                  </a:xfrm>
                                </wpg:grpSpPr>
                                <wps:wsp>
                                  <wps:cNvPr id="18" name="Text Box 1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8100" y="12864"/>
                                      <a:ext cx="912" cy="2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12700" algn="ctr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  <a:ext uri="{AF507438-7753-43E0-B8FC-AC1667EBCBE1}">
                                        <a14:hiddenEffects xmlns:a14="http://schemas.microsoft.com/office/drawing/2010/main">
                                          <a:effectLst/>
                                        </a14:hiddenEffects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0B5F14" w:rsidRPr="00562FB4" w:rsidRDefault="000B5F14" w:rsidP="000B5F14">
                                        <w:pPr>
                                          <w:rPr>
                                            <w:sz w:val="20"/>
                                          </w:rPr>
                                        </w:pPr>
                                        <w:r w:rsidRPr="00562FB4">
                                          <w:rPr>
                                            <w:i/>
                                            <w:sz w:val="20"/>
                                            <w:lang w:val="en-US"/>
                                          </w:rPr>
                                          <w:t>I</w:t>
                                        </w:r>
                                        <w:r w:rsidRPr="00562FB4">
                                          <w:rPr>
                                            <w:i/>
                                            <w:sz w:val="20"/>
                                            <w:vertAlign w:val="subscript"/>
                                          </w:rPr>
                                          <w:t>1</w:t>
                                        </w:r>
                                        <w:r w:rsidRPr="00562FB4">
                                          <w:rPr>
                                            <w:i/>
                                            <w:sz w:val="20"/>
                                            <w:vertAlign w:val="subscript"/>
                                            <w:lang w:val="en-US"/>
                                          </w:rPr>
                                          <w:t>m</w:t>
                                        </w:r>
                                        <w:r>
                                          <w:rPr>
                                            <w:i/>
                                            <w:sz w:val="20"/>
                                            <w:vertAlign w:val="subscript"/>
                                            <w:lang w:val="en-US"/>
                                          </w:rPr>
                                          <w:t>ax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g:grpSp>
                                  <wpg:cNvPr id="19" name="Group 15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401" y="9804"/>
                                      <a:ext cx="4911" cy="3911"/>
                                      <a:chOff x="4401" y="9804"/>
                                      <a:chExt cx="4911" cy="3911"/>
                                    </a:xfrm>
                                  </wpg:grpSpPr>
                                  <wps:wsp>
                                    <wps:cNvPr id="20" name="Line 1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V="1">
                                        <a:off x="6624" y="9804"/>
                                        <a:ext cx="12" cy="3617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 type="triangle" w="med" len="med"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21" name="Line 1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V="1">
                                        <a:off x="4401" y="13415"/>
                                        <a:ext cx="4911" cy="6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 type="triangle" w="med" len="med"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22" name="Freeform 18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391" y="10967"/>
                                        <a:ext cx="2500" cy="1742"/>
                                      </a:xfrm>
                                      <a:custGeom>
                                        <a:avLst/>
                                        <a:gdLst>
                                          <a:gd name="T0" fmla="*/ 0 w 2500"/>
                                          <a:gd name="T1" fmla="*/ 0 h 1742"/>
                                          <a:gd name="T2" fmla="*/ 219 w 2500"/>
                                          <a:gd name="T3" fmla="*/ 910 h 1742"/>
                                          <a:gd name="T4" fmla="*/ 496 w 2500"/>
                                          <a:gd name="T5" fmla="*/ 1382 h 1742"/>
                                          <a:gd name="T6" fmla="*/ 795 w 2500"/>
                                          <a:gd name="T7" fmla="*/ 1624 h 1742"/>
                                          <a:gd name="T8" fmla="*/ 1233 w 2500"/>
                                          <a:gd name="T9" fmla="*/ 1740 h 1742"/>
                                          <a:gd name="T10" fmla="*/ 1659 w 2500"/>
                                          <a:gd name="T11" fmla="*/ 1636 h 1742"/>
                                          <a:gd name="T12" fmla="*/ 2062 w 2500"/>
                                          <a:gd name="T13" fmla="*/ 1302 h 1742"/>
                                          <a:gd name="T14" fmla="*/ 2281 w 2500"/>
                                          <a:gd name="T15" fmla="*/ 829 h 1742"/>
                                          <a:gd name="T16" fmla="*/ 2500 w 2500"/>
                                          <a:gd name="T17" fmla="*/ 1 h 174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500" h="1742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219" y="910"/>
                                            </a:lnTo>
                                            <a:cubicBezTo>
                                              <a:pt x="302" y="1140"/>
                                              <a:pt x="400" y="1263"/>
                                              <a:pt x="496" y="1382"/>
                                            </a:cubicBezTo>
                                            <a:cubicBezTo>
                                              <a:pt x="592" y="1501"/>
                                              <a:pt x="672" y="1564"/>
                                              <a:pt x="795" y="1624"/>
                                            </a:cubicBezTo>
                                            <a:cubicBezTo>
                                              <a:pt x="918" y="1684"/>
                                              <a:pt x="1089" y="1738"/>
                                              <a:pt x="1233" y="1740"/>
                                            </a:cubicBezTo>
                                            <a:cubicBezTo>
                                              <a:pt x="1377" y="1742"/>
                                              <a:pt x="1521" y="1709"/>
                                              <a:pt x="1659" y="1636"/>
                                            </a:cubicBezTo>
                                            <a:cubicBezTo>
                                              <a:pt x="1797" y="1563"/>
                                              <a:pt x="1958" y="1436"/>
                                              <a:pt x="2062" y="1302"/>
                                            </a:cubicBezTo>
                                            <a:cubicBezTo>
                                              <a:pt x="2166" y="1168"/>
                                              <a:pt x="2208" y="1046"/>
                                              <a:pt x="2281" y="829"/>
                                            </a:cubicBezTo>
                                            <a:lnTo>
                                              <a:pt x="2500" y="1"/>
                                            </a:lnTo>
                                          </a:path>
                                        </a:pathLst>
                                      </a:custGeom>
                                      <a:noFill/>
                                      <a:ln w="12700" cap="flat" cmpd="sng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 type="none" w="med" len="med"/>
                                        <a:tailEnd type="none" w="med" len="med"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3" name="Line 19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7890" y="11154"/>
                                        <a:ext cx="522" cy="0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prstDash val="dash"/>
                                        <a:round/>
                                        <a:headEnd/>
                                        <a:tailEnd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24" name="Line 20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5886" y="12690"/>
                                        <a:ext cx="1494" cy="6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prstDash val="dash"/>
                                        <a:round/>
                                        <a:headEnd/>
                                        <a:tailEnd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25" name="Line 21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4824" y="11088"/>
                                        <a:ext cx="522" cy="0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prstDash val="dash"/>
                                        <a:round/>
                                        <a:headEnd/>
                                        <a:tailEnd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26" name="Line 22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6408" y="12708"/>
                                        <a:ext cx="0" cy="714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triangle" w="med" len="med"/>
                                        <a:tailEnd type="triangle" w="med" len="med"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27" name="Line 23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8088" y="11166"/>
                                        <a:ext cx="0" cy="2262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triangle" w="med" len="med"/>
                                        <a:tailEnd type="triangle" w="med" len="med"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28" name="Text Box 24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5238" y="13458"/>
                                        <a:ext cx="222" cy="25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12700" algn="ctr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/>
                                          </a14:hiddenEffects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0B5F14" w:rsidRPr="00562FB4" w:rsidRDefault="000B5F14" w:rsidP="000B5F14">
                                          <w:pPr>
                                            <w:rPr>
                                              <w:sz w:val="20"/>
                                            </w:rPr>
                                          </w:pPr>
                                          <w:r>
                                            <w:rPr>
                                              <w:i/>
                                              <w:iCs/>
                                              <w:sz w:val="20"/>
                                              <w:lang w:val="en-US"/>
                                            </w:rPr>
                                            <w:t>-</w:t>
                                          </w:r>
                                          <w:r w:rsidRPr="00562FB4">
                                            <w:rPr>
                                              <w:i/>
                                              <w:iCs/>
                                              <w:sz w:val="20"/>
                                              <w:lang w:val="en-US"/>
                                            </w:rPr>
                                            <w:t>s</w:t>
                                          </w:r>
                                          <w:r>
                                            <w:rPr>
                                              <w:i/>
                                              <w:iCs/>
                                              <w:sz w:val="20"/>
                                              <w:vertAlign w:val="subscript"/>
                                              <w:lang w:val="en-US"/>
                                            </w:rPr>
                                            <w:t>k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29" name="Text Box 2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818" y="13422"/>
                                    <a:ext cx="222" cy="25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12700" algn="ctr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  <a:ext uri="{AF507438-7753-43E0-B8FC-AC1667EBCBE1}">
                                      <a14:hiddenEffects xmlns:a14="http://schemas.microsoft.com/office/drawing/2010/main">
                                        <a:effectLst/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0B5F14" w:rsidRPr="00562FB4" w:rsidRDefault="000B5F14" w:rsidP="000B5F14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 w:rsidRPr="00562FB4">
                                        <w:rPr>
                                          <w:i/>
                                          <w:iCs/>
                                          <w:sz w:val="20"/>
                                          <w:lang w:val="en-US"/>
                                        </w:rPr>
                                        <w:t>s</w:t>
                                      </w:r>
                                      <w:r>
                                        <w:rPr>
                                          <w:i/>
                                          <w:iCs/>
                                          <w:sz w:val="20"/>
                                          <w:vertAlign w:val="subscript"/>
                                          <w:lang w:val="en-US"/>
                                        </w:rPr>
                                        <w:t>k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  <wps:wsp>
                        <wps:cNvPr id="30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5328" y="11100"/>
                            <a:ext cx="0" cy="234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FF1D25" id="Группа 8" o:spid="_x0000_s1026" style="position:absolute;left:0;text-align:left;margin-left:135.45pt;margin-top:15.65pt;width:245.55pt;height:195.55pt;z-index:251663360" coordorigin="4401,9804" coordsize="4911,3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">
                <v:line id="Line 5" o:spid="_x0000_s1027" style="position:absolute;visibility:visible;mso-wrap-style:square" from="7902,11106" to="7902,134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adiMMAAADaAAAADwAAAGRycy9kb3ducmV2LnhtbESPQWvCQBSE7wX/w/IEb3WjoJjUVURQ&#10;CmLF6KW3x+5rEpp9G7JbE/+9WxA8DjPzDbNc97YWN2p95VjBZJyAINbOVFwouF527wsQPiAbrB2T&#10;gjt5WK8Gb0vMjOv4TLc8FCJC2GeooAyhyaT0uiSLfuwa4uj9uNZiiLItpGmxi3Bby2mSzKXFiuNC&#10;iQ1tS9K/+Z9VcPj6PtM02ad6du8Op7A7yqY/KjUa9psPEIH68Ao/259GQQr/V+IN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LmnYjDAAAA2gAAAA8AAAAAAAAAAAAA&#10;AAAAoQIAAGRycy9kb3ducmV2LnhtbFBLBQYAAAAABAAEAPkAAACRAwAAAAA=&#10;" strokeweight=".25pt">
                  <v:stroke dashstyle="dash"/>
                </v:line>
                <v:group id="Group 6" o:spid="_x0000_s1028" style="position:absolute;left:4401;top:9804;width:4911;height:3911" coordorigin="4401,9804" coordsize="4911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" o:spid="_x0000_s1029" type="#_x0000_t202" style="position:absolute;left:6414;top:9930;width:912;height: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5zBr4A&#10;AADbAAAADwAAAGRycy9kb3ducmV2LnhtbERPy6rCMBDdC/5DGMGdprqQSzWKD0TdXR8I7oZm+sBm&#10;Upuo9e+NILibw3nOZNaYUjyodoVlBYN+BII4sbrgTMHpuO79gXAeWWNpmRS8yMFs2m5NMNb2yXt6&#10;HHwmQgi7GBXk3lexlC7JyaDr24o4cKmtDfoA60zqGp8h3JRyGEUjabDg0JBjRcuckuvhbhTw5Xq8&#10;ZTsa7hb0v9GrW3q+3FOlup1mPgbhqfE/8de91WH+AD6/hAPk9A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X+cwa+AAAA2wAAAA8AAAAAAAAAAAAAAAAAmAIAAGRycy9kb3ducmV2&#10;LnhtbFBLBQYAAAAABAAEAPUAAACDAwAAAAA=&#10;" filled="f" stroked="f" strokeweight="1pt">
                    <v:textbox inset="0,0,0,0">
                      <w:txbxContent>
                        <w:p w:rsidR="000B5F14" w:rsidRPr="00562FB4" w:rsidRDefault="000B5F14" w:rsidP="000B5F14">
                          <w:pPr>
                            <w:rPr>
                              <w:sz w:val="20"/>
                              <w:lang w:val="en-US"/>
                            </w:rPr>
                          </w:pPr>
                          <w:r w:rsidRPr="00562FB4">
                            <w:rPr>
                              <w:i/>
                              <w:sz w:val="20"/>
                              <w:lang w:val="en-US"/>
                            </w:rPr>
                            <w:t>I</w:t>
                          </w:r>
                          <w:r w:rsidRPr="00562FB4">
                            <w:rPr>
                              <w:i/>
                              <w:sz w:val="20"/>
                              <w:vertAlign w:val="subscript"/>
                            </w:rPr>
                            <w:t>1</w:t>
                          </w:r>
                        </w:p>
                      </w:txbxContent>
                    </v:textbox>
                  </v:shape>
                  <v:group id="Group 8" o:spid="_x0000_s1030" style="position:absolute;left:4401;top:9804;width:4911;height:3911" coordorigin="4401,9804" coordsize="4911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<v:shape id="Text Box 9" o:spid="_x0000_s1031" type="#_x0000_t202" style="position:absolute;left:5454;top:12942;width:912;height: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BI6r8A&#10;AADbAAAADwAAAGRycy9kb3ducmV2LnhtbERPyYoCMRC9C/5DKGFumlZhkNYoLojjzQ3BW9GpXrBT&#10;aTtRe/7eCIK3ery1JrPGlOJBtSssK+j3IhDEidUFZwpOx3V3BMJ5ZI2lZVLwTw5m03ZrgrG2T97T&#10;4+AzEULYxagg976KpXRJTgZdz1bEgUttbdAHWGdS1/gM4aaUgyj6lQYLDg05VrTMKbke7kYBX67H&#10;W7alwXZBu41e3dLz5Z4q9dNp5mMQnhr/FX/cfzrMH8L7l3CAn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YEjqvwAAANsAAAAPAAAAAAAAAAAAAAAAAJgCAABkcnMvZG93bnJl&#10;di54bWxQSwUGAAAAAAQABAD1AAAAhAMAAAAA&#10;" filled="f" stroked="f" strokeweight="1pt">
                      <v:textbox inset="0,0,0,0">
                        <w:txbxContent>
                          <w:p w:rsidR="000B5F14" w:rsidRPr="00562FB4" w:rsidRDefault="000B5F14" w:rsidP="000B5F14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</w:rPr>
                              <w:t xml:space="preserve">          </w:t>
                            </w:r>
                            <w:r w:rsidRPr="00562FB4">
                              <w:rPr>
                                <w:i/>
                                <w:sz w:val="20"/>
                                <w:lang w:val="en-US"/>
                              </w:rPr>
                              <w:t>I</w:t>
                            </w:r>
                            <w:r w:rsidRPr="00562FB4">
                              <w:rPr>
                                <w:i/>
                                <w:sz w:val="20"/>
                                <w:vertAlign w:val="subscript"/>
                              </w:rPr>
                              <w:t>1</w:t>
                            </w:r>
                            <w:r w:rsidRPr="00562FB4">
                              <w:rPr>
                                <w:i/>
                                <w:sz w:val="20"/>
                                <w:vertAlign w:val="subscript"/>
                                <w:lang w:val="en-US"/>
                              </w:rPr>
                              <w:t>min</w:t>
                            </w:r>
                          </w:p>
                        </w:txbxContent>
                      </v:textbox>
                    </v:shape>
                    <v:group id="Group 10" o:spid="_x0000_s1032" style="position:absolute;left:4401;top:9804;width:4911;height:3911" coordorigin="4401,9804" coordsize="4911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    <v:shape id="Text Box 11" o:spid="_x0000_s1033" type="#_x0000_t202" style="position:absolute;left:9054;top:13428;width:222;height: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V1Bb8A&#10;AADbAAAADwAAAGRycy9kb3ducmV2LnhtbERPyYoCMRC9C/5DKGFumlZwkNYoLojjzQ3BW9GpXrBT&#10;aTtRe/7eCIK3ery1JrPGlOJBtSssK+j3IhDEidUFZwpOx3V3BMJ5ZI2lZVLwTw5m03ZrgrG2T97T&#10;4+AzEULYxagg976KpXRJTgZdz1bEgUttbdAHWGdS1/gM4aaUgyj6lQYLDg05VrTMKbke7kYBX67H&#10;W7alwXZBu41e3dLz5Z4q9dNp5mMQnhr/FX/cfzrMH8L7l3CAn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6xXUFvwAAANsAAAAPAAAAAAAAAAAAAAAAAJgCAABkcnMvZG93bnJl&#10;di54bWxQSwUGAAAAAAQABAD1AAAAhAMAAAAA&#10;" filled="f" stroked="f" strokeweight="1pt">
                        <v:textbox inset="0,0,0,0">
                          <w:txbxContent>
                            <w:p w:rsidR="000B5F14" w:rsidRPr="00562FB4" w:rsidRDefault="000B5F14" w:rsidP="000B5F14">
                              <w:pPr>
                                <w:rPr>
                                  <w:sz w:val="20"/>
                                </w:rPr>
                              </w:pPr>
                              <w:r w:rsidRPr="00562FB4">
                                <w:rPr>
                                  <w:i/>
                                  <w:iCs/>
                                  <w:sz w:val="20"/>
                                  <w:lang w:val="en-US"/>
                                </w:rPr>
                                <w:t>s</w:t>
                              </w:r>
                              <w:r w:rsidRPr="00562FB4">
                                <w:rPr>
                                  <w:i/>
                                  <w:iCs/>
                                  <w:sz w:val="20"/>
                                  <w:vertAlign w:val="subscript"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group id="Group 12" o:spid="_x0000_s1034" style="position:absolute;left:4401;top:9804;width:4911;height:3911" coordorigin="4401,9804" coordsize="4911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      <v:group id="Group 13" o:spid="_x0000_s1035" style="position:absolute;left:4401;top:9804;width:4911;height:3911" coordorigin="4401,9804" coordsize="4911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      <v:shape id="Text Box 14" o:spid="_x0000_s1036" type="#_x0000_t202" style="position:absolute;left:8100;top:12864;width:912;height: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Tam8MA&#10;AADbAAAADwAAAGRycy9kb3ducmV2LnhtbESPS4sCQQyE7wv+hyaCt7VHD4uMtrK7Iq43Xyx4C9OZ&#10;B06nx+lWx39vDoK3hKpUfZktOlerG7Wh8mxgNExAEWfeVlwYOB5WnxNQISJbrD2TgQcFWMx7HzNM&#10;rb/zjm77WCgJ4ZCigTLGJtU6ZCU5DEPfEIuW+9ZhlLUttG3xLuGu1uMk+dIOK5aGEhv6LSk776/O&#10;AJ/Oh0uxofHmh7Zru7zk/6drbsyg331PQUXq4tv8uv6zgi+w8osMo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MTam8MAAADbAAAADwAAAAAAAAAAAAAAAACYAgAAZHJzL2Rv&#10;d25yZXYueG1sUEsFBgAAAAAEAAQA9QAAAIgDAAAAAA==&#10;" filled="f" stroked="f" strokeweight="1pt">
                            <v:textbox inset="0,0,0,0">
                              <w:txbxContent>
                                <w:p w:rsidR="000B5F14" w:rsidRPr="00562FB4" w:rsidRDefault="000B5F14" w:rsidP="000B5F14">
                                  <w:pPr>
                                    <w:rPr>
                                      <w:sz w:val="20"/>
                                    </w:rPr>
                                  </w:pPr>
                                  <w:r w:rsidRPr="00562FB4">
                                    <w:rPr>
                                      <w:i/>
                                      <w:sz w:val="20"/>
                                      <w:lang w:val="en-US"/>
                                    </w:rPr>
                                    <w:t>I</w:t>
                                  </w:r>
                                  <w:r w:rsidRPr="00562FB4">
                                    <w:rPr>
                                      <w:i/>
                                      <w:sz w:val="20"/>
                                      <w:vertAlign w:val="subscript"/>
                                    </w:rPr>
                                    <w:t>1</w:t>
                                  </w:r>
                                  <w:r w:rsidRPr="00562FB4">
                                    <w:rPr>
                                      <w:i/>
                                      <w:sz w:val="20"/>
                                      <w:vertAlign w:val="subscript"/>
                                      <w:lang w:val="en-US"/>
                                    </w:rPr>
                                    <w:t>m</w:t>
                                  </w:r>
                                  <w:r>
                                    <w:rPr>
                                      <w:i/>
                                      <w:sz w:val="20"/>
                                      <w:vertAlign w:val="subscript"/>
                                      <w:lang w:val="en-US"/>
                                    </w:rPr>
                                    <w:t>ax</w:t>
                                  </w:r>
                                </w:p>
                              </w:txbxContent>
                            </v:textbox>
                          </v:shape>
                          <v:group id="Group 15" o:spid="_x0000_s1037" style="position:absolute;left:4401;top:9804;width:4911;height:3911" coordorigin="4401,9804" coordsize="4911,39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        <v:line id="Line 16" o:spid="_x0000_s1038" style="position:absolute;flip:y;visibility:visible;mso-wrap-style:square" from="6624,9804" to="6636,134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D1zMEAAADbAAAADwAAAGRycy9kb3ducmV2LnhtbERPXWvCMBR9H/gfwhX2NlMdSOmMMgRR&#10;NhCsiq+3zbXp1tyUJmr99+ZB8PFwvmeL3jbiSp2vHSsYjxIQxKXTNVcKDvvVRwrCB2SNjWNScCcP&#10;i/ngbYaZdjfe0TUPlYgh7DNUYEJoMyl9aciiH7mWOHJn11kMEXaV1B3eYrht5CRJptJizbHBYEtL&#10;Q+V/frEKPtvNz9nuTH7apkW6/jsWRbn8Vep92H9/gQjUh5f46d5oBZO4Pn6JP0DO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wPXMwQAAANsAAAAPAAAAAAAAAAAAAAAA&#10;AKECAABkcnMvZG93bnJldi54bWxQSwUGAAAAAAQABAD5AAAAjwMAAAAA&#10;" strokeweight="1pt">
                              <v:stroke endarrow="block"/>
                            </v:line>
                            <v:line id="Line 17" o:spid="_x0000_s1039" style="position:absolute;flip:y;visibility:visible;mso-wrap-style:square" from="4401,13415" to="9312,134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xQV8QAAADbAAAADwAAAGRycy9kb3ducmV2LnhtbESPQWvCQBSE7wX/w/IEb3WjQgnRVUQQ&#10;pULBtOL1JfvMRrNvQ3ar8d93C4Ueh5n5hlmsetuIO3W+dqxgMk5AEJdO11wp+PrcvqYgfEDW2Dgm&#10;BU/ysFoOXhaYaffgI93zUIkIYZ+hAhNCm0npS0MW/di1xNG7uM5iiLKrpO7wEeG2kdMkeZMWa44L&#10;BlvaGCpv+bdVMGv37xd7NPn5Iy3S3fVUFOXmoNRo2K/nIAL14T/8195rBdMJ/H6JP0A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jFBXxAAAANsAAAAPAAAAAAAAAAAA&#10;AAAAAKECAABkcnMvZG93bnJldi54bWxQSwUGAAAAAAQABAD5AAAAkgMAAAAA&#10;" strokeweight="1pt">
                              <v:stroke endarrow="block"/>
                            </v:line>
                            <v:shape id="Freeform 18" o:spid="_x0000_s1040" style="position:absolute;left:5391;top:10967;width:2500;height:1742;visibility:visible;mso-wrap-style:square;v-text-anchor:top" coordsize="2500,1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N16cQA&#10;AADbAAAADwAAAGRycy9kb3ducmV2LnhtbESPwWrDMBBE74X8g9hCLiWWa0IJbhRTDIHc0qY5+LhY&#10;G8uNtTKWarv5+ipQ6HGYmTfMtphtJ0YafOtYwXOSgiCunW65UXD+3K82IHxA1tg5JgU/5KHYLR62&#10;mGs38QeNp9CICGGfowITQp9L6WtDFn3ieuLoXdxgMUQ5NFIPOEW47WSWpi/SYstxwWBPpaH6evq2&#10;Cr46WmfH6vA0vd9uV1NW4TLWWqnl4/z2CiLQHP7Df+2DVpBlcP8Sf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DdenEAAAA2wAAAA8AAAAAAAAAAAAAAAAAmAIAAGRycy9k&#10;b3ducmV2LnhtbFBLBQYAAAAABAAEAPUAAACJAwAAAAA=&#10;" path="m,l219,910v83,230,181,353,277,472c592,1501,672,1564,795,1624v123,60,294,114,438,116c1377,1742,1521,1709,1659,1636v138,-73,299,-200,403,-334c2166,1168,2208,1046,2281,829l2500,1e" filled="f" strokeweight="1pt">
                              <v:path arrowok="t" o:connecttype="custom" o:connectlocs="0,0;219,910;496,1382;795,1624;1233,1740;1659,1636;2062,1302;2281,829;2500,1" o:connectangles="0,0,0,0,0,0,0,0,0"/>
                            </v:shape>
                            <v:line id="Line 19" o:spid="_x0000_s1041" style="position:absolute;visibility:visible;mso-wrap-style:square" from="7890,11154" to="8412,11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Mo18EAAADbAAAADwAAAGRycy9kb3ducmV2LnhtbESPzWrDMBCE74G+g9hCb4lcF0xwo4QQ&#10;KOmt2C3kurG2lhNrZSTFdt++KhRyHObnYza72fZiJB86xwqeVxkI4sbpjlsFX59vyzWIEJE19o5J&#10;wQ8F2G0fFhsstZu4orGOrUgjHEpUYGIcSilDY8hiWLmBOHnfzluMSfpWao9TGre9zLOskBY7TgSD&#10;Ax0MNdf6ZhO3ouPF+2KaOTTnjwvtK3OalHp6nPevICLN8R7+b79rBfkL/H1JP0B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syjXwQAAANsAAAAPAAAAAAAAAAAAAAAA&#10;AKECAABkcnMvZG93bnJldi54bWxQSwUGAAAAAAQABAD5AAAAjwMAAAAA&#10;" strokeweight="1pt">
                              <v:stroke dashstyle="dash"/>
                            </v:line>
                            <v:line id="Line 20" o:spid="_x0000_s1042" style="position:absolute;visibility:visible;mso-wrap-style:square" from="5886,12690" to="7380,126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qwo8EAAADbAAAADwAAAGRycy9kb3ducmV2LnhtbESPzWrDMBCE74G+g9hCb4lcU0xwo4QQ&#10;KOmt2C3kurG2lhNrZSTFdt++KhRyHObnYza72fZiJB86xwqeVxkI4sbpjlsFX59vyzWIEJE19o5J&#10;wQ8F2G0fFhsstZu4orGOrUgjHEpUYGIcSilDY8hiWLmBOHnfzluMSfpWao9TGre9zLOskBY7TgSD&#10;Ax0MNdf6ZhO3ouPF+2KaOTTnjwvtK3OalHp6nPevICLN8R7+b79rBfkL/H1JP0B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WrCjwQAAANsAAAAPAAAAAAAAAAAAAAAA&#10;AKECAABkcnMvZG93bnJldi54bWxQSwUGAAAAAAQABAD5AAAAjwMAAAAA&#10;" strokeweight="1pt">
                              <v:stroke dashstyle="dash"/>
                            </v:line>
                            <v:line id="Line 21" o:spid="_x0000_s1043" style="position:absolute;visibility:visible;mso-wrap-style:square" from="4824,11088" to="5346,11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YVOMEAAADbAAAADwAAAGRycy9kb3ducmV2LnhtbESPzWrDMBCE74G+g9hCb4lcQ01wo4QQ&#10;KOmt2C3kurG2lhNrZSTFdt++KhRyHObnYza72fZiJB86xwqeVxkI4sbpjlsFX59vyzWIEJE19o5J&#10;wQ8F2G0fFhsstZu4orGOrUgjHEpUYGIcSilDY8hiWLmBOHnfzluMSfpWao9TGre9zLOskBY7TgSD&#10;Ax0MNdf6ZhO3ouPF+2KaOTTnjwvtK3OalHp6nPevICLN8R7+b79rBfkL/H1JP0B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6FhU4wQAAANsAAAAPAAAAAAAAAAAAAAAA&#10;AKECAABkcnMvZG93bnJldi54bWxQSwUGAAAAAAQABAD5AAAAjwMAAAAA&#10;" strokeweight="1pt">
                              <v:stroke dashstyle="dash"/>
                            </v:line>
                            <v:line id="Line 22" o:spid="_x0000_s1044" style="position:absolute;visibility:visible;mso-wrap-style:square" from="6408,12708" to="6408,134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3MT8QAAADbAAAADwAAAGRycy9kb3ducmV2LnhtbESPT4vCMBTE74LfITzBm6b+QZauUVZF&#10;2MOCWEU8Ppq3bdnmpTapVj+9EYQ9DjPzG2a+bE0prlS7wrKC0TACQZxaXXCm4HjYDj5AOI+ssbRM&#10;Cu7kYLnoduYYa3vjPV0Tn4kAYRejgtz7KpbSpTkZdENbEQfv19YGfZB1JnWNtwA3pRxH0UwaLDgs&#10;5FjROqf0L2mMgp/zY1fZVbnx08n+crwnzemQNkr1e+3XJwhPrf8Pv9vfWsF4Bq8v4Qf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PcxPxAAAANsAAAAPAAAAAAAAAAAA&#10;AAAAAKECAABkcnMvZG93bnJldi54bWxQSwUGAAAAAAQABAD5AAAAkgMAAAAA&#10;" strokeweight=".5pt">
                              <v:stroke startarrow="block" endarrow="block"/>
                            </v:line>
                            <v:line id="Line 23" o:spid="_x0000_s1045" style="position:absolute;visibility:visible;mso-wrap-style:square" from="8088,11166" to="8088,134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Fp1MYAAADbAAAADwAAAGRycy9kb3ducmV2LnhtbESPT2vCQBTE7wW/w/KE3upGLVXSbMQ/&#10;FHooFBMpPT6yr0kw+zZmNxr76V2h0OMwM79hktVgGnGmztWWFUwnEQjiwuqaSwWH/O1pCcJ5ZI2N&#10;ZVJwJQerdPSQYKzthfd0znwpAoRdjAoq79tYSldUZNBNbEscvB/bGfRBdqXUHV4C3DRyFkUv0mDN&#10;YaHClrYVFcesNwo+vn8/W7tpdv55vj8drln/lRe9Uo/jYf0KwtPg/8N/7XetYLaA+5fwA2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xadTGAAAA2wAAAA8AAAAAAAAA&#10;AAAAAAAAoQIAAGRycy9kb3ducmV2LnhtbFBLBQYAAAAABAAEAPkAAACUAwAAAAA=&#10;" strokeweight=".5pt">
                              <v:stroke startarrow="block" endarrow="block"/>
                            </v:line>
                            <v:shape id="Text Box 24" o:spid="_x0000_s1046" type="#_x0000_t202" style="position:absolute;left:5238;top:13458;width:222;height: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gQJsEA&#10;AADbAAAADwAAAGRycy9kb3ducmV2LnhtbERPy2rCQBTdF/yH4RbcNZNmUSR1IlURm10bS8HdJXPz&#10;wMydmBmT+PedhdDl4bzXm9l0YqTBtZYVvEYxCOLS6pZrBT+nw8sKhPPIGjvLpOBODjbZ4mmNqbYT&#10;f9NY+FqEEHYpKmi871MpXdmQQRfZnjhwlR0M+gCHWuoBpxBuOpnE8Zs02HJoaLCnXUPlpbgZBXy+&#10;nK51Tkm+pa+j3l+r3/OtUmr5PH+8g/A0+3/xw/2pFSRhbPgSfoDM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oECbBAAAA2wAAAA8AAAAAAAAAAAAAAAAAmAIAAGRycy9kb3du&#10;cmV2LnhtbFBLBQYAAAAABAAEAPUAAACGAwAAAAA=&#10;" filled="f" stroked="f" strokeweight="1pt">
                              <v:textbox inset="0,0,0,0">
                                <w:txbxContent>
                                  <w:p w:rsidR="000B5F14" w:rsidRPr="00562FB4" w:rsidRDefault="000B5F14" w:rsidP="000B5F14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  <w:sz w:val="20"/>
                                        <w:lang w:val="en-US"/>
                                      </w:rPr>
                                      <w:t>-</w:t>
                                    </w:r>
                                    <w:r w:rsidRPr="00562FB4">
                                      <w:rPr>
                                        <w:i/>
                                        <w:iCs/>
                                        <w:sz w:val="20"/>
                                        <w:lang w:val="en-US"/>
                                      </w:rPr>
                                      <w:t>s</w:t>
                                    </w:r>
                                    <w:r>
                                      <w:rPr>
                                        <w:i/>
                                        <w:iCs/>
                                        <w:sz w:val="20"/>
                                        <w:vertAlign w:val="subscript"/>
                                        <w:lang w:val="en-US"/>
                                      </w:rPr>
                                      <w:t>k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  <v:shape id="Text Box 25" o:spid="_x0000_s1047" type="#_x0000_t202" style="position:absolute;left:7818;top:13422;width:222;height: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S1vcQA&#10;AADbAAAADwAAAGRycy9kb3ducmV2LnhtbESPT2vCQBTE74LfYXlCb2ZjDqVNXaVVpM3NJqXg7ZF9&#10;+YPZtzG7mvTbu4VCj8PM/IZZbyfTiRsNrrWsYBXFIIhLq1uuFXwVh+UTCOeRNXaWScEPOdhu5rM1&#10;ptqO/Em33NciQNilqKDxvk+ldGVDBl1ke+LgVXYw6IMcaqkHHAPcdDKJ40dpsOWw0GBPu4bKc341&#10;Cvh0Li51Rkn2Rsd3vb9U36drpdTDYnp9AeFp8v/hv/aHVpA8w++X8APk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ktb3EAAAA2wAAAA8AAAAAAAAAAAAAAAAAmAIAAGRycy9k&#10;b3ducmV2LnhtbFBLBQYAAAAABAAEAPUAAACJAwAAAAA=&#10;" filled="f" stroked="f" strokeweight="1pt">
                          <v:textbox inset="0,0,0,0">
                            <w:txbxContent>
                              <w:p w:rsidR="000B5F14" w:rsidRPr="00562FB4" w:rsidRDefault="000B5F14" w:rsidP="000B5F14">
                                <w:pPr>
                                  <w:rPr>
                                    <w:sz w:val="20"/>
                                  </w:rPr>
                                </w:pPr>
                                <w:r w:rsidRPr="00562FB4">
                                  <w:rPr>
                                    <w:i/>
                                    <w:iCs/>
                                    <w:sz w:val="20"/>
                                    <w:lang w:val="en-US"/>
                                  </w:rPr>
                                  <w:t>s</w:t>
                                </w:r>
                                <w:r>
                                  <w:rPr>
                                    <w:i/>
                                    <w:iCs/>
                                    <w:sz w:val="20"/>
                                    <w:vertAlign w:val="subscript"/>
                                    <w:lang w:val="en-US"/>
                                  </w:rPr>
                                  <w:t>k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v:line id="Line 26" o:spid="_x0000_s1048" style="position:absolute;visibility:visible;mso-wrap-style:square" from="5328,11100" to="5328,13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KMbcEAAADbAAAADwAAAGRycy9kb3ducmV2LnhtbERPTYvCMBC9C/6HMII3TVV20dpUZEER&#10;xJWqF29DM7bFZlKarK3/fnNY2OPjfSeb3tTiRa2rLCuYTSMQxLnVFRcKbtfdZAnCeWSNtWVS8CYH&#10;m3Q4SDDWtuOMXhdfiBDCLkYFpfdNLKXLSzLoprYhDtzDtgZ9gG0hdYtdCDe1nEfRpzRYcWgosaGv&#10;kvLn5ccoOH7fM5pH+1X+8e6OZ787yaY/KTUe9ds1CE+9/xf/uQ9awSKsD1/CD5Dp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IoxtwQAAANsAAAAPAAAAAAAAAAAAAAAA&#10;AKECAABkcnMvZG93bnJldi54bWxQSwUGAAAAAAQABAD5AAAAjwMAAAAA&#10;" strokeweight=".25pt">
                  <v:stroke dashstyle="dash"/>
                </v:line>
              </v:group>
            </w:pict>
          </mc:Fallback>
        </mc:AlternateConten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01D4BB" wp14:editId="004ADCCF">
                <wp:simplePos x="0" y="0"/>
                <wp:positionH relativeFrom="column">
                  <wp:posOffset>2324100</wp:posOffset>
                </wp:positionH>
                <wp:positionV relativeFrom="paragraph">
                  <wp:posOffset>196215</wp:posOffset>
                </wp:positionV>
                <wp:extent cx="339090" cy="1028700"/>
                <wp:effectExtent l="13335" t="12065" r="9525" b="6985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9090" cy="10287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E88972" id="Прямая соединительная линия 7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3pt,15.45pt" to="209.7pt,9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" strokeweight="1pt">
                <v:stroke dashstyle="dash"/>
              </v:line>
            </w:pict>
          </mc:Fallback>
        </mc:AlternateConten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5A0A1" wp14:editId="19F01982">
                <wp:simplePos x="0" y="0"/>
                <wp:positionH relativeFrom="column">
                  <wp:posOffset>3611880</wp:posOffset>
                </wp:positionH>
                <wp:positionV relativeFrom="paragraph">
                  <wp:posOffset>52705</wp:posOffset>
                </wp:positionV>
                <wp:extent cx="320040" cy="956310"/>
                <wp:effectExtent l="15240" t="6350" r="7620" b="8890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0040" cy="95631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F832AB" id="Прямая соединительная линия 6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4.4pt,4.15pt" to="309.6pt,7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" strokeweight="1pt">
                <v:stroke dashstyle="dash"/>
              </v:line>
            </w:pict>
          </mc:Fallback>
        </mc:AlternateConten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0F49FF" wp14:editId="04969734">
                <wp:simplePos x="0" y="0"/>
                <wp:positionH relativeFrom="column">
                  <wp:posOffset>3941445</wp:posOffset>
                </wp:positionH>
                <wp:positionV relativeFrom="paragraph">
                  <wp:posOffset>194310</wp:posOffset>
                </wp:positionV>
                <wp:extent cx="3175" cy="50800"/>
                <wp:effectExtent l="11430" t="12700" r="13970" b="12700"/>
                <wp:wrapNone/>
                <wp:docPr id="5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175" cy="508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6D87E4" id="Прямая соединительная линия 5" o:spid="_x0000_s1026" style="position:absolute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0.35pt,15.3pt" to="310.6pt,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" strokeweight="1pt"/>
            </w:pict>
          </mc:Fallback>
        </mc:AlternateContent>
      </w:r>
      <w:r w:rsidRPr="000B5F1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335805" wp14:editId="6CC47F25">
                <wp:simplePos x="0" y="0"/>
                <wp:positionH relativeFrom="column">
                  <wp:posOffset>2308860</wp:posOffset>
                </wp:positionH>
                <wp:positionV relativeFrom="paragraph">
                  <wp:posOffset>187325</wp:posOffset>
                </wp:positionV>
                <wp:extent cx="0" cy="60325"/>
                <wp:effectExtent l="7620" t="15240" r="11430" b="10160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03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2732F" id="Прямая соединительная линия 4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1.8pt,14.75pt" to="181.8pt,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" strokeweight="1pt"/>
            </w:pict>
          </mc:Fallback>
        </mc:AlternateConten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4D6067" w:rsidP="000B5F14">
      <w:pPr>
        <w:tabs>
          <w:tab w:val="left" w:pos="3267"/>
        </w:tabs>
        <w:spacing w:after="0" w:line="20" w:lineRule="atLeast"/>
        <w:ind w:firstLine="851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2.</w:t>
      </w:r>
      <w:r w:rsidRPr="004D6067">
        <w:rPr>
          <w:rFonts w:ascii="Times New Roman" w:hAnsi="Times New Roman" w:cs="Times New Roman"/>
          <w:sz w:val="24"/>
          <w:szCs w:val="24"/>
        </w:rPr>
        <w:t>6</w:t>
      </w:r>
      <w:r w:rsidR="000B5F14" w:rsidRPr="000B5F14">
        <w:rPr>
          <w:rFonts w:ascii="Times New Roman" w:hAnsi="Times New Roman" w:cs="Times New Roman"/>
          <w:sz w:val="24"/>
          <w:szCs w:val="24"/>
        </w:rPr>
        <w:t xml:space="preserve"> – Зависимость тока статора от абсолютного скольжения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Известные положительные свойства АД при его питании от ПЧТ, такие как независимость электромагнитного момента АД от частоты и возможность при заданном токе статора и абсолютном скольжении, равном критическому, обеспечить больший момент, чем при питании от источника напряжения, могут быть реализо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ваны лишь в замкнутой системе, контролирующей абсолютное скольжение и ток двигателя в функции нагрузки. На рисунке </w:t>
      </w:r>
      <w:r w:rsidR="004D6067">
        <w:rPr>
          <w:rFonts w:ascii="Times New Roman" w:hAnsi="Times New Roman" w:cs="Times New Roman"/>
          <w:sz w:val="24"/>
          <w:szCs w:val="24"/>
        </w:rPr>
        <w:t>2.</w:t>
      </w:r>
      <w:r w:rsidR="004D6067" w:rsidRPr="004D6067">
        <w:rPr>
          <w:rFonts w:ascii="Times New Roman" w:hAnsi="Times New Roman" w:cs="Times New Roman"/>
          <w:sz w:val="24"/>
          <w:szCs w:val="24"/>
        </w:rPr>
        <w:t>7</w:t>
      </w:r>
      <w:r w:rsidRPr="000B5F14">
        <w:rPr>
          <w:rFonts w:ascii="Times New Roman" w:hAnsi="Times New Roman" w:cs="Times New Roman"/>
          <w:sz w:val="24"/>
          <w:szCs w:val="24"/>
        </w:rPr>
        <w:t xml:space="preserve"> пред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ставлена функциональная схема подобной системы частотно-то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кового управления АД. Источник тока реализован на основе НПЧ, ток нагрузки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н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</w:rPr>
        <w:t xml:space="preserve">которого задается выходным напряжением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РТ</w:t>
      </w:r>
      <w:r w:rsidRPr="000B5F14">
        <w:rPr>
          <w:rFonts w:ascii="Times New Roman" w:hAnsi="Times New Roman" w:cs="Times New Roman"/>
          <w:sz w:val="24"/>
          <w:szCs w:val="24"/>
        </w:rPr>
        <w:t xml:space="preserve"> регулятора тока РТ, пропорциональ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ным разности напряжений 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и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зт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</w:rPr>
        <w:t xml:space="preserve">на выходе ФП и 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и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от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</w:rPr>
        <w:t xml:space="preserve">датчика тока ДТ. Стабилизация скорости АД обеспечивается за счет регулятора скорости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PC</w:t>
      </w:r>
      <w:r w:rsidRPr="000B5F14">
        <w:rPr>
          <w:rFonts w:ascii="Times New Roman" w:hAnsi="Times New Roman" w:cs="Times New Roman"/>
          <w:sz w:val="24"/>
          <w:szCs w:val="24"/>
        </w:rPr>
        <w:t>, на входе которого сравниваются напряжения зада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ния скорости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 xml:space="preserve">зс </w:t>
      </w:r>
      <w:r w:rsidRPr="000B5F14">
        <w:rPr>
          <w:rFonts w:ascii="Times New Roman" w:hAnsi="Times New Roman" w:cs="Times New Roman"/>
          <w:sz w:val="24"/>
          <w:szCs w:val="24"/>
        </w:rPr>
        <w:t xml:space="preserve">и обратной связи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 xml:space="preserve">ос </w:t>
      </w:r>
      <w:r w:rsidRPr="000B5F14">
        <w:rPr>
          <w:rFonts w:ascii="Times New Roman" w:hAnsi="Times New Roman" w:cs="Times New Roman"/>
          <w:sz w:val="24"/>
          <w:szCs w:val="24"/>
        </w:rPr>
        <w:t>с выхода тахогенератора ТГ. Особенность схемы в том, что здесь автоматически формируются сигналы, пропорциональные абсолютному скольжению и зада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нию синхронной скорости АД.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Для </w:t>
      </w:r>
      <w:r w:rsidR="004D6067" w:rsidRPr="000B5F14">
        <w:rPr>
          <w:rFonts w:ascii="Times New Roman" w:hAnsi="Times New Roman" w:cs="Times New Roman"/>
          <w:sz w:val="24"/>
          <w:szCs w:val="24"/>
        </w:rPr>
        <w:t>построения модели</w:t>
      </w:r>
      <w:r w:rsidRPr="000B5F14">
        <w:rPr>
          <w:rFonts w:ascii="Times New Roman" w:hAnsi="Times New Roman" w:cs="Times New Roman"/>
          <w:sz w:val="24"/>
          <w:szCs w:val="24"/>
        </w:rPr>
        <w:t xml:space="preserve"> в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Matlab</w:t>
      </w:r>
      <w:r w:rsidRPr="000B5F14">
        <w:rPr>
          <w:rFonts w:ascii="Times New Roman" w:hAnsi="Times New Roman" w:cs="Times New Roman"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Simulink</w:t>
      </w:r>
      <w:r w:rsidRPr="000B5F14">
        <w:rPr>
          <w:rFonts w:ascii="Times New Roman" w:hAnsi="Times New Roman" w:cs="Times New Roman"/>
          <w:sz w:val="24"/>
          <w:szCs w:val="24"/>
        </w:rPr>
        <w:t xml:space="preserve"> электропривода, показан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ного на рисунке </w:t>
      </w:r>
      <w:r w:rsidR="004D6067" w:rsidRPr="004D6067">
        <w:rPr>
          <w:rFonts w:ascii="Times New Roman" w:hAnsi="Times New Roman" w:cs="Times New Roman"/>
          <w:sz w:val="24"/>
          <w:szCs w:val="24"/>
        </w:rPr>
        <w:t>2</w:t>
      </w:r>
      <w:r w:rsidR="004D6067">
        <w:rPr>
          <w:rFonts w:ascii="Times New Roman" w:hAnsi="Times New Roman" w:cs="Times New Roman"/>
          <w:sz w:val="24"/>
          <w:szCs w:val="24"/>
        </w:rPr>
        <w:t>.</w:t>
      </w:r>
      <w:r w:rsidR="004D6067" w:rsidRPr="004D6067">
        <w:rPr>
          <w:rFonts w:ascii="Times New Roman" w:hAnsi="Times New Roman" w:cs="Times New Roman"/>
          <w:sz w:val="24"/>
          <w:szCs w:val="24"/>
        </w:rPr>
        <w:t>7</w:t>
      </w:r>
      <w:r w:rsidRPr="000B5F14">
        <w:rPr>
          <w:rFonts w:ascii="Times New Roman" w:hAnsi="Times New Roman" w:cs="Times New Roman"/>
          <w:sz w:val="24"/>
          <w:szCs w:val="24"/>
        </w:rPr>
        <w:t xml:space="preserve">, определим тип и параметры регуляторов тока и скорости, а так же передаточные функции его </w:t>
      </w:r>
      <w:r w:rsidRPr="000B5F14">
        <w:rPr>
          <w:rFonts w:ascii="Times New Roman" w:hAnsi="Times New Roman" w:cs="Times New Roman"/>
          <w:sz w:val="24"/>
          <w:szCs w:val="24"/>
        </w:rPr>
        <w:lastRenderedPageBreak/>
        <w:t>отдель</w:t>
      </w:r>
      <w:r w:rsidRPr="000B5F14">
        <w:rPr>
          <w:rFonts w:ascii="Times New Roman" w:hAnsi="Times New Roman" w:cs="Times New Roman"/>
          <w:sz w:val="24"/>
          <w:szCs w:val="24"/>
        </w:rPr>
        <w:softHyphen/>
        <w:t>ных звеньев исходя из требований, предъявляемых к подъемным механизмам. Данные двигателя 4АМ-100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0B5F14">
        <w:rPr>
          <w:rFonts w:ascii="Times New Roman" w:hAnsi="Times New Roman" w:cs="Times New Roman"/>
          <w:sz w:val="24"/>
          <w:szCs w:val="24"/>
        </w:rPr>
        <w:t>4</w:t>
      </w:r>
      <w:r w:rsidR="004D6067">
        <w:rPr>
          <w:rFonts w:ascii="Times New Roman" w:hAnsi="Times New Roman" w:cs="Times New Roman"/>
          <w:sz w:val="24"/>
          <w:szCs w:val="24"/>
        </w:rPr>
        <w:t>У3 приведены в таблице 2.2</w:t>
      </w:r>
      <w:r w:rsidRPr="000B5F14">
        <w:rPr>
          <w:rFonts w:ascii="Times New Roman" w:hAnsi="Times New Roman" w:cs="Times New Roman"/>
          <w:sz w:val="24"/>
          <w:szCs w:val="24"/>
        </w:rPr>
        <w:t>.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4EABA5" wp14:editId="6A1BC6DC">
            <wp:extent cx="5773420" cy="3689350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368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0B5F14" w:rsidRPr="000B5F14" w:rsidRDefault="004D6067" w:rsidP="000B5F14">
      <w:pPr>
        <w:tabs>
          <w:tab w:val="left" w:pos="3267"/>
        </w:tabs>
        <w:spacing w:after="0" w:line="20" w:lineRule="atLeast"/>
        <w:ind w:firstLine="851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2.</w:t>
      </w:r>
      <w:r w:rsidRPr="004D6067">
        <w:rPr>
          <w:rFonts w:ascii="Times New Roman" w:hAnsi="Times New Roman" w:cs="Times New Roman"/>
          <w:sz w:val="24"/>
          <w:szCs w:val="24"/>
        </w:rPr>
        <w:t>7</w:t>
      </w:r>
      <w:r w:rsidR="000B5F14" w:rsidRPr="000B5F14">
        <w:rPr>
          <w:rFonts w:ascii="Times New Roman" w:hAnsi="Times New Roman" w:cs="Times New Roman"/>
          <w:sz w:val="24"/>
          <w:szCs w:val="24"/>
        </w:rPr>
        <w:t xml:space="preserve"> – Функциональная схема замкнутой системы НПЧ-АД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с частотно-токовым управлением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Для контура тока без учета влияния ЭДС двигателя используем пропорционально-интегральный тип регулятор</w:t>
      </w:r>
      <w:r w:rsidR="007218E1">
        <w:rPr>
          <w:rFonts w:ascii="Times New Roman" w:hAnsi="Times New Roman" w:cs="Times New Roman"/>
          <w:sz w:val="24"/>
          <w:szCs w:val="24"/>
        </w:rPr>
        <w:t>а с передаточной функцией</w:t>
      </w:r>
      <w:r w:rsidRPr="000B5F14">
        <w:rPr>
          <w:rFonts w:ascii="Times New Roman" w:hAnsi="Times New Roman" w:cs="Times New Roman"/>
          <w:sz w:val="24"/>
          <w:szCs w:val="24"/>
        </w:rPr>
        <w:t>: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</w:t>
      </w:r>
      <w:r w:rsidRPr="000B5F14">
        <w:rPr>
          <w:rFonts w:ascii="Times New Roman" w:hAnsi="Times New Roman" w:cs="Times New Roman"/>
          <w:position w:val="-34"/>
          <w:sz w:val="24"/>
          <w:szCs w:val="24"/>
        </w:rPr>
        <w:object w:dxaOrig="2060" w:dyaOrig="780">
          <v:shape id="_x0000_i1089" type="#_x0000_t75" style="width:102.85pt;height:39.25pt" o:ole="">
            <v:imagedata r:id="rId138" o:title=""/>
          </v:shape>
          <o:OLEObject Type="Embed" ProgID="Equation.3" ShapeID="_x0000_i1089" DrawAspect="Content" ObjectID="_1743238401" r:id="rId139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,               </w:t>
      </w:r>
      <w:r w:rsidR="004D6067">
        <w:rPr>
          <w:rFonts w:ascii="Times New Roman" w:hAnsi="Times New Roman" w:cs="Times New Roman"/>
          <w:sz w:val="24"/>
          <w:szCs w:val="24"/>
        </w:rPr>
        <w:t xml:space="preserve">                          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i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где </w:t>
      </w:r>
      <w:r w:rsidRPr="000B5F14">
        <w:rPr>
          <w:rFonts w:ascii="Times New Roman" w:hAnsi="Times New Roman" w:cs="Times New Roman"/>
          <w:i/>
          <w:sz w:val="24"/>
          <w:szCs w:val="24"/>
        </w:rPr>
        <w:t>Т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к1</w:t>
      </w:r>
      <w:r w:rsidRPr="000B5F14">
        <w:rPr>
          <w:rFonts w:ascii="Times New Roman" w:hAnsi="Times New Roman" w:cs="Times New Roman"/>
          <w:sz w:val="24"/>
          <w:szCs w:val="24"/>
        </w:rPr>
        <w:t xml:space="preserve"> - постоянная </w:t>
      </w:r>
      <w:r w:rsidR="007218E1" w:rsidRPr="000B5F14">
        <w:rPr>
          <w:rFonts w:ascii="Times New Roman" w:hAnsi="Times New Roman" w:cs="Times New Roman"/>
          <w:sz w:val="24"/>
          <w:szCs w:val="24"/>
        </w:rPr>
        <w:t>времени равная</w:t>
      </w:r>
      <w:r w:rsidRPr="000B5F14">
        <w:rPr>
          <w:rFonts w:ascii="Times New Roman" w:hAnsi="Times New Roman" w:cs="Times New Roman"/>
          <w:sz w:val="24"/>
          <w:szCs w:val="24"/>
        </w:rPr>
        <w:t xml:space="preserve"> электромагнитной постоянной двигателя ,</w:t>
      </w:r>
      <w:r w:rsidRPr="000B5F14">
        <w:rPr>
          <w:rFonts w:ascii="Times New Roman" w:hAnsi="Times New Roman" w:cs="Times New Roman"/>
          <w:i/>
          <w:sz w:val="24"/>
          <w:szCs w:val="24"/>
        </w:rPr>
        <w:t>Т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к1</w:t>
      </w:r>
      <w:r w:rsidRPr="000B5F14">
        <w:rPr>
          <w:rFonts w:ascii="Times New Roman" w:hAnsi="Times New Roman" w:cs="Times New Roman"/>
          <w:i/>
          <w:sz w:val="24"/>
          <w:szCs w:val="24"/>
        </w:rPr>
        <w:t>=Т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э</w:t>
      </w:r>
      <w:r w:rsidRPr="000B5F14">
        <w:rPr>
          <w:rFonts w:ascii="Times New Roman" w:hAnsi="Times New Roman" w:cs="Times New Roman"/>
          <w:i/>
          <w:sz w:val="24"/>
          <w:szCs w:val="24"/>
        </w:rPr>
        <w:t>=0,0024;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1276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i/>
          <w:sz w:val="24"/>
          <w:szCs w:val="24"/>
        </w:rPr>
        <w:t xml:space="preserve"> Т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 xml:space="preserve">01 </w:t>
      </w:r>
      <w:r w:rsidRPr="000B5F14">
        <w:rPr>
          <w:rFonts w:ascii="Times New Roman" w:hAnsi="Times New Roman" w:cs="Times New Roman"/>
          <w:sz w:val="24"/>
          <w:szCs w:val="24"/>
        </w:rPr>
        <w:t>- постоянная времени интегрирования, опре</w:t>
      </w:r>
      <w:r w:rsidR="007218E1">
        <w:rPr>
          <w:rFonts w:ascii="Times New Roman" w:hAnsi="Times New Roman" w:cs="Times New Roman"/>
          <w:sz w:val="24"/>
          <w:szCs w:val="24"/>
        </w:rPr>
        <w:t>деляется</w:t>
      </w:r>
      <w:r w:rsidRPr="000B5F14">
        <w:rPr>
          <w:rFonts w:ascii="Times New Roman" w:hAnsi="Times New Roman" w:cs="Times New Roman"/>
          <w:sz w:val="24"/>
          <w:szCs w:val="24"/>
        </w:rPr>
        <w:t>: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1276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ind w:firstLine="1276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Pr="000B5F14">
        <w:rPr>
          <w:rFonts w:ascii="Times New Roman" w:hAnsi="Times New Roman" w:cs="Times New Roman"/>
          <w:position w:val="-34"/>
          <w:sz w:val="24"/>
          <w:szCs w:val="24"/>
        </w:rPr>
        <w:object w:dxaOrig="2299" w:dyaOrig="820">
          <v:shape id="_x0000_i1090" type="#_x0000_t75" style="width:115pt;height:41.15pt" o:ole="">
            <v:imagedata r:id="rId140" o:title=""/>
          </v:shape>
          <o:OLEObject Type="Embed" ProgID="Equation.3" ShapeID="_x0000_i1090" DrawAspect="Content" ObjectID="_1743238402" r:id="rId141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,            </w:t>
      </w:r>
      <w:r w:rsidR="004D6067">
        <w:rPr>
          <w:rFonts w:ascii="Times New Roman" w:hAnsi="Times New Roman" w:cs="Times New Roman"/>
          <w:sz w:val="24"/>
          <w:szCs w:val="24"/>
        </w:rPr>
        <w:t xml:space="preserve">                          </w:t>
      </w:r>
    </w:p>
    <w:p w:rsidR="000B5F14" w:rsidRPr="000B5F14" w:rsidRDefault="000B5F14" w:rsidP="004D6067">
      <w:pPr>
        <w:spacing w:after="0" w:line="20" w:lineRule="atLeast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</w:t>
      </w:r>
      <w:r w:rsidR="004D6067">
        <w:rPr>
          <w:rFonts w:ascii="Times New Roman" w:hAnsi="Times New Roman" w:cs="Times New Roman"/>
          <w:sz w:val="24"/>
          <w:szCs w:val="24"/>
        </w:rPr>
        <w:t xml:space="preserve">              </w:t>
      </w:r>
      <w:r w:rsidRPr="000B5F14">
        <w:rPr>
          <w:rFonts w:ascii="Times New Roman" w:hAnsi="Times New Roman" w:cs="Times New Roman"/>
          <w:sz w:val="24"/>
          <w:szCs w:val="24"/>
        </w:rPr>
        <w:t xml:space="preserve">где </w:t>
      </w:r>
      <w:r w:rsidRPr="000B5F14">
        <w:rPr>
          <w:rFonts w:ascii="Times New Roman" w:hAnsi="Times New Roman" w:cs="Times New Roman"/>
          <w:position w:val="-12"/>
          <w:sz w:val="24"/>
          <w:szCs w:val="24"/>
        </w:rPr>
        <w:object w:dxaOrig="600" w:dyaOrig="380">
          <v:shape id="_x0000_i1091" type="#_x0000_t75" style="width:29.9pt;height:19.65pt" o:ole="">
            <v:imagedata r:id="rId142" o:title=""/>
          </v:shape>
          <o:OLEObject Type="Embed" ProgID="Equation.3" ShapeID="_x0000_i1091" DrawAspect="Content" ObjectID="_1743238403" r:id="rId143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- коэффициент обратной связи по току, </w:t>
      </w:r>
      <w:r w:rsidRPr="000B5F14">
        <w:rPr>
          <w:rFonts w:ascii="Times New Roman" w:hAnsi="Times New Roman" w:cs="Times New Roman"/>
          <w:position w:val="-12"/>
          <w:sz w:val="24"/>
          <w:szCs w:val="24"/>
        </w:rPr>
        <w:object w:dxaOrig="999" w:dyaOrig="380">
          <v:shape id="_x0000_i1092" type="#_x0000_t75" style="width:50.5pt;height:19.65pt" o:ole="">
            <v:imagedata r:id="rId144" o:title=""/>
          </v:shape>
          <o:OLEObject Type="Embed" ProgID="Equation.3" ShapeID="_x0000_i1092" DrawAspect="Content" ObjectID="_1743238404" r:id="rId145"/>
        </w:object>
      </w:r>
      <w:r w:rsidRPr="000B5F14">
        <w:rPr>
          <w:rFonts w:ascii="Times New Roman" w:hAnsi="Times New Roman" w:cs="Times New Roman"/>
          <w:sz w:val="24"/>
          <w:szCs w:val="24"/>
        </w:rPr>
        <w:t>;</w:t>
      </w:r>
    </w:p>
    <w:p w:rsidR="000B5F14" w:rsidRPr="000B5F14" w:rsidRDefault="000B5F14" w:rsidP="000B5F14">
      <w:pPr>
        <w:spacing w:after="0" w:line="20" w:lineRule="atLeast"/>
        <w:ind w:firstLine="1276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position w:val="-16"/>
          <w:sz w:val="24"/>
          <w:szCs w:val="24"/>
        </w:rPr>
        <w:object w:dxaOrig="380" w:dyaOrig="420">
          <v:shape id="_x0000_i1093" type="#_x0000_t75" style="width:19.65pt;height:20.55pt" o:ole="">
            <v:imagedata r:id="rId146" o:title=""/>
          </v:shape>
          <o:OLEObject Type="Embed" ProgID="Equation.3" ShapeID="_x0000_i1093" DrawAspect="Content" ObjectID="_1743238405" r:id="rId147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   - постоянная времени преобразователя, </w:t>
      </w:r>
      <w:r w:rsidRPr="000B5F14">
        <w:rPr>
          <w:rFonts w:ascii="Times New Roman" w:hAnsi="Times New Roman" w:cs="Times New Roman"/>
          <w:position w:val="-16"/>
          <w:sz w:val="24"/>
          <w:szCs w:val="24"/>
        </w:rPr>
        <w:object w:dxaOrig="1440" w:dyaOrig="420">
          <v:shape id="_x0000_i1094" type="#_x0000_t75" style="width:1in;height:20.55pt" o:ole="">
            <v:imagedata r:id="rId148" o:title=""/>
          </v:shape>
          <o:OLEObject Type="Embed" ProgID="Equation.3" ShapeID="_x0000_i1094" DrawAspect="Content" ObjectID="_1743238406" r:id="rId149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0B5F14" w:rsidRPr="000B5F14" w:rsidRDefault="000B5F14" w:rsidP="000B5F14">
      <w:pPr>
        <w:spacing w:after="0" w:line="20" w:lineRule="atLeast"/>
        <w:ind w:firstLine="1276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position w:val="-12"/>
          <w:sz w:val="24"/>
          <w:szCs w:val="24"/>
        </w:rPr>
        <w:object w:dxaOrig="360" w:dyaOrig="380">
          <v:shape id="_x0000_i1095" type="#_x0000_t75" style="width:18.7pt;height:19.65pt" o:ole="">
            <v:imagedata r:id="rId150" o:title=""/>
          </v:shape>
          <o:OLEObject Type="Embed" ProgID="Equation.3" ShapeID="_x0000_i1095" DrawAspect="Content" ObjectID="_1743238407" r:id="rId151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   - передаточный коэффициент преобразователя </w:t>
      </w:r>
      <w:r w:rsidR="007218E1">
        <w:rPr>
          <w:rFonts w:ascii="Times New Roman" w:hAnsi="Times New Roman" w:cs="Times New Roman"/>
          <w:sz w:val="24"/>
          <w:szCs w:val="24"/>
        </w:rPr>
        <w:t>частоты рассчитывается</w:t>
      </w:r>
      <w:r w:rsidRPr="000B5F14">
        <w:rPr>
          <w:rFonts w:ascii="Times New Roman" w:hAnsi="Times New Roman" w:cs="Times New Roman"/>
          <w:sz w:val="24"/>
          <w:szCs w:val="24"/>
        </w:rPr>
        <w:t>:</w:t>
      </w:r>
    </w:p>
    <w:p w:rsidR="000B5F14" w:rsidRPr="000B5F14" w:rsidRDefault="000B5F14" w:rsidP="000B5F14">
      <w:pPr>
        <w:spacing w:after="0" w:line="20" w:lineRule="atLeast"/>
        <w:ind w:firstLine="678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678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 w:rsidRPr="000B5F14">
        <w:rPr>
          <w:rFonts w:ascii="Times New Roman" w:hAnsi="Times New Roman" w:cs="Times New Roman"/>
          <w:position w:val="-34"/>
          <w:sz w:val="24"/>
          <w:szCs w:val="24"/>
        </w:rPr>
        <w:object w:dxaOrig="4560" w:dyaOrig="1219">
          <v:shape id="_x0000_i1096" type="#_x0000_t75" style="width:228.15pt;height:60.8pt" o:ole="">
            <v:imagedata r:id="rId152" o:title=""/>
          </v:shape>
          <o:OLEObject Type="Embed" ProgID="Equation.3" ShapeID="_x0000_i1096" DrawAspect="Content" ObjectID="_1743238408" r:id="rId153"/>
        </w:object>
      </w:r>
      <w:r w:rsidR="004D6067">
        <w:rPr>
          <w:rFonts w:ascii="Times New Roman" w:hAnsi="Times New Roman" w:cs="Times New Roman"/>
          <w:sz w:val="24"/>
          <w:szCs w:val="24"/>
        </w:rPr>
        <w:t xml:space="preserve">,                  </w:t>
      </w:r>
    </w:p>
    <w:p w:rsidR="000B5F14" w:rsidRPr="000B5F14" w:rsidRDefault="000B5F14" w:rsidP="000B5F14">
      <w:pPr>
        <w:spacing w:after="0" w:line="20" w:lineRule="atLeast"/>
        <w:ind w:firstLine="678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                        ,                      </w:t>
      </w: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где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2ф</w:t>
      </w:r>
      <w:r w:rsidRPr="000B5F14">
        <w:rPr>
          <w:rFonts w:ascii="Times New Roman" w:hAnsi="Times New Roman" w:cs="Times New Roman"/>
          <w:i/>
          <w:sz w:val="24"/>
          <w:szCs w:val="24"/>
        </w:rPr>
        <w:t xml:space="preserve"> – </w:t>
      </w:r>
      <w:r w:rsidRPr="000B5F14">
        <w:rPr>
          <w:rFonts w:ascii="Times New Roman" w:hAnsi="Times New Roman" w:cs="Times New Roman"/>
          <w:sz w:val="24"/>
          <w:szCs w:val="24"/>
        </w:rPr>
        <w:t>выходное</w:t>
      </w:r>
      <w:r w:rsidRPr="000B5F1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</w:rPr>
        <w:t xml:space="preserve">фазное напряжение преобразователя,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 xml:space="preserve">2ф </w:t>
      </w:r>
      <w:r w:rsidRPr="000B5F14">
        <w:rPr>
          <w:rFonts w:ascii="Times New Roman" w:hAnsi="Times New Roman" w:cs="Times New Roman"/>
          <w:i/>
          <w:sz w:val="24"/>
          <w:szCs w:val="24"/>
        </w:rPr>
        <w:t xml:space="preserve">= </w:t>
      </w:r>
      <w:r w:rsidRPr="000B5F14">
        <w:rPr>
          <w:rFonts w:ascii="Times New Roman" w:hAnsi="Times New Roman" w:cs="Times New Roman"/>
          <w:sz w:val="24"/>
          <w:szCs w:val="24"/>
        </w:rPr>
        <w:t>500 В;</w:t>
      </w: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>зад</w:t>
      </w:r>
      <w:r w:rsidRPr="000B5F14">
        <w:rPr>
          <w:rFonts w:ascii="Times New Roman" w:hAnsi="Times New Roman" w:cs="Times New Roman"/>
          <w:sz w:val="24"/>
          <w:szCs w:val="24"/>
        </w:rPr>
        <w:t xml:space="preserve"> – задание на преобразователь, принимаем </w:t>
      </w:r>
      <w:r w:rsidRPr="000B5F14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i/>
          <w:sz w:val="24"/>
          <w:szCs w:val="24"/>
          <w:vertAlign w:val="subscript"/>
        </w:rPr>
        <w:t xml:space="preserve">зад </w:t>
      </w:r>
      <w:r w:rsidRPr="000B5F14">
        <w:rPr>
          <w:rFonts w:ascii="Times New Roman" w:hAnsi="Times New Roman" w:cs="Times New Roman"/>
          <w:sz w:val="24"/>
          <w:szCs w:val="24"/>
        </w:rPr>
        <w:t>= 1 В;</w:t>
      </w:r>
    </w:p>
    <w:p w:rsidR="000B5F14" w:rsidRPr="000B5F14" w:rsidRDefault="000B5F14" w:rsidP="000B5F14">
      <w:pPr>
        <w:spacing w:after="0" w:line="20" w:lineRule="atLeast"/>
        <w:ind w:firstLine="678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</w:p>
    <w:p w:rsidR="000B5F14" w:rsidRPr="000B5F14" w:rsidRDefault="000B5F14" w:rsidP="000B5F14">
      <w:pPr>
        <w:spacing w:after="0" w:line="20" w:lineRule="atLeast"/>
        <w:ind w:firstLine="678"/>
        <w:jc w:val="center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position w:val="-26"/>
          <w:sz w:val="24"/>
          <w:szCs w:val="24"/>
        </w:rPr>
        <w:object w:dxaOrig="3680" w:dyaOrig="700">
          <v:shape id="_x0000_i1097" type="#_x0000_t75" style="width:184.2pt;height:35.55pt" o:ole="">
            <v:imagedata r:id="rId154" o:title=""/>
          </v:shape>
          <o:OLEObject Type="Embed" ProgID="Equation.3" ShapeID="_x0000_i1097" DrawAspect="Content" ObjectID="_1743238409" r:id="rId155"/>
        </w:object>
      </w:r>
      <w:r w:rsidRPr="000B5F14">
        <w:rPr>
          <w:rFonts w:ascii="Times New Roman" w:hAnsi="Times New Roman" w:cs="Times New Roman"/>
          <w:sz w:val="24"/>
          <w:szCs w:val="24"/>
        </w:rPr>
        <w:t>,</w:t>
      </w:r>
    </w:p>
    <w:p w:rsidR="000B5F14" w:rsidRPr="000B5F14" w:rsidRDefault="000B5F14" w:rsidP="000B5F14">
      <w:pPr>
        <w:spacing w:after="0" w:line="20" w:lineRule="atLeast"/>
        <w:ind w:firstLine="678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678"/>
        <w:jc w:val="center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position w:val="-32"/>
          <w:sz w:val="24"/>
          <w:szCs w:val="24"/>
        </w:rPr>
        <w:object w:dxaOrig="3340" w:dyaOrig="760">
          <v:shape id="_x0000_i1098" type="#_x0000_t75" style="width:166.45pt;height:37.4pt" o:ole="">
            <v:imagedata r:id="rId156" o:title=""/>
          </v:shape>
          <o:OLEObject Type="Embed" ProgID="Equation.3" ShapeID="_x0000_i1098" DrawAspect="Content" ObjectID="_1743238410" r:id="rId157"/>
        </w:object>
      </w:r>
      <w:r w:rsidRPr="000B5F14">
        <w:rPr>
          <w:rFonts w:ascii="Times New Roman" w:hAnsi="Times New Roman" w:cs="Times New Roman"/>
          <w:sz w:val="24"/>
          <w:szCs w:val="24"/>
        </w:rPr>
        <w:t>.</w:t>
      </w:r>
    </w:p>
    <w:p w:rsidR="000B5F14" w:rsidRPr="000B5F14" w:rsidRDefault="000B5F14" w:rsidP="000B5F14">
      <w:pPr>
        <w:spacing w:after="0" w:line="20" w:lineRule="atLeast"/>
        <w:ind w:firstLine="678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Подставляя полученные значения в (3.14) получаем передаточную функцию ПИ-регулятора:</w:t>
      </w:r>
    </w:p>
    <w:p w:rsidR="000B5F14" w:rsidRPr="000B5F14" w:rsidRDefault="000B5F14" w:rsidP="000B5F14">
      <w:pPr>
        <w:spacing w:after="0" w:line="20" w:lineRule="atLeast"/>
        <w:ind w:firstLine="678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678"/>
        <w:jc w:val="center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position w:val="-32"/>
          <w:sz w:val="24"/>
          <w:szCs w:val="24"/>
        </w:rPr>
        <w:object w:dxaOrig="2740" w:dyaOrig="760">
          <v:shape id="_x0000_i1099" type="#_x0000_t75" style="width:137.45pt;height:37.4pt" o:ole="">
            <v:imagedata r:id="rId158" o:title=""/>
          </v:shape>
          <o:OLEObject Type="Embed" ProgID="Equation.3" ShapeID="_x0000_i1099" DrawAspect="Content" ObjectID="_1743238411" r:id="rId159"/>
        </w:object>
      </w:r>
    </w:p>
    <w:p w:rsidR="000B5F14" w:rsidRPr="000B5F14" w:rsidRDefault="000B5F14" w:rsidP="000B5F14">
      <w:pPr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При использовании в контуре скорости пропорционального регулятора для при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водов малой и средней мощности, а также в связи с тем, что электромеханическая постоянная времени АД при питании от источника тока заметно меньше, чем при питании от источника напряжения, значения 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>к</w:t>
      </w:r>
      <w:r w:rsidRPr="000B5F14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РС</w:t>
      </w:r>
      <w:r w:rsidRPr="000B5F1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</w:rPr>
        <w:t>получаются небольшими. В итоге ре</w:t>
      </w:r>
      <w:r w:rsidRPr="000B5F14">
        <w:rPr>
          <w:rFonts w:ascii="Times New Roman" w:hAnsi="Times New Roman" w:cs="Times New Roman"/>
          <w:sz w:val="24"/>
          <w:szCs w:val="24"/>
        </w:rPr>
        <w:softHyphen/>
        <w:t xml:space="preserve">зультирующая жесткость механической характеристики привода в замкнутой системе невысока. Более высокая точность реализуется при настройке привода на симметричный оптимум с ПИ-регулятором скорости. При этом постоянная времени интегрирования и коэффициент передачи пропорциональной части регулятора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PC</w:t>
      </w:r>
      <w:r w:rsidRPr="000B5F14">
        <w:rPr>
          <w:rFonts w:ascii="Times New Roman" w:hAnsi="Times New Roman" w:cs="Times New Roman"/>
          <w:sz w:val="24"/>
          <w:szCs w:val="24"/>
        </w:rPr>
        <w:t xml:space="preserve"> определяются </w:t>
      </w:r>
      <w:r w:rsidR="007218E1">
        <w:rPr>
          <w:rFonts w:ascii="Times New Roman" w:hAnsi="Times New Roman" w:cs="Times New Roman"/>
          <w:sz w:val="24"/>
          <w:szCs w:val="24"/>
        </w:rPr>
        <w:t>по формулам</w:t>
      </w:r>
      <w:r w:rsidRPr="000B5F14">
        <w:rPr>
          <w:rFonts w:ascii="Times New Roman" w:hAnsi="Times New Roman" w:cs="Times New Roman"/>
          <w:sz w:val="24"/>
          <w:szCs w:val="24"/>
        </w:rPr>
        <w:t>:</w:t>
      </w: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7218E1">
      <w:pPr>
        <w:spacing w:after="0" w:line="20" w:lineRule="atLeast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0B5F14">
        <w:rPr>
          <w:rFonts w:ascii="Times New Roman" w:hAnsi="Times New Roman" w:cs="Times New Roman"/>
          <w:position w:val="-38"/>
          <w:sz w:val="24"/>
          <w:szCs w:val="24"/>
        </w:rPr>
        <w:object w:dxaOrig="1880" w:dyaOrig="859">
          <v:shape id="_x0000_i1100" type="#_x0000_t75" style="width:93.5pt;height:43pt" o:ole="">
            <v:imagedata r:id="rId160" o:title=""/>
          </v:shape>
          <o:OLEObject Type="Embed" ProgID="Equation.3" ShapeID="_x0000_i1100" DrawAspect="Content" ObjectID="_1743238412" r:id="rId161"/>
        </w:object>
      </w:r>
      <w:r w:rsidRPr="000B5F14">
        <w:rPr>
          <w:rFonts w:ascii="Times New Roman" w:hAnsi="Times New Roman" w:cs="Times New Roman"/>
          <w:sz w:val="24"/>
          <w:szCs w:val="24"/>
        </w:rPr>
        <w:t>,</w:t>
      </w:r>
      <w:r w:rsidR="007218E1">
        <w:rPr>
          <w:rFonts w:ascii="Times New Roman" w:hAnsi="Times New Roman" w:cs="Times New Roman"/>
          <w:sz w:val="24"/>
          <w:szCs w:val="24"/>
        </w:rPr>
        <w:t xml:space="preserve">  </w:t>
      </w:r>
      <w:r w:rsidRPr="000B5F14">
        <w:rPr>
          <w:rFonts w:ascii="Times New Roman" w:hAnsi="Times New Roman" w:cs="Times New Roman"/>
          <w:i/>
          <w:sz w:val="24"/>
          <w:szCs w:val="24"/>
        </w:rPr>
        <w:t xml:space="preserve">                       </w:t>
      </w:r>
      <w:r w:rsidRPr="000B5F14">
        <w:rPr>
          <w:rFonts w:ascii="Times New Roman" w:hAnsi="Times New Roman" w:cs="Times New Roman"/>
          <w:i/>
          <w:position w:val="-38"/>
          <w:sz w:val="24"/>
          <w:szCs w:val="24"/>
        </w:rPr>
        <w:object w:dxaOrig="2100" w:dyaOrig="820">
          <v:shape id="_x0000_i1101" type="#_x0000_t75" style="width:104.75pt;height:41.15pt" o:ole="">
            <v:imagedata r:id="rId162" o:title=""/>
          </v:shape>
          <o:OLEObject Type="Embed" ProgID="Equation.3" ShapeID="_x0000_i1101" DrawAspect="Content" ObjectID="_1743238413" r:id="rId163"/>
        </w:object>
      </w:r>
      <w:r w:rsidRPr="000B5F14">
        <w:rPr>
          <w:rFonts w:ascii="Times New Roman" w:hAnsi="Times New Roman" w:cs="Times New Roman"/>
          <w:i/>
          <w:sz w:val="24"/>
          <w:szCs w:val="24"/>
        </w:rPr>
        <w:t xml:space="preserve">,                                    </w:t>
      </w:r>
      <w:r w:rsidRPr="000B5F14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0B5F14" w:rsidRPr="000B5F14" w:rsidRDefault="000B5F14" w:rsidP="000B5F14">
      <w:pPr>
        <w:spacing w:after="0" w:line="20" w:lineRule="atLeast"/>
        <w:ind w:firstLine="851"/>
        <w:jc w:val="center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где   </w:t>
      </w:r>
      <w:r w:rsidRPr="000B5F14">
        <w:rPr>
          <w:rFonts w:ascii="Times New Roman" w:hAnsi="Times New Roman" w:cs="Times New Roman"/>
          <w:position w:val="-16"/>
          <w:sz w:val="24"/>
          <w:szCs w:val="24"/>
        </w:rPr>
        <w:object w:dxaOrig="380" w:dyaOrig="420">
          <v:shape id="_x0000_i1102" type="#_x0000_t75" style="width:19.65pt;height:20.55pt" o:ole="">
            <v:imagedata r:id="rId164" o:title=""/>
          </v:shape>
          <o:OLEObject Type="Embed" ProgID="Equation.3" ShapeID="_x0000_i1102" DrawAspect="Content" ObjectID="_1743238414" r:id="rId165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- соотношение постоянных времени контура скорости, </w:t>
      </w:r>
      <w:r w:rsidRPr="000B5F14">
        <w:rPr>
          <w:rFonts w:ascii="Times New Roman" w:hAnsi="Times New Roman" w:cs="Times New Roman"/>
          <w:position w:val="-16"/>
          <w:sz w:val="24"/>
          <w:szCs w:val="24"/>
        </w:rPr>
        <w:object w:dxaOrig="380" w:dyaOrig="420">
          <v:shape id="_x0000_i1103" type="#_x0000_t75" style="width:19.65pt;height:20.55pt" o:ole="">
            <v:imagedata r:id="rId164" o:title=""/>
          </v:shape>
          <o:OLEObject Type="Embed" ProgID="Equation.3" ShapeID="_x0000_i1103" DrawAspect="Content" ObjectID="_1743238415" r:id="rId166"/>
        </w:object>
      </w:r>
      <w:r w:rsidRPr="000B5F14">
        <w:rPr>
          <w:rFonts w:ascii="Times New Roman" w:hAnsi="Times New Roman" w:cs="Times New Roman"/>
          <w:sz w:val="24"/>
          <w:szCs w:val="24"/>
        </w:rPr>
        <w:t>=5;</w:t>
      </w:r>
    </w:p>
    <w:p w:rsidR="000B5F14" w:rsidRPr="000B5F14" w:rsidRDefault="000B5F14" w:rsidP="000B5F14">
      <w:pPr>
        <w:spacing w:after="0" w:line="20" w:lineRule="atLeast"/>
        <w:ind w:firstLine="1418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position w:val="-12"/>
          <w:sz w:val="24"/>
          <w:szCs w:val="24"/>
        </w:rPr>
        <w:object w:dxaOrig="400" w:dyaOrig="380">
          <v:shape id="_x0000_i1104" type="#_x0000_t75" style="width:20.55pt;height:19.65pt" o:ole="">
            <v:imagedata r:id="rId167" o:title=""/>
          </v:shape>
          <o:OLEObject Type="Embed" ProgID="Equation.3" ShapeID="_x0000_i1104" DrawAspect="Content" ObjectID="_1743238416" r:id="rId168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- коэффициент обратной связи оп скорости, </w:t>
      </w:r>
      <w:r w:rsidRPr="000B5F14">
        <w:rPr>
          <w:rFonts w:ascii="Times New Roman" w:hAnsi="Times New Roman" w:cs="Times New Roman"/>
          <w:position w:val="-12"/>
          <w:sz w:val="24"/>
          <w:szCs w:val="24"/>
        </w:rPr>
        <w:object w:dxaOrig="400" w:dyaOrig="380">
          <v:shape id="_x0000_i1105" type="#_x0000_t75" style="width:20.55pt;height:19.65pt" o:ole="">
            <v:imagedata r:id="rId167" o:title=""/>
          </v:shape>
          <o:OLEObject Type="Embed" ProgID="Equation.3" ShapeID="_x0000_i1105" DrawAspect="Content" ObjectID="_1743238417" r:id="rId169"/>
        </w:object>
      </w:r>
      <w:r w:rsidRPr="000B5F14">
        <w:rPr>
          <w:rFonts w:ascii="Times New Roman" w:hAnsi="Times New Roman" w:cs="Times New Roman"/>
          <w:sz w:val="24"/>
          <w:szCs w:val="24"/>
        </w:rPr>
        <w:t>= 0,0032;</w:t>
      </w:r>
    </w:p>
    <w:p w:rsidR="000B5F14" w:rsidRPr="000B5F14" w:rsidRDefault="000B5F14" w:rsidP="000B5F14">
      <w:pPr>
        <w:spacing w:after="0" w:line="20" w:lineRule="atLeast"/>
        <w:ind w:firstLine="1418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position w:val="-12"/>
          <w:sz w:val="24"/>
          <w:szCs w:val="24"/>
        </w:rPr>
        <w:object w:dxaOrig="340" w:dyaOrig="380">
          <v:shape id="_x0000_i1106" type="#_x0000_t75" style="width:16.85pt;height:19.65pt" o:ole="">
            <v:imagedata r:id="rId170" o:title=""/>
          </v:shape>
          <o:OLEObject Type="Embed" ProgID="Equation.3" ShapeID="_x0000_i1106" DrawAspect="Content" ObjectID="_1743238418" r:id="rId171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- механическая постоянная времени, рассчитывается по (3.23): </w:t>
      </w: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  <w:r w:rsidRPr="000B5F14">
        <w:rPr>
          <w:rFonts w:ascii="Times New Roman" w:hAnsi="Times New Roman" w:cs="Times New Roman"/>
          <w:position w:val="-32"/>
          <w:sz w:val="24"/>
          <w:szCs w:val="24"/>
        </w:rPr>
        <w:object w:dxaOrig="999" w:dyaOrig="760">
          <v:shape id="_x0000_i1107" type="#_x0000_t75" style="width:50.5pt;height:37.4pt" o:ole="">
            <v:imagedata r:id="rId172" o:title=""/>
          </v:shape>
          <o:OLEObject Type="Embed" ProgID="Equation.3" ShapeID="_x0000_i1107" DrawAspect="Content" ObjectID="_1743238419" r:id="rId173"/>
        </w:object>
      </w:r>
      <w:r w:rsidRPr="000B5F14">
        <w:rPr>
          <w:rFonts w:ascii="Times New Roman" w:hAnsi="Times New Roman" w:cs="Times New Roman"/>
          <w:sz w:val="24"/>
          <w:szCs w:val="24"/>
        </w:rPr>
        <w:t>,                                              (3.23)</w:t>
      </w: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где  </w:t>
      </w:r>
      <w:r w:rsidRPr="000B5F14">
        <w:rPr>
          <w:rFonts w:ascii="Times New Roman" w:hAnsi="Times New Roman" w:cs="Times New Roman"/>
          <w:position w:val="-6"/>
          <w:sz w:val="24"/>
          <w:szCs w:val="24"/>
        </w:rPr>
        <w:object w:dxaOrig="380" w:dyaOrig="300">
          <v:shape id="_x0000_i1108" type="#_x0000_t75" style="width:19.65pt;height:14.95pt" o:ole="">
            <v:imagedata r:id="rId174" o:title=""/>
          </v:shape>
          <o:OLEObject Type="Embed" ProgID="Equation.3" ShapeID="_x0000_i1108" DrawAspect="Content" ObjectID="_1743238420" r:id="rId175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 – суммрный момент инерции, </w:t>
      </w:r>
      <w:r w:rsidRPr="000B5F14">
        <w:rPr>
          <w:rFonts w:ascii="Times New Roman" w:hAnsi="Times New Roman" w:cs="Times New Roman"/>
          <w:position w:val="-6"/>
          <w:sz w:val="24"/>
          <w:szCs w:val="24"/>
        </w:rPr>
        <w:object w:dxaOrig="380" w:dyaOrig="300">
          <v:shape id="_x0000_i1109" type="#_x0000_t75" style="width:19.65pt;height:14.95pt" o:ole="">
            <v:imagedata r:id="rId176" o:title=""/>
          </v:shape>
          <o:OLEObject Type="Embed" ProgID="Equation.3" ShapeID="_x0000_i1109" DrawAspect="Content" ObjectID="_1743238421" r:id="rId177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 = 0,05 Нм;</w:t>
      </w:r>
    </w:p>
    <w:p w:rsidR="000B5F14" w:rsidRPr="000B5F14" w:rsidRDefault="000B5F14" w:rsidP="000B5F14">
      <w:pPr>
        <w:tabs>
          <w:tab w:val="left" w:pos="1418"/>
        </w:tabs>
        <w:spacing w:after="0" w:line="20" w:lineRule="atLeast"/>
        <w:ind w:firstLine="1418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position w:val="-10"/>
          <w:sz w:val="24"/>
          <w:szCs w:val="24"/>
        </w:rPr>
        <w:object w:dxaOrig="260" w:dyaOrig="340">
          <v:shape id="_x0000_i1110" type="#_x0000_t75" style="width:13.1pt;height:16.85pt" o:ole="">
            <v:imagedata r:id="rId178" o:title=""/>
          </v:shape>
          <o:OLEObject Type="Embed" ProgID="Equation.3" ShapeID="_x0000_i1110" DrawAspect="Content" ObjectID="_1743238422" r:id="rId179"/>
        </w:object>
      </w:r>
      <w:r w:rsidRPr="000B5F14">
        <w:rPr>
          <w:rFonts w:ascii="Times New Roman" w:hAnsi="Times New Roman" w:cs="Times New Roman"/>
          <w:sz w:val="24"/>
          <w:szCs w:val="24"/>
        </w:rPr>
        <w:t xml:space="preserve"> -  жесткость механической характеристики, </w:t>
      </w:r>
      <w:r w:rsidRPr="000B5F14">
        <w:rPr>
          <w:rFonts w:ascii="Times New Roman" w:hAnsi="Times New Roman" w:cs="Times New Roman"/>
          <w:position w:val="-10"/>
          <w:sz w:val="24"/>
          <w:szCs w:val="24"/>
        </w:rPr>
        <w:object w:dxaOrig="260" w:dyaOrig="340">
          <v:shape id="_x0000_i1111" type="#_x0000_t75" style="width:13.1pt;height:16.85pt" o:ole="">
            <v:imagedata r:id="rId180" o:title=""/>
          </v:shape>
          <o:OLEObject Type="Embed" ProgID="Equation.3" ShapeID="_x0000_i1111" DrawAspect="Content" ObjectID="_1743238423" r:id="rId181"/>
        </w:object>
      </w:r>
      <w:r w:rsidRPr="000B5F14">
        <w:rPr>
          <w:rFonts w:ascii="Times New Roman" w:hAnsi="Times New Roman" w:cs="Times New Roman"/>
          <w:sz w:val="24"/>
          <w:szCs w:val="24"/>
        </w:rPr>
        <w:t>= 17.</w:t>
      </w: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  <w:r w:rsidRPr="000B5F14">
        <w:rPr>
          <w:rFonts w:ascii="Times New Roman" w:hAnsi="Times New Roman" w:cs="Times New Roman"/>
          <w:position w:val="-26"/>
          <w:sz w:val="24"/>
          <w:szCs w:val="24"/>
        </w:rPr>
        <w:object w:dxaOrig="2100" w:dyaOrig="700">
          <v:shape id="_x0000_i1112" type="#_x0000_t75" style="width:105.65pt;height:35.55pt" o:ole="">
            <v:imagedata r:id="rId182" o:title=""/>
            <o:lock v:ext="edit" aspectratio="f"/>
          </v:shape>
          <o:OLEObject Type="Embed" ProgID="Equation.3" ShapeID="_x0000_i1112" DrawAspect="Content" ObjectID="_1743238424" r:id="rId183"/>
        </w:object>
      </w:r>
      <w:r w:rsidRPr="000B5F14">
        <w:rPr>
          <w:rFonts w:ascii="Times New Roman" w:hAnsi="Times New Roman" w:cs="Times New Roman"/>
          <w:sz w:val="24"/>
          <w:szCs w:val="24"/>
        </w:rPr>
        <w:t>.</w:t>
      </w:r>
    </w:p>
    <w:p w:rsidR="000B5F14" w:rsidRPr="000B5F14" w:rsidRDefault="000B5F14" w:rsidP="000B5F14">
      <w:pPr>
        <w:spacing w:after="0" w:line="20" w:lineRule="atLeast"/>
        <w:ind w:firstLine="851"/>
        <w:jc w:val="center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Тогда коэффициент регулятора скорости будет равен: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B5F14">
        <w:rPr>
          <w:rFonts w:ascii="Times New Roman" w:hAnsi="Times New Roman" w:cs="Times New Roman"/>
          <w:i/>
          <w:sz w:val="24"/>
          <w:szCs w:val="24"/>
        </w:rPr>
        <w:t xml:space="preserve">         </w:t>
      </w:r>
      <w:r w:rsidRPr="000B5F14">
        <w:rPr>
          <w:rFonts w:ascii="Times New Roman" w:hAnsi="Times New Roman" w:cs="Times New Roman"/>
          <w:i/>
          <w:position w:val="-32"/>
          <w:sz w:val="24"/>
          <w:szCs w:val="24"/>
        </w:rPr>
        <w:object w:dxaOrig="3200" w:dyaOrig="760">
          <v:shape id="_x0000_i1113" type="#_x0000_t75" style="width:159.9pt;height:37.4pt" o:ole="">
            <v:imagedata r:id="rId184" o:title=""/>
          </v:shape>
          <o:OLEObject Type="Embed" ProgID="Equation.3" ShapeID="_x0000_i1113" DrawAspect="Content" ObjectID="_1743238425" r:id="rId185"/>
        </w:object>
      </w:r>
      <w:r w:rsidRPr="000B5F14">
        <w:rPr>
          <w:rFonts w:ascii="Times New Roman" w:hAnsi="Times New Roman" w:cs="Times New Roman"/>
          <w:i/>
          <w:sz w:val="24"/>
          <w:szCs w:val="24"/>
        </w:rPr>
        <w:t>,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lastRenderedPageBreak/>
        <w:t xml:space="preserve">        </w:t>
      </w:r>
      <w:r w:rsidRPr="000B5F14">
        <w:rPr>
          <w:rFonts w:ascii="Times New Roman" w:hAnsi="Times New Roman" w:cs="Times New Roman"/>
          <w:position w:val="-32"/>
          <w:sz w:val="24"/>
          <w:szCs w:val="24"/>
        </w:rPr>
        <w:object w:dxaOrig="2200" w:dyaOrig="760">
          <v:shape id="_x0000_i1114" type="#_x0000_t75" style="width:109.4pt;height:37.4pt" o:ole="">
            <v:imagedata r:id="rId186" o:title=""/>
          </v:shape>
          <o:OLEObject Type="Embed" ProgID="Equation.3" ShapeID="_x0000_i1114" DrawAspect="Content" ObjectID="_1743238426" r:id="rId187"/>
        </w:object>
      </w:r>
      <w:r w:rsidRPr="000B5F14">
        <w:rPr>
          <w:rFonts w:ascii="Times New Roman" w:hAnsi="Times New Roman" w:cs="Times New Roman"/>
          <w:sz w:val="24"/>
          <w:szCs w:val="24"/>
        </w:rPr>
        <w:t>.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        </w:t>
      </w:r>
      <w:r w:rsidRPr="000B5F14">
        <w:rPr>
          <w:rFonts w:ascii="Times New Roman" w:hAnsi="Times New Roman" w:cs="Times New Roman"/>
          <w:position w:val="-32"/>
          <w:sz w:val="24"/>
          <w:szCs w:val="24"/>
        </w:rPr>
        <w:object w:dxaOrig="2260" w:dyaOrig="760">
          <v:shape id="_x0000_i1115" type="#_x0000_t75" style="width:113.15pt;height:37.4pt" o:ole="">
            <v:imagedata r:id="rId188" o:title=""/>
          </v:shape>
          <o:OLEObject Type="Embed" ProgID="Equation.3" ShapeID="_x0000_i1115" DrawAspect="Content" ObjectID="_1743238427" r:id="rId189"/>
        </w:objec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7218E1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рисунке 2.</w:t>
      </w:r>
      <w:r w:rsidRPr="007218E1">
        <w:rPr>
          <w:rFonts w:ascii="Times New Roman" w:hAnsi="Times New Roman" w:cs="Times New Roman"/>
          <w:sz w:val="24"/>
          <w:szCs w:val="24"/>
        </w:rPr>
        <w:t>8</w:t>
      </w:r>
      <w:r w:rsidR="000B5F14" w:rsidRPr="000B5F14">
        <w:rPr>
          <w:rFonts w:ascii="Times New Roman" w:hAnsi="Times New Roman" w:cs="Times New Roman"/>
          <w:sz w:val="24"/>
          <w:szCs w:val="24"/>
        </w:rPr>
        <w:t xml:space="preserve"> представлена математическая модель по системе НПЧ-АД с использованием рассчитанных регуляторов. </w:t>
      </w:r>
    </w:p>
    <w:p w:rsidR="000B5F14" w:rsidRPr="000B5F14" w:rsidRDefault="007218E1" w:rsidP="000B5F14">
      <w:pPr>
        <w:tabs>
          <w:tab w:val="left" w:pos="3267"/>
        </w:tabs>
        <w:spacing w:after="0" w:line="20" w:lineRule="atLeast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рисунка рисунок 2.</w:t>
      </w:r>
      <w:r w:rsidRPr="007218E1">
        <w:rPr>
          <w:rFonts w:ascii="Times New Roman" w:hAnsi="Times New Roman" w:cs="Times New Roman"/>
          <w:sz w:val="24"/>
          <w:szCs w:val="24"/>
        </w:rPr>
        <w:t>9</w:t>
      </w:r>
      <w:r w:rsidR="000B5F14" w:rsidRPr="000B5F14">
        <w:rPr>
          <w:rFonts w:ascii="Times New Roman" w:hAnsi="Times New Roman" w:cs="Times New Roman"/>
          <w:sz w:val="24"/>
          <w:szCs w:val="24"/>
        </w:rPr>
        <w:t xml:space="preserve"> видно, что смоделированные кривые имеют формы, близкие к реальным. Также видно, что неполная управляемость моделируемых силовых вентилей как и в реальности приводит к образованию субгармонических составляющих в выходном токе.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6A8D1AB" wp14:editId="55806E9A">
            <wp:extent cx="5880100" cy="2679700"/>
            <wp:effectExtent l="0" t="0" r="6350" b="6350"/>
            <wp:docPr id="2" name="Рисунок 2" descr="Безымя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Безымян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100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F14" w:rsidRPr="000B5F14" w:rsidRDefault="007218E1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2</w:t>
      </w:r>
      <w:r w:rsidR="000B5F14" w:rsidRPr="000B5F14">
        <w:rPr>
          <w:rFonts w:ascii="Times New Roman" w:hAnsi="Times New Roman" w:cs="Times New Roman"/>
          <w:sz w:val="24"/>
          <w:szCs w:val="24"/>
        </w:rPr>
        <w:t>.</w:t>
      </w:r>
      <w:r w:rsidRPr="007218E1">
        <w:rPr>
          <w:rFonts w:ascii="Times New Roman" w:hAnsi="Times New Roman" w:cs="Times New Roman"/>
          <w:sz w:val="24"/>
          <w:szCs w:val="24"/>
        </w:rPr>
        <w:t>8</w:t>
      </w:r>
      <w:r w:rsidR="000B5F14" w:rsidRPr="000B5F14">
        <w:rPr>
          <w:rFonts w:ascii="Times New Roman" w:hAnsi="Times New Roman" w:cs="Times New Roman"/>
          <w:sz w:val="24"/>
          <w:szCs w:val="24"/>
        </w:rPr>
        <w:t xml:space="preserve"> – Математическая модель системы НПЧ-АД с ЧТУ</w:t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B1FEFD9" wp14:editId="534132DE">
            <wp:extent cx="5932805" cy="3540760"/>
            <wp:effectExtent l="0" t="0" r="0" b="254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54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F14" w:rsidRPr="000B5F14" w:rsidRDefault="000B5F14" w:rsidP="000B5F14">
      <w:pPr>
        <w:tabs>
          <w:tab w:val="left" w:pos="3267"/>
        </w:tabs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0B5F14" w:rsidRPr="000B5F14" w:rsidRDefault="007218E1" w:rsidP="000B5F14">
      <w:pPr>
        <w:tabs>
          <w:tab w:val="left" w:pos="3267"/>
        </w:tabs>
        <w:spacing w:after="0" w:line="20" w:lineRule="atLeast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2.</w:t>
      </w:r>
      <w:r w:rsidRPr="007218E1">
        <w:rPr>
          <w:rFonts w:ascii="Times New Roman" w:hAnsi="Times New Roman" w:cs="Times New Roman"/>
          <w:sz w:val="24"/>
          <w:szCs w:val="24"/>
        </w:rPr>
        <w:t>9</w:t>
      </w:r>
      <w:r w:rsidR="000B5F14" w:rsidRPr="000B5F14">
        <w:rPr>
          <w:rFonts w:ascii="Times New Roman" w:hAnsi="Times New Roman" w:cs="Times New Roman"/>
          <w:sz w:val="24"/>
          <w:szCs w:val="24"/>
        </w:rPr>
        <w:t xml:space="preserve"> – Графики переходного процесса системы НПЧ-АД  с ЧТУ при задании на частоту 40 Гц</w:t>
      </w:r>
    </w:p>
    <w:p w:rsidR="000B5F14" w:rsidRPr="000B5F14" w:rsidRDefault="000B5F14" w:rsidP="000B5F14">
      <w:pPr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C73B04" w:rsidRPr="000B5F14" w:rsidRDefault="00C73B04" w:rsidP="000B5F14">
      <w:pPr>
        <w:pStyle w:val="1"/>
        <w:spacing w:before="0" w:line="20" w:lineRule="atLeast"/>
        <w:ind w:firstLine="709"/>
        <w:rPr>
          <w:rFonts w:cs="Times New Roman"/>
          <w:b w:val="0"/>
          <w:color w:val="000000" w:themeColor="text1"/>
          <w:sz w:val="24"/>
          <w:szCs w:val="24"/>
        </w:rPr>
      </w:pPr>
    </w:p>
    <w:p w:rsidR="003C349F" w:rsidRDefault="003C349F" w:rsidP="000B5F14">
      <w:pPr>
        <w:pStyle w:val="1"/>
        <w:spacing w:before="0" w:line="20" w:lineRule="atLeast"/>
        <w:rPr>
          <w:rFonts w:cs="Times New Roman"/>
          <w:sz w:val="24"/>
          <w:szCs w:val="24"/>
        </w:rPr>
      </w:pPr>
      <w:bookmarkStart w:id="9" w:name="_Toc23938696"/>
      <w:r w:rsidRPr="000B5F14">
        <w:rPr>
          <w:rFonts w:cs="Times New Roman"/>
          <w:sz w:val="24"/>
          <w:szCs w:val="24"/>
        </w:rPr>
        <w:t>3 Методические указания к практическим занятиям</w:t>
      </w:r>
      <w:bookmarkEnd w:id="9"/>
    </w:p>
    <w:p w:rsidR="007218E1" w:rsidRPr="007218E1" w:rsidRDefault="007218E1" w:rsidP="007218E1"/>
    <w:p w:rsidR="00FB3189" w:rsidRDefault="007218E1" w:rsidP="000B5F14">
      <w:pPr>
        <w:spacing w:after="0" w:line="2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Перечень заданий на практические работы</w:t>
      </w:r>
    </w:p>
    <w:p w:rsidR="007218E1" w:rsidRPr="007218E1" w:rsidRDefault="007218E1" w:rsidP="000B5F14">
      <w:pPr>
        <w:spacing w:after="0" w:line="20" w:lineRule="atLeast"/>
        <w:rPr>
          <w:rFonts w:ascii="Times New Roman" w:hAnsi="Times New Roman" w:cs="Times New Roman"/>
          <w:sz w:val="24"/>
          <w:szCs w:val="24"/>
        </w:rPr>
      </w:pP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B5F14">
        <w:rPr>
          <w:rFonts w:ascii="Times New Roman" w:hAnsi="Times New Roman" w:cs="Times New Roman"/>
          <w:b/>
          <w:sz w:val="24"/>
          <w:szCs w:val="24"/>
        </w:rPr>
        <w:t>1</w:t>
      </w:r>
      <w:r w:rsidRPr="000B5F14">
        <w:rPr>
          <w:rFonts w:ascii="Times New Roman" w:hAnsi="Times New Roman" w:cs="Times New Roman"/>
          <w:b/>
          <w:sz w:val="24"/>
          <w:szCs w:val="24"/>
        </w:rPr>
        <w:tab/>
        <w:t xml:space="preserve"> Математическое описание асинхронного двигателя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1. Математическое моделирование прямого пуска АД в уравнениях для мгновенных значений напряжений, токов и потокосцеплений (по вариантам).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2. Построение векторной диаграммы АД (по вариантам).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B5F14">
        <w:rPr>
          <w:rFonts w:ascii="Times New Roman" w:hAnsi="Times New Roman" w:cs="Times New Roman"/>
          <w:b/>
          <w:sz w:val="24"/>
          <w:szCs w:val="24"/>
        </w:rPr>
        <w:t>2</w:t>
      </w:r>
      <w:r w:rsidRPr="000B5F14">
        <w:rPr>
          <w:rFonts w:ascii="Times New Roman" w:hAnsi="Times New Roman" w:cs="Times New Roman"/>
          <w:b/>
          <w:sz w:val="24"/>
          <w:szCs w:val="24"/>
        </w:rPr>
        <w:tab/>
        <w:t xml:space="preserve"> Структурные схемы электропривода с асинхронным двигателем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1. Математическое моделирование прямого пуска АД по структурной схеме при произвольной ориентации системы координат (по вариантам).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2. Построение семейства векторных диаграмм АД (по вариантам, при постоянстве потокосцеплений статора, ротора и главного потокосцепления).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B5F14">
        <w:rPr>
          <w:rFonts w:ascii="Times New Roman" w:hAnsi="Times New Roman" w:cs="Times New Roman"/>
          <w:b/>
          <w:sz w:val="24"/>
          <w:szCs w:val="24"/>
        </w:rPr>
        <w:t>3</w:t>
      </w:r>
      <w:r w:rsidRPr="000B5F14">
        <w:rPr>
          <w:rFonts w:ascii="Times New Roman" w:hAnsi="Times New Roman" w:cs="Times New Roman"/>
          <w:b/>
          <w:sz w:val="24"/>
          <w:szCs w:val="24"/>
        </w:rPr>
        <w:tab/>
        <w:t xml:space="preserve"> Силовые схемы преобразователей частоты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1. Модель силового канала АИН со скалярной ШИМ (по вариантам)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2. Модель силового канала АИН с векторной ШИМ (по вариантам)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3. Исследование перенапряжений в силовом канале АИН с помощью осциллографа.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B5F14">
        <w:rPr>
          <w:rFonts w:ascii="Times New Roman" w:hAnsi="Times New Roman" w:cs="Times New Roman"/>
          <w:b/>
          <w:sz w:val="24"/>
          <w:szCs w:val="24"/>
        </w:rPr>
        <w:t>4</w:t>
      </w:r>
      <w:r w:rsidRPr="000B5F14">
        <w:rPr>
          <w:rFonts w:ascii="Times New Roman" w:hAnsi="Times New Roman" w:cs="Times New Roman"/>
          <w:b/>
          <w:sz w:val="24"/>
          <w:szCs w:val="24"/>
        </w:rPr>
        <w:tab/>
        <w:t xml:space="preserve"> Системы управления ЭП переменного тока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1. Исследование статических характеристик системы ЧРЭП по закону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sz w:val="24"/>
          <w:szCs w:val="24"/>
        </w:rPr>
        <w:t>/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0B5F14">
        <w:rPr>
          <w:rFonts w:ascii="Times New Roman" w:hAnsi="Times New Roman" w:cs="Times New Roman"/>
          <w:sz w:val="24"/>
          <w:szCs w:val="24"/>
        </w:rPr>
        <w:t>=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const</w:t>
      </w:r>
      <w:r w:rsidRPr="000B5F14">
        <w:rPr>
          <w:rFonts w:ascii="Times New Roman" w:hAnsi="Times New Roman" w:cs="Times New Roman"/>
          <w:sz w:val="24"/>
          <w:szCs w:val="24"/>
        </w:rPr>
        <w:t>.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2. Исследование статических характеристик системы ЧРЭП по закону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0B5F14">
        <w:rPr>
          <w:rFonts w:ascii="Times New Roman" w:hAnsi="Times New Roman" w:cs="Times New Roman"/>
          <w:sz w:val="24"/>
          <w:szCs w:val="24"/>
        </w:rPr>
        <w:t>/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0B5F14">
        <w:rPr>
          <w:rFonts w:ascii="Times New Roman" w:hAnsi="Times New Roman" w:cs="Times New Roman"/>
          <w:sz w:val="24"/>
          <w:szCs w:val="24"/>
        </w:rPr>
        <w:t>=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const</w:t>
      </w:r>
      <w:r w:rsidRPr="000B5F14">
        <w:rPr>
          <w:rFonts w:ascii="Times New Roman" w:hAnsi="Times New Roman" w:cs="Times New Roman"/>
          <w:sz w:val="24"/>
          <w:szCs w:val="24"/>
        </w:rPr>
        <w:t xml:space="preserve">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0B5F14">
        <w:rPr>
          <w:rFonts w:ascii="Times New Roman" w:hAnsi="Times New Roman" w:cs="Times New Roman"/>
          <w:sz w:val="24"/>
          <w:szCs w:val="24"/>
        </w:rPr>
        <w:t xml:space="preserve"> IR компенсацией.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3. Исследование статических характеристик системы ЧРЭП по закону 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0B5F14">
        <w:rPr>
          <w:rFonts w:ascii="Times New Roman" w:hAnsi="Times New Roman" w:cs="Times New Roman"/>
          <w:sz w:val="24"/>
          <w:szCs w:val="24"/>
        </w:rPr>
        <w:t>/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0B5F14">
        <w:rPr>
          <w:rFonts w:ascii="Times New Roman" w:hAnsi="Times New Roman" w:cs="Times New Roman"/>
          <w:sz w:val="24"/>
          <w:szCs w:val="24"/>
        </w:rPr>
        <w:t>=</w:t>
      </w:r>
      <w:r w:rsidRPr="000B5F14">
        <w:rPr>
          <w:rFonts w:ascii="Times New Roman" w:hAnsi="Times New Roman" w:cs="Times New Roman"/>
          <w:sz w:val="24"/>
          <w:szCs w:val="24"/>
          <w:lang w:val="en-US"/>
        </w:rPr>
        <w:t>const</w:t>
      </w:r>
      <w:r w:rsidRPr="000B5F14">
        <w:rPr>
          <w:rFonts w:ascii="Times New Roman" w:hAnsi="Times New Roman" w:cs="Times New Roman"/>
          <w:sz w:val="24"/>
          <w:szCs w:val="24"/>
        </w:rPr>
        <w:t>.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4. Исследование статических характеристик векторной системы управления.</w:t>
      </w:r>
    </w:p>
    <w:p w:rsidR="00FB3189" w:rsidRPr="000B5F14" w:rsidRDefault="00FB3189" w:rsidP="000B5F14">
      <w:pPr>
        <w:tabs>
          <w:tab w:val="left" w:pos="993"/>
        </w:tabs>
        <w:spacing w:after="0" w:line="20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B5F14">
        <w:rPr>
          <w:rFonts w:ascii="Times New Roman" w:hAnsi="Times New Roman" w:cs="Times New Roman"/>
          <w:b/>
          <w:sz w:val="24"/>
          <w:szCs w:val="24"/>
        </w:rPr>
        <w:t>5</w:t>
      </w:r>
      <w:r w:rsidRPr="000B5F14">
        <w:rPr>
          <w:rFonts w:ascii="Times New Roman" w:hAnsi="Times New Roman" w:cs="Times New Roman"/>
          <w:b/>
          <w:sz w:val="24"/>
          <w:szCs w:val="24"/>
        </w:rPr>
        <w:tab/>
        <w:t xml:space="preserve"> Математическое моделирование ЭП с АД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1. Модель силового канала АИН с релейными регуляторами тока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 xml:space="preserve">2. Модель блоков преобразования координат 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3. Модель скалярной системы управления с обратной связью по скорости.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lastRenderedPageBreak/>
        <w:t>4. Блоки ПИ, И и П регуляторов с учетом ограничения.</w:t>
      </w:r>
    </w:p>
    <w:p w:rsidR="00FB3189" w:rsidRPr="000B5F14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5. Блок модели асинхронного двигателя по расчету электромагнитного момента и потокосцепления ротора.</w:t>
      </w:r>
    </w:p>
    <w:p w:rsidR="00FB3189" w:rsidRPr="00B33326" w:rsidRDefault="00FB3189" w:rsidP="000B5F14">
      <w:pPr>
        <w:tabs>
          <w:tab w:val="left" w:pos="1134"/>
        </w:tabs>
        <w:spacing w:after="0" w:line="20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B5F14">
        <w:rPr>
          <w:rFonts w:ascii="Times New Roman" w:hAnsi="Times New Roman" w:cs="Times New Roman"/>
          <w:sz w:val="24"/>
          <w:szCs w:val="24"/>
        </w:rPr>
        <w:t>6. Модель векторной системы</w:t>
      </w:r>
      <w:r w:rsidRPr="00B33326">
        <w:rPr>
          <w:rFonts w:ascii="Times New Roman" w:hAnsi="Times New Roman" w:cs="Times New Roman"/>
          <w:sz w:val="24"/>
          <w:szCs w:val="24"/>
        </w:rPr>
        <w:t xml:space="preserve"> управления с силовым каналом в виде источников напряжения.</w:t>
      </w:r>
    </w:p>
    <w:p w:rsidR="00FB3189" w:rsidRDefault="00FB3189" w:rsidP="003C349F">
      <w:pPr>
        <w:tabs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:rsidR="00FB3189" w:rsidRPr="006F2CA5" w:rsidRDefault="00FB3189" w:rsidP="003C349F">
      <w:pPr>
        <w:tabs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:rsidR="003C349F" w:rsidRDefault="00BF1C48" w:rsidP="00903FA6">
      <w:pPr>
        <w:pStyle w:val="1"/>
        <w:spacing w:before="0" w:line="20" w:lineRule="atLeast"/>
        <w:ind w:firstLine="709"/>
        <w:rPr>
          <w:rFonts w:cs="Times New Roman"/>
          <w:b w:val="0"/>
          <w:color w:val="000000" w:themeColor="text1"/>
          <w:sz w:val="24"/>
          <w:szCs w:val="24"/>
        </w:rPr>
      </w:pPr>
      <w:bookmarkStart w:id="10" w:name="_Toc23938697"/>
      <w:r w:rsidRPr="00903FA6">
        <w:rPr>
          <w:rFonts w:cs="Times New Roman"/>
          <w:b w:val="0"/>
          <w:color w:val="000000" w:themeColor="text1"/>
          <w:sz w:val="24"/>
          <w:szCs w:val="24"/>
        </w:rPr>
        <w:t xml:space="preserve">4 </w:t>
      </w:r>
      <w:r w:rsidR="003C349F" w:rsidRPr="00903FA6">
        <w:rPr>
          <w:rFonts w:cs="Times New Roman"/>
          <w:b w:val="0"/>
          <w:color w:val="000000" w:themeColor="text1"/>
          <w:sz w:val="24"/>
          <w:szCs w:val="24"/>
        </w:rPr>
        <w:t>Вопросы к экзамену</w:t>
      </w:r>
      <w:r w:rsidRPr="00903FA6">
        <w:rPr>
          <w:rFonts w:cs="Times New Roman"/>
          <w:b w:val="0"/>
          <w:color w:val="000000" w:themeColor="text1"/>
          <w:sz w:val="24"/>
          <w:szCs w:val="24"/>
        </w:rPr>
        <w:t xml:space="preserve"> </w:t>
      </w:r>
      <w:r w:rsidR="00245226" w:rsidRPr="00903FA6">
        <w:rPr>
          <w:rFonts w:cs="Times New Roman"/>
          <w:b w:val="0"/>
          <w:color w:val="000000" w:themeColor="text1"/>
          <w:sz w:val="24"/>
          <w:szCs w:val="24"/>
        </w:rPr>
        <w:t>(</w:t>
      </w:r>
      <w:r w:rsidRPr="00903FA6">
        <w:rPr>
          <w:rFonts w:cs="Times New Roman"/>
          <w:b w:val="0"/>
          <w:color w:val="000000" w:themeColor="text1"/>
          <w:sz w:val="24"/>
          <w:szCs w:val="24"/>
        </w:rPr>
        <w:t>3</w:t>
      </w:r>
      <w:r w:rsidR="003C349F" w:rsidRPr="00903FA6">
        <w:rPr>
          <w:rFonts w:cs="Times New Roman"/>
          <w:b w:val="0"/>
          <w:color w:val="000000" w:themeColor="text1"/>
          <w:sz w:val="24"/>
          <w:szCs w:val="24"/>
        </w:rPr>
        <w:t xml:space="preserve"> семестр)</w:t>
      </w:r>
      <w:bookmarkEnd w:id="10"/>
    </w:p>
    <w:p w:rsidR="00903FA6" w:rsidRPr="00903FA6" w:rsidRDefault="00903FA6" w:rsidP="00903FA6"/>
    <w:p w:rsidR="00FB3189" w:rsidRPr="00A32A1F" w:rsidRDefault="00FB3189" w:rsidP="00FB3189">
      <w:pPr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A32A1F">
        <w:rPr>
          <w:rFonts w:ascii="Times New Roman" w:hAnsi="Times New Roman" w:cs="Times New Roman"/>
          <w:b/>
          <w:sz w:val="24"/>
          <w:szCs w:val="24"/>
        </w:rPr>
        <w:t>1</w:t>
      </w:r>
      <w:r w:rsidRPr="00A32A1F">
        <w:rPr>
          <w:rFonts w:ascii="Times New Roman" w:hAnsi="Times New Roman" w:cs="Times New Roman"/>
          <w:b/>
          <w:sz w:val="24"/>
          <w:szCs w:val="24"/>
        </w:rPr>
        <w:tab/>
        <w:t xml:space="preserve"> Математическое описание асинхронного двигателя</w:t>
      </w:r>
    </w:p>
    <w:p w:rsidR="00FB3189" w:rsidRDefault="00FB3189" w:rsidP="00FB3189">
      <w:pPr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Модель асинхронного двигателя </w:t>
      </w:r>
    </w:p>
    <w:p w:rsidR="00FB3189" w:rsidRDefault="00FB3189" w:rsidP="00FB3189">
      <w:pPr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123C72">
        <w:rPr>
          <w:rFonts w:ascii="Times New Roman" w:hAnsi="Times New Roman" w:cs="Times New Roman"/>
          <w:sz w:val="24"/>
          <w:szCs w:val="24"/>
        </w:rPr>
        <w:t>Модель асинхронного двигателя для расчета момента и потокосцепления в векторной системе управления по потокосцеплению ротора.</w:t>
      </w:r>
    </w:p>
    <w:p w:rsidR="00FB3189" w:rsidRPr="00A32A1F" w:rsidRDefault="00FB3189" w:rsidP="00FB3189">
      <w:pPr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A32A1F">
        <w:rPr>
          <w:rFonts w:ascii="Times New Roman" w:hAnsi="Times New Roman" w:cs="Times New Roman"/>
          <w:b/>
          <w:sz w:val="24"/>
          <w:szCs w:val="24"/>
        </w:rPr>
        <w:t>2</w:t>
      </w:r>
      <w:r w:rsidRPr="00A32A1F">
        <w:rPr>
          <w:rFonts w:ascii="Times New Roman" w:hAnsi="Times New Roman" w:cs="Times New Roman"/>
          <w:b/>
          <w:sz w:val="24"/>
          <w:szCs w:val="24"/>
        </w:rPr>
        <w:tab/>
        <w:t xml:space="preserve"> Структурные схемы электропривода с асинхронным двигателем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C30852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123C72">
        <w:rPr>
          <w:rFonts w:ascii="Times New Roman" w:hAnsi="Times New Roman" w:cs="Times New Roman"/>
          <w:sz w:val="24"/>
          <w:szCs w:val="24"/>
        </w:rPr>
        <w:t>Разомкнутая структура системы управления частотно-регулируемого электропривода. Закон управления U/f=const.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123C72">
        <w:rPr>
          <w:rFonts w:ascii="Times New Roman" w:hAnsi="Times New Roman" w:cs="Times New Roman"/>
          <w:sz w:val="24"/>
          <w:szCs w:val="24"/>
        </w:rPr>
        <w:t>Замкнутая векторная структура системы управления частотно-регулируемого электропривода по потокосцеплению ротора.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123C72">
        <w:rPr>
          <w:rFonts w:ascii="Times New Roman" w:hAnsi="Times New Roman" w:cs="Times New Roman"/>
          <w:sz w:val="24"/>
          <w:szCs w:val="24"/>
        </w:rPr>
        <w:t>Разомкнутые системы скалярного управления. Принцип действия. Законы управления. Настройка. IR-компенсация.</w:t>
      </w:r>
    </w:p>
    <w:p w:rsidR="00FB3189" w:rsidRPr="00A32A1F" w:rsidRDefault="00FB3189" w:rsidP="00FB3189">
      <w:pPr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A32A1F">
        <w:rPr>
          <w:rFonts w:ascii="Times New Roman" w:hAnsi="Times New Roman" w:cs="Times New Roman"/>
          <w:b/>
          <w:sz w:val="24"/>
          <w:szCs w:val="24"/>
        </w:rPr>
        <w:t>3</w:t>
      </w:r>
      <w:r w:rsidRPr="00A32A1F">
        <w:rPr>
          <w:rFonts w:ascii="Times New Roman" w:hAnsi="Times New Roman" w:cs="Times New Roman"/>
          <w:b/>
          <w:sz w:val="24"/>
          <w:szCs w:val="24"/>
        </w:rPr>
        <w:tab/>
        <w:t xml:space="preserve"> Силовые схемы преобразователей частоты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123C72">
        <w:rPr>
          <w:rFonts w:ascii="Times New Roman" w:hAnsi="Times New Roman" w:cs="Times New Roman"/>
          <w:sz w:val="24"/>
          <w:szCs w:val="24"/>
        </w:rPr>
        <w:t>Работа силового канала электропривода с автономным инвертором напряжения.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123C72">
        <w:rPr>
          <w:rFonts w:ascii="Times New Roman" w:hAnsi="Times New Roman" w:cs="Times New Roman"/>
          <w:sz w:val="24"/>
          <w:szCs w:val="24"/>
        </w:rPr>
        <w:t>Принцип регулирования выходного напряжения с широтно-импульсной модуляцией. Структура ШИМ.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123C72">
        <w:rPr>
          <w:rFonts w:ascii="Times New Roman" w:hAnsi="Times New Roman" w:cs="Times New Roman"/>
          <w:sz w:val="24"/>
          <w:szCs w:val="24"/>
        </w:rPr>
        <w:t>Работа автономного инвертора напряжения с релейными регуляторами тока.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123C72">
        <w:rPr>
          <w:rFonts w:ascii="Times New Roman" w:hAnsi="Times New Roman" w:cs="Times New Roman"/>
          <w:sz w:val="24"/>
          <w:szCs w:val="24"/>
        </w:rPr>
        <w:t>Работа автономного инвертора напряжения с векторной ШИМ.</w:t>
      </w:r>
    </w:p>
    <w:p w:rsidR="00FB3189" w:rsidRPr="0005393F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Pr="00F86287">
        <w:rPr>
          <w:rFonts w:ascii="Times New Roman" w:hAnsi="Times New Roman" w:cs="Times New Roman"/>
          <w:sz w:val="24"/>
          <w:szCs w:val="24"/>
        </w:rPr>
        <w:t>Защита от перенапряжения в силовых цепях. Виды снабберных цепочек.</w:t>
      </w:r>
    </w:p>
    <w:p w:rsidR="00FB3189" w:rsidRPr="00A32A1F" w:rsidRDefault="00FB3189" w:rsidP="007218E1">
      <w:pPr>
        <w:tabs>
          <w:tab w:val="left" w:pos="1134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5393F">
        <w:rPr>
          <w:rFonts w:ascii="Times New Roman" w:hAnsi="Times New Roman" w:cs="Times New Roman"/>
          <w:sz w:val="24"/>
          <w:szCs w:val="24"/>
        </w:rPr>
        <w:t xml:space="preserve"> </w:t>
      </w:r>
      <w:r w:rsidRPr="00A32A1F">
        <w:rPr>
          <w:rFonts w:ascii="Times New Roman" w:hAnsi="Times New Roman" w:cs="Times New Roman"/>
          <w:b/>
          <w:sz w:val="24"/>
          <w:szCs w:val="24"/>
        </w:rPr>
        <w:t>4</w:t>
      </w:r>
      <w:r w:rsidRPr="00A32A1F">
        <w:rPr>
          <w:rFonts w:ascii="Times New Roman" w:hAnsi="Times New Roman" w:cs="Times New Roman"/>
          <w:b/>
          <w:sz w:val="24"/>
          <w:szCs w:val="24"/>
        </w:rPr>
        <w:tab/>
        <w:t xml:space="preserve"> Системы управления ЭП переменного тока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123C72">
        <w:rPr>
          <w:rFonts w:ascii="Times New Roman" w:hAnsi="Times New Roman" w:cs="Times New Roman"/>
          <w:sz w:val="24"/>
          <w:szCs w:val="24"/>
        </w:rPr>
        <w:t>Формирование опорных синусоидальных сигналов.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123C72">
        <w:rPr>
          <w:rFonts w:ascii="Times New Roman" w:hAnsi="Times New Roman" w:cs="Times New Roman"/>
          <w:sz w:val="24"/>
          <w:szCs w:val="24"/>
        </w:rPr>
        <w:t>Преобразование координат из вращающейся системы в неподвижную двухфазную.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123C72">
        <w:rPr>
          <w:rFonts w:ascii="Times New Roman" w:hAnsi="Times New Roman" w:cs="Times New Roman"/>
          <w:sz w:val="24"/>
          <w:szCs w:val="24"/>
        </w:rPr>
        <w:t>Преобразование из двухфазной системы координат в трехфазную.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123C72">
        <w:rPr>
          <w:rFonts w:ascii="Times New Roman" w:hAnsi="Times New Roman" w:cs="Times New Roman"/>
          <w:sz w:val="24"/>
          <w:szCs w:val="24"/>
        </w:rPr>
        <w:t>Обратное преобразование координат из трехфазной системы в двухфазную.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Pr="00123C72">
        <w:rPr>
          <w:rFonts w:ascii="Times New Roman" w:hAnsi="Times New Roman" w:cs="Times New Roman"/>
          <w:sz w:val="24"/>
          <w:szCs w:val="24"/>
        </w:rPr>
        <w:t>Обратное преобразование координат из неподвижной двухфазной во вращающуюся систему.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Pr="00123C72">
        <w:rPr>
          <w:rFonts w:ascii="Times New Roman" w:hAnsi="Times New Roman" w:cs="Times New Roman"/>
          <w:sz w:val="24"/>
          <w:szCs w:val="24"/>
        </w:rPr>
        <w:t>Принцип настройки контуров на технический оптимум.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Pr="00F86287">
        <w:rPr>
          <w:rFonts w:ascii="Times New Roman" w:hAnsi="Times New Roman" w:cs="Times New Roman"/>
          <w:sz w:val="24"/>
          <w:szCs w:val="24"/>
        </w:rPr>
        <w:t>Система электропривода с прямым управлением моментом АД</w:t>
      </w:r>
    </w:p>
    <w:p w:rsidR="00FB3189" w:rsidRPr="00F86287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</w:t>
      </w:r>
      <w:r w:rsidRPr="00F86287">
        <w:rPr>
          <w:rFonts w:ascii="Times New Roman" w:hAnsi="Times New Roman" w:cs="Times New Roman"/>
          <w:sz w:val="24"/>
          <w:szCs w:val="24"/>
        </w:rPr>
        <w:t>Двухзонное регулирование скорости в скалярных и векторных системах частотно-</w:t>
      </w:r>
    </w:p>
    <w:p w:rsidR="00FB3189" w:rsidRPr="00463E85" w:rsidRDefault="00FB3189" w:rsidP="007218E1">
      <w:pPr>
        <w:tabs>
          <w:tab w:val="left" w:pos="1134"/>
        </w:tabs>
        <w:ind w:firstLine="709"/>
        <w:rPr>
          <w:rFonts w:ascii="Times New Roman" w:hAnsi="Times New Roman" w:cs="Times New Roman"/>
          <w:sz w:val="28"/>
          <w:szCs w:val="28"/>
        </w:rPr>
      </w:pPr>
      <w:r w:rsidRPr="00F86287">
        <w:rPr>
          <w:rFonts w:ascii="Times New Roman" w:hAnsi="Times New Roman" w:cs="Times New Roman"/>
          <w:sz w:val="24"/>
          <w:szCs w:val="24"/>
        </w:rPr>
        <w:lastRenderedPageBreak/>
        <w:t>регулируемого электропривода.</w:t>
      </w:r>
      <w:r w:rsidRPr="00F86287">
        <w:rPr>
          <w:rFonts w:ascii="Times New Roman" w:hAnsi="Times New Roman" w:cs="Times New Roman"/>
          <w:sz w:val="24"/>
          <w:szCs w:val="24"/>
        </w:rPr>
        <w:cr/>
      </w:r>
    </w:p>
    <w:p w:rsidR="00FB3189" w:rsidRPr="00A32A1F" w:rsidRDefault="00FB3189" w:rsidP="00FB3189">
      <w:pPr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A32A1F">
        <w:rPr>
          <w:rFonts w:ascii="Times New Roman" w:hAnsi="Times New Roman" w:cs="Times New Roman"/>
          <w:b/>
          <w:sz w:val="24"/>
          <w:szCs w:val="24"/>
        </w:rPr>
        <w:t>5</w:t>
      </w:r>
      <w:r w:rsidRPr="00A32A1F">
        <w:rPr>
          <w:rFonts w:ascii="Times New Roman" w:hAnsi="Times New Roman" w:cs="Times New Roman"/>
          <w:b/>
          <w:sz w:val="24"/>
          <w:szCs w:val="24"/>
        </w:rPr>
        <w:tab/>
        <w:t xml:space="preserve"> Математическое моделирование ЭП с АД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123C72">
        <w:rPr>
          <w:rFonts w:ascii="Times New Roman" w:hAnsi="Times New Roman" w:cs="Times New Roman"/>
          <w:sz w:val="24"/>
          <w:szCs w:val="24"/>
        </w:rPr>
        <w:t>Модель асинхронного двигателя для расчета момента и потокосцепления в векторной системе управления по потокосцеплению ротора.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Векторная диаграмма</w:t>
      </w:r>
      <w:r w:rsidRPr="00123C72">
        <w:rPr>
          <w:rFonts w:ascii="Times New Roman" w:hAnsi="Times New Roman" w:cs="Times New Roman"/>
          <w:sz w:val="24"/>
          <w:szCs w:val="24"/>
        </w:rPr>
        <w:t xml:space="preserve"> АД</w:t>
      </w:r>
      <w:r>
        <w:rPr>
          <w:rFonts w:ascii="Times New Roman" w:hAnsi="Times New Roman" w:cs="Times New Roman"/>
          <w:sz w:val="24"/>
          <w:szCs w:val="24"/>
        </w:rPr>
        <w:t xml:space="preserve"> при питании от нерегулируемого источника переменного напряжения</w:t>
      </w:r>
    </w:p>
    <w:p w:rsidR="00FB3189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Векторные диаграммы</w:t>
      </w:r>
      <w:r w:rsidRPr="00123C72">
        <w:rPr>
          <w:rFonts w:ascii="Times New Roman" w:hAnsi="Times New Roman" w:cs="Times New Roman"/>
          <w:sz w:val="24"/>
          <w:szCs w:val="24"/>
        </w:rPr>
        <w:t xml:space="preserve"> АД</w:t>
      </w:r>
      <w:r>
        <w:rPr>
          <w:rFonts w:ascii="Times New Roman" w:hAnsi="Times New Roman" w:cs="Times New Roman"/>
          <w:sz w:val="24"/>
          <w:szCs w:val="24"/>
        </w:rPr>
        <w:t xml:space="preserve"> при </w:t>
      </w:r>
      <w:r>
        <w:rPr>
          <w:rFonts w:ascii="Times New Roman" w:hAnsi="Times New Roman" w:cs="Times New Roman"/>
          <w:sz w:val="24"/>
          <w:szCs w:val="24"/>
        </w:rPr>
        <w:sym w:font="Symbol" w:char="F059"/>
      </w:r>
      <w:r>
        <w:rPr>
          <w:rFonts w:ascii="Times New Roman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=</w:t>
      </w:r>
      <w:r>
        <w:rPr>
          <w:rFonts w:ascii="Times New Roman" w:hAnsi="Times New Roman" w:cs="Times New Roman"/>
          <w:sz w:val="24"/>
          <w:szCs w:val="24"/>
          <w:lang w:val="en-US"/>
        </w:rPr>
        <w:t>const</w:t>
      </w:r>
      <w:r w:rsidRPr="001D04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sym w:font="Symbol" w:char="F059"/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=</w:t>
      </w:r>
      <w:r>
        <w:rPr>
          <w:rFonts w:ascii="Times New Roman" w:hAnsi="Times New Roman" w:cs="Times New Roman"/>
          <w:sz w:val="24"/>
          <w:szCs w:val="24"/>
          <w:lang w:val="en-US"/>
        </w:rPr>
        <w:t>const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sym w:font="Symbol" w:char="F059"/>
      </w:r>
      <w:r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m</w:t>
      </w:r>
      <w:r>
        <w:rPr>
          <w:rFonts w:ascii="Times New Roman" w:hAnsi="Times New Roman" w:cs="Times New Roman"/>
          <w:sz w:val="24"/>
          <w:szCs w:val="24"/>
        </w:rPr>
        <w:t>=</w:t>
      </w:r>
      <w:r>
        <w:rPr>
          <w:rFonts w:ascii="Times New Roman" w:hAnsi="Times New Roman" w:cs="Times New Roman"/>
          <w:sz w:val="24"/>
          <w:szCs w:val="24"/>
          <w:lang w:val="en-US"/>
        </w:rPr>
        <w:t>const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B3189" w:rsidRPr="00F86287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F86287">
        <w:rPr>
          <w:rFonts w:ascii="Times New Roman" w:hAnsi="Times New Roman" w:cs="Times New Roman"/>
          <w:sz w:val="24"/>
          <w:szCs w:val="24"/>
        </w:rPr>
        <w:t>Структурная схема АД в произвольной системе координат.</w:t>
      </w:r>
    </w:p>
    <w:p w:rsidR="00FB3189" w:rsidRPr="001D044D" w:rsidRDefault="00FB3189" w:rsidP="00FB3189">
      <w:pPr>
        <w:tabs>
          <w:tab w:val="left" w:pos="1134"/>
        </w:tabs>
        <w:ind w:firstLine="709"/>
        <w:rPr>
          <w:rFonts w:ascii="Times New Roman" w:hAnsi="Times New Roman" w:cs="Times New Roman"/>
          <w:sz w:val="24"/>
          <w:szCs w:val="24"/>
        </w:rPr>
      </w:pPr>
    </w:p>
    <w:p w:rsidR="001760EF" w:rsidRDefault="001760EF" w:rsidP="001760EF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82340F" w:rsidRPr="006F2CA5" w:rsidRDefault="0082340F" w:rsidP="003C349F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82340F" w:rsidRPr="006F2CA5" w:rsidSect="00D942C0">
      <w:footerReference w:type="default" r:id="rId192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4F6A" w:rsidRDefault="00BF4F6A" w:rsidP="00E8355D">
      <w:pPr>
        <w:spacing w:after="0" w:line="240" w:lineRule="auto"/>
      </w:pPr>
      <w:r>
        <w:separator/>
      </w:r>
    </w:p>
  </w:endnote>
  <w:endnote w:type="continuationSeparator" w:id="0">
    <w:p w:rsidR="00BF4F6A" w:rsidRDefault="00BF4F6A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81778481"/>
      <w:docPartObj>
        <w:docPartGallery w:val="Page Numbers (Bottom of Page)"/>
        <w:docPartUnique/>
      </w:docPartObj>
    </w:sdtPr>
    <w:sdtEndPr/>
    <w:sdtContent>
      <w:p w:rsidR="00B33326" w:rsidRDefault="00B33326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14FFC">
          <w:rPr>
            <w:noProof/>
          </w:rPr>
          <w:t>20</w:t>
        </w:r>
        <w:r>
          <w:fldChar w:fldCharType="end"/>
        </w:r>
      </w:p>
    </w:sdtContent>
  </w:sdt>
  <w:p w:rsidR="00B33326" w:rsidRDefault="00B33326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4F6A" w:rsidRDefault="00BF4F6A" w:rsidP="00E8355D">
      <w:pPr>
        <w:spacing w:after="0" w:line="240" w:lineRule="auto"/>
      </w:pPr>
      <w:r>
        <w:separator/>
      </w:r>
    </w:p>
  </w:footnote>
  <w:footnote w:type="continuationSeparator" w:id="0">
    <w:p w:rsidR="00BF4F6A" w:rsidRDefault="00BF4F6A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20E7E51"/>
    <w:multiLevelType w:val="multilevel"/>
    <w:tmpl w:val="84C62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50C601C"/>
    <w:multiLevelType w:val="multilevel"/>
    <w:tmpl w:val="AFC810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6E64BAD"/>
    <w:multiLevelType w:val="multilevel"/>
    <w:tmpl w:val="006697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7087F96"/>
    <w:multiLevelType w:val="multilevel"/>
    <w:tmpl w:val="D1983C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D958EE"/>
    <w:multiLevelType w:val="hybridMultilevel"/>
    <w:tmpl w:val="6C8A8872"/>
    <w:lvl w:ilvl="0" w:tplc="AD5C3916">
      <w:start w:val="1"/>
      <w:numFmt w:val="decimal"/>
      <w:lvlText w:val="%1)"/>
      <w:lvlJc w:val="left"/>
      <w:pPr>
        <w:tabs>
          <w:tab w:val="num" w:pos="765"/>
        </w:tabs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4FB2702"/>
    <w:multiLevelType w:val="multilevel"/>
    <w:tmpl w:val="5A3AF1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1A43379A"/>
    <w:multiLevelType w:val="multilevel"/>
    <w:tmpl w:val="6B60DE3C"/>
    <w:lvl w:ilvl="0">
      <w:start w:val="1"/>
      <w:numFmt w:val="decimal"/>
      <w:suff w:val="space"/>
      <w:lvlText w:val="%1"/>
      <w:lvlJc w:val="left"/>
      <w:pPr>
        <w:ind w:left="0" w:firstLine="851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suff w:val="space"/>
      <w:lvlText w:val="%1.%2"/>
      <w:lvlJc w:val="left"/>
      <w:pPr>
        <w:ind w:left="0" w:firstLine="851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suff w:val="space"/>
      <w:lvlText w:val="%1.%2.%3. "/>
      <w:lvlJc w:val="left"/>
      <w:pPr>
        <w:ind w:left="0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920"/>
        </w:tabs>
        <w:ind w:left="48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640"/>
        </w:tabs>
        <w:ind w:left="53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6000"/>
        </w:tabs>
        <w:ind w:left="58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720"/>
        </w:tabs>
        <w:ind w:left="63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0"/>
        </w:tabs>
        <w:ind w:left="68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00"/>
        </w:tabs>
        <w:ind w:left="7440" w:hanging="1440"/>
      </w:pPr>
      <w:rPr>
        <w:rFonts w:hint="default"/>
      </w:rPr>
    </w:lvl>
  </w:abstractNum>
  <w:abstractNum w:abstractNumId="10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5352E5D"/>
    <w:multiLevelType w:val="multilevel"/>
    <w:tmpl w:val="AF90B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9F65C56"/>
    <w:multiLevelType w:val="multilevel"/>
    <w:tmpl w:val="1F50C3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B62551D"/>
    <w:multiLevelType w:val="multilevel"/>
    <w:tmpl w:val="F6141A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1674A3E"/>
    <w:multiLevelType w:val="multilevel"/>
    <w:tmpl w:val="BF6895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2C8270C"/>
    <w:multiLevelType w:val="multilevel"/>
    <w:tmpl w:val="66B4A4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52D19E7"/>
    <w:multiLevelType w:val="multilevel"/>
    <w:tmpl w:val="C34A98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5BD3568"/>
    <w:multiLevelType w:val="multilevel"/>
    <w:tmpl w:val="36A6F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61716F0"/>
    <w:multiLevelType w:val="hybridMultilevel"/>
    <w:tmpl w:val="80B04500"/>
    <w:lvl w:ilvl="0" w:tplc="35AA09B8">
      <w:start w:val="1"/>
      <w:numFmt w:val="decimal"/>
      <w:lvlText w:val="%1"/>
      <w:lvlJc w:val="left"/>
      <w:pPr>
        <w:tabs>
          <w:tab w:val="num" w:pos="57"/>
        </w:tabs>
        <w:ind w:left="57"/>
      </w:pPr>
      <w:rPr>
        <w:rFonts w:cs="Times New Roman"/>
      </w:rPr>
    </w:lvl>
    <w:lvl w:ilvl="1" w:tplc="847C04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color w:val="auto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 w15:restartNumberingAfterBreak="0">
    <w:nsid w:val="47DA4018"/>
    <w:multiLevelType w:val="multilevel"/>
    <w:tmpl w:val="E7CE535C"/>
    <w:lvl w:ilvl="0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49" w:hanging="1440"/>
      </w:pPr>
      <w:rPr>
        <w:rFonts w:hint="default"/>
      </w:rPr>
    </w:lvl>
  </w:abstractNum>
  <w:abstractNum w:abstractNumId="20" w15:restartNumberingAfterBreak="0">
    <w:nsid w:val="4DE50816"/>
    <w:multiLevelType w:val="multilevel"/>
    <w:tmpl w:val="AFC468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E584BBC"/>
    <w:multiLevelType w:val="multilevel"/>
    <w:tmpl w:val="7ABA97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11A1FD0"/>
    <w:multiLevelType w:val="hybridMultilevel"/>
    <w:tmpl w:val="11EC0644"/>
    <w:lvl w:ilvl="0" w:tplc="8CC84B3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564D1A66"/>
    <w:multiLevelType w:val="hybridMultilevel"/>
    <w:tmpl w:val="B6960796"/>
    <w:lvl w:ilvl="0" w:tplc="F676AEE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58E87C3B"/>
    <w:multiLevelType w:val="hybridMultilevel"/>
    <w:tmpl w:val="F14A2792"/>
    <w:lvl w:ilvl="0" w:tplc="188068E8">
      <w:start w:val="5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5C072FA5"/>
    <w:multiLevelType w:val="multilevel"/>
    <w:tmpl w:val="267A63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DAD0064"/>
    <w:multiLevelType w:val="multilevel"/>
    <w:tmpl w:val="6276C5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ECE5691"/>
    <w:multiLevelType w:val="multilevel"/>
    <w:tmpl w:val="838026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EFF24F3"/>
    <w:multiLevelType w:val="multilevel"/>
    <w:tmpl w:val="50D8D0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02955A1"/>
    <w:multiLevelType w:val="multilevel"/>
    <w:tmpl w:val="74DA5E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1" w15:restartNumberingAfterBreak="0">
    <w:nsid w:val="6A656567"/>
    <w:multiLevelType w:val="hybridMultilevel"/>
    <w:tmpl w:val="D406AC20"/>
    <w:lvl w:ilvl="0" w:tplc="9784496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2" w15:restartNumberingAfterBreak="0">
    <w:nsid w:val="6AFB7F39"/>
    <w:multiLevelType w:val="multilevel"/>
    <w:tmpl w:val="FE7C96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0F70992"/>
    <w:multiLevelType w:val="multilevel"/>
    <w:tmpl w:val="BA085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2C66DF9"/>
    <w:multiLevelType w:val="multilevel"/>
    <w:tmpl w:val="898672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3A56155"/>
    <w:multiLevelType w:val="multilevel"/>
    <w:tmpl w:val="7262B6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5366600"/>
    <w:multiLevelType w:val="multilevel"/>
    <w:tmpl w:val="BCE67A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5AC1DB2"/>
    <w:multiLevelType w:val="multilevel"/>
    <w:tmpl w:val="C4A46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954545B"/>
    <w:multiLevelType w:val="multilevel"/>
    <w:tmpl w:val="E33CF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AE87851"/>
    <w:multiLevelType w:val="multilevel"/>
    <w:tmpl w:val="F822C7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C1F7D43"/>
    <w:multiLevelType w:val="multilevel"/>
    <w:tmpl w:val="A3CC7288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41" w15:restartNumberingAfterBreak="0">
    <w:nsid w:val="7CD140B4"/>
    <w:multiLevelType w:val="multilevel"/>
    <w:tmpl w:val="132CC7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0"/>
  </w:num>
  <w:num w:numId="3">
    <w:abstractNumId w:val="8"/>
  </w:num>
  <w:num w:numId="4">
    <w:abstractNumId w:val="30"/>
  </w:num>
  <w:num w:numId="5">
    <w:abstractNumId w:val="6"/>
  </w:num>
  <w:num w:numId="6">
    <w:abstractNumId w:val="23"/>
  </w:num>
  <w:num w:numId="7">
    <w:abstractNumId w:val="31"/>
  </w:num>
  <w:num w:numId="8">
    <w:abstractNumId w:val="0"/>
  </w:num>
  <w:num w:numId="9">
    <w:abstractNumId w:val="18"/>
  </w:num>
  <w:num w:numId="10">
    <w:abstractNumId w:val="19"/>
  </w:num>
  <w:num w:numId="11">
    <w:abstractNumId w:val="22"/>
  </w:num>
  <w:num w:numId="12">
    <w:abstractNumId w:val="24"/>
  </w:num>
  <w:num w:numId="13">
    <w:abstractNumId w:val="26"/>
  </w:num>
  <w:num w:numId="14">
    <w:abstractNumId w:val="1"/>
  </w:num>
  <w:num w:numId="15">
    <w:abstractNumId w:val="29"/>
  </w:num>
  <w:num w:numId="16">
    <w:abstractNumId w:val="37"/>
  </w:num>
  <w:num w:numId="17">
    <w:abstractNumId w:val="21"/>
  </w:num>
  <w:num w:numId="18">
    <w:abstractNumId w:val="20"/>
  </w:num>
  <w:num w:numId="19">
    <w:abstractNumId w:val="5"/>
  </w:num>
  <w:num w:numId="20">
    <w:abstractNumId w:val="34"/>
  </w:num>
  <w:num w:numId="21">
    <w:abstractNumId w:val="12"/>
  </w:num>
  <w:num w:numId="22">
    <w:abstractNumId w:val="13"/>
  </w:num>
  <w:num w:numId="23">
    <w:abstractNumId w:val="41"/>
  </w:num>
  <w:num w:numId="24">
    <w:abstractNumId w:val="17"/>
  </w:num>
  <w:num w:numId="25">
    <w:abstractNumId w:val="39"/>
  </w:num>
  <w:num w:numId="26">
    <w:abstractNumId w:val="38"/>
  </w:num>
  <w:num w:numId="27">
    <w:abstractNumId w:val="36"/>
  </w:num>
  <w:num w:numId="28">
    <w:abstractNumId w:val="15"/>
  </w:num>
  <w:num w:numId="29">
    <w:abstractNumId w:val="25"/>
  </w:num>
  <w:num w:numId="30">
    <w:abstractNumId w:val="3"/>
  </w:num>
  <w:num w:numId="31">
    <w:abstractNumId w:val="35"/>
  </w:num>
  <w:num w:numId="32">
    <w:abstractNumId w:val="33"/>
  </w:num>
  <w:num w:numId="33">
    <w:abstractNumId w:val="28"/>
  </w:num>
  <w:num w:numId="34">
    <w:abstractNumId w:val="7"/>
  </w:num>
  <w:num w:numId="35">
    <w:abstractNumId w:val="16"/>
  </w:num>
  <w:num w:numId="36">
    <w:abstractNumId w:val="27"/>
  </w:num>
  <w:num w:numId="37">
    <w:abstractNumId w:val="14"/>
  </w:num>
  <w:num w:numId="38">
    <w:abstractNumId w:val="4"/>
  </w:num>
  <w:num w:numId="39">
    <w:abstractNumId w:val="32"/>
  </w:num>
  <w:num w:numId="40">
    <w:abstractNumId w:val="11"/>
  </w:num>
  <w:num w:numId="41">
    <w:abstractNumId w:val="40"/>
  </w:num>
  <w:num w:numId="4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30729"/>
    <w:rsid w:val="000455DB"/>
    <w:rsid w:val="000545C0"/>
    <w:rsid w:val="00077653"/>
    <w:rsid w:val="000906E4"/>
    <w:rsid w:val="000B2119"/>
    <w:rsid w:val="000B5F14"/>
    <w:rsid w:val="000C180E"/>
    <w:rsid w:val="000C648D"/>
    <w:rsid w:val="000D5653"/>
    <w:rsid w:val="000F53A3"/>
    <w:rsid w:val="00114FFC"/>
    <w:rsid w:val="00133688"/>
    <w:rsid w:val="001760EF"/>
    <w:rsid w:val="00181C74"/>
    <w:rsid w:val="00187B8F"/>
    <w:rsid w:val="00201FF1"/>
    <w:rsid w:val="002352A3"/>
    <w:rsid w:val="0024122D"/>
    <w:rsid w:val="00245226"/>
    <w:rsid w:val="00250026"/>
    <w:rsid w:val="00251ABB"/>
    <w:rsid w:val="00282271"/>
    <w:rsid w:val="002A5D9F"/>
    <w:rsid w:val="002B3134"/>
    <w:rsid w:val="002C2857"/>
    <w:rsid w:val="002C629C"/>
    <w:rsid w:val="002E441D"/>
    <w:rsid w:val="002F57FC"/>
    <w:rsid w:val="00321A4B"/>
    <w:rsid w:val="00345A39"/>
    <w:rsid w:val="00365B49"/>
    <w:rsid w:val="00366C53"/>
    <w:rsid w:val="00370876"/>
    <w:rsid w:val="00384E67"/>
    <w:rsid w:val="003964DA"/>
    <w:rsid w:val="003A0FFD"/>
    <w:rsid w:val="003C349F"/>
    <w:rsid w:val="003F57B1"/>
    <w:rsid w:val="00405BD4"/>
    <w:rsid w:val="0041353E"/>
    <w:rsid w:val="004138B5"/>
    <w:rsid w:val="00423EF7"/>
    <w:rsid w:val="00427B15"/>
    <w:rsid w:val="00432098"/>
    <w:rsid w:val="00473C70"/>
    <w:rsid w:val="0049566A"/>
    <w:rsid w:val="004A45B8"/>
    <w:rsid w:val="004B45C3"/>
    <w:rsid w:val="004D41C1"/>
    <w:rsid w:val="004D6067"/>
    <w:rsid w:val="004E3220"/>
    <w:rsid w:val="005054D8"/>
    <w:rsid w:val="00541AAA"/>
    <w:rsid w:val="00585222"/>
    <w:rsid w:val="0059547D"/>
    <w:rsid w:val="005967B5"/>
    <w:rsid w:val="005B2CFB"/>
    <w:rsid w:val="005D4C66"/>
    <w:rsid w:val="005F2F63"/>
    <w:rsid w:val="0061045B"/>
    <w:rsid w:val="00632087"/>
    <w:rsid w:val="00632888"/>
    <w:rsid w:val="0063479F"/>
    <w:rsid w:val="00645646"/>
    <w:rsid w:val="00665501"/>
    <w:rsid w:val="00670E66"/>
    <w:rsid w:val="00683CF4"/>
    <w:rsid w:val="0069136F"/>
    <w:rsid w:val="006D652A"/>
    <w:rsid w:val="006F2CA5"/>
    <w:rsid w:val="006F4BE2"/>
    <w:rsid w:val="007218C7"/>
    <w:rsid w:val="007218E1"/>
    <w:rsid w:val="00764EFF"/>
    <w:rsid w:val="00771238"/>
    <w:rsid w:val="007A501E"/>
    <w:rsid w:val="007C75E3"/>
    <w:rsid w:val="007D431E"/>
    <w:rsid w:val="007E1D79"/>
    <w:rsid w:val="008045A7"/>
    <w:rsid w:val="00814DDC"/>
    <w:rsid w:val="0082340F"/>
    <w:rsid w:val="00831821"/>
    <w:rsid w:val="008418AC"/>
    <w:rsid w:val="00845A84"/>
    <w:rsid w:val="0084636A"/>
    <w:rsid w:val="00851154"/>
    <w:rsid w:val="00857A51"/>
    <w:rsid w:val="00873723"/>
    <w:rsid w:val="00892EE1"/>
    <w:rsid w:val="008B0041"/>
    <w:rsid w:val="008B0673"/>
    <w:rsid w:val="008E2713"/>
    <w:rsid w:val="00903FA6"/>
    <w:rsid w:val="00907382"/>
    <w:rsid w:val="00917757"/>
    <w:rsid w:val="00920890"/>
    <w:rsid w:val="00954539"/>
    <w:rsid w:val="009627B9"/>
    <w:rsid w:val="0096431E"/>
    <w:rsid w:val="00990FBC"/>
    <w:rsid w:val="00995A0B"/>
    <w:rsid w:val="009C2D06"/>
    <w:rsid w:val="009C5475"/>
    <w:rsid w:val="009D58F4"/>
    <w:rsid w:val="00A35CD1"/>
    <w:rsid w:val="00A546FD"/>
    <w:rsid w:val="00A708B3"/>
    <w:rsid w:val="00A71FDE"/>
    <w:rsid w:val="00A77F15"/>
    <w:rsid w:val="00A86C8D"/>
    <w:rsid w:val="00B164B1"/>
    <w:rsid w:val="00B16D26"/>
    <w:rsid w:val="00B32E1D"/>
    <w:rsid w:val="00B33326"/>
    <w:rsid w:val="00B44AE0"/>
    <w:rsid w:val="00B8197D"/>
    <w:rsid w:val="00B8792B"/>
    <w:rsid w:val="00B93FDA"/>
    <w:rsid w:val="00BF1C48"/>
    <w:rsid w:val="00BF4F6A"/>
    <w:rsid w:val="00C04211"/>
    <w:rsid w:val="00C059F9"/>
    <w:rsid w:val="00C2109E"/>
    <w:rsid w:val="00C305EE"/>
    <w:rsid w:val="00C42C04"/>
    <w:rsid w:val="00C54F95"/>
    <w:rsid w:val="00C60D3E"/>
    <w:rsid w:val="00C61729"/>
    <w:rsid w:val="00C7316E"/>
    <w:rsid w:val="00C73B04"/>
    <w:rsid w:val="00C9214E"/>
    <w:rsid w:val="00C93213"/>
    <w:rsid w:val="00C973ED"/>
    <w:rsid w:val="00CA1B09"/>
    <w:rsid w:val="00CA282D"/>
    <w:rsid w:val="00CA3BEE"/>
    <w:rsid w:val="00CA4272"/>
    <w:rsid w:val="00CB3159"/>
    <w:rsid w:val="00CC33E1"/>
    <w:rsid w:val="00CC75C2"/>
    <w:rsid w:val="00D0066A"/>
    <w:rsid w:val="00D02F26"/>
    <w:rsid w:val="00D0377C"/>
    <w:rsid w:val="00D0459D"/>
    <w:rsid w:val="00D24BEF"/>
    <w:rsid w:val="00D31895"/>
    <w:rsid w:val="00D32FB7"/>
    <w:rsid w:val="00D55AC5"/>
    <w:rsid w:val="00D83888"/>
    <w:rsid w:val="00D86A3B"/>
    <w:rsid w:val="00D942C0"/>
    <w:rsid w:val="00DB3FF9"/>
    <w:rsid w:val="00DC0130"/>
    <w:rsid w:val="00DC32B8"/>
    <w:rsid w:val="00DE3507"/>
    <w:rsid w:val="00E16592"/>
    <w:rsid w:val="00E237A9"/>
    <w:rsid w:val="00E2553D"/>
    <w:rsid w:val="00E51DCB"/>
    <w:rsid w:val="00E8312E"/>
    <w:rsid w:val="00E8355D"/>
    <w:rsid w:val="00EB2C25"/>
    <w:rsid w:val="00EC30AB"/>
    <w:rsid w:val="00EC7030"/>
    <w:rsid w:val="00ED449A"/>
    <w:rsid w:val="00ED4BC4"/>
    <w:rsid w:val="00ED5877"/>
    <w:rsid w:val="00EE7952"/>
    <w:rsid w:val="00EF34CC"/>
    <w:rsid w:val="00F150CD"/>
    <w:rsid w:val="00F260BB"/>
    <w:rsid w:val="00F3174A"/>
    <w:rsid w:val="00F522F3"/>
    <w:rsid w:val="00F56CBB"/>
    <w:rsid w:val="00F862DF"/>
    <w:rsid w:val="00FB3189"/>
    <w:rsid w:val="00FC52D5"/>
    <w:rsid w:val="00FE2ED5"/>
    <w:rsid w:val="00FF21CC"/>
    <w:rsid w:val="00FF26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6F2CA5"/>
    <w:pPr>
      <w:keepNext/>
      <w:keepLines/>
      <w:spacing w:before="240" w:after="0" w:line="240" w:lineRule="auto"/>
      <w:ind w:firstLine="680"/>
      <w:outlineLvl w:val="0"/>
    </w:pPr>
    <w:rPr>
      <w:rFonts w:ascii="Times New Roman" w:eastAsiaTheme="majorEastAsia" w:hAnsi="Times New Roman" w:cstheme="majorBidi"/>
      <w:b/>
      <w:sz w:val="28"/>
      <w:szCs w:val="32"/>
    </w:rPr>
  </w:style>
  <w:style w:type="paragraph" w:styleId="2">
    <w:name w:val="heading 2"/>
    <w:basedOn w:val="a"/>
    <w:next w:val="a"/>
    <w:link w:val="20"/>
    <w:unhideWhenUsed/>
    <w:qFormat/>
    <w:rsid w:val="006F2CA5"/>
    <w:pPr>
      <w:keepNext/>
      <w:keepLines/>
      <w:spacing w:before="40" w:after="0" w:line="240" w:lineRule="auto"/>
      <w:ind w:firstLine="680"/>
      <w:outlineLvl w:val="1"/>
    </w:pPr>
    <w:rPr>
      <w:rFonts w:ascii="Times New Roman" w:eastAsiaTheme="majorEastAsia" w:hAnsi="Times New Roman" w:cstheme="majorBidi"/>
      <w:color w:val="000000" w:themeColor="text1"/>
      <w:sz w:val="24"/>
      <w:szCs w:val="26"/>
    </w:rPr>
  </w:style>
  <w:style w:type="paragraph" w:styleId="3">
    <w:name w:val="heading 3"/>
    <w:basedOn w:val="a"/>
    <w:next w:val="a"/>
    <w:link w:val="30"/>
    <w:unhideWhenUsed/>
    <w:qFormat/>
    <w:rsid w:val="002A5D9F"/>
    <w:pPr>
      <w:keepNext/>
      <w:keepLines/>
      <w:spacing w:before="40" w:after="0" w:line="240" w:lineRule="auto"/>
      <w:ind w:left="357" w:hanging="357"/>
      <w:jc w:val="both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paragraph" w:styleId="4">
    <w:name w:val="heading 4"/>
    <w:basedOn w:val="a"/>
    <w:next w:val="a0"/>
    <w:link w:val="40"/>
    <w:qFormat/>
    <w:rsid w:val="002A5D9F"/>
    <w:pPr>
      <w:keepNext/>
      <w:numPr>
        <w:ilvl w:val="3"/>
        <w:numId w:val="8"/>
      </w:numPr>
      <w:suppressAutoHyphens/>
      <w:spacing w:after="0" w:line="100" w:lineRule="atLeast"/>
      <w:jc w:val="both"/>
      <w:outlineLvl w:val="3"/>
    </w:pPr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paragraph" w:styleId="5">
    <w:name w:val="heading 5"/>
    <w:basedOn w:val="a"/>
    <w:next w:val="a"/>
    <w:link w:val="50"/>
    <w:qFormat/>
    <w:rsid w:val="002A5D9F"/>
    <w:pPr>
      <w:keepNext/>
      <w:spacing w:after="0" w:line="240" w:lineRule="auto"/>
      <w:jc w:val="right"/>
      <w:outlineLvl w:val="4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2A5D9F"/>
    <w:pPr>
      <w:keepNext/>
      <w:spacing w:after="0" w:line="240" w:lineRule="auto"/>
      <w:outlineLvl w:val="5"/>
    </w:pPr>
    <w:rPr>
      <w:rFonts w:ascii="Arial" w:eastAsia="Times New Roman" w:hAnsi="Arial" w:cs="Times New Roman"/>
      <w:b/>
      <w:i/>
      <w:sz w:val="18"/>
      <w:szCs w:val="20"/>
      <w:lang w:eastAsia="ru-RU"/>
    </w:rPr>
  </w:style>
  <w:style w:type="paragraph" w:styleId="7">
    <w:name w:val="heading 7"/>
    <w:basedOn w:val="a"/>
    <w:next w:val="a"/>
    <w:link w:val="70"/>
    <w:qFormat/>
    <w:rsid w:val="002A5D9F"/>
    <w:pPr>
      <w:keepNext/>
      <w:spacing w:after="0" w:line="240" w:lineRule="auto"/>
      <w:outlineLvl w:val="6"/>
    </w:pPr>
    <w:rPr>
      <w:rFonts w:ascii="Arial" w:eastAsia="Times New Roman" w:hAnsi="Arial" w:cs="Times New Roman"/>
      <w:i/>
      <w:sz w:val="20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2A5D9F"/>
    <w:pPr>
      <w:keepNext/>
      <w:keepLines/>
      <w:spacing w:before="40" w:after="0" w:line="240" w:lineRule="auto"/>
      <w:ind w:left="357" w:hanging="357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paragraph" w:styleId="9">
    <w:name w:val="heading 9"/>
    <w:basedOn w:val="a"/>
    <w:next w:val="a"/>
    <w:link w:val="90"/>
    <w:qFormat/>
    <w:rsid w:val="002A5D9F"/>
    <w:pPr>
      <w:keepNext/>
      <w:spacing w:after="0" w:line="240" w:lineRule="auto"/>
      <w:jc w:val="center"/>
      <w:outlineLvl w:val="8"/>
    </w:pPr>
    <w:rPr>
      <w:rFonts w:ascii="Times New Roman" w:eastAsia="Times New Roman" w:hAnsi="Times New Roman" w:cs="Times New Roman"/>
      <w:b/>
      <w:sz w:val="20"/>
      <w:szCs w:val="20"/>
      <w:lang w:val="en-US"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4">
    <w:name w:val="Table Grid"/>
    <w:basedOn w:val="a2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1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1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1"/>
    <w:link w:val="a6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8">
    <w:name w:val="List Paragraph"/>
    <w:basedOn w:val="a"/>
    <w:uiPriority w:val="99"/>
    <w:qFormat/>
    <w:rsid w:val="002C2857"/>
    <w:pPr>
      <w:ind w:left="720"/>
      <w:contextualSpacing/>
    </w:pPr>
  </w:style>
  <w:style w:type="paragraph" w:styleId="a9">
    <w:name w:val="header"/>
    <w:basedOn w:val="a"/>
    <w:link w:val="aa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rsid w:val="00E8355D"/>
  </w:style>
  <w:style w:type="paragraph" w:styleId="ab">
    <w:name w:val="footer"/>
    <w:basedOn w:val="a"/>
    <w:link w:val="ac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0">
    <w:name w:val="Body Text"/>
    <w:basedOn w:val="a"/>
    <w:link w:val="ad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1"/>
    <w:link w:val="a0"/>
    <w:rsid w:val="00181C74"/>
    <w:rPr>
      <w:rFonts w:ascii="Times New Roman" w:eastAsia="Calibri" w:hAnsi="Times New Roman" w:cs="Times New Roman"/>
    </w:rPr>
  </w:style>
  <w:style w:type="paragraph" w:styleId="ae">
    <w:name w:val="Plain Text"/>
    <w:basedOn w:val="a"/>
    <w:link w:val="af"/>
    <w:unhideWhenUsed/>
    <w:rsid w:val="007D431E"/>
    <w:pPr>
      <w:spacing w:after="0" w:line="240" w:lineRule="auto"/>
    </w:pPr>
    <w:rPr>
      <w:rFonts w:ascii="Times New Roman" w:eastAsia="Calibri" w:hAnsi="Times New Roman" w:cs="Times New Roman"/>
      <w:sz w:val="21"/>
      <w:szCs w:val="21"/>
    </w:rPr>
  </w:style>
  <w:style w:type="character" w:customStyle="1" w:styleId="af">
    <w:name w:val="Текст Знак"/>
    <w:basedOn w:val="a1"/>
    <w:link w:val="ae"/>
    <w:rsid w:val="007D431E"/>
    <w:rPr>
      <w:rFonts w:ascii="Times New Roman" w:eastAsia="Calibri" w:hAnsi="Times New Roman" w:cs="Times New Roman"/>
      <w:sz w:val="21"/>
      <w:szCs w:val="21"/>
    </w:rPr>
  </w:style>
  <w:style w:type="paragraph" w:styleId="af0">
    <w:name w:val="Normal (Web)"/>
    <w:basedOn w:val="a"/>
    <w:rsid w:val="00423E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1"/>
    <w:link w:val="1"/>
    <w:rsid w:val="006F2CA5"/>
    <w:rPr>
      <w:rFonts w:ascii="Times New Roman" w:eastAsiaTheme="majorEastAsia" w:hAnsi="Times New Roman" w:cstheme="majorBidi"/>
      <w:b/>
      <w:sz w:val="28"/>
      <w:szCs w:val="32"/>
    </w:rPr>
  </w:style>
  <w:style w:type="character" w:customStyle="1" w:styleId="20">
    <w:name w:val="Заголовок 2 Знак"/>
    <w:basedOn w:val="a1"/>
    <w:link w:val="2"/>
    <w:rsid w:val="006F2CA5"/>
    <w:rPr>
      <w:rFonts w:ascii="Times New Roman" w:eastAsiaTheme="majorEastAsia" w:hAnsi="Times New Roman" w:cstheme="majorBidi"/>
      <w:color w:val="000000" w:themeColor="text1"/>
      <w:sz w:val="24"/>
      <w:szCs w:val="26"/>
    </w:rPr>
  </w:style>
  <w:style w:type="paragraph" w:styleId="af1">
    <w:name w:val="TOC Heading"/>
    <w:basedOn w:val="1"/>
    <w:next w:val="a"/>
    <w:uiPriority w:val="39"/>
    <w:unhideWhenUsed/>
    <w:qFormat/>
    <w:rsid w:val="008B0673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8B067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8B0673"/>
    <w:pPr>
      <w:spacing w:after="100"/>
      <w:ind w:left="220"/>
    </w:pPr>
  </w:style>
  <w:style w:type="character" w:customStyle="1" w:styleId="30">
    <w:name w:val="Заголовок 3 Знак"/>
    <w:basedOn w:val="a1"/>
    <w:link w:val="3"/>
    <w:rsid w:val="002A5D9F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rsid w:val="002A5D9F"/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character" w:customStyle="1" w:styleId="50">
    <w:name w:val="Заголовок 5 Знак"/>
    <w:basedOn w:val="a1"/>
    <w:link w:val="5"/>
    <w:rsid w:val="002A5D9F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1"/>
    <w:link w:val="6"/>
    <w:rsid w:val="002A5D9F"/>
    <w:rPr>
      <w:rFonts w:ascii="Arial" w:eastAsia="Times New Roman" w:hAnsi="Arial" w:cs="Times New Roman"/>
      <w:b/>
      <w:i/>
      <w:sz w:val="18"/>
      <w:szCs w:val="20"/>
      <w:lang w:eastAsia="ru-RU"/>
    </w:rPr>
  </w:style>
  <w:style w:type="character" w:customStyle="1" w:styleId="70">
    <w:name w:val="Заголовок 7 Знак"/>
    <w:basedOn w:val="a1"/>
    <w:link w:val="7"/>
    <w:rsid w:val="002A5D9F"/>
    <w:rPr>
      <w:rFonts w:ascii="Arial" w:eastAsia="Times New Roman" w:hAnsi="Arial" w:cs="Times New Roman"/>
      <w:i/>
      <w:sz w:val="20"/>
      <w:szCs w:val="20"/>
      <w:lang w:eastAsia="ru-RU"/>
    </w:rPr>
  </w:style>
  <w:style w:type="character" w:customStyle="1" w:styleId="80">
    <w:name w:val="Заголовок 8 Знак"/>
    <w:basedOn w:val="a1"/>
    <w:link w:val="8"/>
    <w:rsid w:val="002A5D9F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1"/>
    <w:link w:val="9"/>
    <w:rsid w:val="002A5D9F"/>
    <w:rPr>
      <w:rFonts w:ascii="Times New Roman" w:eastAsia="Times New Roman" w:hAnsi="Times New Roman" w:cs="Times New Roman"/>
      <w:b/>
      <w:sz w:val="20"/>
      <w:szCs w:val="20"/>
      <w:lang w:val="en-US" w:eastAsia="ru-RU"/>
    </w:rPr>
  </w:style>
  <w:style w:type="paragraph" w:customStyle="1" w:styleId="210">
    <w:name w:val="Основной текст 21"/>
    <w:basedOn w:val="a"/>
    <w:rsid w:val="002A5D9F"/>
    <w:pPr>
      <w:suppressAutoHyphens/>
      <w:spacing w:after="120" w:line="480" w:lineRule="auto"/>
      <w:ind w:left="357" w:hanging="357"/>
      <w:jc w:val="both"/>
    </w:pPr>
    <w:rPr>
      <w:rFonts w:ascii="Times New Roman" w:eastAsia="Times New Roman" w:hAnsi="Times New Roman" w:cs="Times New Roman"/>
      <w:kern w:val="1"/>
      <w:sz w:val="20"/>
      <w:szCs w:val="20"/>
      <w:lang w:eastAsia="hi-IN" w:bidi="hi-IN"/>
    </w:rPr>
  </w:style>
  <w:style w:type="character" w:customStyle="1" w:styleId="apple-style-span">
    <w:name w:val="apple-style-span"/>
    <w:uiPriority w:val="99"/>
    <w:rsid w:val="002A5D9F"/>
  </w:style>
  <w:style w:type="paragraph" w:styleId="af2">
    <w:name w:val="Body Text Indent"/>
    <w:basedOn w:val="a"/>
    <w:link w:val="af3"/>
    <w:unhideWhenUsed/>
    <w:rsid w:val="002A5D9F"/>
    <w:pPr>
      <w:spacing w:after="120" w:line="240" w:lineRule="auto"/>
      <w:ind w:left="283" w:hanging="357"/>
      <w:jc w:val="both"/>
    </w:pPr>
    <w:rPr>
      <w:rFonts w:eastAsiaTheme="minorEastAsia"/>
      <w:lang w:eastAsia="ru-RU"/>
    </w:rPr>
  </w:style>
  <w:style w:type="character" w:customStyle="1" w:styleId="af3">
    <w:name w:val="Основной текст с отступом Знак"/>
    <w:basedOn w:val="a1"/>
    <w:link w:val="af2"/>
    <w:rsid w:val="002A5D9F"/>
    <w:rPr>
      <w:rFonts w:eastAsiaTheme="minorEastAsia"/>
      <w:lang w:eastAsia="ru-RU"/>
    </w:rPr>
  </w:style>
  <w:style w:type="table" w:customStyle="1" w:styleId="12">
    <w:name w:val="Сетка таблицы1"/>
    <w:basedOn w:val="a2"/>
    <w:next w:val="a4"/>
    <w:rsid w:val="002A5D9F"/>
    <w:pPr>
      <w:widowControl w:val="0"/>
      <w:autoSpaceDE w:val="0"/>
      <w:autoSpaceDN w:val="0"/>
      <w:adjustRightInd w:val="0"/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2">
    <w:name w:val="Основной текст 2 Знак"/>
    <w:basedOn w:val="a1"/>
    <w:rsid w:val="002A5D9F"/>
    <w:rPr>
      <w:rFonts w:ascii="Times New Roman" w:eastAsia="Times New Roman" w:hAnsi="Times New Roman" w:cs="Times New Roman"/>
      <w:sz w:val="20"/>
      <w:szCs w:val="20"/>
    </w:rPr>
  </w:style>
  <w:style w:type="paragraph" w:styleId="af4">
    <w:name w:val="Block Text"/>
    <w:basedOn w:val="a"/>
    <w:rsid w:val="002A5D9F"/>
    <w:pPr>
      <w:spacing w:after="0" w:line="240" w:lineRule="auto"/>
      <w:ind w:left="-108" w:right="-108" w:hanging="357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3">
    <w:name w:val="Body Text 2"/>
    <w:basedOn w:val="a"/>
    <w:link w:val="211"/>
    <w:unhideWhenUsed/>
    <w:rsid w:val="002A5D9F"/>
    <w:pPr>
      <w:spacing w:after="120" w:line="480" w:lineRule="auto"/>
      <w:ind w:left="357" w:hanging="357"/>
      <w:jc w:val="both"/>
    </w:pPr>
    <w:rPr>
      <w:rFonts w:eastAsiaTheme="minorEastAsia"/>
      <w:lang w:eastAsia="ru-RU"/>
    </w:rPr>
  </w:style>
  <w:style w:type="character" w:customStyle="1" w:styleId="211">
    <w:name w:val="Основной текст 2 Знак1"/>
    <w:basedOn w:val="a1"/>
    <w:link w:val="23"/>
    <w:rsid w:val="002A5D9F"/>
    <w:rPr>
      <w:rFonts w:eastAsiaTheme="minorEastAsia"/>
      <w:lang w:eastAsia="ru-RU"/>
    </w:rPr>
  </w:style>
  <w:style w:type="paragraph" w:customStyle="1" w:styleId="13">
    <w:name w:val="Абзац списка1"/>
    <w:basedOn w:val="a"/>
    <w:rsid w:val="002A5D9F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4">
    <w:name w:val="Абзац списка2"/>
    <w:basedOn w:val="a"/>
    <w:rsid w:val="002A5D9F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5">
    <w:name w:val="Body Text Indent 2"/>
    <w:basedOn w:val="a"/>
    <w:link w:val="26"/>
    <w:unhideWhenUsed/>
    <w:rsid w:val="002A5D9F"/>
    <w:pPr>
      <w:spacing w:after="120" w:line="480" w:lineRule="auto"/>
      <w:ind w:left="283" w:hanging="357"/>
      <w:jc w:val="both"/>
    </w:pPr>
    <w:rPr>
      <w:rFonts w:eastAsiaTheme="minorEastAsia"/>
      <w:lang w:eastAsia="ru-RU"/>
    </w:rPr>
  </w:style>
  <w:style w:type="character" w:customStyle="1" w:styleId="26">
    <w:name w:val="Основной текст с отступом 2 Знак"/>
    <w:basedOn w:val="a1"/>
    <w:link w:val="25"/>
    <w:rsid w:val="002A5D9F"/>
    <w:rPr>
      <w:rFonts w:eastAsiaTheme="minorEastAsia"/>
      <w:lang w:eastAsia="ru-RU"/>
    </w:rPr>
  </w:style>
  <w:style w:type="paragraph" w:styleId="31">
    <w:name w:val="Body Text Indent 3"/>
    <w:basedOn w:val="a"/>
    <w:link w:val="32"/>
    <w:unhideWhenUsed/>
    <w:rsid w:val="002A5D9F"/>
    <w:pPr>
      <w:spacing w:after="120" w:line="240" w:lineRule="auto"/>
      <w:ind w:left="283" w:hanging="357"/>
      <w:jc w:val="both"/>
    </w:pPr>
    <w:rPr>
      <w:rFonts w:eastAsiaTheme="minorEastAsia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1"/>
    <w:link w:val="31"/>
    <w:rsid w:val="002A5D9F"/>
    <w:rPr>
      <w:rFonts w:eastAsiaTheme="minorEastAsia"/>
      <w:sz w:val="16"/>
      <w:szCs w:val="16"/>
      <w:lang w:eastAsia="ru-RU"/>
    </w:rPr>
  </w:style>
  <w:style w:type="table" w:customStyle="1" w:styleId="27">
    <w:name w:val="Сетка таблицы2"/>
    <w:basedOn w:val="a2"/>
    <w:next w:val="a4"/>
    <w:rsid w:val="002A5D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"/>
    <w:basedOn w:val="a2"/>
    <w:next w:val="a4"/>
    <w:rsid w:val="002A5D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">
    <w:name w:val="Нет списка1"/>
    <w:next w:val="a3"/>
    <w:semiHidden/>
    <w:rsid w:val="002A5D9F"/>
  </w:style>
  <w:style w:type="character" w:styleId="af5">
    <w:name w:val="page number"/>
    <w:basedOn w:val="a1"/>
    <w:rsid w:val="002A5D9F"/>
  </w:style>
  <w:style w:type="paragraph" w:styleId="34">
    <w:name w:val="Body Text 3"/>
    <w:basedOn w:val="a"/>
    <w:link w:val="35"/>
    <w:rsid w:val="002A5D9F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en-US" w:eastAsia="ru-RU"/>
    </w:rPr>
  </w:style>
  <w:style w:type="character" w:customStyle="1" w:styleId="35">
    <w:name w:val="Основной текст 3 Знак"/>
    <w:basedOn w:val="a1"/>
    <w:link w:val="34"/>
    <w:rsid w:val="002A5D9F"/>
    <w:rPr>
      <w:rFonts w:ascii="Times New Roman" w:eastAsia="Times New Roman" w:hAnsi="Times New Roman" w:cs="Times New Roman"/>
      <w:b/>
      <w:sz w:val="24"/>
      <w:szCs w:val="20"/>
      <w:lang w:val="en-US" w:eastAsia="ru-RU"/>
    </w:rPr>
  </w:style>
  <w:style w:type="paragraph" w:styleId="af6">
    <w:name w:val="Title"/>
    <w:basedOn w:val="a"/>
    <w:link w:val="af7"/>
    <w:qFormat/>
    <w:rsid w:val="002A5D9F"/>
    <w:pPr>
      <w:tabs>
        <w:tab w:val="left" w:pos="1830"/>
      </w:tabs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af7">
    <w:name w:val="Название Знак"/>
    <w:basedOn w:val="a1"/>
    <w:link w:val="af6"/>
    <w:rsid w:val="002A5D9F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table" w:customStyle="1" w:styleId="41">
    <w:name w:val="Сетка таблицы4"/>
    <w:basedOn w:val="a2"/>
    <w:next w:val="a4"/>
    <w:rsid w:val="002A5D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2"/>
    <w:next w:val="a4"/>
    <w:rsid w:val="002A5D9F"/>
    <w:pPr>
      <w:widowControl w:val="0"/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ccented">
    <w:name w:val="accented"/>
    <w:basedOn w:val="a1"/>
    <w:rsid w:val="002A5D9F"/>
  </w:style>
  <w:style w:type="paragraph" w:styleId="af8">
    <w:name w:val="Subtitle"/>
    <w:basedOn w:val="a"/>
    <w:link w:val="af9"/>
    <w:qFormat/>
    <w:rsid w:val="002A5D9F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color w:val="000000"/>
      <w:sz w:val="28"/>
      <w:szCs w:val="20"/>
      <w:lang w:val="en-US" w:eastAsia="ru-RU"/>
    </w:rPr>
  </w:style>
  <w:style w:type="character" w:customStyle="1" w:styleId="af9">
    <w:name w:val="Подзаголовок Знак"/>
    <w:basedOn w:val="a1"/>
    <w:link w:val="af8"/>
    <w:rsid w:val="002A5D9F"/>
    <w:rPr>
      <w:rFonts w:ascii="Times New Roman" w:eastAsia="Times New Roman" w:hAnsi="Times New Roman" w:cs="Times New Roman"/>
      <w:color w:val="000000"/>
      <w:sz w:val="28"/>
      <w:szCs w:val="20"/>
      <w:lang w:val="en-US" w:eastAsia="ru-RU"/>
    </w:rPr>
  </w:style>
  <w:style w:type="character" w:styleId="afa">
    <w:name w:val="Strong"/>
    <w:basedOn w:val="a1"/>
    <w:qFormat/>
    <w:rsid w:val="002A5D9F"/>
    <w:rPr>
      <w:b/>
      <w:bCs/>
    </w:rPr>
  </w:style>
  <w:style w:type="character" w:styleId="afb">
    <w:name w:val="FollowedHyperlink"/>
    <w:basedOn w:val="a1"/>
    <w:rsid w:val="002A5D9F"/>
    <w:rPr>
      <w:color w:val="800080"/>
      <w:u w:val="single"/>
    </w:rPr>
  </w:style>
  <w:style w:type="character" w:customStyle="1" w:styleId="texample1">
    <w:name w:val="texample1"/>
    <w:basedOn w:val="a1"/>
    <w:rsid w:val="002A5D9F"/>
    <w:rPr>
      <w:rFonts w:ascii="Courier New" w:hAnsi="Courier New" w:cs="Courier New" w:hint="default"/>
      <w:color w:val="222222"/>
      <w:sz w:val="20"/>
      <w:szCs w:val="20"/>
    </w:rPr>
  </w:style>
  <w:style w:type="paragraph" w:styleId="HTML">
    <w:name w:val="HTML Preformatted"/>
    <w:basedOn w:val="a"/>
    <w:link w:val="HTML0"/>
    <w:rsid w:val="002A5D9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rsid w:val="002A5D9F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keyword1">
    <w:name w:val="keyword1"/>
    <w:basedOn w:val="a1"/>
    <w:rsid w:val="002A5D9F"/>
    <w:rPr>
      <w:i/>
      <w:iCs/>
    </w:rPr>
  </w:style>
  <w:style w:type="character" w:customStyle="1" w:styleId="headsub1">
    <w:name w:val="headsub1"/>
    <w:basedOn w:val="a1"/>
    <w:rsid w:val="002A5D9F"/>
    <w:rPr>
      <w:b/>
      <w:bCs/>
      <w:color w:val="330066"/>
      <w:sz w:val="20"/>
      <w:szCs w:val="20"/>
    </w:rPr>
  </w:style>
  <w:style w:type="character" w:customStyle="1" w:styleId="rtxt1">
    <w:name w:val="rtxt1"/>
    <w:basedOn w:val="a1"/>
    <w:rsid w:val="002A5D9F"/>
    <w:rPr>
      <w:sz w:val="16"/>
      <w:szCs w:val="16"/>
    </w:rPr>
  </w:style>
  <w:style w:type="paragraph" w:customStyle="1" w:styleId="afc">
    <w:name w:val="Чертежный"/>
    <w:rsid w:val="002A5D9F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36">
    <w:name w:val="toc 3"/>
    <w:basedOn w:val="a"/>
    <w:next w:val="a"/>
    <w:autoRedefine/>
    <w:uiPriority w:val="39"/>
    <w:unhideWhenUsed/>
    <w:rsid w:val="002A5D9F"/>
    <w:pPr>
      <w:spacing w:after="100"/>
      <w:ind w:left="440"/>
    </w:pPr>
    <w:rPr>
      <w:rFonts w:eastAsiaTheme="minorEastAsia" w:cs="Times New Roman"/>
      <w:lang w:eastAsia="ru-RU"/>
    </w:rPr>
  </w:style>
  <w:style w:type="paragraph" w:customStyle="1" w:styleId="42">
    <w:name w:val="Стиль4"/>
    <w:basedOn w:val="a"/>
    <w:rsid w:val="00B33326"/>
    <w:pPr>
      <w:spacing w:after="0" w:line="240" w:lineRule="auto"/>
      <w:ind w:firstLine="851"/>
      <w:jc w:val="both"/>
    </w:pPr>
    <w:rPr>
      <w:rFonts w:ascii="Times New Roman" w:eastAsia="MS Mincho" w:hAnsi="Times New Roman" w:cs="Times New Roman"/>
      <w:color w:val="000000"/>
      <w:sz w:val="28"/>
      <w:szCs w:val="2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1" Type="http://schemas.openxmlformats.org/officeDocument/2006/relationships/image" Target="media/image8.wmf"/><Relationship Id="rId42" Type="http://schemas.openxmlformats.org/officeDocument/2006/relationships/oleObject" Target="embeddings/oleObject16.bin"/><Relationship Id="rId47" Type="http://schemas.openxmlformats.org/officeDocument/2006/relationships/image" Target="media/image21.wmf"/><Relationship Id="rId63" Type="http://schemas.openxmlformats.org/officeDocument/2006/relationships/image" Target="media/image29.wmf"/><Relationship Id="rId68" Type="http://schemas.openxmlformats.org/officeDocument/2006/relationships/oleObject" Target="embeddings/oleObject29.bin"/><Relationship Id="rId84" Type="http://schemas.openxmlformats.org/officeDocument/2006/relationships/oleObject" Target="embeddings/oleObject37.bin"/><Relationship Id="rId89" Type="http://schemas.openxmlformats.org/officeDocument/2006/relationships/image" Target="media/image42.wmf"/><Relationship Id="rId112" Type="http://schemas.openxmlformats.org/officeDocument/2006/relationships/oleObject" Target="embeddings/oleObject51.bin"/><Relationship Id="rId133" Type="http://schemas.openxmlformats.org/officeDocument/2006/relationships/image" Target="media/image64.emf"/><Relationship Id="rId138" Type="http://schemas.openxmlformats.org/officeDocument/2006/relationships/image" Target="media/image67.wmf"/><Relationship Id="rId154" Type="http://schemas.openxmlformats.org/officeDocument/2006/relationships/image" Target="media/image75.wmf"/><Relationship Id="rId159" Type="http://schemas.openxmlformats.org/officeDocument/2006/relationships/oleObject" Target="embeddings/oleObject71.bin"/><Relationship Id="rId175" Type="http://schemas.openxmlformats.org/officeDocument/2006/relationships/oleObject" Target="embeddings/oleObject80.bin"/><Relationship Id="rId170" Type="http://schemas.openxmlformats.org/officeDocument/2006/relationships/image" Target="media/image82.wmf"/><Relationship Id="rId191" Type="http://schemas.openxmlformats.org/officeDocument/2006/relationships/image" Target="media/image93.png"/><Relationship Id="rId16" Type="http://schemas.openxmlformats.org/officeDocument/2006/relationships/oleObject" Target="embeddings/oleObject3.bin"/><Relationship Id="rId107" Type="http://schemas.openxmlformats.org/officeDocument/2006/relationships/image" Target="media/image51.wmf"/><Relationship Id="rId11" Type="http://schemas.openxmlformats.org/officeDocument/2006/relationships/image" Target="media/image3.wmf"/><Relationship Id="rId32" Type="http://schemas.openxmlformats.org/officeDocument/2006/relationships/oleObject" Target="embeddings/oleObject11.bin"/><Relationship Id="rId37" Type="http://schemas.openxmlformats.org/officeDocument/2006/relationships/image" Target="media/image16.wmf"/><Relationship Id="rId53" Type="http://schemas.openxmlformats.org/officeDocument/2006/relationships/image" Target="media/image24.wmf"/><Relationship Id="rId58" Type="http://schemas.openxmlformats.org/officeDocument/2006/relationships/oleObject" Target="embeddings/oleObject24.bin"/><Relationship Id="rId74" Type="http://schemas.openxmlformats.org/officeDocument/2006/relationships/oleObject" Target="embeddings/oleObject32.bin"/><Relationship Id="rId79" Type="http://schemas.openxmlformats.org/officeDocument/2006/relationships/image" Target="media/image37.wmf"/><Relationship Id="rId102" Type="http://schemas.openxmlformats.org/officeDocument/2006/relationships/oleObject" Target="embeddings/oleObject46.bin"/><Relationship Id="rId123" Type="http://schemas.openxmlformats.org/officeDocument/2006/relationships/image" Target="media/image59.wmf"/><Relationship Id="rId128" Type="http://schemas.openxmlformats.org/officeDocument/2006/relationships/oleObject" Target="embeddings/oleObject59.bin"/><Relationship Id="rId144" Type="http://schemas.openxmlformats.org/officeDocument/2006/relationships/image" Target="media/image70.wmf"/><Relationship Id="rId149" Type="http://schemas.openxmlformats.org/officeDocument/2006/relationships/oleObject" Target="embeddings/oleObject66.bin"/><Relationship Id="rId5" Type="http://schemas.openxmlformats.org/officeDocument/2006/relationships/webSettings" Target="webSettings.xml"/><Relationship Id="rId90" Type="http://schemas.openxmlformats.org/officeDocument/2006/relationships/oleObject" Target="embeddings/oleObject40.bin"/><Relationship Id="rId95" Type="http://schemas.openxmlformats.org/officeDocument/2006/relationships/image" Target="media/image45.wmf"/><Relationship Id="rId160" Type="http://schemas.openxmlformats.org/officeDocument/2006/relationships/image" Target="media/image78.wmf"/><Relationship Id="rId165" Type="http://schemas.openxmlformats.org/officeDocument/2006/relationships/oleObject" Target="embeddings/oleObject74.bin"/><Relationship Id="rId181" Type="http://schemas.openxmlformats.org/officeDocument/2006/relationships/oleObject" Target="embeddings/oleObject83.bin"/><Relationship Id="rId186" Type="http://schemas.openxmlformats.org/officeDocument/2006/relationships/image" Target="media/image90.wmf"/><Relationship Id="rId22" Type="http://schemas.openxmlformats.org/officeDocument/2006/relationships/oleObject" Target="embeddings/oleObject6.bin"/><Relationship Id="rId27" Type="http://schemas.openxmlformats.org/officeDocument/2006/relationships/image" Target="media/image11.wmf"/><Relationship Id="rId43" Type="http://schemas.openxmlformats.org/officeDocument/2006/relationships/image" Target="media/image19.wmf"/><Relationship Id="rId48" Type="http://schemas.openxmlformats.org/officeDocument/2006/relationships/oleObject" Target="embeddings/oleObject19.bin"/><Relationship Id="rId64" Type="http://schemas.openxmlformats.org/officeDocument/2006/relationships/oleObject" Target="embeddings/oleObject27.bin"/><Relationship Id="rId69" Type="http://schemas.openxmlformats.org/officeDocument/2006/relationships/image" Target="media/image32.wmf"/><Relationship Id="rId113" Type="http://schemas.openxmlformats.org/officeDocument/2006/relationships/image" Target="media/image54.wmf"/><Relationship Id="rId118" Type="http://schemas.openxmlformats.org/officeDocument/2006/relationships/oleObject" Target="embeddings/oleObject54.bin"/><Relationship Id="rId134" Type="http://schemas.openxmlformats.org/officeDocument/2006/relationships/package" Target="embeddings/_________Microsoft_Visio3.vsdx"/><Relationship Id="rId139" Type="http://schemas.openxmlformats.org/officeDocument/2006/relationships/oleObject" Target="embeddings/oleObject61.bin"/><Relationship Id="rId80" Type="http://schemas.openxmlformats.org/officeDocument/2006/relationships/oleObject" Target="embeddings/oleObject35.bin"/><Relationship Id="rId85" Type="http://schemas.openxmlformats.org/officeDocument/2006/relationships/image" Target="media/image40.wmf"/><Relationship Id="rId150" Type="http://schemas.openxmlformats.org/officeDocument/2006/relationships/image" Target="media/image73.wmf"/><Relationship Id="rId155" Type="http://schemas.openxmlformats.org/officeDocument/2006/relationships/oleObject" Target="embeddings/oleObject69.bin"/><Relationship Id="rId171" Type="http://schemas.openxmlformats.org/officeDocument/2006/relationships/oleObject" Target="embeddings/oleObject78.bin"/><Relationship Id="rId176" Type="http://schemas.openxmlformats.org/officeDocument/2006/relationships/image" Target="media/image85.wmf"/><Relationship Id="rId192" Type="http://schemas.openxmlformats.org/officeDocument/2006/relationships/footer" Target="footer1.xml"/><Relationship Id="rId12" Type="http://schemas.openxmlformats.org/officeDocument/2006/relationships/oleObject" Target="embeddings/oleObject1.bin"/><Relationship Id="rId17" Type="http://schemas.openxmlformats.org/officeDocument/2006/relationships/image" Target="media/image6.wmf"/><Relationship Id="rId33" Type="http://schemas.openxmlformats.org/officeDocument/2006/relationships/image" Target="media/image14.wmf"/><Relationship Id="rId38" Type="http://schemas.openxmlformats.org/officeDocument/2006/relationships/oleObject" Target="embeddings/oleObject14.bin"/><Relationship Id="rId59" Type="http://schemas.openxmlformats.org/officeDocument/2006/relationships/image" Target="media/image27.wmf"/><Relationship Id="rId103" Type="http://schemas.openxmlformats.org/officeDocument/2006/relationships/image" Target="media/image49.wmf"/><Relationship Id="rId108" Type="http://schemas.openxmlformats.org/officeDocument/2006/relationships/oleObject" Target="embeddings/oleObject49.bin"/><Relationship Id="rId124" Type="http://schemas.openxmlformats.org/officeDocument/2006/relationships/oleObject" Target="embeddings/oleObject57.bin"/><Relationship Id="rId129" Type="http://schemas.openxmlformats.org/officeDocument/2006/relationships/image" Target="media/image62.wmf"/><Relationship Id="rId54" Type="http://schemas.openxmlformats.org/officeDocument/2006/relationships/oleObject" Target="embeddings/oleObject22.bin"/><Relationship Id="rId70" Type="http://schemas.openxmlformats.org/officeDocument/2006/relationships/oleObject" Target="embeddings/oleObject30.bin"/><Relationship Id="rId75" Type="http://schemas.openxmlformats.org/officeDocument/2006/relationships/image" Target="media/image35.wmf"/><Relationship Id="rId91" Type="http://schemas.openxmlformats.org/officeDocument/2006/relationships/image" Target="media/image43.wmf"/><Relationship Id="rId96" Type="http://schemas.openxmlformats.org/officeDocument/2006/relationships/oleObject" Target="embeddings/oleObject43.bin"/><Relationship Id="rId140" Type="http://schemas.openxmlformats.org/officeDocument/2006/relationships/image" Target="media/image68.wmf"/><Relationship Id="rId145" Type="http://schemas.openxmlformats.org/officeDocument/2006/relationships/oleObject" Target="embeddings/oleObject64.bin"/><Relationship Id="rId161" Type="http://schemas.openxmlformats.org/officeDocument/2006/relationships/oleObject" Target="embeddings/oleObject72.bin"/><Relationship Id="rId166" Type="http://schemas.openxmlformats.org/officeDocument/2006/relationships/oleObject" Target="embeddings/oleObject75.bin"/><Relationship Id="rId182" Type="http://schemas.openxmlformats.org/officeDocument/2006/relationships/image" Target="media/image88.wmf"/><Relationship Id="rId187" Type="http://schemas.openxmlformats.org/officeDocument/2006/relationships/oleObject" Target="embeddings/oleObject86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9.wmf"/><Relationship Id="rId28" Type="http://schemas.openxmlformats.org/officeDocument/2006/relationships/oleObject" Target="embeddings/oleObject9.bin"/><Relationship Id="rId49" Type="http://schemas.openxmlformats.org/officeDocument/2006/relationships/image" Target="media/image22.wmf"/><Relationship Id="rId114" Type="http://schemas.openxmlformats.org/officeDocument/2006/relationships/oleObject" Target="embeddings/oleObject52.bin"/><Relationship Id="rId119" Type="http://schemas.openxmlformats.org/officeDocument/2006/relationships/image" Target="media/image57.wmf"/><Relationship Id="rId44" Type="http://schemas.openxmlformats.org/officeDocument/2006/relationships/oleObject" Target="embeddings/oleObject17.bin"/><Relationship Id="rId60" Type="http://schemas.openxmlformats.org/officeDocument/2006/relationships/oleObject" Target="embeddings/oleObject25.bin"/><Relationship Id="rId65" Type="http://schemas.openxmlformats.org/officeDocument/2006/relationships/image" Target="media/image30.wmf"/><Relationship Id="rId81" Type="http://schemas.openxmlformats.org/officeDocument/2006/relationships/image" Target="media/image38.wmf"/><Relationship Id="rId86" Type="http://schemas.openxmlformats.org/officeDocument/2006/relationships/oleObject" Target="embeddings/oleObject38.bin"/><Relationship Id="rId130" Type="http://schemas.openxmlformats.org/officeDocument/2006/relationships/oleObject" Target="embeddings/oleObject60.bin"/><Relationship Id="rId135" Type="http://schemas.openxmlformats.org/officeDocument/2006/relationships/image" Target="media/image65.emf"/><Relationship Id="rId151" Type="http://schemas.openxmlformats.org/officeDocument/2006/relationships/oleObject" Target="embeddings/oleObject67.bin"/><Relationship Id="rId156" Type="http://schemas.openxmlformats.org/officeDocument/2006/relationships/image" Target="media/image76.wmf"/><Relationship Id="rId177" Type="http://schemas.openxmlformats.org/officeDocument/2006/relationships/oleObject" Target="embeddings/oleObject81.bin"/><Relationship Id="rId172" Type="http://schemas.openxmlformats.org/officeDocument/2006/relationships/image" Target="media/image83.wmf"/><Relationship Id="rId193" Type="http://schemas.openxmlformats.org/officeDocument/2006/relationships/fontTable" Target="fontTable.xml"/><Relationship Id="rId13" Type="http://schemas.openxmlformats.org/officeDocument/2006/relationships/image" Target="media/image4.wmf"/><Relationship Id="rId18" Type="http://schemas.openxmlformats.org/officeDocument/2006/relationships/oleObject" Target="embeddings/oleObject4.bin"/><Relationship Id="rId39" Type="http://schemas.openxmlformats.org/officeDocument/2006/relationships/image" Target="media/image17.wmf"/><Relationship Id="rId109" Type="http://schemas.openxmlformats.org/officeDocument/2006/relationships/image" Target="media/image52.wmf"/><Relationship Id="rId34" Type="http://schemas.openxmlformats.org/officeDocument/2006/relationships/oleObject" Target="embeddings/oleObject12.bin"/><Relationship Id="rId50" Type="http://schemas.openxmlformats.org/officeDocument/2006/relationships/oleObject" Target="embeddings/oleObject20.bin"/><Relationship Id="rId55" Type="http://schemas.openxmlformats.org/officeDocument/2006/relationships/image" Target="media/image25.wmf"/><Relationship Id="rId76" Type="http://schemas.openxmlformats.org/officeDocument/2006/relationships/oleObject" Target="embeddings/oleObject33.bin"/><Relationship Id="rId97" Type="http://schemas.openxmlformats.org/officeDocument/2006/relationships/image" Target="media/image46.wmf"/><Relationship Id="rId104" Type="http://schemas.openxmlformats.org/officeDocument/2006/relationships/oleObject" Target="embeddings/oleObject47.bin"/><Relationship Id="rId120" Type="http://schemas.openxmlformats.org/officeDocument/2006/relationships/oleObject" Target="embeddings/oleObject55.bin"/><Relationship Id="rId125" Type="http://schemas.openxmlformats.org/officeDocument/2006/relationships/image" Target="media/image60.wmf"/><Relationship Id="rId141" Type="http://schemas.openxmlformats.org/officeDocument/2006/relationships/oleObject" Target="embeddings/oleObject62.bin"/><Relationship Id="rId146" Type="http://schemas.openxmlformats.org/officeDocument/2006/relationships/image" Target="media/image71.wmf"/><Relationship Id="rId167" Type="http://schemas.openxmlformats.org/officeDocument/2006/relationships/image" Target="media/image81.wmf"/><Relationship Id="rId188" Type="http://schemas.openxmlformats.org/officeDocument/2006/relationships/image" Target="media/image91.wmf"/><Relationship Id="rId7" Type="http://schemas.openxmlformats.org/officeDocument/2006/relationships/endnotes" Target="endnotes.xml"/><Relationship Id="rId71" Type="http://schemas.openxmlformats.org/officeDocument/2006/relationships/image" Target="media/image33.wmf"/><Relationship Id="rId92" Type="http://schemas.openxmlformats.org/officeDocument/2006/relationships/oleObject" Target="embeddings/oleObject41.bin"/><Relationship Id="rId162" Type="http://schemas.openxmlformats.org/officeDocument/2006/relationships/image" Target="media/image79.wmf"/><Relationship Id="rId183" Type="http://schemas.openxmlformats.org/officeDocument/2006/relationships/oleObject" Target="embeddings/oleObject84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4" Type="http://schemas.openxmlformats.org/officeDocument/2006/relationships/oleObject" Target="embeddings/oleObject7.bin"/><Relationship Id="rId40" Type="http://schemas.openxmlformats.org/officeDocument/2006/relationships/oleObject" Target="embeddings/oleObject15.bin"/><Relationship Id="rId45" Type="http://schemas.openxmlformats.org/officeDocument/2006/relationships/image" Target="media/image20.wmf"/><Relationship Id="rId66" Type="http://schemas.openxmlformats.org/officeDocument/2006/relationships/oleObject" Target="embeddings/oleObject28.bin"/><Relationship Id="rId87" Type="http://schemas.openxmlformats.org/officeDocument/2006/relationships/image" Target="media/image41.wmf"/><Relationship Id="rId110" Type="http://schemas.openxmlformats.org/officeDocument/2006/relationships/oleObject" Target="embeddings/oleObject50.bin"/><Relationship Id="rId115" Type="http://schemas.openxmlformats.org/officeDocument/2006/relationships/image" Target="media/image55.wmf"/><Relationship Id="rId131" Type="http://schemas.openxmlformats.org/officeDocument/2006/relationships/image" Target="media/image63.emf"/><Relationship Id="rId136" Type="http://schemas.openxmlformats.org/officeDocument/2006/relationships/package" Target="embeddings/_________Microsoft_Visio4.vsdx"/><Relationship Id="rId157" Type="http://schemas.openxmlformats.org/officeDocument/2006/relationships/oleObject" Target="embeddings/oleObject70.bin"/><Relationship Id="rId178" Type="http://schemas.openxmlformats.org/officeDocument/2006/relationships/image" Target="media/image86.wmf"/><Relationship Id="rId61" Type="http://schemas.openxmlformats.org/officeDocument/2006/relationships/image" Target="media/image28.wmf"/><Relationship Id="rId82" Type="http://schemas.openxmlformats.org/officeDocument/2006/relationships/oleObject" Target="embeddings/oleObject36.bin"/><Relationship Id="rId152" Type="http://schemas.openxmlformats.org/officeDocument/2006/relationships/image" Target="media/image74.wmf"/><Relationship Id="rId173" Type="http://schemas.openxmlformats.org/officeDocument/2006/relationships/oleObject" Target="embeddings/oleObject79.bin"/><Relationship Id="rId194" Type="http://schemas.openxmlformats.org/officeDocument/2006/relationships/theme" Target="theme/theme1.xml"/><Relationship Id="rId19" Type="http://schemas.openxmlformats.org/officeDocument/2006/relationships/image" Target="media/image7.wmf"/><Relationship Id="rId14" Type="http://schemas.openxmlformats.org/officeDocument/2006/relationships/oleObject" Target="embeddings/oleObject2.bin"/><Relationship Id="rId30" Type="http://schemas.openxmlformats.org/officeDocument/2006/relationships/oleObject" Target="embeddings/oleObject10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3.bin"/><Relationship Id="rId77" Type="http://schemas.openxmlformats.org/officeDocument/2006/relationships/image" Target="media/image36.wmf"/><Relationship Id="rId100" Type="http://schemas.openxmlformats.org/officeDocument/2006/relationships/oleObject" Target="embeddings/oleObject45.bin"/><Relationship Id="rId105" Type="http://schemas.openxmlformats.org/officeDocument/2006/relationships/image" Target="media/image50.wmf"/><Relationship Id="rId126" Type="http://schemas.openxmlformats.org/officeDocument/2006/relationships/oleObject" Target="embeddings/oleObject58.bin"/><Relationship Id="rId147" Type="http://schemas.openxmlformats.org/officeDocument/2006/relationships/oleObject" Target="embeddings/oleObject65.bin"/><Relationship Id="rId168" Type="http://schemas.openxmlformats.org/officeDocument/2006/relationships/oleObject" Target="embeddings/oleObject76.bin"/><Relationship Id="rId8" Type="http://schemas.openxmlformats.org/officeDocument/2006/relationships/image" Target="media/image1.jpeg"/><Relationship Id="rId51" Type="http://schemas.openxmlformats.org/officeDocument/2006/relationships/image" Target="media/image23.wmf"/><Relationship Id="rId72" Type="http://schemas.openxmlformats.org/officeDocument/2006/relationships/oleObject" Target="embeddings/oleObject31.bin"/><Relationship Id="rId93" Type="http://schemas.openxmlformats.org/officeDocument/2006/relationships/image" Target="media/image44.wmf"/><Relationship Id="rId98" Type="http://schemas.openxmlformats.org/officeDocument/2006/relationships/oleObject" Target="embeddings/oleObject44.bin"/><Relationship Id="rId121" Type="http://schemas.openxmlformats.org/officeDocument/2006/relationships/image" Target="media/image58.wmf"/><Relationship Id="rId142" Type="http://schemas.openxmlformats.org/officeDocument/2006/relationships/image" Target="media/image69.wmf"/><Relationship Id="rId163" Type="http://schemas.openxmlformats.org/officeDocument/2006/relationships/oleObject" Target="embeddings/oleObject73.bin"/><Relationship Id="rId184" Type="http://schemas.openxmlformats.org/officeDocument/2006/relationships/image" Target="media/image89.wmf"/><Relationship Id="rId189" Type="http://schemas.openxmlformats.org/officeDocument/2006/relationships/oleObject" Target="embeddings/oleObject87.bin"/><Relationship Id="rId3" Type="http://schemas.openxmlformats.org/officeDocument/2006/relationships/styles" Target="styles.xml"/><Relationship Id="rId25" Type="http://schemas.openxmlformats.org/officeDocument/2006/relationships/image" Target="media/image10.wmf"/><Relationship Id="rId46" Type="http://schemas.openxmlformats.org/officeDocument/2006/relationships/oleObject" Target="embeddings/oleObject18.bin"/><Relationship Id="rId67" Type="http://schemas.openxmlformats.org/officeDocument/2006/relationships/image" Target="media/image31.wmf"/><Relationship Id="rId116" Type="http://schemas.openxmlformats.org/officeDocument/2006/relationships/oleObject" Target="embeddings/oleObject53.bin"/><Relationship Id="rId137" Type="http://schemas.openxmlformats.org/officeDocument/2006/relationships/image" Target="media/image66.png"/><Relationship Id="rId158" Type="http://schemas.openxmlformats.org/officeDocument/2006/relationships/image" Target="media/image77.wmf"/><Relationship Id="rId20" Type="http://schemas.openxmlformats.org/officeDocument/2006/relationships/oleObject" Target="embeddings/oleObject5.bin"/><Relationship Id="rId41" Type="http://schemas.openxmlformats.org/officeDocument/2006/relationships/image" Target="media/image18.wmf"/><Relationship Id="rId62" Type="http://schemas.openxmlformats.org/officeDocument/2006/relationships/oleObject" Target="embeddings/oleObject26.bin"/><Relationship Id="rId83" Type="http://schemas.openxmlformats.org/officeDocument/2006/relationships/image" Target="media/image39.wmf"/><Relationship Id="rId88" Type="http://schemas.openxmlformats.org/officeDocument/2006/relationships/oleObject" Target="embeddings/oleObject39.bin"/><Relationship Id="rId111" Type="http://schemas.openxmlformats.org/officeDocument/2006/relationships/image" Target="media/image53.wmf"/><Relationship Id="rId132" Type="http://schemas.openxmlformats.org/officeDocument/2006/relationships/package" Target="embeddings/_________Microsoft_Visio2.vsdx"/><Relationship Id="rId153" Type="http://schemas.openxmlformats.org/officeDocument/2006/relationships/oleObject" Target="embeddings/oleObject68.bin"/><Relationship Id="rId174" Type="http://schemas.openxmlformats.org/officeDocument/2006/relationships/image" Target="media/image84.wmf"/><Relationship Id="rId179" Type="http://schemas.openxmlformats.org/officeDocument/2006/relationships/oleObject" Target="embeddings/oleObject82.bin"/><Relationship Id="rId190" Type="http://schemas.openxmlformats.org/officeDocument/2006/relationships/image" Target="media/image92.jpeg"/><Relationship Id="rId15" Type="http://schemas.openxmlformats.org/officeDocument/2006/relationships/image" Target="media/image5.wmf"/><Relationship Id="rId36" Type="http://schemas.openxmlformats.org/officeDocument/2006/relationships/oleObject" Target="embeddings/oleObject13.bin"/><Relationship Id="rId57" Type="http://schemas.openxmlformats.org/officeDocument/2006/relationships/image" Target="media/image26.wmf"/><Relationship Id="rId106" Type="http://schemas.openxmlformats.org/officeDocument/2006/relationships/oleObject" Target="embeddings/oleObject48.bin"/><Relationship Id="rId127" Type="http://schemas.openxmlformats.org/officeDocument/2006/relationships/image" Target="media/image61.wmf"/><Relationship Id="rId10" Type="http://schemas.openxmlformats.org/officeDocument/2006/relationships/package" Target="embeddings/_________Microsoft_Visio1.vsdx"/><Relationship Id="rId31" Type="http://schemas.openxmlformats.org/officeDocument/2006/relationships/image" Target="media/image13.wmf"/><Relationship Id="rId52" Type="http://schemas.openxmlformats.org/officeDocument/2006/relationships/oleObject" Target="embeddings/oleObject21.bin"/><Relationship Id="rId73" Type="http://schemas.openxmlformats.org/officeDocument/2006/relationships/image" Target="media/image34.wmf"/><Relationship Id="rId78" Type="http://schemas.openxmlformats.org/officeDocument/2006/relationships/oleObject" Target="embeddings/oleObject34.bin"/><Relationship Id="rId94" Type="http://schemas.openxmlformats.org/officeDocument/2006/relationships/oleObject" Target="embeddings/oleObject42.bin"/><Relationship Id="rId99" Type="http://schemas.openxmlformats.org/officeDocument/2006/relationships/image" Target="media/image47.wmf"/><Relationship Id="rId101" Type="http://schemas.openxmlformats.org/officeDocument/2006/relationships/image" Target="media/image48.wmf"/><Relationship Id="rId122" Type="http://schemas.openxmlformats.org/officeDocument/2006/relationships/oleObject" Target="embeddings/oleObject56.bin"/><Relationship Id="rId143" Type="http://schemas.openxmlformats.org/officeDocument/2006/relationships/oleObject" Target="embeddings/oleObject63.bin"/><Relationship Id="rId148" Type="http://schemas.openxmlformats.org/officeDocument/2006/relationships/image" Target="media/image72.wmf"/><Relationship Id="rId164" Type="http://schemas.openxmlformats.org/officeDocument/2006/relationships/image" Target="media/image80.wmf"/><Relationship Id="rId169" Type="http://schemas.openxmlformats.org/officeDocument/2006/relationships/oleObject" Target="embeddings/oleObject77.bin"/><Relationship Id="rId185" Type="http://schemas.openxmlformats.org/officeDocument/2006/relationships/oleObject" Target="embeddings/oleObject85.bin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80" Type="http://schemas.openxmlformats.org/officeDocument/2006/relationships/image" Target="media/image87.wmf"/><Relationship Id="rId26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9F7835-C40B-485F-BF4A-6E8FC522D5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20</Pages>
  <Words>3808</Words>
  <Characters>21711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user</cp:lastModifiedBy>
  <cp:revision>14</cp:revision>
  <cp:lastPrinted>2019-11-06T08:19:00Z</cp:lastPrinted>
  <dcterms:created xsi:type="dcterms:W3CDTF">2019-10-10T07:44:00Z</dcterms:created>
  <dcterms:modified xsi:type="dcterms:W3CDTF">2023-04-17T07:03:00Z</dcterms:modified>
</cp:coreProperties>
</file>