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Минобрнауки России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:rsidR="00512732" w:rsidRPr="00E86B24" w:rsidRDefault="00512732" w:rsidP="00512732">
      <w:pPr>
        <w:pStyle w:val="ReportHead"/>
        <w:suppressAutoHyphens/>
        <w:spacing w:before="120"/>
      </w:pPr>
      <w:r w:rsidRPr="00E86B24">
        <w:t>для обучающихся по освоению дисциплины</w:t>
      </w:r>
    </w:p>
    <w:p w:rsidR="00512732" w:rsidRPr="00E86B24" w:rsidRDefault="00512732" w:rsidP="00512732">
      <w:pPr>
        <w:pStyle w:val="ReportHead"/>
        <w:suppressAutoHyphens/>
        <w:spacing w:before="120"/>
        <w:rPr>
          <w:sz w:val="24"/>
        </w:rPr>
      </w:pPr>
      <w:r w:rsidRPr="00E86B24">
        <w:rPr>
          <w:b/>
        </w:rPr>
        <w:t xml:space="preserve"> </w:t>
      </w:r>
    </w:p>
    <w:p w:rsidR="00383D86" w:rsidRDefault="00383D86" w:rsidP="00383D8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«А.1.Б.2 История и философия науки»</w:t>
      </w:r>
    </w:p>
    <w:p w:rsidR="00383D86" w:rsidRDefault="00383D86" w:rsidP="00383D86">
      <w:pPr>
        <w:pStyle w:val="ReportHead"/>
        <w:suppressAutoHyphens/>
        <w:rPr>
          <w:sz w:val="24"/>
        </w:rPr>
      </w:pPr>
    </w:p>
    <w:p w:rsidR="00383D86" w:rsidRDefault="00383D86" w:rsidP="00383D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83D86" w:rsidRDefault="00383D86" w:rsidP="00383D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0B5FF5" w:rsidRDefault="000B5FF5" w:rsidP="000B5FF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2.1. Строительство и архитектура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(шифр и наименование группы научных специальностей)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Научная специальность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2.1.1. Строительные конструкции, здания и сооружения</w:t>
      </w:r>
    </w:p>
    <w:p w:rsidR="00580092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 xml:space="preserve"> (шифр и наименование научной специальности образовательной программы)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2.1. Строительство и архитектура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(шифр и наименование группы научных специальностей)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Научная специальность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2.1.7. Технология и организация строительства</w:t>
      </w:r>
    </w:p>
    <w:p w:rsid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 xml:space="preserve"> (шифр и наименование научной специальности образовательной программы)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2.3. Информационные технологии и телекоммуникации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(шифр и наименование группы научных специальностей)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Научная специальность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2.3.1. Системный анализ, управление и обработка информации, статистика</w:t>
      </w:r>
    </w:p>
    <w:p w:rsid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 xml:space="preserve"> (шифр и наименование научной специальности образовательной программы)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2.3. Информационные технологии и телекоммуникации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(шифр и наименование группы научных специальностей)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Научная специальность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2.3.3. Автоматизация и управление технологическими процессами и производствами</w:t>
      </w:r>
    </w:p>
    <w:p w:rsid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 xml:space="preserve"> (шифр и наименование научной специальности образовательной программы)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2.3. Информационные технологии и телекоммуникации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(шифр и наименование группы научных специальностей)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Научная специальность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2.3.7. Компьютерное моделирование и автоматизация проектирования</w:t>
      </w:r>
    </w:p>
    <w:p w:rsid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 xml:space="preserve"> (шифр и наименование научной специальности образовательной программы)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2.4. Энергетика и электротехника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(шифр и наименование группы научных специальностей)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Научная специальность</w:t>
      </w:r>
    </w:p>
    <w:p w:rsidR="005E34BE" w:rsidRP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>2.4.2. Электротехнические комплексы и системы</w:t>
      </w:r>
    </w:p>
    <w:p w:rsidR="005E34BE" w:rsidRDefault="005E34BE" w:rsidP="005E34BE">
      <w:pPr>
        <w:pStyle w:val="ReportHead"/>
        <w:suppressAutoHyphens/>
        <w:rPr>
          <w:i/>
          <w:color w:val="000000" w:themeColor="text1"/>
          <w:sz w:val="20"/>
          <w:szCs w:val="20"/>
          <w:u w:val="single"/>
        </w:rPr>
      </w:pPr>
      <w:r w:rsidRPr="005E34BE">
        <w:rPr>
          <w:i/>
          <w:color w:val="000000" w:themeColor="text1"/>
          <w:sz w:val="20"/>
          <w:szCs w:val="20"/>
          <w:u w:val="single"/>
        </w:rPr>
        <w:t xml:space="preserve"> (шифр и наименование научной специальности образовательной программы)</w:t>
      </w:r>
      <w:bookmarkStart w:id="0" w:name="_GoBack"/>
      <w:bookmarkEnd w:id="0"/>
    </w:p>
    <w:p w:rsidR="000B5FF5" w:rsidRPr="00FD2134" w:rsidRDefault="000B5FF5" w:rsidP="000B5FF5">
      <w:pPr>
        <w:pStyle w:val="ReportHead"/>
        <w:suppressAutoHyphens/>
        <w:rPr>
          <w:sz w:val="20"/>
          <w:szCs w:val="20"/>
        </w:rPr>
      </w:pPr>
      <w:r w:rsidRPr="00FD2134">
        <w:rPr>
          <w:sz w:val="20"/>
          <w:szCs w:val="20"/>
        </w:rPr>
        <w:t>Квалификация</w:t>
      </w:r>
    </w:p>
    <w:p w:rsidR="000B5FF5" w:rsidRPr="00FD2134" w:rsidRDefault="000B5FF5" w:rsidP="000B5FF5">
      <w:pPr>
        <w:pStyle w:val="ReportHead"/>
        <w:suppressAutoHyphens/>
        <w:rPr>
          <w:i/>
          <w:sz w:val="20"/>
          <w:szCs w:val="20"/>
          <w:u w:val="single"/>
        </w:rPr>
      </w:pPr>
      <w:r w:rsidRPr="00FD2134">
        <w:rPr>
          <w:i/>
          <w:sz w:val="20"/>
          <w:szCs w:val="20"/>
          <w:u w:val="single"/>
        </w:rPr>
        <w:t>Исследователь. Преподаватель-исследователь</w:t>
      </w:r>
    </w:p>
    <w:p w:rsidR="000B5FF5" w:rsidRPr="00FD2134" w:rsidRDefault="000B5FF5" w:rsidP="000B5FF5">
      <w:pPr>
        <w:pStyle w:val="ReportHead"/>
        <w:suppressAutoHyphens/>
        <w:spacing w:before="120"/>
        <w:rPr>
          <w:sz w:val="20"/>
          <w:szCs w:val="20"/>
        </w:rPr>
      </w:pPr>
      <w:r w:rsidRPr="00FD2134">
        <w:rPr>
          <w:sz w:val="20"/>
          <w:szCs w:val="20"/>
        </w:rPr>
        <w:t>Форма обучения</w:t>
      </w:r>
    </w:p>
    <w:p w:rsidR="00CB5EE8" w:rsidRPr="00FD2134" w:rsidRDefault="000B5FF5" w:rsidP="00FD2134">
      <w:pPr>
        <w:pStyle w:val="ReportHead"/>
        <w:suppressAutoHyphens/>
        <w:rPr>
          <w:i/>
          <w:sz w:val="20"/>
          <w:szCs w:val="20"/>
          <w:u w:val="single"/>
        </w:rPr>
      </w:pPr>
      <w:r w:rsidRPr="00FD2134">
        <w:rPr>
          <w:i/>
          <w:sz w:val="20"/>
          <w:szCs w:val="20"/>
          <w:u w:val="single"/>
        </w:rPr>
        <w:t>Очная</w:t>
      </w:r>
    </w:p>
    <w:p w:rsidR="00CB5EE8" w:rsidRPr="00FD2134" w:rsidRDefault="00CB5EE8" w:rsidP="00CB5EE8">
      <w:pPr>
        <w:pStyle w:val="ReportHead"/>
        <w:suppressAutoHyphens/>
        <w:rPr>
          <w:sz w:val="24"/>
        </w:rPr>
        <w:sectPr w:rsidR="00CB5EE8" w:rsidRPr="00FD2134" w:rsidSect="00BA728D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FD2134">
        <w:rPr>
          <w:sz w:val="20"/>
          <w:szCs w:val="20"/>
        </w:rPr>
        <w:t>Год набора 202</w:t>
      </w:r>
      <w:r w:rsidR="00794076" w:rsidRPr="00FD2134">
        <w:rPr>
          <w:sz w:val="20"/>
          <w:szCs w:val="20"/>
        </w:rPr>
        <w:t>3</w:t>
      </w:r>
    </w:p>
    <w:p w:rsidR="008B1FA8" w:rsidRPr="00E86B24" w:rsidRDefault="008B1FA8" w:rsidP="00CB5EE8">
      <w:pPr>
        <w:spacing w:before="240"/>
        <w:jc w:val="both"/>
      </w:pPr>
      <w:bookmarkStart w:id="1" w:name="BookmarkTestIsMustDelChr13"/>
      <w:bookmarkEnd w:id="1"/>
      <w:r w:rsidRPr="00E86B24">
        <w:lastRenderedPageBreak/>
        <w:t xml:space="preserve">Составитель ____________________ </w:t>
      </w:r>
      <w:r w:rsidR="00383D86">
        <w:t>Ю.Ш. Стрелец</w:t>
      </w:r>
    </w:p>
    <w:p w:rsidR="00DB17C6" w:rsidRPr="00E86B24" w:rsidRDefault="00DB17C6" w:rsidP="008B1FA8">
      <w:pPr>
        <w:ind w:firstLine="709"/>
        <w:jc w:val="both"/>
      </w:pPr>
    </w:p>
    <w:p w:rsidR="00ED005D" w:rsidRDefault="008B1FA8" w:rsidP="00ED005D">
      <w:pPr>
        <w:jc w:val="both"/>
      </w:pPr>
      <w:r w:rsidRPr="00E86B24">
        <w:t>« ____ » ______________ 20</w:t>
      </w:r>
      <w:r w:rsidR="00BC3172">
        <w:t>2</w:t>
      </w:r>
      <w:r w:rsidR="00794076" w:rsidRPr="00794076">
        <w:t>3</w:t>
      </w:r>
      <w:r w:rsidRPr="00E86B24">
        <w:t xml:space="preserve"> г.</w:t>
      </w: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50468B" w:rsidRPr="00E86B24" w:rsidRDefault="0050468B" w:rsidP="00ED005D">
      <w:pPr>
        <w:jc w:val="both"/>
      </w:pPr>
      <w:r w:rsidRPr="00E86B24">
        <w:t xml:space="preserve">Методические указания обсуждены на заседании кафедры </w:t>
      </w:r>
      <w:r w:rsidRPr="00E86B24">
        <w:rPr>
          <w:rFonts w:eastAsia="Arial Unicode MS"/>
        </w:rPr>
        <w:t>философии, культурологи и социологии</w:t>
      </w:r>
    </w:p>
    <w:p w:rsidR="008B1FA8" w:rsidRPr="00E86B24" w:rsidRDefault="0050468B" w:rsidP="00ED005D">
      <w:pPr>
        <w:spacing w:before="240"/>
        <w:jc w:val="both"/>
      </w:pPr>
      <w:r w:rsidRPr="00E86B24">
        <w:t xml:space="preserve"> </w:t>
      </w:r>
      <w:r w:rsidR="008B1FA8" w:rsidRPr="00E86B24">
        <w:t>«</w:t>
      </w:r>
      <w:r w:rsidR="00794076" w:rsidRPr="00794076">
        <w:t>7</w:t>
      </w:r>
      <w:r w:rsidR="008B1FA8" w:rsidRPr="00E86B24">
        <w:t xml:space="preserve">»  </w:t>
      </w:r>
      <w:r w:rsidR="00794076">
        <w:t>февраля</w:t>
      </w:r>
      <w:r w:rsidR="008B1FA8" w:rsidRPr="00E86B24">
        <w:t xml:space="preserve">  20</w:t>
      </w:r>
      <w:r w:rsidR="00BC3172">
        <w:t>2</w:t>
      </w:r>
      <w:r w:rsidR="00794076">
        <w:t>3</w:t>
      </w:r>
      <w:r w:rsidR="008B1FA8" w:rsidRPr="00E86B24">
        <w:t xml:space="preserve">г.   протокол № </w:t>
      </w:r>
      <w:r w:rsidR="00794076">
        <w:t>6</w:t>
      </w:r>
    </w:p>
    <w:p w:rsidR="008B1FA8" w:rsidRPr="00E86B24" w:rsidRDefault="00794076" w:rsidP="00ED005D">
      <w:pPr>
        <w:spacing w:before="360"/>
        <w:jc w:val="both"/>
      </w:pPr>
      <w:r>
        <w:t>З</w:t>
      </w:r>
      <w:r w:rsidR="008B1FA8" w:rsidRPr="00E86B24">
        <w:t>ав</w:t>
      </w:r>
      <w:r w:rsidR="00383D86">
        <w:t>.</w:t>
      </w:r>
      <w:r w:rsidR="008B1FA8" w:rsidRPr="00E86B24">
        <w:t xml:space="preserve"> кафедрой </w:t>
      </w:r>
      <w:proofErr w:type="spellStart"/>
      <w:r w:rsidR="00383D86">
        <w:t>ФКиС</w:t>
      </w:r>
      <w:proofErr w:type="spellEnd"/>
      <w:r w:rsidR="00383D86">
        <w:t xml:space="preserve"> </w:t>
      </w:r>
      <w:r w:rsidR="008B1FA8" w:rsidRPr="00E86B24">
        <w:t xml:space="preserve">__________________ </w:t>
      </w:r>
      <w:r>
        <w:t>Ю.Ш. Стрелец</w:t>
      </w: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ED005D">
      <w:pPr>
        <w:jc w:val="both"/>
      </w:pPr>
    </w:p>
    <w:p w:rsidR="00512732" w:rsidRPr="00631AB7" w:rsidRDefault="00512732" w:rsidP="00631AB7">
      <w:pPr>
        <w:ind w:firstLine="709"/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ED005D" w:rsidRDefault="00ED005D" w:rsidP="00ED005D">
      <w:pPr>
        <w:jc w:val="both"/>
      </w:pPr>
    </w:p>
    <w:p w:rsidR="00512732" w:rsidRPr="00631AB7" w:rsidRDefault="00512732" w:rsidP="00ED005D">
      <w:pPr>
        <w:jc w:val="both"/>
        <w:rPr>
          <w:spacing w:val="4"/>
        </w:rPr>
      </w:pPr>
      <w:r w:rsidRPr="00631AB7">
        <w:rPr>
          <w:spacing w:val="4"/>
        </w:rPr>
        <w:t>Методические указания являются приложением к рабочей программе по дисциплине «</w:t>
      </w:r>
      <w:r w:rsidR="00DB17C6"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:rsidR="00512732" w:rsidRDefault="00512732" w:rsidP="005156A1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631AB7" w:rsidP="00836C2F">
      <w:pPr>
        <w:spacing w:line="0" w:lineRule="atLeast"/>
        <w:ind w:right="-259"/>
        <w:jc w:val="center"/>
        <w:rPr>
          <w:sz w:val="28"/>
        </w:rPr>
      </w:pPr>
      <w:r>
        <w:rPr>
          <w:sz w:val="28"/>
        </w:rPr>
        <w:br w:type="page"/>
      </w:r>
    </w:p>
    <w:p w:rsidR="00836C2F" w:rsidRPr="00803CCC" w:rsidRDefault="00836C2F" w:rsidP="00836C2F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:rsidR="00836C2F" w:rsidRPr="00803CCC" w:rsidRDefault="00836C2F" w:rsidP="00836C2F"/>
    <w:p w:rsidR="00836C2F" w:rsidRPr="00140D28" w:rsidRDefault="00D47F0B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F410F9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6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F410F9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6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F410F9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F410F9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F410F9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F410F9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140D28" w:rsidRDefault="00F410F9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="00D47F0B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="00D47F0B" w:rsidRPr="00803CCC">
          <w:rPr>
            <w:noProof/>
            <w:webHidden/>
          </w:rPr>
        </w:r>
        <w:r w:rsidR="00D47F0B"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9</w:t>
        </w:r>
        <w:r w:rsidR="00D47F0B" w:rsidRPr="00803CCC">
          <w:rPr>
            <w:noProof/>
            <w:webHidden/>
          </w:rPr>
          <w:fldChar w:fldCharType="end"/>
        </w:r>
      </w:hyperlink>
    </w:p>
    <w:p w:rsidR="00836C2F" w:rsidRPr="00803CCC" w:rsidRDefault="00D47F0B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2" w:name="_Toc1061018"/>
      <w:bookmarkStart w:id="3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2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3"/>
    </w:p>
    <w:p w:rsidR="00836C2F" w:rsidRPr="00E86B24" w:rsidRDefault="00836C2F" w:rsidP="00836C2F"/>
    <w:p w:rsidR="00836C2F" w:rsidRPr="00E86B24" w:rsidRDefault="00836C2F" w:rsidP="00836C2F">
      <w:pPr>
        <w:ind w:firstLine="709"/>
        <w:jc w:val="both"/>
      </w:pPr>
      <w:r w:rsidRPr="00E86B24">
        <w:t>Дисциплина «История и философия науки» входит в базовую часть учебных планов образовательной программы подготовки кадров высшей квалификации.</w:t>
      </w:r>
    </w:p>
    <w:p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:rsidR="00836C2F" w:rsidRPr="00E86B24" w:rsidRDefault="00836C2F" w:rsidP="00836C2F">
      <w:pPr>
        <w:ind w:firstLine="709"/>
        <w:jc w:val="both"/>
      </w:pPr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мышления</w:t>
      </w:r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</w:t>
      </w:r>
      <w:r w:rsidRPr="00E86B24">
        <w:lastRenderedPageBreak/>
        <w:t>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</w:p>
    <w:p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</w:t>
      </w:r>
      <w:proofErr w:type="spellStart"/>
      <w:r w:rsidRPr="00E86B24">
        <w:t>постнеклассического</w:t>
      </w:r>
      <w:proofErr w:type="spellEnd"/>
      <w:r w:rsidRPr="00E86B24">
        <w:t xml:space="preserve">). </w:t>
      </w:r>
    </w:p>
    <w:p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аксиологическом и практическом.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:rsidR="00836C2F" w:rsidRPr="00E86B24" w:rsidRDefault="00836C2F" w:rsidP="00836C2F">
      <w:pPr>
        <w:ind w:firstLine="540"/>
        <w:jc w:val="both"/>
      </w:pPr>
      <w:r w:rsidRPr="00E86B24">
        <w:t>В аксиологическом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4" w:name="_Toc50830778"/>
      <w:r w:rsidRPr="002E4B09">
        <w:rPr>
          <w:rFonts w:ascii="Times New Roman" w:hAnsi="Times New Roman"/>
          <w:sz w:val="24"/>
          <w:szCs w:val="24"/>
        </w:rPr>
        <w:lastRenderedPageBreak/>
        <w:t>2 Методические указания по лекционным занятиям</w:t>
      </w:r>
      <w:bookmarkEnd w:id="4"/>
    </w:p>
    <w:p w:rsidR="00836C2F" w:rsidRPr="00E86B24" w:rsidRDefault="00836C2F" w:rsidP="00836C2F">
      <w:pPr>
        <w:keepNext/>
        <w:jc w:val="center"/>
        <w:rPr>
          <w:b/>
        </w:rPr>
      </w:pPr>
    </w:p>
    <w:p w:rsidR="00836C2F" w:rsidRPr="00E86B24" w:rsidRDefault="00836C2F" w:rsidP="00836C2F">
      <w:pPr>
        <w:ind w:firstLine="709"/>
        <w:jc w:val="both"/>
      </w:pPr>
      <w:r w:rsidRPr="00E86B24">
        <w:t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записано самое существенное и сделано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5"/>
    </w:p>
    <w:p w:rsidR="00836C2F" w:rsidRPr="00E86B24" w:rsidRDefault="00836C2F" w:rsidP="00836C2F">
      <w:pPr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</w:t>
      </w:r>
      <w:r w:rsidRPr="00E86B24">
        <w:lastRenderedPageBreak/>
        <w:t xml:space="preserve">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выучить наизусть и внести в глоссарий, который целесообразно вести </w:t>
      </w:r>
      <w:r w:rsidR="0092762A">
        <w:t>с самого начала изучения курса;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:rsidR="00836C2F" w:rsidRPr="00E86B24" w:rsidRDefault="00836C2F" w:rsidP="00836C2F">
      <w:pPr>
        <w:ind w:firstLine="709"/>
        <w:jc w:val="both"/>
      </w:pPr>
      <w:r w:rsidRPr="00E86B24">
        <w:t>Результат такой работы должен проявиться в способности аспиранта свободно отвечать на теоретические вопросы, выступать и участвовать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:rsidR="00836C2F" w:rsidRPr="00E86B24" w:rsidRDefault="00836C2F" w:rsidP="00836C2F">
      <w:pPr>
        <w:ind w:firstLine="709"/>
        <w:jc w:val="both"/>
        <w:rPr>
          <w:b/>
          <w:i/>
        </w:rPr>
      </w:pPr>
    </w:p>
    <w:p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r w:rsidR="0092762A">
        <w:t>рассматривавшейся</w:t>
      </w:r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 Особое внимание следует обратить на то, вытека</w:t>
      </w:r>
      <w:r w:rsidR="004A78FF">
        <w:t>ет тезис из аргументов или нет.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>ичный, гипотетический характер</w:t>
      </w:r>
      <w:r w:rsidRPr="00E86B24">
        <w:t xml:space="preserve"> и уловить скрытые вопросы.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сравнивает весомость и доказательность аргументов сторон и делаете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 xml:space="preserve"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</w:t>
      </w:r>
      <w:r w:rsidRPr="00E86B24">
        <w:lastRenderedPageBreak/>
        <w:t>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80"/>
      <w:r w:rsidRPr="002E4B09">
        <w:rPr>
          <w:rFonts w:ascii="Times New Roman" w:hAnsi="Times New Roman"/>
          <w:sz w:val="24"/>
          <w:szCs w:val="24"/>
        </w:rPr>
        <w:t>4 Методические указания по написанию реферата</w:t>
      </w:r>
      <w:bookmarkEnd w:id="6"/>
    </w:p>
    <w:p w:rsidR="00836C2F" w:rsidRPr="00E86B24" w:rsidRDefault="00836C2F" w:rsidP="00836C2F">
      <w:pPr>
        <w:ind w:firstLine="709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излагает материал по теме и отвечает на вопросы. При необходимости текст реферата после сообщения на занятии может быть отдан аспиранту на доработку.</w:t>
      </w:r>
    </w:p>
    <w:p w:rsidR="00836C2F" w:rsidRPr="00E86B24" w:rsidRDefault="00836C2F" w:rsidP="00836C2F">
      <w:pPr>
        <w:ind w:firstLine="709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7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Темы эссе предоставляются аспирантам на первом практическом занятии. Аспирант самостоятельно выбирает тему эссе, выполняет согласно требованиям и сдает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8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Выполненное творческое задание представляется преподавателю на практическом занятии. Преподаватель просматривает работу на предмет соответствия заданию и изучает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исправить и качественно улучшить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</w:p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9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Интернализм</w:t>
      </w:r>
      <w:proofErr w:type="spellEnd"/>
      <w:r w:rsidRPr="00E86B24">
        <w:rPr>
          <w:sz w:val="24"/>
          <w:szCs w:val="24"/>
        </w:rPr>
        <w:t xml:space="preserve"> и </w:t>
      </w:r>
      <w:proofErr w:type="spellStart"/>
      <w:r w:rsidRPr="00E86B24">
        <w:rPr>
          <w:sz w:val="24"/>
          <w:szCs w:val="24"/>
        </w:rPr>
        <w:t>экстернализм</w:t>
      </w:r>
      <w:proofErr w:type="spellEnd"/>
      <w:r w:rsidRPr="00E86B24">
        <w:rPr>
          <w:sz w:val="24"/>
          <w:szCs w:val="24"/>
        </w:rPr>
        <w:t xml:space="preserve"> как методологические направления в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Преднаука</w:t>
      </w:r>
      <w:proofErr w:type="spellEnd"/>
      <w:r w:rsidRPr="00E86B24">
        <w:rPr>
          <w:sz w:val="24"/>
          <w:szCs w:val="24"/>
        </w:rPr>
        <w:t xml:space="preserve"> как подготовительный этап становления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lastRenderedPageBreak/>
        <w:t>Наука Новейшего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Новое научное знание и методология его формирования.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Особенности </w:t>
      </w:r>
      <w:proofErr w:type="spellStart"/>
      <w:r w:rsidRPr="00E86B24">
        <w:rPr>
          <w:spacing w:val="-2"/>
          <w:sz w:val="24"/>
          <w:szCs w:val="24"/>
        </w:rPr>
        <w:t>постнеклассической</w:t>
      </w:r>
      <w:proofErr w:type="spellEnd"/>
      <w:r w:rsidRPr="00E86B24">
        <w:rPr>
          <w:spacing w:val="-2"/>
          <w:sz w:val="24"/>
          <w:szCs w:val="24"/>
        </w:rPr>
        <w:t xml:space="preserve">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Сциентизм и </w:t>
      </w:r>
      <w:proofErr w:type="spellStart"/>
      <w:r w:rsidRPr="00E86B24">
        <w:rPr>
          <w:spacing w:val="-2"/>
          <w:sz w:val="24"/>
          <w:szCs w:val="24"/>
        </w:rPr>
        <w:t>антисциентизм</w:t>
      </w:r>
      <w:proofErr w:type="spellEnd"/>
      <w:r w:rsidRPr="00E86B24">
        <w:rPr>
          <w:spacing w:val="-2"/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1"/>
        <w:sym w:font="Symbol" w:char="F02A"/>
      </w:r>
      <w:r w:rsidRPr="00E86B24">
        <w:rPr>
          <w:rFonts w:eastAsia="Calibri"/>
        </w:rPr>
        <w:t>.</w:t>
      </w:r>
    </w:p>
    <w:p w:rsidR="00836C2F" w:rsidRPr="00E86B24" w:rsidRDefault="00836C2F" w:rsidP="00836C2F">
      <w:pPr>
        <w:ind w:firstLine="980"/>
      </w:pPr>
    </w:p>
    <w:p w:rsidR="00836C2F" w:rsidRPr="00E86B24" w:rsidRDefault="00836C2F" w:rsidP="00836C2F"/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0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10"/>
    </w:p>
    <w:p w:rsidR="00836C2F" w:rsidRPr="00E86B24" w:rsidRDefault="00836C2F" w:rsidP="00836C2F"/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lastRenderedPageBreak/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>). Во время ответа на вопросы членами комиссии отвечающему могут быть 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:rsidR="00836C2F" w:rsidRPr="00E86B24" w:rsidRDefault="00836C2F" w:rsidP="00836C2F">
      <w:pPr>
        <w:tabs>
          <w:tab w:val="left" w:pos="1218"/>
        </w:tabs>
        <w:jc w:val="both"/>
      </w:pPr>
    </w:p>
    <w:p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0F9" w:rsidRDefault="00F410F9" w:rsidP="005156A1">
      <w:r>
        <w:separator/>
      </w:r>
    </w:p>
  </w:endnote>
  <w:endnote w:type="continuationSeparator" w:id="0">
    <w:p w:rsidR="00F410F9" w:rsidRDefault="00F410F9" w:rsidP="005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48" w:rsidRDefault="008A6386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34BE">
      <w:rPr>
        <w:noProof/>
      </w:rPr>
      <w:t>10</w:t>
    </w:r>
    <w:r>
      <w:rPr>
        <w:noProof/>
      </w:rPr>
      <w:fldChar w:fldCharType="end"/>
    </w:r>
  </w:p>
  <w:p w:rsidR="005156A1" w:rsidRDefault="005156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0F9" w:rsidRDefault="00F410F9" w:rsidP="005156A1">
      <w:r>
        <w:separator/>
      </w:r>
    </w:p>
  </w:footnote>
  <w:footnote w:type="continuationSeparator" w:id="0">
    <w:p w:rsidR="00F410F9" w:rsidRDefault="00F410F9" w:rsidP="005156A1">
      <w:r>
        <w:continuationSeparator/>
      </w:r>
    </w:p>
  </w:footnote>
  <w:footnote w:id="1">
    <w:p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99E"/>
    <w:rsid w:val="00000348"/>
    <w:rsid w:val="000555CC"/>
    <w:rsid w:val="00096D4C"/>
    <w:rsid w:val="000A1CF0"/>
    <w:rsid w:val="000B5FF5"/>
    <w:rsid w:val="0011531F"/>
    <w:rsid w:val="001172C2"/>
    <w:rsid w:val="00124260"/>
    <w:rsid w:val="00130AE5"/>
    <w:rsid w:val="001332B1"/>
    <w:rsid w:val="0017656B"/>
    <w:rsid w:val="00181F2A"/>
    <w:rsid w:val="001829C2"/>
    <w:rsid w:val="001841FA"/>
    <w:rsid w:val="001D580A"/>
    <w:rsid w:val="001D7464"/>
    <w:rsid w:val="001E7E5B"/>
    <w:rsid w:val="002237D2"/>
    <w:rsid w:val="0022753B"/>
    <w:rsid w:val="00263782"/>
    <w:rsid w:val="00283FE7"/>
    <w:rsid w:val="002856A8"/>
    <w:rsid w:val="002E4B09"/>
    <w:rsid w:val="00383D86"/>
    <w:rsid w:val="003E28CF"/>
    <w:rsid w:val="003E4DC4"/>
    <w:rsid w:val="00406CC6"/>
    <w:rsid w:val="00460EAB"/>
    <w:rsid w:val="00484059"/>
    <w:rsid w:val="004A1630"/>
    <w:rsid w:val="004A78FF"/>
    <w:rsid w:val="004B007C"/>
    <w:rsid w:val="004E2F8F"/>
    <w:rsid w:val="004F0338"/>
    <w:rsid w:val="004F043D"/>
    <w:rsid w:val="00503645"/>
    <w:rsid w:val="0050468B"/>
    <w:rsid w:val="00512732"/>
    <w:rsid w:val="005156A1"/>
    <w:rsid w:val="00557BE8"/>
    <w:rsid w:val="00561B07"/>
    <w:rsid w:val="005703C2"/>
    <w:rsid w:val="00580092"/>
    <w:rsid w:val="00581F39"/>
    <w:rsid w:val="005A2477"/>
    <w:rsid w:val="005B2CD7"/>
    <w:rsid w:val="005E2D67"/>
    <w:rsid w:val="005E34BE"/>
    <w:rsid w:val="006009BE"/>
    <w:rsid w:val="0061720B"/>
    <w:rsid w:val="006317C8"/>
    <w:rsid w:val="00631AB7"/>
    <w:rsid w:val="00636A53"/>
    <w:rsid w:val="00650B72"/>
    <w:rsid w:val="00656C8E"/>
    <w:rsid w:val="00696C55"/>
    <w:rsid w:val="006B2304"/>
    <w:rsid w:val="006B3D27"/>
    <w:rsid w:val="006C2B29"/>
    <w:rsid w:val="006E2CBF"/>
    <w:rsid w:val="006E6F29"/>
    <w:rsid w:val="006F092D"/>
    <w:rsid w:val="00705978"/>
    <w:rsid w:val="00726E79"/>
    <w:rsid w:val="007345CA"/>
    <w:rsid w:val="007371B8"/>
    <w:rsid w:val="00793579"/>
    <w:rsid w:val="00794076"/>
    <w:rsid w:val="007A4615"/>
    <w:rsid w:val="007D6306"/>
    <w:rsid w:val="00802B0E"/>
    <w:rsid w:val="00803CCC"/>
    <w:rsid w:val="008152D0"/>
    <w:rsid w:val="00834818"/>
    <w:rsid w:val="00836C2F"/>
    <w:rsid w:val="00837634"/>
    <w:rsid w:val="00847170"/>
    <w:rsid w:val="00863614"/>
    <w:rsid w:val="00886829"/>
    <w:rsid w:val="0089667B"/>
    <w:rsid w:val="008A4D29"/>
    <w:rsid w:val="008A6386"/>
    <w:rsid w:val="008B1FA8"/>
    <w:rsid w:val="008B2E25"/>
    <w:rsid w:val="008D1B9B"/>
    <w:rsid w:val="008F21D4"/>
    <w:rsid w:val="00911C1B"/>
    <w:rsid w:val="0092762A"/>
    <w:rsid w:val="00957FC5"/>
    <w:rsid w:val="00970CCB"/>
    <w:rsid w:val="009F5C94"/>
    <w:rsid w:val="00A116DD"/>
    <w:rsid w:val="00A225A6"/>
    <w:rsid w:val="00A25AE0"/>
    <w:rsid w:val="00A650FD"/>
    <w:rsid w:val="00A72DC3"/>
    <w:rsid w:val="00AB6071"/>
    <w:rsid w:val="00AB742D"/>
    <w:rsid w:val="00AC5777"/>
    <w:rsid w:val="00AD24F7"/>
    <w:rsid w:val="00AF4E0E"/>
    <w:rsid w:val="00B16F81"/>
    <w:rsid w:val="00B67AD3"/>
    <w:rsid w:val="00B85306"/>
    <w:rsid w:val="00B91C08"/>
    <w:rsid w:val="00BA71A6"/>
    <w:rsid w:val="00BC3172"/>
    <w:rsid w:val="00BC6590"/>
    <w:rsid w:val="00C23164"/>
    <w:rsid w:val="00C245B7"/>
    <w:rsid w:val="00C61D55"/>
    <w:rsid w:val="00C70667"/>
    <w:rsid w:val="00C818C2"/>
    <w:rsid w:val="00CA096D"/>
    <w:rsid w:val="00CA4398"/>
    <w:rsid w:val="00CB5EE8"/>
    <w:rsid w:val="00CD197C"/>
    <w:rsid w:val="00D17748"/>
    <w:rsid w:val="00D260CD"/>
    <w:rsid w:val="00D324BE"/>
    <w:rsid w:val="00D45B89"/>
    <w:rsid w:val="00D47F0B"/>
    <w:rsid w:val="00D63B2E"/>
    <w:rsid w:val="00DB17C6"/>
    <w:rsid w:val="00DB192B"/>
    <w:rsid w:val="00DE2747"/>
    <w:rsid w:val="00E17C8E"/>
    <w:rsid w:val="00E240DE"/>
    <w:rsid w:val="00E41A0E"/>
    <w:rsid w:val="00E57DF1"/>
    <w:rsid w:val="00E86B24"/>
    <w:rsid w:val="00EB6555"/>
    <w:rsid w:val="00EC794E"/>
    <w:rsid w:val="00ED005D"/>
    <w:rsid w:val="00ED0BDD"/>
    <w:rsid w:val="00ED5879"/>
    <w:rsid w:val="00EF2738"/>
    <w:rsid w:val="00F410F9"/>
    <w:rsid w:val="00F65DBE"/>
    <w:rsid w:val="00F7343C"/>
    <w:rsid w:val="00F825C6"/>
    <w:rsid w:val="00FD2134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34D81-D1AC-492C-85D6-EDD78773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3401</Words>
  <Characters>19391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22747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User</cp:lastModifiedBy>
  <cp:revision>10</cp:revision>
  <cp:lastPrinted>2019-09-27T03:50:00Z</cp:lastPrinted>
  <dcterms:created xsi:type="dcterms:W3CDTF">2021-07-13T08:09:00Z</dcterms:created>
  <dcterms:modified xsi:type="dcterms:W3CDTF">2023-04-06T09:07:00Z</dcterms:modified>
</cp:coreProperties>
</file>