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3A" w:rsidRPr="00E62BB4" w:rsidRDefault="00D33C3A" w:rsidP="00D33C3A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E62BB4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D33C3A" w:rsidRPr="00E62BB4" w:rsidRDefault="00D33C3A" w:rsidP="00D33C3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33C3A" w:rsidRDefault="00D33C3A" w:rsidP="00D33C3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33C3A" w:rsidRDefault="00D33C3A" w:rsidP="00D33C3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  <w:r>
        <w:rPr>
          <w:sz w:val="24"/>
        </w:rPr>
        <w:t>Кафедра прикладной математики</w:t>
      </w:r>
    </w:p>
    <w:p w:rsidR="00D33C3A" w:rsidRPr="00E62BB4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D33C3A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Pr="00E62BB4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Pr="00E62BB4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Pr="001B4797" w:rsidRDefault="00D33C3A" w:rsidP="00D33C3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1B4797">
        <w:rPr>
          <w:rFonts w:ascii="TimesNewRomanPSMT" w:hAnsi="TimesNewRomanPSMT" w:cs="TimesNewRomanPSMT"/>
          <w:b/>
          <w:szCs w:val="28"/>
        </w:rPr>
        <w:t>Методические указания для обучающихся по освоению дисциплины</w:t>
      </w:r>
    </w:p>
    <w:p w:rsidR="00D33C3A" w:rsidRDefault="00D33C3A" w:rsidP="00D33C3A">
      <w:pPr>
        <w:pStyle w:val="ReportHead"/>
        <w:suppressAutoHyphens/>
        <w:rPr>
          <w:i/>
          <w:iCs/>
          <w:sz w:val="24"/>
          <w:szCs w:val="24"/>
        </w:rPr>
      </w:pPr>
    </w:p>
    <w:p w:rsidR="00F06F83" w:rsidRDefault="00D86D22" w:rsidP="00F06F8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«Б1.Д.Б.14</w:t>
      </w:r>
      <w:r w:rsidR="00F06F83">
        <w:rPr>
          <w:i/>
          <w:sz w:val="24"/>
        </w:rPr>
        <w:t xml:space="preserve"> Математический анализ»</w:t>
      </w:r>
    </w:p>
    <w:p w:rsidR="00F06F83" w:rsidRDefault="00F06F83" w:rsidP="00F06F83">
      <w:pPr>
        <w:pStyle w:val="ReportHead"/>
        <w:suppressAutoHyphens/>
        <w:rPr>
          <w:sz w:val="24"/>
        </w:rPr>
      </w:pPr>
    </w:p>
    <w:p w:rsidR="00F06F83" w:rsidRDefault="00F06F83" w:rsidP="00F06F8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06F83" w:rsidRDefault="00F06F83" w:rsidP="00F06F8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06F83" w:rsidRDefault="00F06F83" w:rsidP="00F06F8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06F83" w:rsidRDefault="00F06F83" w:rsidP="00F06F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01.03.04 Прикладная математика</w:t>
      </w:r>
    </w:p>
    <w:p w:rsidR="00F06F83" w:rsidRDefault="00F06F83" w:rsidP="00F06F8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06F83" w:rsidRDefault="00D86D22" w:rsidP="00D86D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Математическое и компьютерное моделирование</w:t>
      </w:r>
    </w:p>
    <w:p w:rsidR="00F06F83" w:rsidRDefault="00F06F83" w:rsidP="00F06F8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06F83" w:rsidRDefault="00F06F83" w:rsidP="00F06F83">
      <w:pPr>
        <w:pStyle w:val="ReportHead"/>
        <w:suppressAutoHyphens/>
        <w:rPr>
          <w:sz w:val="24"/>
        </w:rPr>
      </w:pPr>
    </w:p>
    <w:p w:rsidR="00F06F83" w:rsidRDefault="00F06F83" w:rsidP="00F06F8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06F83" w:rsidRDefault="00F06F83" w:rsidP="00F06F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06F83" w:rsidRDefault="00F06F83" w:rsidP="00F06F8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06F83" w:rsidRDefault="00F06F83" w:rsidP="00F06F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5C4E6D" w:rsidP="00D33C3A">
      <w:pPr>
        <w:pStyle w:val="ReportHead"/>
        <w:suppressAutoHyphens/>
        <w:rPr>
          <w:sz w:val="24"/>
        </w:rPr>
      </w:pPr>
      <w:r>
        <w:rPr>
          <w:sz w:val="24"/>
        </w:rPr>
        <w:t>Год набора 2023</w:t>
      </w:r>
    </w:p>
    <w:p w:rsidR="00D33C3A" w:rsidRDefault="00D33C3A" w:rsidP="00591A90">
      <w:pPr>
        <w:pStyle w:val="ReportHead"/>
        <w:suppressAutoHyphens/>
        <w:rPr>
          <w:sz w:val="24"/>
        </w:rPr>
      </w:pPr>
    </w:p>
    <w:p w:rsidR="00591A90" w:rsidRDefault="00591A90" w:rsidP="00F91202">
      <w:pPr>
        <w:pStyle w:val="ReportHead"/>
        <w:suppressAutoHyphens/>
        <w:jc w:val="left"/>
        <w:rPr>
          <w:sz w:val="24"/>
        </w:rPr>
        <w:sectPr w:rsidR="00591A90" w:rsidSect="00591A90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bookmarkStart w:id="0" w:name="_GoBack"/>
      <w:bookmarkEnd w:id="0"/>
    </w:p>
    <w:p w:rsidR="00D33C3A" w:rsidRPr="00887148" w:rsidRDefault="00D33C3A" w:rsidP="00D33C3A">
      <w:pPr>
        <w:pStyle w:val="ReportMain"/>
        <w:suppressAutoHyphens/>
        <w:jc w:val="both"/>
        <w:rPr>
          <w:i/>
          <w:szCs w:val="28"/>
          <w:vertAlign w:val="superscript"/>
        </w:rPr>
      </w:pPr>
      <w:bookmarkStart w:id="1" w:name="BookmarkTestIsMustDelChr13"/>
      <w:bookmarkEnd w:id="1"/>
      <w:r w:rsidRPr="00887148">
        <w:rPr>
          <w:szCs w:val="28"/>
        </w:rPr>
        <w:lastRenderedPageBreak/>
        <w:t>Методические указания по изучению дисципли</w:t>
      </w:r>
      <w:r w:rsidR="00F91202">
        <w:rPr>
          <w:szCs w:val="28"/>
        </w:rPr>
        <w:t>ны «Математический анализ</w:t>
      </w:r>
      <w:r w:rsidRPr="00887148">
        <w:rPr>
          <w:szCs w:val="28"/>
        </w:rPr>
        <w:t>» предназначены для студентов, обучающихся по</w:t>
      </w:r>
      <w:r w:rsidR="004416D7">
        <w:rPr>
          <w:szCs w:val="28"/>
        </w:rPr>
        <w:t xml:space="preserve"> направлению подготовки </w:t>
      </w:r>
      <w:r w:rsidR="00F91202">
        <w:rPr>
          <w:szCs w:val="28"/>
        </w:rPr>
        <w:t>0</w:t>
      </w:r>
      <w:r w:rsidR="004416D7">
        <w:rPr>
          <w:szCs w:val="28"/>
        </w:rPr>
        <w:t>1.03.04</w:t>
      </w:r>
      <w:r w:rsidR="00F91202">
        <w:rPr>
          <w:szCs w:val="28"/>
        </w:rPr>
        <w:t xml:space="preserve"> «</w:t>
      </w:r>
      <w:r w:rsidR="004416D7">
        <w:rPr>
          <w:szCs w:val="28"/>
        </w:rPr>
        <w:t>Прикладная математика</w:t>
      </w:r>
      <w:r w:rsidR="001322C5">
        <w:rPr>
          <w:szCs w:val="28"/>
        </w:rPr>
        <w:t>»</w:t>
      </w:r>
      <w:r w:rsidRPr="00887148">
        <w:rPr>
          <w:szCs w:val="28"/>
        </w:rPr>
        <w:t xml:space="preserve">.  </w:t>
      </w:r>
    </w:p>
    <w:p w:rsidR="00D33C3A" w:rsidRPr="009735E0" w:rsidRDefault="00D33C3A" w:rsidP="00D33C3A">
      <w:pPr>
        <w:pStyle w:val="ReportMain"/>
        <w:suppressAutoHyphens/>
        <w:rPr>
          <w:b/>
          <w:bCs/>
          <w:iCs/>
          <w:sz w:val="28"/>
          <w:szCs w:val="28"/>
        </w:rPr>
      </w:pPr>
    </w:p>
    <w:p w:rsidR="00D33C3A" w:rsidRPr="009735E0" w:rsidRDefault="00D33C3A" w:rsidP="00D33C3A">
      <w:pPr>
        <w:suppressLineNumbers/>
        <w:ind w:firstLine="851"/>
        <w:jc w:val="center"/>
        <w:rPr>
          <w:sz w:val="28"/>
          <w:szCs w:val="28"/>
        </w:rPr>
      </w:pPr>
    </w:p>
    <w:p w:rsidR="00D33C3A" w:rsidRPr="00887148" w:rsidRDefault="00D33C3A" w:rsidP="00D33C3A">
      <w:pPr>
        <w:rPr>
          <w:sz w:val="24"/>
          <w:szCs w:val="28"/>
        </w:rPr>
      </w:pPr>
      <w:r w:rsidRPr="00887148">
        <w:rPr>
          <w:sz w:val="24"/>
          <w:szCs w:val="28"/>
        </w:rPr>
        <w:t>Составитель            ____</w:t>
      </w:r>
      <w:r>
        <w:rPr>
          <w:sz w:val="24"/>
          <w:szCs w:val="28"/>
        </w:rPr>
        <w:t>_____________________________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>Ю. П. Луговскова</w:t>
      </w:r>
    </w:p>
    <w:p w:rsidR="00D33C3A" w:rsidRPr="00887148" w:rsidRDefault="00D33C3A" w:rsidP="00D33C3A">
      <w:pPr>
        <w:spacing w:after="120"/>
        <w:rPr>
          <w:sz w:val="24"/>
          <w:szCs w:val="28"/>
        </w:rPr>
      </w:pPr>
      <w:r w:rsidRPr="00887148">
        <w:rPr>
          <w:sz w:val="24"/>
          <w:szCs w:val="28"/>
        </w:rPr>
        <w:t>«________» _________________________________ 20____г.</w:t>
      </w:r>
    </w:p>
    <w:p w:rsidR="00D33C3A" w:rsidRPr="009735E0" w:rsidRDefault="00D33C3A" w:rsidP="00D33C3A">
      <w:pPr>
        <w:suppressLineNumbers/>
        <w:jc w:val="both"/>
        <w:rPr>
          <w:sz w:val="28"/>
          <w:szCs w:val="28"/>
        </w:rPr>
      </w:pPr>
    </w:p>
    <w:p w:rsidR="00D33C3A" w:rsidRPr="009735E0" w:rsidRDefault="00D33C3A" w:rsidP="00D33C3A">
      <w:pPr>
        <w:suppressLineNumbers/>
        <w:rPr>
          <w:sz w:val="28"/>
          <w:szCs w:val="28"/>
        </w:rPr>
      </w:pPr>
    </w:p>
    <w:p w:rsidR="00D33C3A" w:rsidRDefault="00D33C3A" w:rsidP="00D33C3A">
      <w:pPr>
        <w:jc w:val="both"/>
        <w:rPr>
          <w:sz w:val="28"/>
          <w:szCs w:val="28"/>
        </w:rPr>
      </w:pPr>
    </w:p>
    <w:p w:rsidR="00D33C3A" w:rsidRPr="00887148" w:rsidRDefault="00D33C3A" w:rsidP="00D33C3A">
      <w:pPr>
        <w:jc w:val="both"/>
        <w:rPr>
          <w:sz w:val="24"/>
          <w:szCs w:val="28"/>
        </w:rPr>
      </w:pPr>
      <w:r w:rsidRPr="00887148">
        <w:rPr>
          <w:sz w:val="24"/>
          <w:szCs w:val="28"/>
        </w:rPr>
        <w:t>Методические указания рассмотрены и одобрены на заседании кафедры прикладной математики</w:t>
      </w:r>
    </w:p>
    <w:p w:rsidR="00D33C3A" w:rsidRPr="009735E0" w:rsidRDefault="00D33C3A" w:rsidP="00D33C3A">
      <w:pPr>
        <w:suppressLineNumbers/>
        <w:rPr>
          <w:sz w:val="28"/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887148" w:rsidRDefault="00D33C3A" w:rsidP="00D33C3A">
      <w:pPr>
        <w:pStyle w:val="ReportHead"/>
        <w:suppressAutoHyphens/>
        <w:jc w:val="left"/>
        <w:rPr>
          <w:sz w:val="24"/>
          <w:szCs w:val="28"/>
        </w:rPr>
      </w:pPr>
      <w:r w:rsidRPr="00887148">
        <w:rPr>
          <w:sz w:val="24"/>
          <w:szCs w:val="28"/>
        </w:rPr>
        <w:t xml:space="preserve">Заведующий кафедрой прикладной математики  </w:t>
      </w:r>
      <w:r>
        <w:rPr>
          <w:sz w:val="24"/>
          <w:szCs w:val="28"/>
        </w:rPr>
        <w:t xml:space="preserve">   </w:t>
      </w:r>
      <w:r>
        <w:rPr>
          <w:sz w:val="24"/>
          <w:szCs w:val="28"/>
          <w:u w:val="single"/>
        </w:rPr>
        <w:t xml:space="preserve">                               </w:t>
      </w:r>
      <w:r w:rsidRPr="00887148">
        <w:rPr>
          <w:sz w:val="24"/>
          <w:szCs w:val="28"/>
        </w:rPr>
        <w:t xml:space="preserve">И.П. Болодурина. </w:t>
      </w: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0044FA" w:rsidRDefault="00D33C3A" w:rsidP="00D33C3A">
      <w:pPr>
        <w:pStyle w:val="ReportHead"/>
        <w:suppressAutoHyphens/>
        <w:jc w:val="both"/>
        <w:rPr>
          <w:sz w:val="24"/>
          <w:szCs w:val="28"/>
        </w:rPr>
      </w:pPr>
    </w:p>
    <w:p w:rsidR="00D33C3A" w:rsidRDefault="00D33C3A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F91202" w:rsidRDefault="00F91202" w:rsidP="00D33C3A">
      <w:pPr>
        <w:pStyle w:val="ReportHead"/>
        <w:suppressAutoHyphens/>
        <w:jc w:val="both"/>
        <w:rPr>
          <w:sz w:val="24"/>
        </w:rPr>
      </w:pPr>
    </w:p>
    <w:p w:rsidR="00D33C3A" w:rsidRDefault="00D33C3A" w:rsidP="00D33C3A">
      <w:pPr>
        <w:pStyle w:val="ReportHead"/>
        <w:suppressAutoHyphens/>
        <w:jc w:val="both"/>
        <w:rPr>
          <w:sz w:val="24"/>
        </w:rPr>
      </w:pPr>
    </w:p>
    <w:p w:rsidR="00D33C3A" w:rsidRPr="000044FA" w:rsidRDefault="00D33C3A" w:rsidP="00D33C3A">
      <w:pPr>
        <w:pStyle w:val="ReportHead"/>
        <w:suppressAutoHyphens/>
        <w:jc w:val="both"/>
        <w:rPr>
          <w:b/>
          <w:sz w:val="24"/>
          <w:u w:val="single"/>
        </w:rPr>
      </w:pPr>
      <w:r w:rsidRPr="000044FA">
        <w:rPr>
          <w:sz w:val="24"/>
        </w:rPr>
        <w:t>Методические указания являются приложением к рабочей программе по дис</w:t>
      </w:r>
      <w:r w:rsidR="00F91202">
        <w:rPr>
          <w:sz w:val="24"/>
        </w:rPr>
        <w:t xml:space="preserve">циплине «Математический анализ» для направления </w:t>
      </w:r>
      <w:r w:rsidR="00F91202" w:rsidRPr="004416D7">
        <w:rPr>
          <w:sz w:val="24"/>
          <w:szCs w:val="24"/>
        </w:rPr>
        <w:t xml:space="preserve">подготовки </w:t>
      </w:r>
      <w:r w:rsidR="004416D7" w:rsidRPr="004416D7">
        <w:rPr>
          <w:sz w:val="24"/>
          <w:szCs w:val="24"/>
        </w:rPr>
        <w:t>01.03.04 «Прикладная математика»</w:t>
      </w:r>
      <w:r w:rsidRPr="004416D7">
        <w:rPr>
          <w:sz w:val="24"/>
          <w:szCs w:val="24"/>
        </w:rPr>
        <w:t>,</w:t>
      </w:r>
      <w:r w:rsidRPr="00F91202">
        <w:rPr>
          <w:sz w:val="24"/>
        </w:rPr>
        <w:t xml:space="preserve"> </w:t>
      </w:r>
      <w:r w:rsidRPr="000044FA">
        <w:rPr>
          <w:sz w:val="24"/>
        </w:rPr>
        <w:t xml:space="preserve"> зарегистрированной в ЦИТ под учетным номером</w:t>
      </w:r>
      <w:r w:rsidR="008F067B">
        <w:rPr>
          <w:sz w:val="24"/>
        </w:rPr>
        <w:t>_________</w:t>
      </w:r>
      <w:r>
        <w:rPr>
          <w:sz w:val="24"/>
        </w:rPr>
        <w:t xml:space="preserve">  </w:t>
      </w:r>
      <w:r w:rsidRPr="000044FA">
        <w:rPr>
          <w:sz w:val="24"/>
        </w:rPr>
        <w:t xml:space="preserve"> </w:t>
      </w:r>
    </w:p>
    <w:p w:rsidR="00591A90" w:rsidRDefault="00591A90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F91202">
      <w:pPr>
        <w:pStyle w:val="ReportHead"/>
        <w:suppressAutoHyphens/>
        <w:jc w:val="both"/>
        <w:rPr>
          <w:sz w:val="24"/>
        </w:rPr>
      </w:pPr>
    </w:p>
    <w:p w:rsidR="00AF5B1E" w:rsidRPr="0065304E" w:rsidRDefault="00AF5B1E" w:rsidP="0065304E">
      <w:pPr>
        <w:shd w:val="clear" w:color="auto" w:fill="FFFFFF"/>
        <w:spacing w:after="360" w:line="240" w:lineRule="auto"/>
        <w:jc w:val="center"/>
        <w:rPr>
          <w:b/>
          <w:color w:val="000000"/>
          <w:spacing w:val="7"/>
          <w:sz w:val="28"/>
          <w:szCs w:val="28"/>
        </w:rPr>
      </w:pPr>
      <w:r w:rsidRPr="0065304E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556C8" w:rsidRDefault="00AF5B1E" w:rsidP="00AF5B1E">
      <w:pPr>
        <w:pStyle w:val="14"/>
        <w:tabs>
          <w:tab w:val="right" w:leader="dot" w:pos="9966"/>
        </w:tabs>
        <w:spacing w:line="240" w:lineRule="auto"/>
        <w:rPr>
          <w:rStyle w:val="ae"/>
          <w:noProof/>
          <w:sz w:val="24"/>
          <w:szCs w:val="24"/>
        </w:rPr>
      </w:pPr>
      <w:r w:rsidRPr="00AF5B1E">
        <w:rPr>
          <w:sz w:val="24"/>
          <w:szCs w:val="24"/>
          <w:highlight w:val="green"/>
        </w:rPr>
        <w:fldChar w:fldCharType="begin"/>
      </w:r>
      <w:r w:rsidRPr="00AF5B1E">
        <w:rPr>
          <w:sz w:val="24"/>
          <w:szCs w:val="24"/>
          <w:highlight w:val="green"/>
        </w:rPr>
        <w:instrText xml:space="preserve"> TOC \o "1-3" \h \z \u </w:instrText>
      </w:r>
      <w:r w:rsidRPr="00AF5B1E">
        <w:rPr>
          <w:sz w:val="24"/>
          <w:szCs w:val="24"/>
          <w:highlight w:val="green"/>
        </w:rPr>
        <w:fldChar w:fldCharType="separate"/>
      </w:r>
      <w:r w:rsidRPr="00AF5B1E">
        <w:rPr>
          <w:rStyle w:val="ae"/>
          <w:noProof/>
          <w:sz w:val="24"/>
          <w:szCs w:val="24"/>
        </w:rPr>
        <w:fldChar w:fldCharType="begin"/>
      </w:r>
      <w:r w:rsidRPr="00AF5B1E">
        <w:rPr>
          <w:rStyle w:val="ae"/>
          <w:noProof/>
          <w:sz w:val="24"/>
          <w:szCs w:val="24"/>
        </w:rPr>
        <w:instrText xml:space="preserve"> </w:instrText>
      </w:r>
      <w:r w:rsidRPr="00AF5B1E">
        <w:rPr>
          <w:noProof/>
          <w:sz w:val="24"/>
          <w:szCs w:val="24"/>
        </w:rPr>
        <w:instrText>HYPERLINK \l "_Toc7717997"</w:instrText>
      </w:r>
      <w:r w:rsidRPr="00AF5B1E">
        <w:rPr>
          <w:rStyle w:val="ae"/>
          <w:noProof/>
          <w:sz w:val="24"/>
          <w:szCs w:val="24"/>
        </w:rPr>
        <w:instrText xml:space="preserve"> </w:instrText>
      </w:r>
      <w:r w:rsidRPr="00AF5B1E">
        <w:rPr>
          <w:rStyle w:val="ae"/>
          <w:noProof/>
          <w:sz w:val="24"/>
          <w:szCs w:val="24"/>
        </w:rPr>
        <w:fldChar w:fldCharType="separate"/>
      </w:r>
      <w:r w:rsidR="002556C8">
        <w:rPr>
          <w:rStyle w:val="ae"/>
          <w:noProof/>
          <w:sz w:val="24"/>
          <w:szCs w:val="24"/>
        </w:rPr>
        <w:t>Введение………………………………………………………………………………………………...4</w:t>
      </w:r>
    </w:p>
    <w:p w:rsidR="00AF5B1E" w:rsidRPr="00AF5B1E" w:rsidRDefault="002556C8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r>
        <w:rPr>
          <w:rStyle w:val="ae"/>
          <w:noProof/>
          <w:sz w:val="24"/>
          <w:szCs w:val="24"/>
        </w:rPr>
        <w:t xml:space="preserve">1 </w:t>
      </w:r>
      <w:r w:rsidR="00AF5B1E" w:rsidRPr="00AF5B1E">
        <w:rPr>
          <w:rStyle w:val="ae"/>
          <w:noProof/>
          <w:sz w:val="24"/>
          <w:szCs w:val="24"/>
        </w:rPr>
        <w:t>Методические указания по лекционным занятиям</w:t>
      </w:r>
      <w:r w:rsidR="00AF5B1E" w:rsidRPr="00AF5B1E">
        <w:rPr>
          <w:noProof/>
          <w:webHidden/>
          <w:sz w:val="24"/>
          <w:szCs w:val="24"/>
        </w:rPr>
        <w:tab/>
      </w:r>
      <w:r w:rsidR="00AF5B1E" w:rsidRPr="00AF5B1E">
        <w:rPr>
          <w:noProof/>
          <w:webHidden/>
          <w:sz w:val="24"/>
          <w:szCs w:val="24"/>
        </w:rPr>
        <w:fldChar w:fldCharType="begin"/>
      </w:r>
      <w:r w:rsidR="00AF5B1E" w:rsidRPr="00AF5B1E">
        <w:rPr>
          <w:noProof/>
          <w:webHidden/>
          <w:sz w:val="24"/>
          <w:szCs w:val="24"/>
        </w:rPr>
        <w:instrText xml:space="preserve"> PAGEREF _Toc7717997 \h </w:instrText>
      </w:r>
      <w:r w:rsidR="00AF5B1E" w:rsidRPr="00AF5B1E">
        <w:rPr>
          <w:noProof/>
          <w:webHidden/>
          <w:sz w:val="24"/>
          <w:szCs w:val="24"/>
        </w:rPr>
      </w:r>
      <w:r w:rsidR="00AF5B1E" w:rsidRPr="00AF5B1E">
        <w:rPr>
          <w:noProof/>
          <w:webHidden/>
          <w:sz w:val="24"/>
          <w:szCs w:val="24"/>
        </w:rPr>
        <w:fldChar w:fldCharType="separate"/>
      </w:r>
      <w:r w:rsidR="00AF5B1E" w:rsidRPr="00AF5B1E">
        <w:rPr>
          <w:noProof/>
          <w:webHidden/>
          <w:sz w:val="24"/>
          <w:szCs w:val="24"/>
        </w:rPr>
        <w:t>4</w:t>
      </w:r>
      <w:r w:rsidR="00AF5B1E" w:rsidRPr="00AF5B1E">
        <w:rPr>
          <w:noProof/>
          <w:webHidden/>
          <w:sz w:val="24"/>
          <w:szCs w:val="24"/>
        </w:rPr>
        <w:fldChar w:fldCharType="end"/>
      </w:r>
      <w:r w:rsidR="00AF5B1E" w:rsidRPr="00AF5B1E">
        <w:rPr>
          <w:rStyle w:val="ae"/>
          <w:noProof/>
          <w:sz w:val="24"/>
          <w:szCs w:val="24"/>
        </w:rPr>
        <w:fldChar w:fldCharType="end"/>
      </w:r>
    </w:p>
    <w:p w:rsidR="00AF5B1E" w:rsidRPr="002556C8" w:rsidRDefault="00AB089A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  <w:lang w:val="en-US"/>
        </w:rPr>
      </w:pPr>
      <w:hyperlink w:anchor="_Toc7717998" w:history="1">
        <w:r w:rsidR="00AF5B1E" w:rsidRPr="00AF5B1E">
          <w:rPr>
            <w:rStyle w:val="ae"/>
            <w:noProof/>
            <w:sz w:val="24"/>
            <w:szCs w:val="24"/>
          </w:rPr>
          <w:t>2 Методические указания по практическим занятиям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2556C8">
          <w:rPr>
            <w:noProof/>
            <w:webHidden/>
            <w:sz w:val="24"/>
            <w:szCs w:val="24"/>
          </w:rPr>
          <w:t>4</w:t>
        </w:r>
      </w:hyperlink>
    </w:p>
    <w:p w:rsidR="00AF5B1E" w:rsidRPr="00AF5B1E" w:rsidRDefault="00AB089A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7999" w:history="1">
        <w:r w:rsidR="00AF5B1E" w:rsidRPr="00AF5B1E">
          <w:rPr>
            <w:rStyle w:val="ae"/>
            <w:noProof/>
            <w:sz w:val="24"/>
            <w:szCs w:val="24"/>
          </w:rPr>
          <w:t>3 Методические указания по самостоятельной работе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184BE9">
          <w:rPr>
            <w:noProof/>
            <w:webHidden/>
            <w:sz w:val="24"/>
            <w:szCs w:val="24"/>
          </w:rPr>
          <w:t>5</w:t>
        </w:r>
      </w:hyperlink>
    </w:p>
    <w:p w:rsidR="00AF5B1E" w:rsidRPr="00AF5B1E" w:rsidRDefault="00AB089A" w:rsidP="00AF5B1E">
      <w:pPr>
        <w:pStyle w:val="29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8000" w:history="1">
        <w:r w:rsidR="00AF5B1E" w:rsidRPr="00AF5B1E">
          <w:rPr>
            <w:rStyle w:val="ae"/>
            <w:noProof/>
            <w:sz w:val="24"/>
            <w:szCs w:val="24"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184BE9">
          <w:rPr>
            <w:noProof/>
            <w:webHidden/>
            <w:sz w:val="24"/>
            <w:szCs w:val="24"/>
          </w:rPr>
          <w:t>5</w:t>
        </w:r>
      </w:hyperlink>
    </w:p>
    <w:p w:rsidR="00AF5B1E" w:rsidRPr="00AF5B1E" w:rsidRDefault="00AB089A" w:rsidP="00AF5B1E">
      <w:pPr>
        <w:pStyle w:val="29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8001" w:history="1">
        <w:r w:rsidR="00AF5B1E" w:rsidRPr="00AF5B1E">
          <w:rPr>
            <w:rStyle w:val="ae"/>
            <w:noProof/>
            <w:sz w:val="24"/>
            <w:szCs w:val="24"/>
          </w:rPr>
          <w:t>3.2 Методические указания по подготовке к практическим занятиям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6C6AB9">
          <w:rPr>
            <w:noProof/>
            <w:webHidden/>
            <w:sz w:val="24"/>
            <w:szCs w:val="24"/>
          </w:rPr>
          <w:t>6</w:t>
        </w:r>
      </w:hyperlink>
    </w:p>
    <w:p w:rsidR="00AF5B1E" w:rsidRPr="00AF5B1E" w:rsidRDefault="00AB089A" w:rsidP="00AF5B1E">
      <w:pPr>
        <w:pStyle w:val="29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8002" w:history="1">
        <w:r w:rsidR="00AF5B1E" w:rsidRPr="00AF5B1E">
          <w:rPr>
            <w:rStyle w:val="ae"/>
            <w:noProof/>
            <w:sz w:val="24"/>
            <w:szCs w:val="24"/>
          </w:rPr>
          <w:t>3.3 Методические указания по выполнению индивидуального задания (ИЗ)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6C6AB9">
          <w:rPr>
            <w:noProof/>
            <w:webHidden/>
            <w:sz w:val="24"/>
            <w:szCs w:val="24"/>
          </w:rPr>
          <w:t>6</w:t>
        </w:r>
      </w:hyperlink>
    </w:p>
    <w:p w:rsidR="00AF5B1E" w:rsidRPr="00AF5B1E" w:rsidRDefault="00AB089A" w:rsidP="00AF5B1E">
      <w:pPr>
        <w:pStyle w:val="29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8003" w:history="1">
        <w:r w:rsidR="00AF5B1E" w:rsidRPr="00AF5B1E">
          <w:rPr>
            <w:rStyle w:val="ae"/>
            <w:noProof/>
            <w:sz w:val="24"/>
            <w:szCs w:val="24"/>
          </w:rPr>
          <w:t>3.4 Методические указания по выполнению индивидуального задания повышенной сложности (ИЗПС)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6C6AB9">
          <w:rPr>
            <w:noProof/>
            <w:webHidden/>
            <w:sz w:val="24"/>
            <w:szCs w:val="24"/>
          </w:rPr>
          <w:t>7</w:t>
        </w:r>
      </w:hyperlink>
    </w:p>
    <w:p w:rsidR="00AF5B1E" w:rsidRPr="00AF5B1E" w:rsidRDefault="00AB089A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8004" w:history="1">
        <w:r w:rsidR="00AF5B1E" w:rsidRPr="00AF5B1E">
          <w:rPr>
            <w:rStyle w:val="ae"/>
            <w:noProof/>
            <w:sz w:val="24"/>
            <w:szCs w:val="24"/>
          </w:rPr>
          <w:t>4 Методические указания по промежуточной аттестации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6C6AB9">
          <w:rPr>
            <w:noProof/>
            <w:webHidden/>
            <w:sz w:val="24"/>
            <w:szCs w:val="24"/>
          </w:rPr>
          <w:t>8</w:t>
        </w:r>
      </w:hyperlink>
    </w:p>
    <w:p w:rsidR="00D33C3A" w:rsidRPr="00AF5B1E" w:rsidRDefault="00AF5B1E" w:rsidP="00AF5B1E">
      <w:pPr>
        <w:pStyle w:val="ReportHead"/>
        <w:suppressAutoHyphens/>
        <w:ind w:firstLine="850"/>
        <w:jc w:val="both"/>
        <w:rPr>
          <w:sz w:val="24"/>
          <w:szCs w:val="24"/>
        </w:rPr>
      </w:pPr>
      <w:r w:rsidRPr="00AF5B1E">
        <w:rPr>
          <w:sz w:val="24"/>
          <w:szCs w:val="24"/>
          <w:highlight w:val="green"/>
        </w:rPr>
        <w:fldChar w:fldCharType="end"/>
      </w:r>
    </w:p>
    <w:p w:rsidR="00D33C3A" w:rsidRPr="00AF5B1E" w:rsidRDefault="00D33C3A" w:rsidP="00AF5B1E">
      <w:pPr>
        <w:pStyle w:val="ReportHead"/>
        <w:suppressAutoHyphens/>
        <w:ind w:firstLine="850"/>
        <w:jc w:val="both"/>
        <w:rPr>
          <w:sz w:val="24"/>
          <w:szCs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65304E" w:rsidRDefault="0065304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65304E" w:rsidRDefault="0065304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7F3AC4" w:rsidRDefault="007F3AC4" w:rsidP="00AF5B1E">
      <w:pPr>
        <w:spacing w:line="360" w:lineRule="auto"/>
        <w:ind w:firstLine="720"/>
        <w:jc w:val="both"/>
        <w:rPr>
          <w:b/>
          <w:sz w:val="28"/>
          <w:szCs w:val="28"/>
        </w:rPr>
      </w:pPr>
      <w:bookmarkStart w:id="2" w:name="_Toc7717997"/>
      <w:r>
        <w:rPr>
          <w:b/>
          <w:sz w:val="28"/>
          <w:szCs w:val="28"/>
        </w:rPr>
        <w:lastRenderedPageBreak/>
        <w:t>Введение</w:t>
      </w:r>
    </w:p>
    <w:p w:rsidR="007F3AC4" w:rsidRDefault="007F3AC4" w:rsidP="002556C8">
      <w:pPr>
        <w:spacing w:after="0" w:line="240" w:lineRule="auto"/>
        <w:ind w:firstLine="709"/>
        <w:jc w:val="both"/>
        <w:rPr>
          <w:sz w:val="24"/>
          <w:szCs w:val="28"/>
        </w:rPr>
      </w:pPr>
      <w:r w:rsidRPr="00CB42A9">
        <w:rPr>
          <w:sz w:val="24"/>
          <w:szCs w:val="28"/>
        </w:rPr>
        <w:t>Приступая к изучению дисциплины</w:t>
      </w:r>
      <w:r w:rsidR="00F91202">
        <w:rPr>
          <w:sz w:val="24"/>
          <w:szCs w:val="28"/>
        </w:rPr>
        <w:t xml:space="preserve"> «Математический анализ</w:t>
      </w:r>
      <w:r w:rsidRPr="00CB42A9">
        <w:rPr>
          <w:sz w:val="24"/>
          <w:szCs w:val="28"/>
        </w:rPr>
        <w:t>», необходимо, прежде всего,</w:t>
      </w:r>
      <w:r>
        <w:rPr>
          <w:sz w:val="24"/>
          <w:szCs w:val="28"/>
        </w:rPr>
        <w:t xml:space="preserve"> и</w:t>
      </w:r>
      <w:r>
        <w:rPr>
          <w:sz w:val="24"/>
          <w:szCs w:val="28"/>
        </w:rPr>
        <w:t>с</w:t>
      </w:r>
      <w:r>
        <w:rPr>
          <w:sz w:val="24"/>
          <w:szCs w:val="28"/>
        </w:rPr>
        <w:t xml:space="preserve">пользуя информационную образовательную среду университета, в личном кабинете </w:t>
      </w:r>
      <w:r w:rsidRPr="00CB42A9">
        <w:rPr>
          <w:sz w:val="24"/>
          <w:szCs w:val="28"/>
        </w:rPr>
        <w:t xml:space="preserve"> ознакомиться с рабочей программой дисциплины</w:t>
      </w:r>
      <w:r w:rsidR="002556C8">
        <w:rPr>
          <w:sz w:val="24"/>
          <w:szCs w:val="28"/>
        </w:rPr>
        <w:t xml:space="preserve"> </w:t>
      </w:r>
      <w:r w:rsidR="002556C8" w:rsidRPr="008D71B1">
        <w:rPr>
          <w:sz w:val="24"/>
          <w:szCs w:val="28"/>
        </w:rPr>
        <w:t>«Математи</w:t>
      </w:r>
      <w:r w:rsidR="00F91202">
        <w:rPr>
          <w:sz w:val="24"/>
          <w:szCs w:val="28"/>
        </w:rPr>
        <w:t>ческий анализ»</w:t>
      </w:r>
      <w:r w:rsidR="002556C8">
        <w:rPr>
          <w:sz w:val="24"/>
          <w:szCs w:val="28"/>
        </w:rPr>
        <w:t xml:space="preserve"> направления подготовки </w:t>
      </w:r>
      <w:r w:rsidR="005F5D8B" w:rsidRPr="004416D7">
        <w:rPr>
          <w:sz w:val="24"/>
          <w:szCs w:val="24"/>
        </w:rPr>
        <w:t>01.03.04 «Пр</w:t>
      </w:r>
      <w:r w:rsidR="005F5D8B" w:rsidRPr="004416D7">
        <w:rPr>
          <w:sz w:val="24"/>
          <w:szCs w:val="24"/>
        </w:rPr>
        <w:t>и</w:t>
      </w:r>
      <w:r w:rsidR="005F5D8B" w:rsidRPr="004416D7">
        <w:rPr>
          <w:sz w:val="24"/>
          <w:szCs w:val="24"/>
        </w:rPr>
        <w:t>кладная математика»</w:t>
      </w:r>
      <w:r w:rsidR="00D921B7" w:rsidRPr="00F91202">
        <w:rPr>
          <w:sz w:val="24"/>
          <w:szCs w:val="28"/>
        </w:rPr>
        <w:t>;</w:t>
      </w:r>
      <w:r w:rsidRPr="00CB42A9">
        <w:rPr>
          <w:sz w:val="24"/>
          <w:szCs w:val="28"/>
        </w:rPr>
        <w:t xml:space="preserve"> взять в библиотеке, рекомендованные для изучения дисциплины учебные п</w:t>
      </w:r>
      <w:r w:rsidRPr="00CB42A9">
        <w:rPr>
          <w:sz w:val="24"/>
          <w:szCs w:val="28"/>
        </w:rPr>
        <w:t>о</w:t>
      </w:r>
      <w:r w:rsidRPr="00CB42A9">
        <w:rPr>
          <w:sz w:val="24"/>
          <w:szCs w:val="28"/>
        </w:rPr>
        <w:t>собия; проверить наличие доступа к электр</w:t>
      </w:r>
      <w:r>
        <w:rPr>
          <w:sz w:val="24"/>
          <w:szCs w:val="28"/>
        </w:rPr>
        <w:t>онному курсу «Математика</w:t>
      </w:r>
      <w:r w:rsidRPr="00CB42A9">
        <w:rPr>
          <w:sz w:val="24"/>
          <w:szCs w:val="28"/>
        </w:rPr>
        <w:t xml:space="preserve">»  в системе электронного обучения </w:t>
      </w:r>
      <w:r w:rsidRPr="00CB42A9">
        <w:rPr>
          <w:sz w:val="24"/>
          <w:szCs w:val="28"/>
          <w:lang w:val="en-US"/>
        </w:rPr>
        <w:t>Moodle</w:t>
      </w:r>
      <w:r w:rsidRPr="00CB42A9">
        <w:rPr>
          <w:sz w:val="24"/>
          <w:szCs w:val="28"/>
        </w:rPr>
        <w:t xml:space="preserve"> </w:t>
      </w:r>
      <w:r w:rsidRPr="002556C8">
        <w:rPr>
          <w:sz w:val="24"/>
          <w:szCs w:val="24"/>
        </w:rPr>
        <w:t xml:space="preserve"> на сайте «Отдела информационных образовательных техноло</w:t>
      </w:r>
      <w:r w:rsidR="002556C8">
        <w:rPr>
          <w:sz w:val="24"/>
          <w:szCs w:val="24"/>
        </w:rPr>
        <w:t>гий»</w:t>
      </w:r>
      <w:r w:rsidRPr="002556C8">
        <w:rPr>
          <w:sz w:val="24"/>
          <w:szCs w:val="24"/>
        </w:rPr>
        <w:t xml:space="preserve"> ОГУ. </w:t>
      </w:r>
      <w:r w:rsidR="002556C8" w:rsidRPr="002556C8">
        <w:rPr>
          <w:sz w:val="24"/>
          <w:szCs w:val="24"/>
        </w:rPr>
        <w:t>Кроме т</w:t>
      </w:r>
      <w:r w:rsidR="002556C8" w:rsidRPr="002556C8">
        <w:rPr>
          <w:sz w:val="24"/>
          <w:szCs w:val="24"/>
        </w:rPr>
        <w:t>о</w:t>
      </w:r>
      <w:r w:rsidR="002556C8" w:rsidRPr="002556C8">
        <w:rPr>
          <w:sz w:val="24"/>
          <w:szCs w:val="24"/>
        </w:rPr>
        <w:t xml:space="preserve">го, </w:t>
      </w:r>
      <w:r w:rsidRPr="002556C8">
        <w:rPr>
          <w:sz w:val="24"/>
          <w:szCs w:val="24"/>
        </w:rPr>
        <w:t>необходимо завести отдельные тетради для конспектирования лекций,  работы на практических занятиях, а также для самостоятельных аудиторных и домашних заданий.</w:t>
      </w:r>
    </w:p>
    <w:p w:rsidR="002556C8" w:rsidRDefault="002556C8" w:rsidP="002556C8">
      <w:pPr>
        <w:spacing w:after="0" w:line="240" w:lineRule="auto"/>
        <w:ind w:firstLine="709"/>
        <w:jc w:val="both"/>
        <w:rPr>
          <w:sz w:val="24"/>
          <w:szCs w:val="28"/>
        </w:rPr>
      </w:pPr>
    </w:p>
    <w:p w:rsidR="002556C8" w:rsidRPr="002556C8" w:rsidRDefault="002556C8" w:rsidP="002556C8">
      <w:pPr>
        <w:spacing w:after="0" w:line="240" w:lineRule="auto"/>
        <w:ind w:firstLine="709"/>
        <w:jc w:val="both"/>
        <w:rPr>
          <w:sz w:val="24"/>
          <w:szCs w:val="28"/>
        </w:rPr>
      </w:pPr>
    </w:p>
    <w:p w:rsidR="00AF5B1E" w:rsidRPr="00AF5B1E" w:rsidRDefault="00AF5B1E" w:rsidP="00AF5B1E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F5B1E">
        <w:rPr>
          <w:b/>
          <w:sz w:val="28"/>
          <w:szCs w:val="28"/>
        </w:rPr>
        <w:t>1 Методические указания по лекционным занятиям</w:t>
      </w:r>
      <w:bookmarkEnd w:id="2"/>
    </w:p>
    <w:p w:rsidR="007F3AC4" w:rsidRDefault="00AF5B1E" w:rsidP="007F3AC4">
      <w:pPr>
        <w:spacing w:after="0" w:line="240" w:lineRule="auto"/>
        <w:ind w:firstLine="720"/>
        <w:jc w:val="both"/>
        <w:rPr>
          <w:sz w:val="24"/>
          <w:szCs w:val="24"/>
        </w:rPr>
      </w:pPr>
      <w:r w:rsidRPr="008D71B1">
        <w:rPr>
          <w:sz w:val="24"/>
          <w:szCs w:val="28"/>
        </w:rPr>
        <w:t xml:space="preserve">Основным видом аудиторной работы студентов </w:t>
      </w:r>
      <w:r>
        <w:rPr>
          <w:sz w:val="24"/>
          <w:szCs w:val="28"/>
        </w:rPr>
        <w:t xml:space="preserve">направления подготовки </w:t>
      </w:r>
      <w:r w:rsidR="005F5D8B" w:rsidRPr="004416D7">
        <w:rPr>
          <w:sz w:val="24"/>
          <w:szCs w:val="24"/>
        </w:rPr>
        <w:t>01.03.04 «Прикла</w:t>
      </w:r>
      <w:r w:rsidR="005F5D8B" w:rsidRPr="004416D7">
        <w:rPr>
          <w:sz w:val="24"/>
          <w:szCs w:val="24"/>
        </w:rPr>
        <w:t>д</w:t>
      </w:r>
      <w:r w:rsidR="005F5D8B" w:rsidRPr="004416D7">
        <w:rPr>
          <w:sz w:val="24"/>
          <w:szCs w:val="24"/>
        </w:rPr>
        <w:t>ная математика»</w:t>
      </w:r>
      <w:r w:rsidRPr="008D71B1">
        <w:rPr>
          <w:i/>
          <w:sz w:val="24"/>
          <w:szCs w:val="28"/>
        </w:rPr>
        <w:t xml:space="preserve">, </w:t>
      </w:r>
      <w:r w:rsidRPr="008D71B1">
        <w:rPr>
          <w:sz w:val="24"/>
          <w:szCs w:val="28"/>
        </w:rPr>
        <w:t>при изучении дисциплины «Математи</w:t>
      </w:r>
      <w:r w:rsidR="00F91202">
        <w:rPr>
          <w:sz w:val="24"/>
          <w:szCs w:val="28"/>
        </w:rPr>
        <w:t>ческий анализ</w:t>
      </w:r>
      <w:r w:rsidR="005F5D8B">
        <w:rPr>
          <w:sz w:val="24"/>
          <w:szCs w:val="28"/>
        </w:rPr>
        <w:t>», являются лекции – 102 часа</w:t>
      </w:r>
      <w:r w:rsidRPr="008D71B1">
        <w:rPr>
          <w:sz w:val="24"/>
          <w:szCs w:val="28"/>
        </w:rPr>
        <w:t>. Их посещение является крайне обязательным, так как на них излагаются в строгой логической п</w:t>
      </w:r>
      <w:r w:rsidRPr="008D71B1">
        <w:rPr>
          <w:sz w:val="24"/>
          <w:szCs w:val="28"/>
        </w:rPr>
        <w:t>о</w:t>
      </w:r>
      <w:r w:rsidRPr="008D71B1">
        <w:rPr>
          <w:sz w:val="24"/>
          <w:szCs w:val="28"/>
        </w:rPr>
        <w:t>следовательности все необходимые теоретические сведения, как правило, с доказательствами, леж</w:t>
      </w:r>
      <w:r w:rsidRPr="008D71B1">
        <w:rPr>
          <w:sz w:val="24"/>
          <w:szCs w:val="28"/>
        </w:rPr>
        <w:t>а</w:t>
      </w:r>
      <w:r w:rsidRPr="008D71B1">
        <w:rPr>
          <w:sz w:val="24"/>
          <w:szCs w:val="28"/>
        </w:rPr>
        <w:t>щие в основе алгоритмов и методов изучаемой дисциплины.</w:t>
      </w:r>
      <w:r w:rsidR="007F3AC4" w:rsidRPr="007F3AC4">
        <w:rPr>
          <w:sz w:val="24"/>
          <w:szCs w:val="24"/>
        </w:rPr>
        <w:t xml:space="preserve"> </w:t>
      </w:r>
      <w:r w:rsidR="007F3AC4" w:rsidRPr="00AF5B1E">
        <w:rPr>
          <w:sz w:val="24"/>
          <w:szCs w:val="24"/>
        </w:rPr>
        <w:t>На лекционных занятиях студенты п</w:t>
      </w:r>
      <w:r w:rsidR="007F3AC4" w:rsidRPr="00AF5B1E">
        <w:rPr>
          <w:sz w:val="24"/>
          <w:szCs w:val="24"/>
        </w:rPr>
        <w:t>о</w:t>
      </w:r>
      <w:r w:rsidR="007F3AC4" w:rsidRPr="00AF5B1E">
        <w:rPr>
          <w:sz w:val="24"/>
          <w:szCs w:val="24"/>
        </w:rPr>
        <w:t xml:space="preserve">лучают систематизированные знания по дисциплине </w:t>
      </w:r>
      <w:r w:rsidR="00F91202">
        <w:rPr>
          <w:rFonts w:eastAsia="Times New Roman"/>
          <w:sz w:val="24"/>
          <w:szCs w:val="24"/>
        </w:rPr>
        <w:t>«Математический анализ</w:t>
      </w:r>
      <w:r w:rsidR="007F3AC4" w:rsidRPr="00AF5B1E">
        <w:rPr>
          <w:sz w:val="24"/>
          <w:szCs w:val="24"/>
        </w:rPr>
        <w:t>», на них акцентируе</w:t>
      </w:r>
      <w:r w:rsidR="007F3AC4" w:rsidRPr="00AF5B1E">
        <w:rPr>
          <w:sz w:val="24"/>
          <w:szCs w:val="24"/>
        </w:rPr>
        <w:t>т</w:t>
      </w:r>
      <w:r w:rsidR="007F3AC4" w:rsidRPr="00AF5B1E">
        <w:rPr>
          <w:sz w:val="24"/>
          <w:szCs w:val="24"/>
        </w:rPr>
        <w:t>ся внимание на наиболее важных и сложных вопросах данной дисциплины. Кроме того, лекции и</w:t>
      </w:r>
      <w:r w:rsidR="007F3AC4" w:rsidRPr="00AF5B1E">
        <w:rPr>
          <w:sz w:val="24"/>
          <w:szCs w:val="24"/>
        </w:rPr>
        <w:t>с</w:t>
      </w:r>
      <w:r w:rsidR="007F3AC4" w:rsidRPr="00AF5B1E">
        <w:rPr>
          <w:sz w:val="24"/>
          <w:szCs w:val="24"/>
        </w:rPr>
        <w:t>пользуются для организации последующей самостоятельной работы студентов.</w:t>
      </w:r>
    </w:p>
    <w:p w:rsidR="007F3AC4" w:rsidRDefault="00AF5B1E" w:rsidP="007F3AC4">
      <w:pPr>
        <w:spacing w:after="0" w:line="240" w:lineRule="auto"/>
        <w:ind w:firstLine="720"/>
        <w:jc w:val="both"/>
        <w:rPr>
          <w:sz w:val="24"/>
          <w:szCs w:val="24"/>
        </w:rPr>
      </w:pPr>
      <w:r w:rsidRPr="008D71B1">
        <w:rPr>
          <w:sz w:val="24"/>
          <w:szCs w:val="28"/>
        </w:rPr>
        <w:t xml:space="preserve"> Для более продуктивного усвоения материала, излагаемого на лекциях, </w:t>
      </w:r>
      <w:r w:rsidR="007F3AC4" w:rsidRPr="00AF5B1E">
        <w:rPr>
          <w:sz w:val="24"/>
          <w:szCs w:val="24"/>
        </w:rPr>
        <w:t>целесообразно пр</w:t>
      </w:r>
      <w:r w:rsidR="007F3AC4" w:rsidRPr="00AF5B1E">
        <w:rPr>
          <w:sz w:val="24"/>
          <w:szCs w:val="24"/>
        </w:rPr>
        <w:t>и</w:t>
      </w:r>
      <w:r w:rsidR="007F3AC4" w:rsidRPr="00AF5B1E">
        <w:rPr>
          <w:sz w:val="24"/>
          <w:szCs w:val="24"/>
        </w:rPr>
        <w:t>держиваться следующих рекомендаций:</w:t>
      </w:r>
    </w:p>
    <w:p w:rsidR="007F3AC4" w:rsidRPr="00AF5B1E" w:rsidRDefault="007F3AC4" w:rsidP="002556C8">
      <w:pPr>
        <w:spacing w:after="0" w:line="240" w:lineRule="auto"/>
        <w:ind w:firstLine="720"/>
        <w:jc w:val="both"/>
        <w:rPr>
          <w:sz w:val="24"/>
          <w:szCs w:val="24"/>
        </w:rPr>
      </w:pPr>
      <w:r w:rsidRPr="00AF5B1E">
        <w:rPr>
          <w:sz w:val="24"/>
          <w:szCs w:val="24"/>
        </w:rPr>
        <w:t xml:space="preserve">1) </w:t>
      </w:r>
      <w:r w:rsidRPr="008D71B1">
        <w:rPr>
          <w:sz w:val="24"/>
          <w:szCs w:val="28"/>
        </w:rPr>
        <w:t>вести конспект лекций</w:t>
      </w:r>
      <w:r w:rsidR="002556C8">
        <w:rPr>
          <w:sz w:val="24"/>
          <w:szCs w:val="28"/>
        </w:rPr>
        <w:t xml:space="preserve"> в отдельной тетради</w:t>
      </w:r>
      <w:r w:rsidRPr="008D71B1">
        <w:rPr>
          <w:sz w:val="24"/>
          <w:szCs w:val="28"/>
        </w:rPr>
        <w:t>, отмечая места, вызывающие вопросы, и выд</w:t>
      </w:r>
      <w:r w:rsidRPr="008D71B1">
        <w:rPr>
          <w:sz w:val="24"/>
          <w:szCs w:val="28"/>
        </w:rPr>
        <w:t>е</w:t>
      </w:r>
      <w:r w:rsidRPr="008D71B1">
        <w:rPr>
          <w:sz w:val="24"/>
          <w:szCs w:val="28"/>
        </w:rPr>
        <w:t>ляя задания для самостоятельной работы</w:t>
      </w:r>
      <w:r w:rsidR="002556C8">
        <w:rPr>
          <w:sz w:val="24"/>
          <w:szCs w:val="24"/>
        </w:rPr>
        <w:t>. К</w:t>
      </w:r>
      <w:r w:rsidRPr="00AF5B1E">
        <w:rPr>
          <w:sz w:val="24"/>
          <w:szCs w:val="24"/>
        </w:rPr>
        <w:t>онспектирование лекции способствует лучшему ее зап</w:t>
      </w:r>
      <w:r w:rsidRPr="00AF5B1E">
        <w:rPr>
          <w:sz w:val="24"/>
          <w:szCs w:val="24"/>
        </w:rPr>
        <w:t>о</w:t>
      </w:r>
      <w:r w:rsidRPr="00AF5B1E">
        <w:rPr>
          <w:sz w:val="24"/>
          <w:szCs w:val="24"/>
        </w:rPr>
        <w:t>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7F3AC4" w:rsidRPr="002556C8" w:rsidRDefault="007F3AC4" w:rsidP="007F3AC4">
      <w:pPr>
        <w:spacing w:after="0" w:line="240" w:lineRule="auto"/>
        <w:ind w:firstLine="720"/>
        <w:jc w:val="both"/>
        <w:rPr>
          <w:sz w:val="24"/>
          <w:szCs w:val="24"/>
        </w:rPr>
      </w:pPr>
      <w:r w:rsidRPr="00AF5B1E">
        <w:rPr>
          <w:sz w:val="24"/>
          <w:szCs w:val="24"/>
        </w:rPr>
        <w:t>3) в конспекте должны быть заголовки, подзаголовки, абзацы, широкие поля, на которых ст</w:t>
      </w:r>
      <w:r w:rsidRPr="00AF5B1E">
        <w:rPr>
          <w:sz w:val="24"/>
          <w:szCs w:val="24"/>
        </w:rPr>
        <w:t>у</w:t>
      </w:r>
      <w:r w:rsidRPr="00AF5B1E">
        <w:rPr>
          <w:sz w:val="24"/>
          <w:szCs w:val="24"/>
        </w:rPr>
        <w:t>дент может фиксировать возникающие вопросы, рекомендации для последующего изучения, проп</w:t>
      </w:r>
      <w:r w:rsidRPr="00AF5B1E">
        <w:rPr>
          <w:sz w:val="24"/>
          <w:szCs w:val="24"/>
        </w:rPr>
        <w:t>у</w:t>
      </w:r>
      <w:r w:rsidRPr="00AF5B1E">
        <w:rPr>
          <w:sz w:val="24"/>
          <w:szCs w:val="24"/>
        </w:rPr>
        <w:t>щенный материал и т.д.</w:t>
      </w:r>
      <w:r w:rsidR="002556C8" w:rsidRPr="002556C8">
        <w:rPr>
          <w:sz w:val="24"/>
          <w:szCs w:val="24"/>
        </w:rPr>
        <w:t>;</w:t>
      </w:r>
    </w:p>
    <w:p w:rsidR="007F3AC4" w:rsidRPr="00AF5B1E" w:rsidRDefault="007F3AC4" w:rsidP="007F3AC4">
      <w:pPr>
        <w:spacing w:after="0" w:line="240" w:lineRule="auto"/>
        <w:ind w:firstLine="720"/>
        <w:jc w:val="both"/>
        <w:rPr>
          <w:sz w:val="24"/>
          <w:szCs w:val="24"/>
        </w:rPr>
      </w:pPr>
      <w:r w:rsidRPr="00AF5B1E">
        <w:rPr>
          <w:sz w:val="24"/>
          <w:szCs w:val="24"/>
        </w:rPr>
        <w:t>4) конспект следует вести аккуратно: формулы должны быть написаны разборчиво, чертежи выполняются надлежащего размера и со всеми необходимыми обозначениями, определения и фо</w:t>
      </w:r>
      <w:r w:rsidRPr="00AF5B1E">
        <w:rPr>
          <w:sz w:val="24"/>
          <w:szCs w:val="24"/>
        </w:rPr>
        <w:t>р</w:t>
      </w:r>
      <w:r w:rsidRPr="00AF5B1E">
        <w:rPr>
          <w:sz w:val="24"/>
          <w:szCs w:val="24"/>
        </w:rPr>
        <w:t>мулировки теорем следует выделять для того, чтобы упростить восприятие структуры изучаемого материала;</w:t>
      </w:r>
    </w:p>
    <w:p w:rsidR="007F3AC4" w:rsidRPr="00AF5B1E" w:rsidRDefault="007F3AC4" w:rsidP="007F3AC4">
      <w:pPr>
        <w:spacing w:after="0" w:line="240" w:lineRule="auto"/>
        <w:ind w:firstLine="720"/>
        <w:jc w:val="both"/>
        <w:rPr>
          <w:sz w:val="24"/>
          <w:szCs w:val="24"/>
        </w:rPr>
      </w:pPr>
      <w:r w:rsidRPr="00AF5B1E">
        <w:rPr>
          <w:sz w:val="24"/>
          <w:szCs w:val="24"/>
        </w:rPr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7F3AC4" w:rsidRPr="00AF5B1E" w:rsidRDefault="007F3AC4" w:rsidP="007F3AC4">
      <w:pPr>
        <w:spacing w:after="0" w:line="240" w:lineRule="auto"/>
        <w:ind w:firstLine="720"/>
        <w:jc w:val="both"/>
        <w:rPr>
          <w:sz w:val="24"/>
          <w:szCs w:val="24"/>
        </w:rPr>
      </w:pPr>
      <w:r w:rsidRPr="00AF5B1E">
        <w:rPr>
          <w:sz w:val="24"/>
          <w:szCs w:val="24"/>
        </w:rPr>
        <w:t>6) на лекцию целесообразно приносить фонд оценочных средств, чтобы сразу проверить уя</w:t>
      </w:r>
      <w:r w:rsidRPr="00AF5B1E">
        <w:rPr>
          <w:sz w:val="24"/>
          <w:szCs w:val="24"/>
        </w:rPr>
        <w:t>с</w:t>
      </w:r>
      <w:r w:rsidRPr="00AF5B1E">
        <w:rPr>
          <w:sz w:val="24"/>
          <w:szCs w:val="24"/>
        </w:rPr>
        <w:t>нены ли все теоретические вопросы, которые могут быть заданы по данному материалу;</w:t>
      </w:r>
    </w:p>
    <w:p w:rsidR="002556C8" w:rsidRPr="002556C8" w:rsidRDefault="007F3AC4" w:rsidP="002556C8">
      <w:pPr>
        <w:spacing w:after="0" w:line="240" w:lineRule="auto"/>
        <w:ind w:firstLine="720"/>
        <w:jc w:val="both"/>
        <w:rPr>
          <w:sz w:val="24"/>
          <w:szCs w:val="24"/>
        </w:rPr>
      </w:pPr>
      <w:r w:rsidRPr="00AF5B1E">
        <w:rPr>
          <w:sz w:val="24"/>
          <w:szCs w:val="24"/>
        </w:rPr>
        <w:t xml:space="preserve"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</w:t>
      </w:r>
      <w:r w:rsidR="002556C8">
        <w:rPr>
          <w:sz w:val="24"/>
          <w:szCs w:val="24"/>
        </w:rPr>
        <w:t>там материал</w:t>
      </w:r>
      <w:r w:rsidR="002556C8" w:rsidRPr="002556C8">
        <w:rPr>
          <w:sz w:val="24"/>
          <w:szCs w:val="24"/>
        </w:rPr>
        <w:t>;</w:t>
      </w:r>
    </w:p>
    <w:p w:rsidR="00AF5B1E" w:rsidRPr="002556C8" w:rsidRDefault="002556C8" w:rsidP="002556C8">
      <w:pPr>
        <w:spacing w:after="0" w:line="240" w:lineRule="auto"/>
        <w:ind w:firstLine="720"/>
        <w:jc w:val="both"/>
        <w:rPr>
          <w:sz w:val="24"/>
          <w:szCs w:val="24"/>
        </w:rPr>
      </w:pPr>
      <w:r w:rsidRPr="002556C8">
        <w:rPr>
          <w:sz w:val="24"/>
          <w:szCs w:val="24"/>
        </w:rPr>
        <w:t xml:space="preserve">8) </w:t>
      </w:r>
      <w:r w:rsidR="00AF5B1E" w:rsidRPr="008D71B1">
        <w:rPr>
          <w:sz w:val="24"/>
          <w:szCs w:val="28"/>
        </w:rPr>
        <w:t>Перед каждой следующей лекцией необходимо прорабатывать материалы предыдущей лекции, используя конспект, рекомендованные преподавателем учебные пособия, материалы, разм</w:t>
      </w:r>
      <w:r w:rsidR="00AF5B1E" w:rsidRPr="008D71B1">
        <w:rPr>
          <w:sz w:val="24"/>
          <w:szCs w:val="28"/>
        </w:rPr>
        <w:t>е</w:t>
      </w:r>
      <w:r w:rsidR="00AF5B1E" w:rsidRPr="008D71B1">
        <w:rPr>
          <w:sz w:val="24"/>
          <w:szCs w:val="28"/>
        </w:rPr>
        <w:t>щаемые в электронном курсе: соответствующие теоретические сведения и презентации к лекциям.</w:t>
      </w:r>
    </w:p>
    <w:p w:rsidR="002556C8" w:rsidRPr="008751A2" w:rsidRDefault="002556C8" w:rsidP="002556C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2556C8" w:rsidRPr="00AF5B1E" w:rsidRDefault="002556C8" w:rsidP="002556C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F5B1E">
        <w:rPr>
          <w:b/>
          <w:sz w:val="28"/>
          <w:szCs w:val="28"/>
        </w:rPr>
        <w:t xml:space="preserve"> Методи</w:t>
      </w:r>
      <w:r>
        <w:rPr>
          <w:b/>
          <w:sz w:val="28"/>
          <w:szCs w:val="28"/>
        </w:rPr>
        <w:t>ческие указания по практическим</w:t>
      </w:r>
      <w:r w:rsidRPr="00AF5B1E">
        <w:rPr>
          <w:b/>
          <w:sz w:val="28"/>
          <w:szCs w:val="28"/>
        </w:rPr>
        <w:t xml:space="preserve"> занятиям</w:t>
      </w:r>
    </w:p>
    <w:p w:rsidR="00AF5B1E" w:rsidRPr="00DE0DB6" w:rsidRDefault="008F067B" w:rsidP="00DE0DB6">
      <w:pPr>
        <w:spacing w:after="0" w:line="240" w:lineRule="auto"/>
        <w:ind w:firstLine="709"/>
        <w:jc w:val="both"/>
        <w:rPr>
          <w:sz w:val="24"/>
          <w:szCs w:val="28"/>
        </w:rPr>
      </w:pPr>
      <w:r w:rsidRPr="008A7C2F">
        <w:rPr>
          <w:sz w:val="24"/>
          <w:szCs w:val="28"/>
        </w:rPr>
        <w:t>Согласно рабочей программе дисциплины, на практичес</w:t>
      </w:r>
      <w:r w:rsidR="00D86D22">
        <w:rPr>
          <w:sz w:val="24"/>
          <w:szCs w:val="28"/>
        </w:rPr>
        <w:t>кие занятия отводится  – 84</w:t>
      </w:r>
      <w:r w:rsidR="005F5D8B">
        <w:rPr>
          <w:sz w:val="24"/>
          <w:szCs w:val="28"/>
        </w:rPr>
        <w:t xml:space="preserve"> часа</w:t>
      </w:r>
      <w:r w:rsidRPr="008A7C2F">
        <w:rPr>
          <w:sz w:val="24"/>
          <w:szCs w:val="28"/>
        </w:rPr>
        <w:t>. Их главная задача – закрепить и углубить знания, полученные на лекциях, более детально изучить (освоить) алгоритмы и методы дисциплины, используемые для решения как типовых, так и неста</w:t>
      </w:r>
      <w:r w:rsidRPr="008A7C2F">
        <w:rPr>
          <w:sz w:val="24"/>
          <w:szCs w:val="28"/>
        </w:rPr>
        <w:t>н</w:t>
      </w:r>
      <w:r w:rsidRPr="008A7C2F">
        <w:rPr>
          <w:sz w:val="24"/>
          <w:szCs w:val="28"/>
        </w:rPr>
        <w:t xml:space="preserve">дартных задач. </w:t>
      </w:r>
      <w:r w:rsidR="00DE0DB6" w:rsidRPr="00DE0DB6">
        <w:rPr>
          <w:sz w:val="24"/>
          <w:szCs w:val="24"/>
        </w:rPr>
        <w:t>На практических занятиях студенты получают навыки применения понятий и осно</w:t>
      </w:r>
      <w:r w:rsidR="00DE0DB6" w:rsidRPr="00DE0DB6">
        <w:rPr>
          <w:sz w:val="24"/>
          <w:szCs w:val="24"/>
        </w:rPr>
        <w:t>в</w:t>
      </w:r>
      <w:r w:rsidR="00DE0DB6" w:rsidRPr="00DE0DB6">
        <w:rPr>
          <w:sz w:val="24"/>
          <w:szCs w:val="24"/>
        </w:rPr>
        <w:t>ных методов из математики  для выполнения типовых задач и для рассмотрения возможностей и</w:t>
      </w:r>
      <w:r w:rsidR="00DE0DB6" w:rsidRPr="00DE0DB6">
        <w:rPr>
          <w:sz w:val="24"/>
          <w:szCs w:val="24"/>
        </w:rPr>
        <w:t>с</w:t>
      </w:r>
      <w:r w:rsidR="00DE0DB6" w:rsidRPr="00DE0DB6">
        <w:rPr>
          <w:sz w:val="24"/>
          <w:szCs w:val="24"/>
        </w:rPr>
        <w:lastRenderedPageBreak/>
        <w:t>пользования данных методов для решения прикладных задач. Кроме того, практические занятия и</w:t>
      </w:r>
      <w:r w:rsidR="00DE0DB6" w:rsidRPr="00DE0DB6">
        <w:rPr>
          <w:sz w:val="24"/>
          <w:szCs w:val="24"/>
        </w:rPr>
        <w:t>с</w:t>
      </w:r>
      <w:r w:rsidR="00DE0DB6" w:rsidRPr="00DE0DB6">
        <w:rPr>
          <w:sz w:val="24"/>
          <w:szCs w:val="24"/>
        </w:rPr>
        <w:t>пользуются для организации последующей самостоятельной работы студентов.</w:t>
      </w:r>
      <w:r w:rsidR="00DE0DB6">
        <w:rPr>
          <w:sz w:val="24"/>
          <w:szCs w:val="28"/>
        </w:rPr>
        <w:t xml:space="preserve"> </w:t>
      </w:r>
      <w:r w:rsidRPr="008A7C2F">
        <w:rPr>
          <w:sz w:val="24"/>
          <w:szCs w:val="28"/>
        </w:rPr>
        <w:t>Тематика практич</w:t>
      </w:r>
      <w:r w:rsidRPr="008A7C2F">
        <w:rPr>
          <w:sz w:val="24"/>
          <w:szCs w:val="28"/>
        </w:rPr>
        <w:t>е</w:t>
      </w:r>
      <w:r w:rsidRPr="008A7C2F">
        <w:rPr>
          <w:sz w:val="24"/>
          <w:szCs w:val="28"/>
        </w:rPr>
        <w:t>ских занятий, с указанием, соответствующих разделов дисциплины, представлена в рабочей пр</w:t>
      </w:r>
      <w:r w:rsidRPr="008A7C2F">
        <w:rPr>
          <w:sz w:val="24"/>
          <w:szCs w:val="28"/>
        </w:rPr>
        <w:t>о</w:t>
      </w:r>
      <w:r w:rsidRPr="008A7C2F">
        <w:rPr>
          <w:sz w:val="24"/>
          <w:szCs w:val="28"/>
        </w:rPr>
        <w:t>грамме дисциплины</w:t>
      </w:r>
      <w:r>
        <w:rPr>
          <w:sz w:val="24"/>
          <w:szCs w:val="28"/>
        </w:rPr>
        <w:t xml:space="preserve">. </w:t>
      </w:r>
      <w:r w:rsidR="00DE0DB6">
        <w:rPr>
          <w:sz w:val="24"/>
          <w:szCs w:val="28"/>
        </w:rPr>
        <w:t xml:space="preserve"> </w:t>
      </w:r>
      <w:r w:rsidRPr="008A7C2F">
        <w:rPr>
          <w:sz w:val="24"/>
          <w:szCs w:val="28"/>
        </w:rPr>
        <w:t>Для более эффективного усвоения материала при подготовке к практическим занятиям следует в обязательном порядке проработать весь необходимый теоретический материал, отработать алгоритмы и методы, использовавшиеся на предыдущих практических занятиях, выпо</w:t>
      </w:r>
      <w:r w:rsidRPr="008A7C2F">
        <w:rPr>
          <w:sz w:val="24"/>
          <w:szCs w:val="28"/>
        </w:rPr>
        <w:t>л</w:t>
      </w:r>
      <w:r w:rsidRPr="008A7C2F">
        <w:rPr>
          <w:sz w:val="24"/>
          <w:szCs w:val="28"/>
        </w:rPr>
        <w:t xml:space="preserve">нить все текущие  домашние задания. </w:t>
      </w:r>
    </w:p>
    <w:p w:rsidR="00AF5B1E" w:rsidRPr="00DE0DB6" w:rsidRDefault="00AF5B1E" w:rsidP="00DE0DB6">
      <w:pPr>
        <w:spacing w:after="0" w:line="240" w:lineRule="auto"/>
        <w:ind w:firstLine="720"/>
        <w:jc w:val="both"/>
        <w:rPr>
          <w:sz w:val="24"/>
          <w:szCs w:val="24"/>
        </w:rPr>
      </w:pPr>
      <w:r w:rsidRPr="00DE0DB6">
        <w:rPr>
          <w:sz w:val="24"/>
          <w:szCs w:val="24"/>
        </w:rPr>
        <w:t>Во время практических занятий студентам целесообразно придерживаться следующих рек</w:t>
      </w:r>
      <w:r w:rsidRPr="00DE0DB6">
        <w:rPr>
          <w:sz w:val="24"/>
          <w:szCs w:val="24"/>
        </w:rPr>
        <w:t>о</w:t>
      </w:r>
      <w:r w:rsidRPr="00DE0DB6">
        <w:rPr>
          <w:sz w:val="24"/>
          <w:szCs w:val="24"/>
        </w:rPr>
        <w:t>мендаций:</w:t>
      </w:r>
    </w:p>
    <w:p w:rsidR="00AF5B1E" w:rsidRPr="00DE0DB6" w:rsidRDefault="00AF5B1E" w:rsidP="00DE0DB6">
      <w:pPr>
        <w:spacing w:after="0" w:line="240" w:lineRule="auto"/>
        <w:ind w:firstLine="720"/>
        <w:jc w:val="both"/>
        <w:rPr>
          <w:sz w:val="24"/>
          <w:szCs w:val="24"/>
        </w:rPr>
      </w:pPr>
      <w:r w:rsidRPr="00DE0DB6">
        <w:rPr>
          <w:sz w:val="24"/>
          <w:szCs w:val="24"/>
        </w:rPr>
        <w:t>1) задания на практических занятиях следует выполнять в отдельной тетради;</w:t>
      </w:r>
    </w:p>
    <w:p w:rsidR="00AF5B1E" w:rsidRPr="00DE0DB6" w:rsidRDefault="00AF5B1E" w:rsidP="00DE0DB6">
      <w:pPr>
        <w:spacing w:after="0" w:line="240" w:lineRule="auto"/>
        <w:ind w:firstLine="720"/>
        <w:jc w:val="both"/>
        <w:rPr>
          <w:sz w:val="24"/>
          <w:szCs w:val="24"/>
        </w:rPr>
      </w:pPr>
      <w:r w:rsidRPr="00DE0DB6">
        <w:rPr>
          <w:sz w:val="24"/>
          <w:szCs w:val="24"/>
        </w:rPr>
        <w:t>2) темы практических занятий приведены в рабочей программе по дисциплине;</w:t>
      </w:r>
    </w:p>
    <w:p w:rsidR="00AF5B1E" w:rsidRPr="00DE0DB6" w:rsidRDefault="00AF5B1E" w:rsidP="00DE0DB6">
      <w:pPr>
        <w:spacing w:after="0" w:line="240" w:lineRule="auto"/>
        <w:ind w:firstLine="720"/>
        <w:jc w:val="both"/>
        <w:rPr>
          <w:sz w:val="24"/>
          <w:szCs w:val="24"/>
        </w:rPr>
      </w:pPr>
      <w:r w:rsidRPr="00DE0DB6">
        <w:rPr>
          <w:sz w:val="24"/>
          <w:szCs w:val="24"/>
        </w:rPr>
        <w:t>3) в тетради для практических занятий должны быть заголовки, подзаголовки, абзацы, шир</w:t>
      </w:r>
      <w:r w:rsidRPr="00DE0DB6">
        <w:rPr>
          <w:sz w:val="24"/>
          <w:szCs w:val="24"/>
        </w:rPr>
        <w:t>о</w:t>
      </w:r>
      <w:r w:rsidRPr="00DE0DB6">
        <w:rPr>
          <w:sz w:val="24"/>
          <w:szCs w:val="24"/>
        </w:rPr>
        <w:t>кие поля, на которых студент может фиксировать возникающие вопросы, рекомендации для посл</w:t>
      </w:r>
      <w:r w:rsidRPr="00DE0DB6">
        <w:rPr>
          <w:sz w:val="24"/>
          <w:szCs w:val="24"/>
        </w:rPr>
        <w:t>е</w:t>
      </w:r>
      <w:r w:rsidRPr="00DE0DB6">
        <w:rPr>
          <w:sz w:val="24"/>
          <w:szCs w:val="24"/>
        </w:rPr>
        <w:t>дующего изучения и решения, пропущенный материал и т.д.;</w:t>
      </w:r>
    </w:p>
    <w:p w:rsidR="00AF5B1E" w:rsidRPr="00DE0DB6" w:rsidRDefault="00AF5B1E" w:rsidP="00DE0DB6">
      <w:pPr>
        <w:spacing w:after="0" w:line="240" w:lineRule="auto"/>
        <w:ind w:firstLine="720"/>
        <w:jc w:val="both"/>
        <w:rPr>
          <w:sz w:val="24"/>
          <w:szCs w:val="24"/>
        </w:rPr>
      </w:pPr>
      <w:r w:rsidRPr="00DE0DB6">
        <w:rPr>
          <w:sz w:val="24"/>
          <w:szCs w:val="24"/>
        </w:rPr>
        <w:t>4) тетрадь для практических занятий следует вести аккуратно: формулы должны быть напис</w:t>
      </w:r>
      <w:r w:rsidRPr="00DE0DB6">
        <w:rPr>
          <w:sz w:val="24"/>
          <w:szCs w:val="24"/>
        </w:rPr>
        <w:t>а</w:t>
      </w:r>
      <w:r w:rsidRPr="00DE0DB6">
        <w:rPr>
          <w:sz w:val="24"/>
          <w:szCs w:val="24"/>
        </w:rPr>
        <w:t>ны разборчиво, чертежи выполняются надлежащего размера и со всеми необходимыми обозначени</w:t>
      </w:r>
      <w:r w:rsidRPr="00DE0DB6">
        <w:rPr>
          <w:sz w:val="24"/>
          <w:szCs w:val="24"/>
        </w:rPr>
        <w:t>я</w:t>
      </w:r>
      <w:r w:rsidRPr="00DE0DB6">
        <w:rPr>
          <w:sz w:val="24"/>
          <w:szCs w:val="24"/>
        </w:rPr>
        <w:t>ми;</w:t>
      </w:r>
    </w:p>
    <w:p w:rsidR="00AF5B1E" w:rsidRPr="00DE0DB6" w:rsidRDefault="00AF5B1E" w:rsidP="00DE0DB6">
      <w:pPr>
        <w:spacing w:after="0" w:line="240" w:lineRule="auto"/>
        <w:ind w:firstLine="720"/>
        <w:jc w:val="both"/>
        <w:rPr>
          <w:sz w:val="24"/>
          <w:szCs w:val="24"/>
        </w:rPr>
      </w:pPr>
      <w:r w:rsidRPr="00DE0DB6">
        <w:rPr>
          <w:sz w:val="24"/>
          <w:szCs w:val="24"/>
        </w:rPr>
        <w:t>5) при решении заданий надо их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AF5B1E" w:rsidRPr="00DE0DB6" w:rsidRDefault="00AF5B1E" w:rsidP="00DE0DB6">
      <w:pPr>
        <w:spacing w:after="0" w:line="240" w:lineRule="auto"/>
        <w:ind w:firstLine="720"/>
        <w:jc w:val="both"/>
        <w:rPr>
          <w:sz w:val="24"/>
          <w:szCs w:val="24"/>
        </w:rPr>
      </w:pPr>
      <w:r w:rsidRPr="00DE0DB6">
        <w:rPr>
          <w:sz w:val="24"/>
          <w:szCs w:val="24"/>
        </w:rPr>
        <w:t>6)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DE0DB6">
        <w:rPr>
          <w:sz w:val="24"/>
          <w:szCs w:val="24"/>
        </w:rPr>
        <w:t>7) на практические занятия следует приносить: тетради для лекционных и практических зан</w:t>
      </w:r>
      <w:r w:rsidRPr="00DE0DB6">
        <w:rPr>
          <w:sz w:val="24"/>
          <w:szCs w:val="24"/>
        </w:rPr>
        <w:t>я</w:t>
      </w:r>
      <w:r w:rsidRPr="00DE0DB6">
        <w:rPr>
          <w:sz w:val="24"/>
          <w:szCs w:val="24"/>
        </w:rPr>
        <w:t>тий, учебник и задачник (Рабочая программа, раздел 5.1), справочник по формулам школьной мат</w:t>
      </w:r>
      <w:r w:rsidRPr="00DE0DB6">
        <w:rPr>
          <w:sz w:val="24"/>
          <w:szCs w:val="24"/>
        </w:rPr>
        <w:t>е</w:t>
      </w:r>
      <w:r w:rsidRPr="00DE0DB6">
        <w:rPr>
          <w:sz w:val="24"/>
          <w:szCs w:val="24"/>
        </w:rPr>
        <w:t>матики.</w:t>
      </w:r>
    </w:p>
    <w:p w:rsidR="00184BE9" w:rsidRDefault="00184BE9" w:rsidP="00184BE9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84BE9" w:rsidRPr="00184BE9" w:rsidRDefault="00184BE9" w:rsidP="00184BE9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84BE9" w:rsidRPr="00AF5B1E" w:rsidRDefault="00184BE9" w:rsidP="00184BE9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F5B1E">
        <w:rPr>
          <w:b/>
          <w:sz w:val="28"/>
          <w:szCs w:val="28"/>
        </w:rPr>
        <w:t xml:space="preserve"> Методи</w:t>
      </w:r>
      <w:r>
        <w:rPr>
          <w:b/>
          <w:sz w:val="28"/>
          <w:szCs w:val="28"/>
        </w:rPr>
        <w:t>ческие указания по самостоятельной работе</w:t>
      </w:r>
    </w:p>
    <w:p w:rsidR="00184BE9" w:rsidRPr="00D75BF8" w:rsidRDefault="00184BE9" w:rsidP="00D75BF8">
      <w:pPr>
        <w:spacing w:after="0"/>
        <w:ind w:firstLine="720"/>
        <w:jc w:val="both"/>
        <w:rPr>
          <w:sz w:val="24"/>
          <w:szCs w:val="24"/>
        </w:rPr>
      </w:pPr>
      <w:r w:rsidRPr="00E77E37">
        <w:rPr>
          <w:sz w:val="24"/>
          <w:szCs w:val="28"/>
        </w:rPr>
        <w:t>Основным видом деятельности студента при изучении д</w:t>
      </w:r>
      <w:r w:rsidR="00F91202">
        <w:rPr>
          <w:sz w:val="24"/>
          <w:szCs w:val="28"/>
        </w:rPr>
        <w:t>исциплины «Математический анализ</w:t>
      </w:r>
      <w:r w:rsidRPr="00E77E37">
        <w:rPr>
          <w:sz w:val="24"/>
          <w:szCs w:val="28"/>
        </w:rPr>
        <w:t xml:space="preserve">» для направления подготовки </w:t>
      </w:r>
      <w:r w:rsidR="005F5D8B" w:rsidRPr="004416D7">
        <w:rPr>
          <w:sz w:val="24"/>
          <w:szCs w:val="24"/>
        </w:rPr>
        <w:t>01.03.04 «Прикладная математика»</w:t>
      </w:r>
      <w:r w:rsidR="00D86D22">
        <w:rPr>
          <w:sz w:val="24"/>
          <w:szCs w:val="28"/>
        </w:rPr>
        <w:t xml:space="preserve"> – 350</w:t>
      </w:r>
      <w:r w:rsidRPr="00E77E37">
        <w:rPr>
          <w:sz w:val="24"/>
          <w:szCs w:val="28"/>
        </w:rPr>
        <w:t>,25 часа – является самосто</w:t>
      </w:r>
      <w:r w:rsidRPr="00E77E37">
        <w:rPr>
          <w:sz w:val="24"/>
          <w:szCs w:val="28"/>
        </w:rPr>
        <w:t>я</w:t>
      </w:r>
      <w:r w:rsidRPr="00E77E37">
        <w:rPr>
          <w:sz w:val="24"/>
          <w:szCs w:val="28"/>
        </w:rPr>
        <w:t xml:space="preserve">тельная работа. </w:t>
      </w:r>
      <w:r w:rsidR="00D75BF8" w:rsidRPr="00D75BF8">
        <w:rPr>
          <w:sz w:val="24"/>
          <w:szCs w:val="24"/>
        </w:rPr>
        <w:t>Успешное усвоение учебного материала возможно только при комплексном подходе, состоящем в получении новой информации</w:t>
      </w:r>
      <w:r w:rsidR="00D75BF8">
        <w:rPr>
          <w:sz w:val="24"/>
          <w:szCs w:val="24"/>
        </w:rPr>
        <w:t>.</w:t>
      </w:r>
      <w:r w:rsidR="00D75BF8" w:rsidRPr="00D75BF8">
        <w:rPr>
          <w:sz w:val="24"/>
          <w:szCs w:val="24"/>
        </w:rPr>
        <w:t xml:space="preserve"> </w:t>
      </w:r>
      <w:r w:rsidRPr="00E77E37">
        <w:rPr>
          <w:sz w:val="24"/>
          <w:szCs w:val="28"/>
        </w:rPr>
        <w:t>Самостоятельная работа включает в себя проработку и изучение теоретического материала, в том числе, и самостоятельное изучение некоторых разделов дисциплины, отработку навыков применения алгоритмов и методов д</w:t>
      </w:r>
      <w:r>
        <w:rPr>
          <w:sz w:val="24"/>
          <w:szCs w:val="28"/>
        </w:rPr>
        <w:t>исциплины «Матема</w:t>
      </w:r>
      <w:r w:rsidR="00F91202">
        <w:rPr>
          <w:sz w:val="24"/>
          <w:szCs w:val="28"/>
        </w:rPr>
        <w:t>тический анализ</w:t>
      </w:r>
      <w:r w:rsidRPr="00E77E37">
        <w:rPr>
          <w:sz w:val="24"/>
          <w:szCs w:val="28"/>
        </w:rPr>
        <w:t>» при решении типовых заданий и заданий прикладного характера. Перечень вопросов, вын</w:t>
      </w:r>
      <w:r w:rsidRPr="00E77E37">
        <w:rPr>
          <w:sz w:val="24"/>
          <w:szCs w:val="28"/>
        </w:rPr>
        <w:t>о</w:t>
      </w:r>
      <w:r w:rsidRPr="00E77E37">
        <w:rPr>
          <w:sz w:val="24"/>
          <w:szCs w:val="28"/>
        </w:rPr>
        <w:t xml:space="preserve">симых на самостоятельное изучение, представлен в рабочей программе дисциплины. </w:t>
      </w:r>
      <w:r w:rsidRPr="00992DEE">
        <w:rPr>
          <w:sz w:val="24"/>
          <w:szCs w:val="28"/>
        </w:rPr>
        <w:t>Текущая оценка самостоятельной работы студентов и контроль за ходом усвоения дисциплины осуществляется с п</w:t>
      </w:r>
      <w:r w:rsidRPr="00992DEE">
        <w:rPr>
          <w:sz w:val="24"/>
          <w:szCs w:val="28"/>
        </w:rPr>
        <w:t>о</w:t>
      </w:r>
      <w:r w:rsidRPr="00992DEE">
        <w:rPr>
          <w:sz w:val="24"/>
          <w:szCs w:val="28"/>
        </w:rPr>
        <w:t>мощью аудиторных и</w:t>
      </w:r>
      <w:r>
        <w:rPr>
          <w:sz w:val="24"/>
          <w:szCs w:val="28"/>
        </w:rPr>
        <w:t xml:space="preserve"> домашних контрольных/проверочных работ</w:t>
      </w:r>
      <w:r w:rsidRPr="00992DEE">
        <w:rPr>
          <w:sz w:val="24"/>
          <w:szCs w:val="28"/>
        </w:rPr>
        <w:t>.</w:t>
      </w:r>
      <w:bookmarkStart w:id="3" w:name="_Toc7718000"/>
    </w:p>
    <w:p w:rsidR="00184BE9" w:rsidRDefault="00184BE9" w:rsidP="00184BE9">
      <w:pPr>
        <w:spacing w:after="0" w:line="240" w:lineRule="auto"/>
        <w:ind w:firstLine="709"/>
        <w:jc w:val="both"/>
        <w:rPr>
          <w:sz w:val="24"/>
          <w:szCs w:val="28"/>
        </w:rPr>
      </w:pPr>
    </w:p>
    <w:p w:rsidR="00D75BF8" w:rsidRDefault="00D75BF8" w:rsidP="00184BE9">
      <w:pPr>
        <w:spacing w:after="0" w:line="240" w:lineRule="auto"/>
        <w:ind w:firstLine="709"/>
        <w:jc w:val="both"/>
        <w:rPr>
          <w:sz w:val="24"/>
          <w:szCs w:val="28"/>
        </w:rPr>
      </w:pPr>
    </w:p>
    <w:p w:rsidR="00AF5B1E" w:rsidRDefault="00AF5B1E" w:rsidP="00184BE9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184BE9">
        <w:rPr>
          <w:b/>
          <w:sz w:val="28"/>
          <w:szCs w:val="28"/>
        </w:rPr>
        <w:t>3.1 Методические указания по проработке и повторению теоретического материала (лекции, учебники, учебные пособия и т.д.)</w:t>
      </w:r>
      <w:bookmarkEnd w:id="3"/>
    </w:p>
    <w:p w:rsidR="00184BE9" w:rsidRPr="00184BE9" w:rsidRDefault="00184BE9" w:rsidP="00184BE9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При организации самостоятельной работы при изучении и повторении теоретического мат</w:t>
      </w:r>
      <w:r w:rsidRPr="00184BE9">
        <w:rPr>
          <w:sz w:val="24"/>
          <w:szCs w:val="24"/>
        </w:rPr>
        <w:t>е</w:t>
      </w:r>
      <w:r w:rsidRPr="00184BE9">
        <w:rPr>
          <w:sz w:val="24"/>
          <w:szCs w:val="24"/>
        </w:rPr>
        <w:t>риала студентам целесообразно придерживаться следующих рекомендаций: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т.д) желательно в день прочтения лекции, пока материал еще легко воспроизводим в памяти;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2) готовиться к сдаче теоретической части экзамена целесообразно во время изучения соо</w:t>
      </w:r>
      <w:r w:rsidRPr="00184BE9">
        <w:rPr>
          <w:sz w:val="24"/>
          <w:szCs w:val="24"/>
        </w:rPr>
        <w:t>т</w:t>
      </w:r>
      <w:r w:rsidRPr="00184BE9">
        <w:rPr>
          <w:sz w:val="24"/>
          <w:szCs w:val="24"/>
        </w:rPr>
        <w:t>ветствующего материала в течение всего семестра, записывая ответы на во</w:t>
      </w:r>
      <w:r w:rsidR="00184BE9">
        <w:rPr>
          <w:sz w:val="24"/>
          <w:szCs w:val="24"/>
        </w:rPr>
        <w:t>просы к экзамену</w:t>
      </w:r>
      <w:r w:rsidRPr="00184BE9">
        <w:rPr>
          <w:sz w:val="24"/>
          <w:szCs w:val="24"/>
        </w:rPr>
        <w:t>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конспект лекций;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lastRenderedPageBreak/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 xml:space="preserve"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</w:t>
      </w:r>
      <w:r w:rsidR="00184BE9">
        <w:rPr>
          <w:sz w:val="24"/>
          <w:szCs w:val="24"/>
        </w:rPr>
        <w:t>средств.</w:t>
      </w:r>
      <w:bookmarkStart w:id="4" w:name="_Toc7718001"/>
    </w:p>
    <w:p w:rsidR="00184BE9" w:rsidRDefault="00184BE9" w:rsidP="00184BE9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84BE9" w:rsidRDefault="00184BE9" w:rsidP="00184BE9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84BE9" w:rsidRDefault="00AF5B1E" w:rsidP="00184BE9">
      <w:pPr>
        <w:spacing w:after="0" w:line="240" w:lineRule="auto"/>
        <w:ind w:firstLine="720"/>
        <w:jc w:val="both"/>
        <w:rPr>
          <w:b/>
          <w:sz w:val="28"/>
          <w:szCs w:val="28"/>
        </w:rPr>
      </w:pPr>
      <w:r w:rsidRPr="00184BE9">
        <w:rPr>
          <w:b/>
          <w:sz w:val="28"/>
          <w:szCs w:val="28"/>
        </w:rPr>
        <w:t>3.2 Методические указания по подготовке к практическим занятиям</w:t>
      </w:r>
      <w:bookmarkEnd w:id="4"/>
    </w:p>
    <w:p w:rsidR="00184BE9" w:rsidRDefault="00184BE9" w:rsidP="00184BE9">
      <w:pPr>
        <w:spacing w:after="0" w:line="240" w:lineRule="auto"/>
        <w:ind w:firstLine="720"/>
        <w:jc w:val="both"/>
        <w:rPr>
          <w:b/>
          <w:sz w:val="28"/>
          <w:szCs w:val="28"/>
        </w:rPr>
      </w:pP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b/>
          <w:sz w:val="28"/>
          <w:szCs w:val="28"/>
        </w:rPr>
      </w:pPr>
      <w:r w:rsidRPr="00184BE9">
        <w:rPr>
          <w:sz w:val="24"/>
          <w:szCs w:val="24"/>
        </w:rPr>
        <w:t>При организации самостоятельной работы при подготовке к практическим занятиям студе</w:t>
      </w:r>
      <w:r w:rsidRPr="00184BE9">
        <w:rPr>
          <w:sz w:val="24"/>
          <w:szCs w:val="24"/>
        </w:rPr>
        <w:t>н</w:t>
      </w:r>
      <w:r w:rsidRPr="00184BE9">
        <w:rPr>
          <w:sz w:val="24"/>
          <w:szCs w:val="24"/>
        </w:rPr>
        <w:t>там целесообразно придерживаться следующих рекомендаций: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</w:t>
      </w:r>
      <w:r w:rsidRPr="00184BE9">
        <w:rPr>
          <w:sz w:val="24"/>
          <w:szCs w:val="24"/>
        </w:rPr>
        <w:t>н</w:t>
      </w:r>
      <w:r w:rsidRPr="00184BE9">
        <w:rPr>
          <w:sz w:val="24"/>
          <w:szCs w:val="24"/>
        </w:rPr>
        <w:t>ных ошибок, доработки чертежей, разъяснение непонятных фрагментов решений задач и т.д), жел</w:t>
      </w:r>
      <w:r w:rsidRPr="00184BE9">
        <w:rPr>
          <w:sz w:val="24"/>
          <w:szCs w:val="24"/>
        </w:rPr>
        <w:t>а</w:t>
      </w:r>
      <w:r w:rsidRPr="00184BE9">
        <w:rPr>
          <w:sz w:val="24"/>
          <w:szCs w:val="24"/>
        </w:rPr>
        <w:t>тельно в день прошедшего практического занятия, пока материал еще легко воспроизводим в памяти;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2) при решении домашних заданий применять: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конспект лекций;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записи, выполненные на практических занятиях;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noBreakHyphen/>
        <w:t xml:space="preserve"> при необходимости осуществлять самостоятельный подбор учебников, методических рек</w:t>
      </w:r>
      <w:r w:rsidRPr="00184BE9">
        <w:rPr>
          <w:sz w:val="24"/>
          <w:szCs w:val="24"/>
        </w:rPr>
        <w:t>о</w:t>
      </w:r>
      <w:r w:rsidRPr="00184BE9">
        <w:rPr>
          <w:sz w:val="24"/>
          <w:szCs w:val="24"/>
        </w:rPr>
        <w:t>мендаций и задачников;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AF5B1E" w:rsidRPr="00184BE9" w:rsidRDefault="00AF5B1E" w:rsidP="00184BE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4) осуществлять самоконтроль выполненных решений, используя проверку, приведенные о</w:t>
      </w:r>
      <w:r w:rsidRPr="00184BE9">
        <w:rPr>
          <w:sz w:val="24"/>
          <w:szCs w:val="24"/>
        </w:rPr>
        <w:t>т</w:t>
      </w:r>
      <w:r w:rsidRPr="00184BE9">
        <w:rPr>
          <w:sz w:val="24"/>
          <w:szCs w:val="24"/>
        </w:rPr>
        <w:t>веты в задачниках, а также компьютерные математические пакеты;</w:t>
      </w:r>
    </w:p>
    <w:p w:rsidR="006C6AB9" w:rsidRDefault="00AF5B1E" w:rsidP="006C6AB9">
      <w:pPr>
        <w:spacing w:after="0" w:line="240" w:lineRule="auto"/>
        <w:ind w:firstLine="720"/>
        <w:jc w:val="both"/>
        <w:rPr>
          <w:sz w:val="24"/>
          <w:szCs w:val="24"/>
        </w:rPr>
      </w:pPr>
      <w:r w:rsidRPr="00184BE9">
        <w:rPr>
          <w:sz w:val="24"/>
          <w:szCs w:val="24"/>
        </w:rPr>
        <w:t>5) перед очередным практическим заданием следует повторить заданные теоретические зад</w:t>
      </w:r>
      <w:r w:rsidRPr="00184BE9">
        <w:rPr>
          <w:sz w:val="24"/>
          <w:szCs w:val="24"/>
        </w:rPr>
        <w:t>а</w:t>
      </w:r>
      <w:r w:rsidRPr="00184BE9">
        <w:rPr>
          <w:sz w:val="24"/>
          <w:szCs w:val="24"/>
        </w:rPr>
        <w:t>ния и освежить в памяти решения подготовленных задач.</w:t>
      </w:r>
      <w:bookmarkStart w:id="5" w:name="_Toc7718002"/>
    </w:p>
    <w:p w:rsidR="006C6AB9" w:rsidRDefault="006C6AB9" w:rsidP="006C6AB9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6C6AB9" w:rsidRDefault="006C6AB9" w:rsidP="006C6AB9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AF5B1E" w:rsidRDefault="00AF5B1E" w:rsidP="006C6AB9">
      <w:pPr>
        <w:spacing w:after="0" w:line="240" w:lineRule="auto"/>
        <w:ind w:firstLine="720"/>
        <w:jc w:val="both"/>
        <w:rPr>
          <w:b/>
          <w:sz w:val="28"/>
          <w:szCs w:val="28"/>
        </w:rPr>
      </w:pPr>
      <w:r w:rsidRPr="006C6AB9">
        <w:rPr>
          <w:b/>
          <w:sz w:val="28"/>
          <w:szCs w:val="28"/>
        </w:rPr>
        <w:t>3.3 Методические указания по выполнению индивидуального задания (ИЗ)</w:t>
      </w:r>
      <w:bookmarkEnd w:id="5"/>
    </w:p>
    <w:p w:rsidR="006C6AB9" w:rsidRPr="006C6AB9" w:rsidRDefault="006C6AB9" w:rsidP="006C6AB9">
      <w:pPr>
        <w:spacing w:after="0" w:line="240" w:lineRule="auto"/>
        <w:ind w:firstLine="720"/>
        <w:jc w:val="both"/>
        <w:rPr>
          <w:b/>
          <w:sz w:val="28"/>
          <w:szCs w:val="28"/>
        </w:rPr>
      </w:pPr>
    </w:p>
    <w:p w:rsidR="00AF5B1E" w:rsidRPr="006C6AB9" w:rsidRDefault="00AF5B1E" w:rsidP="006C6AB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6C6AB9">
        <w:rPr>
          <w:color w:val="000000"/>
          <w:sz w:val="24"/>
          <w:szCs w:val="24"/>
        </w:rPr>
        <w:t xml:space="preserve">ИЗ выполняется для </w:t>
      </w:r>
      <w:r w:rsidRPr="006C6AB9">
        <w:rPr>
          <w:color w:val="111111"/>
          <w:sz w:val="24"/>
          <w:szCs w:val="24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6C6AB9">
        <w:rPr>
          <w:color w:val="000000"/>
          <w:sz w:val="24"/>
          <w:szCs w:val="24"/>
        </w:rPr>
        <w:t>формирования умений их прим</w:t>
      </w:r>
      <w:r w:rsidRPr="006C6AB9">
        <w:rPr>
          <w:color w:val="000000"/>
          <w:sz w:val="24"/>
          <w:szCs w:val="24"/>
        </w:rPr>
        <w:t>е</w:t>
      </w:r>
      <w:r w:rsidRPr="006C6AB9">
        <w:rPr>
          <w:color w:val="000000"/>
          <w:sz w:val="24"/>
          <w:szCs w:val="24"/>
        </w:rPr>
        <w:t>нять при решении типовых заданий.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При выполнении ИЗ студентам целесообразно придерживаться следующих рекомендаций: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1) номер варианта ИЗ совпадает с номером студента в списке группы;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2) студент, имеющий, например, вариант № 7, должен решать задачи под номерами: 1.7, 2.7, 3.7 и т.д.;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3) готовиться к сдаче ИЗ целесообразно во время решения аналогичных задач в течение всего семестра;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4) при решении заданий ИЗ применять: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noBreakHyphen/>
        <w:t xml:space="preserve"> решения типовых вариантов, приведенные в сборнике с ИЗ;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noBreakHyphen/>
        <w:t xml:space="preserve"> конспект лекций;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noBreakHyphen/>
        <w:t xml:space="preserve"> записи, выполненные на практических занятиях;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noBreakHyphen/>
        <w:t xml:space="preserve"> при необходимости осуществлять самостоятельный подбор учебников, методических рек</w:t>
      </w:r>
      <w:r w:rsidRPr="006C6AB9">
        <w:rPr>
          <w:sz w:val="24"/>
          <w:szCs w:val="24"/>
        </w:rPr>
        <w:t>о</w:t>
      </w:r>
      <w:r w:rsidRPr="006C6AB9">
        <w:rPr>
          <w:sz w:val="24"/>
          <w:szCs w:val="24"/>
        </w:rPr>
        <w:t>мендаций и задачников;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lastRenderedPageBreak/>
        <w:t>5) при решении ИЗ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color w:val="000000"/>
          <w:sz w:val="24"/>
          <w:szCs w:val="24"/>
        </w:rPr>
        <w:t>6) если решение задачи (задач) вызывает трудности, то допускаются консультации у препод</w:t>
      </w:r>
      <w:r w:rsidRPr="006C6AB9">
        <w:rPr>
          <w:color w:val="000000"/>
          <w:sz w:val="24"/>
          <w:szCs w:val="24"/>
        </w:rPr>
        <w:t>а</w:t>
      </w:r>
      <w:r w:rsidRPr="006C6AB9">
        <w:rPr>
          <w:color w:val="000000"/>
          <w:sz w:val="24"/>
          <w:szCs w:val="24"/>
        </w:rPr>
        <w:t>вателя на практических занятиях;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6) решения задач ИЗ должны быть разборчиво переписаны в отдельную тетрадь; если у ст</w:t>
      </w:r>
      <w:r w:rsidRPr="006C6AB9">
        <w:rPr>
          <w:sz w:val="24"/>
          <w:szCs w:val="24"/>
        </w:rPr>
        <w:t>у</w:t>
      </w:r>
      <w:r w:rsidRPr="006C6AB9">
        <w:rPr>
          <w:sz w:val="24"/>
          <w:szCs w:val="24"/>
        </w:rPr>
        <w:t>дента неразборчивый почерк, то он может выполнить ИЗ с помощью текстового редактора «Microsoft Word» (Общие требования и правила оформления студенческих работ: http://osu.ru/doc/385);</w:t>
      </w:r>
    </w:p>
    <w:p w:rsidR="00AF5B1E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7) на тетрадь наклеивается титульный лист, выполненный по следующему образцу</w:t>
      </w:r>
    </w:p>
    <w:p w:rsidR="006C6AB9" w:rsidRPr="006C6AB9" w:rsidRDefault="006C6AB9" w:rsidP="006C6AB9">
      <w:pPr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Style w:val="afff8"/>
        <w:tblW w:w="0" w:type="auto"/>
        <w:tblLook w:val="01E0" w:firstRow="1" w:lastRow="1" w:firstColumn="1" w:lastColumn="1" w:noHBand="0" w:noVBand="0"/>
      </w:tblPr>
      <w:tblGrid>
        <w:gridCol w:w="10192"/>
      </w:tblGrid>
      <w:tr w:rsidR="00AF5B1E" w:rsidRPr="006C6AB9" w:rsidTr="00195445">
        <w:tc>
          <w:tcPr>
            <w:tcW w:w="10192" w:type="dxa"/>
          </w:tcPr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Минобрнауки Российской Федерации</w:t>
            </w:r>
          </w:p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высшего образования</w:t>
            </w:r>
          </w:p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«Оренбургский государственный университет»</w:t>
            </w:r>
          </w:p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Кафедра прикладной математики</w:t>
            </w:r>
          </w:p>
          <w:p w:rsidR="00AF5B1E" w:rsidRPr="006C6AB9" w:rsidRDefault="00AF5B1E" w:rsidP="006C6AB9">
            <w:pPr>
              <w:pStyle w:val="ReportHead"/>
              <w:suppressAutoHyphens/>
              <w:ind w:firstLine="709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Индивидуальное задание по дисциплине</w:t>
            </w:r>
          </w:p>
          <w:p w:rsidR="00AF5B1E" w:rsidRPr="006C6AB9" w:rsidRDefault="00AF5B1E" w:rsidP="006C6AB9">
            <w:pPr>
              <w:pStyle w:val="ReportHead"/>
              <w:suppressAutoHyphens/>
              <w:ind w:firstLine="709"/>
              <w:rPr>
                <w:i/>
                <w:sz w:val="24"/>
                <w:szCs w:val="24"/>
              </w:rPr>
            </w:pPr>
            <w:r w:rsidRPr="006C6AB9">
              <w:rPr>
                <w:i/>
                <w:sz w:val="24"/>
                <w:szCs w:val="24"/>
              </w:rPr>
              <w:t>«Математика »</w:t>
            </w:r>
          </w:p>
          <w:p w:rsidR="00AF5B1E" w:rsidRPr="006C6AB9" w:rsidRDefault="00AF5B1E" w:rsidP="006C6AB9">
            <w:pPr>
              <w:pStyle w:val="ReportHead"/>
              <w:suppressAutoHyphens/>
              <w:ind w:firstLine="709"/>
              <w:rPr>
                <w:i/>
                <w:sz w:val="24"/>
                <w:szCs w:val="24"/>
              </w:rPr>
            </w:pPr>
          </w:p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Вариант № 13</w:t>
            </w:r>
          </w:p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97"/>
              <w:gridCol w:w="408"/>
              <w:gridCol w:w="408"/>
              <w:gridCol w:w="408"/>
              <w:gridCol w:w="408"/>
              <w:gridCol w:w="408"/>
              <w:gridCol w:w="408"/>
              <w:gridCol w:w="408"/>
              <w:gridCol w:w="408"/>
              <w:gridCol w:w="408"/>
              <w:gridCol w:w="546"/>
              <w:gridCol w:w="545"/>
              <w:gridCol w:w="553"/>
              <w:gridCol w:w="553"/>
              <w:gridCol w:w="553"/>
              <w:gridCol w:w="617"/>
              <w:gridCol w:w="617"/>
              <w:gridCol w:w="1313"/>
            </w:tblGrid>
            <w:tr w:rsidR="00AF5B1E" w:rsidRPr="006C6AB9" w:rsidTr="00195445">
              <w:tc>
                <w:tcPr>
                  <w:tcW w:w="1009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№ задачи</w:t>
                  </w:r>
                </w:p>
              </w:tc>
              <w:tc>
                <w:tcPr>
                  <w:tcW w:w="41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5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5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6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6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6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3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3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353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Оценка за ИЗ</w:t>
                  </w:r>
                </w:p>
              </w:tc>
            </w:tr>
            <w:tr w:rsidR="00AF5B1E" w:rsidRPr="006C6AB9" w:rsidTr="00195445">
              <w:tc>
                <w:tcPr>
                  <w:tcW w:w="1009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Баллы</w:t>
                  </w:r>
                </w:p>
              </w:tc>
              <w:tc>
                <w:tcPr>
                  <w:tcW w:w="41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7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5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3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ab/>
              <w:t>Выполнил:</w:t>
            </w:r>
            <w:r w:rsidRPr="006C6AB9">
              <w:rPr>
                <w:sz w:val="24"/>
                <w:szCs w:val="24"/>
              </w:rPr>
              <w:tab/>
              <w:t>Проверил: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ab/>
              <w:t xml:space="preserve">Студент гр. </w:t>
            </w:r>
            <w:r w:rsidRPr="006C6AB9">
              <w:rPr>
                <w:sz w:val="24"/>
                <w:szCs w:val="24"/>
              </w:rPr>
              <w:tab/>
              <w:t>доцент кафедры ПМ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ab/>
              <w:t>Петров И.Н.</w:t>
            </w:r>
            <w:r w:rsidRPr="006C6AB9">
              <w:rPr>
                <w:sz w:val="24"/>
                <w:szCs w:val="24"/>
              </w:rPr>
              <w:tab/>
              <w:t>Сидоров Б.В.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color w:val="000000"/>
                <w:kern w:val="24"/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ab/>
            </w:r>
            <w:r w:rsidRPr="006C6AB9">
              <w:rPr>
                <w:color w:val="000000"/>
                <w:kern w:val="24"/>
                <w:sz w:val="24"/>
                <w:szCs w:val="24"/>
              </w:rPr>
              <w:t>«17» декабря 20__г.</w:t>
            </w:r>
            <w:r w:rsidRPr="006C6AB9">
              <w:rPr>
                <w:sz w:val="24"/>
                <w:szCs w:val="24"/>
              </w:rPr>
              <w:tab/>
            </w:r>
            <w:r w:rsidRPr="006C6AB9">
              <w:rPr>
                <w:color w:val="000000"/>
                <w:kern w:val="24"/>
                <w:sz w:val="24"/>
                <w:szCs w:val="24"/>
              </w:rPr>
              <w:t>«22» декабря 20__ г.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color w:val="000000"/>
                <w:kern w:val="24"/>
                <w:sz w:val="24"/>
                <w:szCs w:val="24"/>
              </w:rPr>
            </w:pPr>
            <w:r w:rsidRPr="006C6AB9">
              <w:rPr>
                <w:color w:val="000000"/>
                <w:kern w:val="24"/>
                <w:sz w:val="24"/>
                <w:szCs w:val="24"/>
              </w:rPr>
              <w:tab/>
              <w:t>_________________</w:t>
            </w:r>
            <w:r w:rsidRPr="006C6AB9">
              <w:rPr>
                <w:color w:val="000000"/>
                <w:kern w:val="24"/>
                <w:sz w:val="24"/>
                <w:szCs w:val="24"/>
              </w:rPr>
              <w:tab/>
              <w:t>_________________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709"/>
                <w:tab w:val="left" w:pos="6521"/>
                <w:tab w:val="left" w:pos="7230"/>
              </w:tabs>
              <w:ind w:firstLine="709"/>
              <w:rPr>
                <w:sz w:val="24"/>
                <w:szCs w:val="24"/>
              </w:rPr>
            </w:pPr>
            <w:r w:rsidRPr="006C6AB9">
              <w:rPr>
                <w:color w:val="000000"/>
                <w:kern w:val="24"/>
                <w:sz w:val="24"/>
                <w:szCs w:val="24"/>
              </w:rPr>
              <w:tab/>
            </w:r>
            <w:r w:rsidRPr="006C6AB9">
              <w:rPr>
                <w:color w:val="000000"/>
                <w:kern w:val="24"/>
                <w:sz w:val="24"/>
                <w:szCs w:val="24"/>
              </w:rPr>
              <w:tab/>
              <w:t>(подпись)</w:t>
            </w:r>
            <w:r w:rsidRPr="006C6AB9">
              <w:rPr>
                <w:color w:val="000000"/>
                <w:kern w:val="24"/>
                <w:sz w:val="24"/>
                <w:szCs w:val="24"/>
              </w:rPr>
              <w:tab/>
            </w:r>
            <w:r w:rsidRPr="006C6AB9">
              <w:rPr>
                <w:color w:val="000000"/>
                <w:kern w:val="24"/>
                <w:sz w:val="24"/>
                <w:szCs w:val="24"/>
              </w:rPr>
              <w:tab/>
              <w:t>(по</w:t>
            </w:r>
            <w:r w:rsidRPr="006C6AB9">
              <w:rPr>
                <w:color w:val="000000"/>
                <w:kern w:val="24"/>
                <w:sz w:val="24"/>
                <w:szCs w:val="24"/>
              </w:rPr>
              <w:t>д</w:t>
            </w:r>
            <w:r w:rsidRPr="006C6AB9">
              <w:rPr>
                <w:color w:val="000000"/>
                <w:kern w:val="24"/>
                <w:sz w:val="24"/>
                <w:szCs w:val="24"/>
              </w:rPr>
              <w:t>пись)</w:t>
            </w:r>
          </w:p>
          <w:p w:rsidR="00AF5B1E" w:rsidRPr="006C6AB9" w:rsidRDefault="00AF5B1E" w:rsidP="006C6AB9">
            <w:pPr>
              <w:tabs>
                <w:tab w:val="left" w:pos="3261"/>
              </w:tabs>
              <w:ind w:firstLine="709"/>
              <w:rPr>
                <w:sz w:val="24"/>
                <w:szCs w:val="24"/>
              </w:rPr>
            </w:pPr>
          </w:p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Оренбург</w:t>
            </w:r>
          </w:p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  <w:highlight w:val="green"/>
              </w:rPr>
            </w:pPr>
            <w:r w:rsidRPr="006C6AB9">
              <w:rPr>
                <w:sz w:val="24"/>
                <w:szCs w:val="24"/>
              </w:rPr>
              <w:t>20__</w:t>
            </w:r>
          </w:p>
        </w:tc>
      </w:tr>
    </w:tbl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  <w:highlight w:val="green"/>
        </w:rPr>
      </w:pPr>
    </w:p>
    <w:p w:rsidR="006C6AB9" w:rsidRDefault="00AF5B1E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  <w:r w:rsidRPr="006C6AB9">
        <w:rPr>
          <w:sz w:val="24"/>
          <w:szCs w:val="24"/>
        </w:rPr>
        <w:t xml:space="preserve">8) на защите ИЗ </w:t>
      </w:r>
      <w:r w:rsidRPr="006C6AB9">
        <w:rPr>
          <w:color w:val="111111"/>
          <w:sz w:val="24"/>
          <w:szCs w:val="24"/>
        </w:rPr>
        <w:t>студент должен быть готов дать объяснения по методам решения заданий ИЗ.</w:t>
      </w:r>
      <w:bookmarkStart w:id="6" w:name="_Toc7718003"/>
    </w:p>
    <w:p w:rsidR="006C6AB9" w:rsidRDefault="006C6AB9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</w:p>
    <w:p w:rsidR="006C6AB9" w:rsidRDefault="006C6AB9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C6AB9">
        <w:rPr>
          <w:b/>
          <w:sz w:val="28"/>
          <w:szCs w:val="28"/>
        </w:rPr>
        <w:t>3.4 Методические указания по выполнению индивидуального задания п</w:t>
      </w:r>
      <w:r w:rsidRPr="006C6AB9">
        <w:rPr>
          <w:b/>
          <w:sz w:val="28"/>
          <w:szCs w:val="28"/>
        </w:rPr>
        <w:t>о</w:t>
      </w:r>
      <w:r w:rsidRPr="006C6AB9">
        <w:rPr>
          <w:b/>
          <w:sz w:val="28"/>
          <w:szCs w:val="28"/>
        </w:rPr>
        <w:t>вышенной сложности (ИЗПС)</w:t>
      </w:r>
      <w:bookmarkEnd w:id="6"/>
    </w:p>
    <w:p w:rsidR="006C6AB9" w:rsidRPr="006C6AB9" w:rsidRDefault="006C6AB9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</w:p>
    <w:p w:rsidR="00AF5B1E" w:rsidRPr="006C6AB9" w:rsidRDefault="00AF5B1E" w:rsidP="006C6AB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color w:val="000000"/>
          <w:sz w:val="24"/>
          <w:szCs w:val="24"/>
        </w:rPr>
        <w:t>ИЗПС выполняется для ов</w:t>
      </w:r>
      <w:r w:rsidRPr="006C6AB9">
        <w:rPr>
          <w:sz w:val="24"/>
          <w:szCs w:val="24"/>
        </w:rPr>
        <w:t>ладения навыками изучения математической литературы, решения заданий повышенной сложности, а также методикой построения, анализа и применения математич</w:t>
      </w:r>
      <w:r w:rsidRPr="006C6AB9">
        <w:rPr>
          <w:sz w:val="24"/>
          <w:szCs w:val="24"/>
        </w:rPr>
        <w:t>е</w:t>
      </w:r>
      <w:r w:rsidRPr="006C6AB9">
        <w:rPr>
          <w:sz w:val="24"/>
          <w:szCs w:val="24"/>
        </w:rPr>
        <w:t>ских моделей.</w:t>
      </w:r>
    </w:p>
    <w:p w:rsidR="00AF5B1E" w:rsidRPr="006C6AB9" w:rsidRDefault="00AF5B1E" w:rsidP="006C6AB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При выполнении ИЗПС студентам целесообразно придерживаться следующих рекомендаций: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1) готовиться к сдаче ИЗПС целесообразно во время изучения соответствующего материала в течение всего семестра;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2) при решении заданий ИЗПС студент подбирает необходимые источники самостоятельно, при необходимости консультируясь с преподавателем;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3) при решении ИЗПС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color w:val="000000"/>
          <w:sz w:val="24"/>
          <w:szCs w:val="24"/>
        </w:rPr>
        <w:t>4) если решение задачи (задач) вызывает трудности, то допускаются консультации у препод</w:t>
      </w:r>
      <w:r w:rsidRPr="006C6AB9">
        <w:rPr>
          <w:color w:val="000000"/>
          <w:sz w:val="24"/>
          <w:szCs w:val="24"/>
        </w:rPr>
        <w:t>а</w:t>
      </w:r>
      <w:r w:rsidRPr="006C6AB9">
        <w:rPr>
          <w:color w:val="000000"/>
          <w:sz w:val="24"/>
          <w:szCs w:val="24"/>
        </w:rPr>
        <w:t>вателя на практических занятиях;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lastRenderedPageBreak/>
        <w:t>5) решения задач ИЗПС должны быть разборчиво переписаны в отдельную тетрадь; если у студента неразборчивый почерк, то он может выполнить ИЗПС с помощью текстового редактора «Microsoft Word» (Общие требования и правила оформления студенческих работ: http://osu.ru/doc/385);</w:t>
      </w:r>
    </w:p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</w:rPr>
      </w:pPr>
      <w:r w:rsidRPr="006C6AB9">
        <w:rPr>
          <w:sz w:val="24"/>
          <w:szCs w:val="24"/>
        </w:rPr>
        <w:t>6) на тетрадь наклеивается титульный лист, выполненный по следующему образцу</w:t>
      </w:r>
    </w:p>
    <w:p w:rsidR="00AF5B1E" w:rsidRPr="006C6AB9" w:rsidRDefault="00AF5B1E" w:rsidP="006C6AB9">
      <w:pPr>
        <w:spacing w:after="0" w:line="240" w:lineRule="auto"/>
        <w:jc w:val="both"/>
        <w:rPr>
          <w:sz w:val="24"/>
          <w:szCs w:val="24"/>
          <w:highlight w:val="green"/>
        </w:rPr>
      </w:pPr>
    </w:p>
    <w:tbl>
      <w:tblPr>
        <w:tblStyle w:val="afff8"/>
        <w:tblW w:w="0" w:type="auto"/>
        <w:tblLook w:val="01E0" w:firstRow="1" w:lastRow="1" w:firstColumn="1" w:lastColumn="1" w:noHBand="0" w:noVBand="0"/>
      </w:tblPr>
      <w:tblGrid>
        <w:gridCol w:w="10192"/>
      </w:tblGrid>
      <w:tr w:rsidR="00AF5B1E" w:rsidRPr="006C6AB9" w:rsidTr="00195445">
        <w:tc>
          <w:tcPr>
            <w:tcW w:w="10192" w:type="dxa"/>
          </w:tcPr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Минобрнауки Российской Федерации</w:t>
            </w:r>
          </w:p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высшего образования</w:t>
            </w:r>
          </w:p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«Оренбургский государственный университет»</w:t>
            </w:r>
          </w:p>
          <w:p w:rsidR="00AF5B1E" w:rsidRPr="006C6AB9" w:rsidRDefault="00AF5B1E" w:rsidP="006C6AB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Кафедра прикладной математики</w:t>
            </w:r>
          </w:p>
          <w:p w:rsidR="00AF5B1E" w:rsidRPr="006C6AB9" w:rsidRDefault="00AF5B1E" w:rsidP="006C6AB9">
            <w:pPr>
              <w:pStyle w:val="ReportHead"/>
              <w:suppressAutoHyphens/>
              <w:ind w:firstLine="709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Индивидуальное задание повышенной сложности по дисциплине</w:t>
            </w:r>
          </w:p>
          <w:p w:rsidR="00AF5B1E" w:rsidRPr="006C6AB9" w:rsidRDefault="00AF5B1E" w:rsidP="006C6AB9">
            <w:pPr>
              <w:pStyle w:val="ReportHead"/>
              <w:suppressAutoHyphens/>
              <w:ind w:firstLine="709"/>
              <w:rPr>
                <w:i/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 xml:space="preserve">«Математика </w:t>
            </w:r>
            <w:r w:rsidRPr="006C6AB9">
              <w:rPr>
                <w:i/>
                <w:sz w:val="24"/>
                <w:szCs w:val="24"/>
              </w:rPr>
              <w:t>»</w:t>
            </w:r>
          </w:p>
          <w:p w:rsidR="00AF5B1E" w:rsidRPr="006C6AB9" w:rsidRDefault="00AF5B1E" w:rsidP="006C6AB9">
            <w:pPr>
              <w:pStyle w:val="ReportHead"/>
              <w:suppressAutoHyphens/>
              <w:ind w:firstLine="709"/>
              <w:rPr>
                <w:i/>
                <w:sz w:val="24"/>
                <w:szCs w:val="24"/>
              </w:rPr>
            </w:pPr>
          </w:p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Вариант № 13</w:t>
            </w:r>
          </w:p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Ind w:w="1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96"/>
              <w:gridCol w:w="844"/>
              <w:gridCol w:w="844"/>
              <w:gridCol w:w="844"/>
              <w:gridCol w:w="844"/>
              <w:gridCol w:w="844"/>
              <w:gridCol w:w="2464"/>
            </w:tblGrid>
            <w:tr w:rsidR="00AF5B1E" w:rsidRPr="006C6AB9" w:rsidTr="00195445">
              <w:tc>
                <w:tcPr>
                  <w:tcW w:w="159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№ з</w:t>
                  </w:r>
                  <w:r w:rsidRPr="006C6AB9">
                    <w:rPr>
                      <w:sz w:val="24"/>
                      <w:szCs w:val="24"/>
                    </w:rPr>
                    <w:t>а</w:t>
                  </w:r>
                  <w:r w:rsidRPr="006C6AB9">
                    <w:rPr>
                      <w:sz w:val="24"/>
                      <w:szCs w:val="24"/>
                    </w:rPr>
                    <w:t>дачи</w:t>
                  </w: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6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Оценка за ИЗПС</w:t>
                  </w:r>
                </w:p>
              </w:tc>
            </w:tr>
            <w:tr w:rsidR="00AF5B1E" w:rsidRPr="006C6AB9" w:rsidTr="00195445">
              <w:tc>
                <w:tcPr>
                  <w:tcW w:w="1596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6C6AB9">
                    <w:rPr>
                      <w:sz w:val="24"/>
                      <w:szCs w:val="24"/>
                    </w:rPr>
                    <w:t>Баллы</w:t>
                  </w: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64" w:type="dxa"/>
                </w:tcPr>
                <w:p w:rsidR="00AF5B1E" w:rsidRPr="006C6AB9" w:rsidRDefault="00AF5B1E" w:rsidP="006C6AB9">
                  <w:pPr>
                    <w:spacing w:after="0" w:line="240" w:lineRule="auto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ab/>
              <w:t>Выполнил:</w:t>
            </w:r>
            <w:r w:rsidRPr="006C6AB9">
              <w:rPr>
                <w:sz w:val="24"/>
                <w:szCs w:val="24"/>
              </w:rPr>
              <w:tab/>
              <w:t>Проверил: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ab/>
              <w:t xml:space="preserve">Студент гр. </w:t>
            </w:r>
            <w:r w:rsidRPr="006C6AB9">
              <w:rPr>
                <w:sz w:val="24"/>
                <w:szCs w:val="24"/>
              </w:rPr>
              <w:tab/>
              <w:t>доцент кафедры ПМ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ab/>
              <w:t>Петров И.Н.</w:t>
            </w:r>
            <w:r w:rsidRPr="006C6AB9">
              <w:rPr>
                <w:sz w:val="24"/>
                <w:szCs w:val="24"/>
              </w:rPr>
              <w:tab/>
              <w:t>Сидоров Б.В.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color w:val="000000"/>
                <w:kern w:val="24"/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ab/>
            </w:r>
            <w:r w:rsidRPr="006C6AB9">
              <w:rPr>
                <w:color w:val="000000"/>
                <w:kern w:val="24"/>
                <w:sz w:val="24"/>
                <w:szCs w:val="24"/>
              </w:rPr>
              <w:t>«17» декабря 20__г.</w:t>
            </w:r>
            <w:r w:rsidRPr="006C6AB9">
              <w:rPr>
                <w:sz w:val="24"/>
                <w:szCs w:val="24"/>
              </w:rPr>
              <w:tab/>
            </w:r>
            <w:r w:rsidRPr="006C6AB9">
              <w:rPr>
                <w:color w:val="000000"/>
                <w:kern w:val="24"/>
                <w:sz w:val="24"/>
                <w:szCs w:val="24"/>
              </w:rPr>
              <w:t>«22» декабря 20__ г.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6521"/>
              </w:tabs>
              <w:ind w:firstLine="709"/>
              <w:rPr>
                <w:color w:val="000000"/>
                <w:kern w:val="24"/>
                <w:sz w:val="24"/>
                <w:szCs w:val="24"/>
              </w:rPr>
            </w:pPr>
            <w:r w:rsidRPr="006C6AB9">
              <w:rPr>
                <w:color w:val="000000"/>
                <w:kern w:val="24"/>
                <w:sz w:val="24"/>
                <w:szCs w:val="24"/>
              </w:rPr>
              <w:tab/>
              <w:t>_________________</w:t>
            </w:r>
            <w:r w:rsidRPr="006C6AB9">
              <w:rPr>
                <w:color w:val="000000"/>
                <w:kern w:val="24"/>
                <w:sz w:val="24"/>
                <w:szCs w:val="24"/>
              </w:rPr>
              <w:tab/>
              <w:t>_________________</w:t>
            </w:r>
          </w:p>
          <w:p w:rsidR="00AF5B1E" w:rsidRPr="006C6AB9" w:rsidRDefault="00AF5B1E" w:rsidP="006C6AB9">
            <w:pPr>
              <w:tabs>
                <w:tab w:val="left" w:pos="142"/>
                <w:tab w:val="left" w:pos="709"/>
                <w:tab w:val="left" w:pos="6521"/>
                <w:tab w:val="left" w:pos="7230"/>
              </w:tabs>
              <w:ind w:firstLine="709"/>
              <w:rPr>
                <w:sz w:val="24"/>
                <w:szCs w:val="24"/>
              </w:rPr>
            </w:pPr>
            <w:r w:rsidRPr="006C6AB9">
              <w:rPr>
                <w:color w:val="000000"/>
                <w:kern w:val="24"/>
                <w:sz w:val="24"/>
                <w:szCs w:val="24"/>
              </w:rPr>
              <w:tab/>
            </w:r>
            <w:r w:rsidRPr="006C6AB9">
              <w:rPr>
                <w:color w:val="000000"/>
                <w:kern w:val="24"/>
                <w:sz w:val="24"/>
                <w:szCs w:val="24"/>
              </w:rPr>
              <w:tab/>
              <w:t>(подпись)</w:t>
            </w:r>
            <w:r w:rsidRPr="006C6AB9">
              <w:rPr>
                <w:color w:val="000000"/>
                <w:kern w:val="24"/>
                <w:sz w:val="24"/>
                <w:szCs w:val="24"/>
              </w:rPr>
              <w:tab/>
            </w:r>
            <w:r w:rsidRPr="006C6AB9">
              <w:rPr>
                <w:color w:val="000000"/>
                <w:kern w:val="24"/>
                <w:sz w:val="24"/>
                <w:szCs w:val="24"/>
              </w:rPr>
              <w:tab/>
              <w:t>(по</w:t>
            </w:r>
            <w:r w:rsidRPr="006C6AB9">
              <w:rPr>
                <w:color w:val="000000"/>
                <w:kern w:val="24"/>
                <w:sz w:val="24"/>
                <w:szCs w:val="24"/>
              </w:rPr>
              <w:t>д</w:t>
            </w:r>
            <w:r w:rsidRPr="006C6AB9">
              <w:rPr>
                <w:color w:val="000000"/>
                <w:kern w:val="24"/>
                <w:sz w:val="24"/>
                <w:szCs w:val="24"/>
              </w:rPr>
              <w:t>пись)</w:t>
            </w:r>
          </w:p>
          <w:p w:rsidR="00AF5B1E" w:rsidRPr="006C6AB9" w:rsidRDefault="00AF5B1E" w:rsidP="006C6AB9">
            <w:pPr>
              <w:tabs>
                <w:tab w:val="left" w:pos="3261"/>
              </w:tabs>
              <w:ind w:firstLine="709"/>
              <w:rPr>
                <w:sz w:val="24"/>
                <w:szCs w:val="24"/>
              </w:rPr>
            </w:pPr>
          </w:p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</w:rPr>
            </w:pPr>
            <w:r w:rsidRPr="006C6AB9">
              <w:rPr>
                <w:sz w:val="24"/>
                <w:szCs w:val="24"/>
              </w:rPr>
              <w:t>Оренбург</w:t>
            </w:r>
          </w:p>
          <w:p w:rsidR="00AF5B1E" w:rsidRPr="006C6AB9" w:rsidRDefault="00AF5B1E" w:rsidP="006C6AB9">
            <w:pPr>
              <w:ind w:firstLine="709"/>
              <w:jc w:val="center"/>
              <w:rPr>
                <w:sz w:val="24"/>
                <w:szCs w:val="24"/>
                <w:highlight w:val="green"/>
              </w:rPr>
            </w:pPr>
            <w:r w:rsidRPr="006C6AB9">
              <w:rPr>
                <w:sz w:val="24"/>
                <w:szCs w:val="24"/>
              </w:rPr>
              <w:t>20__</w:t>
            </w:r>
          </w:p>
        </w:tc>
      </w:tr>
    </w:tbl>
    <w:p w:rsidR="00AF5B1E" w:rsidRPr="006C6AB9" w:rsidRDefault="00AF5B1E" w:rsidP="006C6AB9">
      <w:pPr>
        <w:spacing w:after="0" w:line="240" w:lineRule="auto"/>
        <w:ind w:firstLine="709"/>
        <w:jc w:val="both"/>
        <w:rPr>
          <w:sz w:val="24"/>
          <w:szCs w:val="24"/>
          <w:highlight w:val="green"/>
        </w:rPr>
      </w:pPr>
    </w:p>
    <w:p w:rsidR="006C6AB9" w:rsidRDefault="00AF5B1E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  <w:r w:rsidRPr="006C6AB9">
        <w:rPr>
          <w:sz w:val="24"/>
          <w:szCs w:val="24"/>
        </w:rPr>
        <w:t xml:space="preserve">7) на защите ИЗПС </w:t>
      </w:r>
      <w:r w:rsidRPr="006C6AB9">
        <w:rPr>
          <w:color w:val="111111"/>
          <w:sz w:val="24"/>
          <w:szCs w:val="24"/>
        </w:rPr>
        <w:t>студент должен быть готов дать объяснения по методам решения заданий ИЗПС</w:t>
      </w:r>
      <w:bookmarkStart w:id="7" w:name="_Toc7718004"/>
      <w:r w:rsidR="006C6AB9">
        <w:rPr>
          <w:color w:val="111111"/>
          <w:sz w:val="24"/>
          <w:szCs w:val="24"/>
        </w:rPr>
        <w:t>.</w:t>
      </w:r>
    </w:p>
    <w:p w:rsidR="006C6AB9" w:rsidRDefault="006C6AB9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</w:p>
    <w:p w:rsidR="006C6AB9" w:rsidRDefault="006C6AB9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</w:p>
    <w:p w:rsidR="006C6AB9" w:rsidRPr="006C6AB9" w:rsidRDefault="00AF5B1E" w:rsidP="006C6AB9">
      <w:pPr>
        <w:pStyle w:val="a6"/>
        <w:numPr>
          <w:ilvl w:val="0"/>
          <w:numId w:val="18"/>
        </w:numPr>
        <w:spacing w:after="0" w:line="240" w:lineRule="auto"/>
        <w:jc w:val="both"/>
        <w:rPr>
          <w:b/>
          <w:color w:val="111111"/>
          <w:sz w:val="28"/>
          <w:szCs w:val="28"/>
        </w:rPr>
      </w:pPr>
      <w:r w:rsidRPr="006C6AB9">
        <w:rPr>
          <w:b/>
          <w:sz w:val="28"/>
          <w:szCs w:val="28"/>
        </w:rPr>
        <w:t>Методические указания по промежуточной аттестации</w:t>
      </w:r>
      <w:bookmarkStart w:id="8" w:name="_Toc7718005"/>
      <w:bookmarkEnd w:id="7"/>
    </w:p>
    <w:p w:rsidR="006C6AB9" w:rsidRDefault="006C6AB9" w:rsidP="006C6AB9">
      <w:pPr>
        <w:spacing w:after="0" w:line="240" w:lineRule="auto"/>
        <w:ind w:left="709"/>
        <w:jc w:val="both"/>
        <w:rPr>
          <w:sz w:val="24"/>
          <w:szCs w:val="24"/>
        </w:rPr>
      </w:pPr>
    </w:p>
    <w:p w:rsidR="006C6AB9" w:rsidRDefault="005F5D8B" w:rsidP="00D75BF8">
      <w:pPr>
        <w:spacing w:after="0" w:line="240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Э</w:t>
      </w:r>
      <w:r w:rsidR="006C6AB9">
        <w:rPr>
          <w:sz w:val="24"/>
          <w:szCs w:val="28"/>
        </w:rPr>
        <w:t xml:space="preserve">кзамен проводятся в форме собеседования по билетам. </w:t>
      </w:r>
      <w:r w:rsidR="00D75BF8">
        <w:rPr>
          <w:sz w:val="24"/>
          <w:szCs w:val="28"/>
        </w:rPr>
        <w:t>В каждом билете содержатся 5 в</w:t>
      </w:r>
      <w:r w:rsidR="00D75BF8">
        <w:rPr>
          <w:sz w:val="24"/>
          <w:szCs w:val="28"/>
        </w:rPr>
        <w:t>о</w:t>
      </w:r>
      <w:r w:rsidR="00D75BF8">
        <w:rPr>
          <w:sz w:val="24"/>
          <w:szCs w:val="28"/>
        </w:rPr>
        <w:t xml:space="preserve">просов, включающих теоретические вопросы из блока </w:t>
      </w:r>
      <w:r w:rsidR="00D75BF8">
        <w:rPr>
          <w:sz w:val="24"/>
          <w:szCs w:val="28"/>
          <w:lang w:val="en-US"/>
        </w:rPr>
        <w:t>D</w:t>
      </w:r>
      <w:r w:rsidR="00D75BF8">
        <w:rPr>
          <w:sz w:val="24"/>
          <w:szCs w:val="28"/>
        </w:rPr>
        <w:t xml:space="preserve"> ФОС дисциплины и практические задачи уровня типовых заданий блоков В.0 и В.1 ФОС дисциплины. </w:t>
      </w:r>
      <w:r w:rsidR="006C6AB9">
        <w:rPr>
          <w:sz w:val="24"/>
          <w:szCs w:val="28"/>
        </w:rPr>
        <w:t>Списки вопросов для подготовки к э</w:t>
      </w:r>
      <w:r w:rsidR="00D75BF8">
        <w:rPr>
          <w:sz w:val="24"/>
          <w:szCs w:val="28"/>
        </w:rPr>
        <w:t>к</w:t>
      </w:r>
      <w:r w:rsidR="00D75BF8">
        <w:rPr>
          <w:sz w:val="24"/>
          <w:szCs w:val="28"/>
        </w:rPr>
        <w:t>замену, а также описание структуры билета</w:t>
      </w:r>
      <w:r w:rsidR="006C6AB9">
        <w:rPr>
          <w:sz w:val="24"/>
          <w:szCs w:val="28"/>
        </w:rPr>
        <w:t xml:space="preserve"> представлены в ФОС дисциплины.</w:t>
      </w:r>
    </w:p>
    <w:p w:rsidR="005C7494" w:rsidRDefault="006C6AB9" w:rsidP="005C7494">
      <w:pPr>
        <w:spacing w:after="0" w:line="240" w:lineRule="auto"/>
        <w:ind w:firstLine="709"/>
        <w:jc w:val="both"/>
        <w:rPr>
          <w:sz w:val="24"/>
          <w:szCs w:val="28"/>
        </w:rPr>
      </w:pPr>
      <w:r w:rsidRPr="000405BF">
        <w:rPr>
          <w:sz w:val="24"/>
          <w:szCs w:val="28"/>
        </w:rPr>
        <w:t>Поскольку</w:t>
      </w:r>
      <w:r>
        <w:rPr>
          <w:sz w:val="24"/>
          <w:szCs w:val="28"/>
        </w:rPr>
        <w:t xml:space="preserve">, </w:t>
      </w:r>
      <w:r w:rsidRPr="000405BF">
        <w:rPr>
          <w:sz w:val="24"/>
          <w:szCs w:val="28"/>
        </w:rPr>
        <w:t xml:space="preserve"> при оценивании результатов </w:t>
      </w:r>
      <w:r>
        <w:rPr>
          <w:sz w:val="24"/>
          <w:szCs w:val="28"/>
        </w:rPr>
        <w:t xml:space="preserve">освоения </w:t>
      </w:r>
      <w:r w:rsidRPr="000405BF">
        <w:rPr>
          <w:sz w:val="24"/>
          <w:szCs w:val="28"/>
        </w:rPr>
        <w:t>дисциплины «</w:t>
      </w:r>
      <w:r w:rsidR="00F402BC">
        <w:rPr>
          <w:sz w:val="24"/>
          <w:szCs w:val="28"/>
        </w:rPr>
        <w:t>Математический анализ</w:t>
      </w:r>
      <w:r w:rsidRPr="000405BF">
        <w:rPr>
          <w:sz w:val="24"/>
          <w:szCs w:val="28"/>
        </w:rPr>
        <w:t>» для направле</w:t>
      </w:r>
      <w:r w:rsidR="00F402BC">
        <w:rPr>
          <w:sz w:val="24"/>
          <w:szCs w:val="28"/>
        </w:rPr>
        <w:t>ния подготовки</w:t>
      </w:r>
      <w:r w:rsidRPr="000405BF">
        <w:rPr>
          <w:sz w:val="24"/>
          <w:szCs w:val="28"/>
        </w:rPr>
        <w:t xml:space="preserve"> </w:t>
      </w:r>
      <w:r w:rsidR="005F5D8B" w:rsidRPr="004416D7">
        <w:rPr>
          <w:sz w:val="24"/>
          <w:szCs w:val="24"/>
        </w:rPr>
        <w:t>01.03.04 «Прикладная математика»</w:t>
      </w:r>
      <w:r w:rsidR="00F402BC">
        <w:rPr>
          <w:sz w:val="24"/>
          <w:szCs w:val="28"/>
        </w:rPr>
        <w:t xml:space="preserve"> </w:t>
      </w:r>
      <w:r w:rsidRPr="000405BF">
        <w:rPr>
          <w:sz w:val="24"/>
          <w:szCs w:val="28"/>
        </w:rPr>
        <w:t>используется балльно-рейтинговая с</w:t>
      </w:r>
      <w:r w:rsidRPr="000405BF">
        <w:rPr>
          <w:sz w:val="24"/>
          <w:szCs w:val="28"/>
        </w:rPr>
        <w:t>и</w:t>
      </w:r>
      <w:r w:rsidRPr="000405BF">
        <w:rPr>
          <w:sz w:val="24"/>
          <w:szCs w:val="28"/>
        </w:rPr>
        <w:t>стема</w:t>
      </w:r>
      <w:r w:rsidRPr="000405BF">
        <w:rPr>
          <w:sz w:val="24"/>
          <w:szCs w:val="28"/>
          <w:u w:val="single"/>
        </w:rPr>
        <w:t>,</w:t>
      </w:r>
      <w:r w:rsidRPr="00C71428">
        <w:rPr>
          <w:color w:val="0000FF"/>
          <w:sz w:val="24"/>
          <w:szCs w:val="28"/>
        </w:rPr>
        <w:t xml:space="preserve"> </w:t>
      </w:r>
      <w:r w:rsidRPr="000405BF">
        <w:rPr>
          <w:sz w:val="24"/>
          <w:szCs w:val="28"/>
        </w:rPr>
        <w:t>итоговая оценка по дисциплине</w:t>
      </w:r>
      <w:r>
        <w:rPr>
          <w:sz w:val="24"/>
          <w:szCs w:val="28"/>
        </w:rPr>
        <w:t xml:space="preserve"> </w:t>
      </w:r>
      <w:r w:rsidRPr="000405BF">
        <w:rPr>
          <w:sz w:val="24"/>
          <w:szCs w:val="28"/>
        </w:rPr>
        <w:t xml:space="preserve"> </w:t>
      </w:r>
      <w:r>
        <w:rPr>
          <w:sz w:val="24"/>
          <w:szCs w:val="28"/>
        </w:rPr>
        <w:t>(</w:t>
      </w:r>
      <w:r w:rsidRPr="000405BF">
        <w:rPr>
          <w:sz w:val="24"/>
          <w:szCs w:val="28"/>
        </w:rPr>
        <w:t xml:space="preserve">за каждый семестр </w:t>
      </w:r>
      <w:r>
        <w:rPr>
          <w:sz w:val="24"/>
          <w:szCs w:val="28"/>
        </w:rPr>
        <w:t>отдельно)  складывается из балла,</w:t>
      </w:r>
      <w:r w:rsidRPr="000405BF">
        <w:rPr>
          <w:sz w:val="24"/>
          <w:szCs w:val="28"/>
        </w:rPr>
        <w:t xml:space="preserve"> пол</w:t>
      </w:r>
      <w:r w:rsidRPr="000405BF">
        <w:rPr>
          <w:sz w:val="24"/>
          <w:szCs w:val="28"/>
        </w:rPr>
        <w:t>у</w:t>
      </w:r>
      <w:r w:rsidRPr="000405BF">
        <w:rPr>
          <w:sz w:val="24"/>
          <w:szCs w:val="28"/>
        </w:rPr>
        <w:t>ченного за выполнение текущих контрольных работ данного семестра, и балла, полученного на экз</w:t>
      </w:r>
      <w:r w:rsidRPr="000405BF">
        <w:rPr>
          <w:sz w:val="24"/>
          <w:szCs w:val="28"/>
        </w:rPr>
        <w:t>а</w:t>
      </w:r>
      <w:r w:rsidRPr="000405BF">
        <w:rPr>
          <w:sz w:val="24"/>
          <w:szCs w:val="28"/>
        </w:rPr>
        <w:t>мене</w:t>
      </w:r>
      <w:r>
        <w:rPr>
          <w:sz w:val="24"/>
          <w:szCs w:val="28"/>
        </w:rPr>
        <w:t>.</w:t>
      </w:r>
      <w:r w:rsidRPr="000405BF">
        <w:rPr>
          <w:sz w:val="24"/>
          <w:szCs w:val="28"/>
        </w:rPr>
        <w:t xml:space="preserve"> Правила расчета итогового балла за семестр</w:t>
      </w:r>
      <w:r>
        <w:rPr>
          <w:sz w:val="24"/>
          <w:szCs w:val="28"/>
        </w:rPr>
        <w:t xml:space="preserve"> (по семестрам)</w:t>
      </w:r>
      <w:r w:rsidRPr="000405BF">
        <w:rPr>
          <w:sz w:val="24"/>
          <w:szCs w:val="28"/>
        </w:rPr>
        <w:t xml:space="preserve"> </w:t>
      </w:r>
      <w:r>
        <w:rPr>
          <w:sz w:val="24"/>
          <w:szCs w:val="28"/>
        </w:rPr>
        <w:t>и критерии итогово</w:t>
      </w:r>
      <w:r w:rsidR="00D75BF8">
        <w:rPr>
          <w:sz w:val="24"/>
          <w:szCs w:val="28"/>
        </w:rPr>
        <w:t>го результата</w:t>
      </w:r>
      <w:r>
        <w:rPr>
          <w:sz w:val="24"/>
          <w:szCs w:val="28"/>
        </w:rPr>
        <w:t xml:space="preserve"> </w:t>
      </w:r>
      <w:r w:rsidRPr="000405BF">
        <w:rPr>
          <w:sz w:val="24"/>
          <w:szCs w:val="28"/>
        </w:rPr>
        <w:t xml:space="preserve">представлены  </w:t>
      </w:r>
      <w:r>
        <w:rPr>
          <w:sz w:val="24"/>
          <w:szCs w:val="28"/>
        </w:rPr>
        <w:t>в ФОС</w:t>
      </w:r>
      <w:r w:rsidRPr="000405BF">
        <w:rPr>
          <w:sz w:val="24"/>
          <w:szCs w:val="28"/>
        </w:rPr>
        <w:t xml:space="preserve"> </w:t>
      </w:r>
      <w:r w:rsidR="00D75BF8">
        <w:rPr>
          <w:sz w:val="24"/>
          <w:szCs w:val="28"/>
        </w:rPr>
        <w:t>дисциплины.</w:t>
      </w:r>
    </w:p>
    <w:p w:rsidR="005C7494" w:rsidRPr="005C7494" w:rsidRDefault="005C7494" w:rsidP="005C7494">
      <w:pPr>
        <w:spacing w:after="0" w:line="240" w:lineRule="auto"/>
        <w:ind w:firstLine="709"/>
        <w:jc w:val="both"/>
        <w:rPr>
          <w:sz w:val="24"/>
          <w:szCs w:val="24"/>
        </w:rPr>
      </w:pPr>
      <w:r w:rsidRPr="005C7494">
        <w:rPr>
          <w:sz w:val="24"/>
          <w:szCs w:val="24"/>
        </w:rPr>
        <w:t xml:space="preserve">При подготовке к </w:t>
      </w:r>
      <w:r>
        <w:rPr>
          <w:sz w:val="24"/>
          <w:szCs w:val="24"/>
        </w:rPr>
        <w:t xml:space="preserve">промежуточной аттестации </w:t>
      </w:r>
      <w:r w:rsidRPr="005C7494">
        <w:rPr>
          <w:sz w:val="24"/>
          <w:szCs w:val="24"/>
        </w:rPr>
        <w:t>необходимо повторять пройденный материал в соответствии с примерным перечнем учебных вопросов, выносящихся на экзамен и содержащихся в ФОС. Использовать конспект лекций и рекомендованную литературу. Обратить особое внимание на темы учебных занятий, пропущенных по разным причинам. При необходимости обратиться за ко</w:t>
      </w:r>
      <w:r w:rsidRPr="005C7494">
        <w:rPr>
          <w:sz w:val="24"/>
          <w:szCs w:val="24"/>
        </w:rPr>
        <w:t>н</w:t>
      </w:r>
      <w:r w:rsidRPr="005C7494">
        <w:rPr>
          <w:sz w:val="24"/>
          <w:szCs w:val="24"/>
        </w:rPr>
        <w:t xml:space="preserve">сультацией </w:t>
      </w:r>
      <w:r>
        <w:rPr>
          <w:sz w:val="24"/>
          <w:szCs w:val="24"/>
        </w:rPr>
        <w:t>к преподавателю.</w:t>
      </w:r>
    </w:p>
    <w:p w:rsidR="005C7494" w:rsidRPr="005C7494" w:rsidRDefault="005C7494" w:rsidP="005C7494">
      <w:pPr>
        <w:shd w:val="clear" w:color="auto" w:fill="FFFFFF"/>
        <w:spacing w:after="0" w:line="240" w:lineRule="auto"/>
        <w:ind w:firstLine="720"/>
        <w:jc w:val="both"/>
        <w:rPr>
          <w:sz w:val="24"/>
          <w:szCs w:val="24"/>
        </w:rPr>
      </w:pPr>
      <w:r w:rsidRPr="005C7494">
        <w:rPr>
          <w:sz w:val="24"/>
          <w:szCs w:val="24"/>
        </w:rPr>
        <w:t>При подготовке к экзамену следует придерживаться следующих рекомендаций:</w:t>
      </w:r>
    </w:p>
    <w:p w:rsidR="005C7494" w:rsidRPr="005C7494" w:rsidRDefault="005C7494" w:rsidP="005C7494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5C7494">
        <w:rPr>
          <w:sz w:val="24"/>
          <w:szCs w:val="24"/>
        </w:rPr>
        <w:lastRenderedPageBreak/>
        <w:t>1) готовиться к сдаче теоретической части экзамена целесообразно во время изучения соответству</w:t>
      </w:r>
      <w:r w:rsidRPr="005C7494">
        <w:rPr>
          <w:sz w:val="24"/>
          <w:szCs w:val="24"/>
        </w:rPr>
        <w:t>ю</w:t>
      </w:r>
      <w:r w:rsidRPr="005C7494">
        <w:rPr>
          <w:sz w:val="24"/>
          <w:szCs w:val="24"/>
        </w:rPr>
        <w:t>щего материала в течение всего семестра, записывая ответы на вопросы к экзамену (Фонд оценочных средств);</w:t>
      </w:r>
    </w:p>
    <w:p w:rsidR="005C7494" w:rsidRPr="005C7494" w:rsidRDefault="005C7494" w:rsidP="005C7494">
      <w:pPr>
        <w:spacing w:after="0" w:line="240" w:lineRule="auto"/>
        <w:jc w:val="both"/>
        <w:rPr>
          <w:sz w:val="24"/>
          <w:szCs w:val="24"/>
        </w:rPr>
      </w:pPr>
      <w:r w:rsidRPr="005C7494">
        <w:rPr>
          <w:sz w:val="24"/>
          <w:szCs w:val="24"/>
        </w:rPr>
        <w:t>2) при подготовке к сдаче практической части экзамена целесообразно использовать тщательно раз</w:t>
      </w:r>
      <w:r w:rsidRPr="005C7494">
        <w:rPr>
          <w:sz w:val="24"/>
          <w:szCs w:val="24"/>
        </w:rPr>
        <w:t>о</w:t>
      </w:r>
      <w:r w:rsidRPr="005C7494">
        <w:rPr>
          <w:sz w:val="24"/>
          <w:szCs w:val="24"/>
        </w:rPr>
        <w:t>бранные решения ИЗ;</w:t>
      </w:r>
    </w:p>
    <w:p w:rsidR="005C7494" w:rsidRDefault="005C7494" w:rsidP="005C7494">
      <w:pPr>
        <w:spacing w:after="0" w:line="240" w:lineRule="auto"/>
        <w:jc w:val="both"/>
        <w:rPr>
          <w:color w:val="000000"/>
          <w:sz w:val="24"/>
          <w:szCs w:val="24"/>
        </w:rPr>
      </w:pPr>
      <w:r w:rsidRPr="005C7494">
        <w:rPr>
          <w:color w:val="000000"/>
          <w:sz w:val="24"/>
          <w:szCs w:val="24"/>
        </w:rPr>
        <w:t>3) если подготовка к экзамену вызывает трудности, то студенту необходимо обратиться к  препод</w:t>
      </w:r>
      <w:r w:rsidRPr="005C7494">
        <w:rPr>
          <w:color w:val="000000"/>
          <w:sz w:val="24"/>
          <w:szCs w:val="24"/>
        </w:rPr>
        <w:t>а</w:t>
      </w:r>
      <w:r w:rsidRPr="005C7494">
        <w:rPr>
          <w:color w:val="000000"/>
          <w:sz w:val="24"/>
          <w:szCs w:val="24"/>
        </w:rPr>
        <w:t>вателю за консультацией</w:t>
      </w:r>
      <w:r w:rsidRPr="005C7494">
        <w:rPr>
          <w:sz w:val="24"/>
          <w:szCs w:val="24"/>
        </w:rPr>
        <w:t xml:space="preserve"> и методической помощью</w:t>
      </w:r>
      <w:r w:rsidRPr="005C7494">
        <w:rPr>
          <w:color w:val="000000"/>
          <w:sz w:val="24"/>
          <w:szCs w:val="24"/>
        </w:rPr>
        <w:t xml:space="preserve">.  </w:t>
      </w:r>
    </w:p>
    <w:p w:rsidR="00195445" w:rsidRDefault="00195445" w:rsidP="005C7494">
      <w:pPr>
        <w:spacing w:after="0" w:line="240" w:lineRule="auto"/>
        <w:jc w:val="both"/>
        <w:rPr>
          <w:color w:val="000000"/>
          <w:sz w:val="24"/>
          <w:szCs w:val="24"/>
        </w:rPr>
      </w:pPr>
    </w:p>
    <w:bookmarkEnd w:id="8"/>
    <w:p w:rsidR="00195445" w:rsidRPr="00077052" w:rsidRDefault="00195445" w:rsidP="00195445">
      <w:pPr>
        <w:spacing w:after="0" w:line="240" w:lineRule="auto"/>
        <w:jc w:val="both"/>
        <w:rPr>
          <w:sz w:val="24"/>
          <w:szCs w:val="28"/>
        </w:rPr>
      </w:pPr>
    </w:p>
    <w:sectPr w:rsidR="00195445" w:rsidRPr="00077052" w:rsidSect="00591A90">
      <w:footerReference w:type="default" r:id="rId10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9A" w:rsidRDefault="00AB089A" w:rsidP="00591A90">
      <w:pPr>
        <w:spacing w:after="0" w:line="240" w:lineRule="auto"/>
      </w:pPr>
      <w:r>
        <w:separator/>
      </w:r>
    </w:p>
  </w:endnote>
  <w:endnote w:type="continuationSeparator" w:id="0">
    <w:p w:rsidR="00AB089A" w:rsidRDefault="00AB089A" w:rsidP="0059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6D" w:rsidRPr="0044232E" w:rsidRDefault="005C4E6D" w:rsidP="005C4E6D">
    <w:pPr>
      <w:pStyle w:val="ReportMain"/>
      <w:jc w:val="right"/>
      <w:rPr>
        <w:sz w:val="20"/>
      </w:rPr>
    </w:pPr>
    <w:r>
      <w:rPr>
        <w:sz w:val="20"/>
      </w:rPr>
      <w:t>2049830</w:t>
    </w:r>
  </w:p>
  <w:p w:rsidR="00195445" w:rsidRPr="005C4E6D" w:rsidRDefault="00195445" w:rsidP="005C4E6D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445" w:rsidRPr="00591A90" w:rsidRDefault="00195445" w:rsidP="00591A90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5C4E6D">
      <w:rPr>
        <w:noProof/>
        <w:sz w:val="20"/>
      </w:rPr>
      <w:t>6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9A" w:rsidRDefault="00AB089A" w:rsidP="00591A90">
      <w:pPr>
        <w:spacing w:after="0" w:line="240" w:lineRule="auto"/>
      </w:pPr>
      <w:r>
        <w:separator/>
      </w:r>
    </w:p>
  </w:footnote>
  <w:footnote w:type="continuationSeparator" w:id="0">
    <w:p w:rsidR="00AB089A" w:rsidRDefault="00AB089A" w:rsidP="00591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B4B1A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26B89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7A965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3424CA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7679A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82115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9A414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70D50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400E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449E3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20B85"/>
    <w:multiLevelType w:val="hybridMultilevel"/>
    <w:tmpl w:val="E78A42AA"/>
    <w:lvl w:ilvl="0" w:tplc="7E4A550A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A91686"/>
    <w:multiLevelType w:val="hybridMultilevel"/>
    <w:tmpl w:val="198A0B6C"/>
    <w:lvl w:ilvl="0" w:tplc="85A21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2B0E40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AB3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2CA90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2850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B1AFBD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CCB5F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D36F87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27A458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387C268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B8C37D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5C978AF"/>
    <w:multiLevelType w:val="hybridMultilevel"/>
    <w:tmpl w:val="C99ABC9E"/>
    <w:lvl w:ilvl="0" w:tplc="02CCC838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B06AC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6">
    <w:nsid w:val="5B5A5CFA"/>
    <w:multiLevelType w:val="multilevel"/>
    <w:tmpl w:val="3E582E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73D34369"/>
    <w:multiLevelType w:val="multilevel"/>
    <w:tmpl w:val="BA98DB4E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90"/>
    <w:rsid w:val="00046C99"/>
    <w:rsid w:val="00056501"/>
    <w:rsid w:val="00065E49"/>
    <w:rsid w:val="00067E2C"/>
    <w:rsid w:val="00091AF9"/>
    <w:rsid w:val="001322C5"/>
    <w:rsid w:val="0016320A"/>
    <w:rsid w:val="00184BE9"/>
    <w:rsid w:val="00186158"/>
    <w:rsid w:val="00195445"/>
    <w:rsid w:val="001A3004"/>
    <w:rsid w:val="001B4797"/>
    <w:rsid w:val="001C0D03"/>
    <w:rsid w:val="0022038C"/>
    <w:rsid w:val="002556C8"/>
    <w:rsid w:val="004416D7"/>
    <w:rsid w:val="0046762F"/>
    <w:rsid w:val="004B21D5"/>
    <w:rsid w:val="00505A2D"/>
    <w:rsid w:val="005078A1"/>
    <w:rsid w:val="00514D53"/>
    <w:rsid w:val="0054215F"/>
    <w:rsid w:val="00591A90"/>
    <w:rsid w:val="005C4E6D"/>
    <w:rsid w:val="005C7494"/>
    <w:rsid w:val="005D077B"/>
    <w:rsid w:val="005F5D8B"/>
    <w:rsid w:val="00602519"/>
    <w:rsid w:val="0065304E"/>
    <w:rsid w:val="00685E42"/>
    <w:rsid w:val="006C6AB9"/>
    <w:rsid w:val="007147DD"/>
    <w:rsid w:val="0075594E"/>
    <w:rsid w:val="00777C00"/>
    <w:rsid w:val="00780344"/>
    <w:rsid w:val="007E4348"/>
    <w:rsid w:val="007F3AC4"/>
    <w:rsid w:val="008147C3"/>
    <w:rsid w:val="00857D88"/>
    <w:rsid w:val="008751A2"/>
    <w:rsid w:val="00892E11"/>
    <w:rsid w:val="00897208"/>
    <w:rsid w:val="008E62E6"/>
    <w:rsid w:val="008F067B"/>
    <w:rsid w:val="009019C7"/>
    <w:rsid w:val="00981A3C"/>
    <w:rsid w:val="009B7352"/>
    <w:rsid w:val="009C6ED6"/>
    <w:rsid w:val="00A452D6"/>
    <w:rsid w:val="00AA170C"/>
    <w:rsid w:val="00AB04CB"/>
    <w:rsid w:val="00AB089A"/>
    <w:rsid w:val="00AF3016"/>
    <w:rsid w:val="00AF5B1E"/>
    <w:rsid w:val="00B27E02"/>
    <w:rsid w:val="00BA400B"/>
    <w:rsid w:val="00BD0DAE"/>
    <w:rsid w:val="00C04B9C"/>
    <w:rsid w:val="00CC6A1F"/>
    <w:rsid w:val="00CF2ED1"/>
    <w:rsid w:val="00D33C3A"/>
    <w:rsid w:val="00D7465A"/>
    <w:rsid w:val="00D75BF8"/>
    <w:rsid w:val="00D86D22"/>
    <w:rsid w:val="00D921B7"/>
    <w:rsid w:val="00DA3344"/>
    <w:rsid w:val="00DE0DB6"/>
    <w:rsid w:val="00E45573"/>
    <w:rsid w:val="00E65404"/>
    <w:rsid w:val="00F06F83"/>
    <w:rsid w:val="00F402BC"/>
    <w:rsid w:val="00F64FA1"/>
    <w:rsid w:val="00F67C0F"/>
    <w:rsid w:val="00F71090"/>
    <w:rsid w:val="00F74693"/>
    <w:rsid w:val="00F76EDF"/>
    <w:rsid w:val="00F91202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591A90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591A90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591A90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591A90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591A90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591A90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91A90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91A90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91A90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591A90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591A90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591A90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591A90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591A90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591A90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591A90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591A90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591A90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591A9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8">
    <w:name w:val="No Spacing"/>
    <w:qFormat/>
    <w:rsid w:val="00591A90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591A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591A9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591A9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591A90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591A90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591A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591A90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591A90"/>
  </w:style>
  <w:style w:type="character" w:customStyle="1" w:styleId="af0">
    <w:name w:val="Дата Знак"/>
    <w:basedOn w:val="a3"/>
    <w:link w:val="af"/>
    <w:uiPriority w:val="99"/>
    <w:semiHidden/>
    <w:rsid w:val="00591A90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591A90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591A90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591A90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591A90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591A90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591A90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591A90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591A90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591A90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591A90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591A90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591A9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591A9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591A9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591A9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591A90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591A90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591A90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591A90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591A90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591A90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591A90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591A90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591A90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591A90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591A90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591A90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591A90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591A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591A90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591A90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591A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591A90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591A90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591A90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591A90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591A90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591A90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591A90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591A90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591A9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591A9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591A9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591A90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591A90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591A90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591A90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591A90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591A90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591A90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591A90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591A90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591A90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591A90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591A90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591A90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591A9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591A90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591A90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591A90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591A90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591A90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591A90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591A90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591A90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591A90"/>
  </w:style>
  <w:style w:type="character" w:customStyle="1" w:styleId="afff0">
    <w:name w:val="Приветствие Знак"/>
    <w:basedOn w:val="a3"/>
    <w:link w:val="afff"/>
    <w:uiPriority w:val="99"/>
    <w:semiHidden/>
    <w:rsid w:val="00591A90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591A90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591A90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591A90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91A90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591A90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591A90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591A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591A9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591A90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591A9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591A9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591A9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591A9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591A9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591A9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591A9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rsid w:val="00591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591A9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591A9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591A9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591A9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591A90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591A90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591A90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591A9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591A90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591A90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591A90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591A90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591A90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591A90"/>
  </w:style>
  <w:style w:type="table" w:styleId="17">
    <w:name w:val="Medium Lis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591A90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591A9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591A9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591A9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591A90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591A90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591A9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591A9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591A9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591A90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591A90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591A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591A90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591A90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591A90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591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591A90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591A9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591A9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591A9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591A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591A90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591A90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591A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591A90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591A90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591A90"/>
    <w:rPr>
      <w:rFonts w:ascii="Times New Roman" w:hAnsi="Times New Roman" w:cs="Times New Roman"/>
    </w:rPr>
  </w:style>
  <w:style w:type="paragraph" w:customStyle="1" w:styleId="afffffe">
    <w:name w:val="Диплом"/>
    <w:basedOn w:val="a2"/>
    <w:rsid w:val="00CC6A1F"/>
    <w:pPr>
      <w:spacing w:after="0" w:line="240" w:lineRule="auto"/>
      <w:ind w:firstLine="720"/>
      <w:jc w:val="both"/>
    </w:pPr>
    <w:rPr>
      <w:rFonts w:eastAsia="Times New Roman"/>
      <w:spacing w:val="1"/>
      <w:sz w:val="28"/>
      <w:szCs w:val="24"/>
      <w:lang w:eastAsia="ru-RU"/>
    </w:rPr>
  </w:style>
  <w:style w:type="character" w:customStyle="1" w:styleId="1d">
    <w:name w:val="Текст Знак1"/>
    <w:semiHidden/>
    <w:rsid w:val="00D33C3A"/>
    <w:rPr>
      <w:rFonts w:ascii="Consolas" w:hAnsi="Consolas" w:cs="Times New Roman"/>
      <w:sz w:val="21"/>
      <w:szCs w:val="21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591A90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591A90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591A90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591A90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591A90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591A90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91A90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91A90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91A90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591A90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591A90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591A90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591A90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591A90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591A90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591A90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591A90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591A90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591A9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8">
    <w:name w:val="No Spacing"/>
    <w:qFormat/>
    <w:rsid w:val="00591A90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591A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591A9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591A9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591A90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591A90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591A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591A90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591A90"/>
  </w:style>
  <w:style w:type="character" w:customStyle="1" w:styleId="af0">
    <w:name w:val="Дата Знак"/>
    <w:basedOn w:val="a3"/>
    <w:link w:val="af"/>
    <w:uiPriority w:val="99"/>
    <w:semiHidden/>
    <w:rsid w:val="00591A90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591A90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591A90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591A90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591A90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591A90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591A90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591A90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591A90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591A90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591A90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591A90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591A9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591A9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591A9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591A9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591A90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591A90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591A90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591A90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591A90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591A90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591A90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591A90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591A90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591A90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591A90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591A90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591A90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591A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591A90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591A90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591A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591A90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591A90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591A90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591A90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591A90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591A90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591A90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591A90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591A9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591A9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591A9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591A90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591A90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591A90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591A90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591A90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591A90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591A90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591A90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591A90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591A90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591A90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591A90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591A90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591A9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591A90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591A90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591A90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591A90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591A90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591A90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591A90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591A90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591A90"/>
  </w:style>
  <w:style w:type="character" w:customStyle="1" w:styleId="afff0">
    <w:name w:val="Приветствие Знак"/>
    <w:basedOn w:val="a3"/>
    <w:link w:val="afff"/>
    <w:uiPriority w:val="99"/>
    <w:semiHidden/>
    <w:rsid w:val="00591A90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591A90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591A90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591A90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91A90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591A90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591A90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591A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591A9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591A90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591A9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591A9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591A9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591A9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591A9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591A9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591A9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rsid w:val="00591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591A9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591A9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591A9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591A9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591A90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591A90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591A90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591A9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591A90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591A90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591A90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591A90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591A90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591A90"/>
  </w:style>
  <w:style w:type="table" w:styleId="17">
    <w:name w:val="Medium Lis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591A90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591A9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591A9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591A9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591A90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591A90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591A9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591A9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591A9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591A90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591A90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591A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591A90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591A90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591A90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591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591A90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591A9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591A9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591A9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591A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591A90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591A90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591A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591A90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591A90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591A90"/>
    <w:rPr>
      <w:rFonts w:ascii="Times New Roman" w:hAnsi="Times New Roman" w:cs="Times New Roman"/>
    </w:rPr>
  </w:style>
  <w:style w:type="paragraph" w:customStyle="1" w:styleId="afffffe">
    <w:name w:val="Диплом"/>
    <w:basedOn w:val="a2"/>
    <w:rsid w:val="00CC6A1F"/>
    <w:pPr>
      <w:spacing w:after="0" w:line="240" w:lineRule="auto"/>
      <w:ind w:firstLine="720"/>
      <w:jc w:val="both"/>
    </w:pPr>
    <w:rPr>
      <w:rFonts w:eastAsia="Times New Roman"/>
      <w:spacing w:val="1"/>
      <w:sz w:val="28"/>
      <w:szCs w:val="24"/>
      <w:lang w:eastAsia="ru-RU"/>
    </w:rPr>
  </w:style>
  <w:style w:type="character" w:customStyle="1" w:styleId="1d">
    <w:name w:val="Текст Знак1"/>
    <w:semiHidden/>
    <w:rsid w:val="00D33C3A"/>
    <w:rPr>
      <w:rFonts w:ascii="Consolas" w:hAnsi="Consolas" w:cs="Times New Roman"/>
      <w:sz w:val="21"/>
      <w:szCs w:val="21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050A4-C398-4430-A820-B21BAF99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2639</Words>
  <Characters>15044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МЕНЯТЬ!!!|Дата создания макета: 24.03.2020 11:52:26|Версия программы "Учебные планы": 1.0.11.93|ID_UP_DISC:1693519;ID_SPEC_LOC:4793;YEAR_POTOK:2020;ID_SUBJ:11;SHIFR:Б1.Д.Б.14;ZE_PLANNED:9;IS_RASPRED_PRACT:0;TYPE_GROUP_PRACT:;ID_TYPE_PLACE_PRACT:;ID_TYPE_DOP_PRACT:;ID_TYPE_FORM_PRACT:;UPDZES:Sem-1,ZE-4;UPDZES:Sem-2,ZE-2;UPDZES:Sem-3,ZE-3;UPZ:Sem-1,ID_TZ-1,HOUR-34;UPZ:Sem-1,ID_TZ-2,HOUR-16;UPZ:Sem-1,ID_TZ-4,HOUR-94;UPZ:Sem-2,ID_TZ-1,HOUR-34;UPZ:Sem-2,ID_TZ-2,HOUR-16;UPZ:Sem-2,ID_TZ-4,HOUR-22;UPZ:Sem-3,ID_TZ-1,HOUR-18;UPZ:Sem-3,ID_TZ-2,HOUR-16;UPZ:Sem-3,ID_TZ-4,HOUR-20;UPC:Sem-1,ID_TC-2,Recert-0;UPC:Sem-2,ID_TC-2,Recert-0;UPC:Sem-3,ID_TC-1,Recert-0;UPDK:ID_KAF-5227,Sem-;DEPENDENT:Shifr-Б1.Д.Б.15,ID_SUBJ-5;DEPENDENT:Shifr-Б1.Д.Б.17,ID_SUBJ-15;DEPENDENT:Shifr-Б1.Д.Б.19,ID_SUBJ-111;DEPENDENT:Shifr-Б1.Д.Б.24,ID_SUBJ-4318;DEPENDENT:Shifr-Б1.Д.Б.26,ID_SUBJ-12583;DEPENDENT:Shifr-Б1.Д.Б.23,ID_SUBJ-16846;DEPENDENT:Shifr-Б1.Д.Б.31,ID_SUBJ-16869;COMPET:Shifr-ОПК&lt;tire&gt;1,NAME-Способен решать задачи профессиональной деятельности на основе использования теоретических и практических основ естественных и технических наук&lt;zpt&gt; а также математического аппарата</dc:description>
  <cp:lastModifiedBy>Admin</cp:lastModifiedBy>
  <cp:revision>4</cp:revision>
  <dcterms:created xsi:type="dcterms:W3CDTF">2022-03-22T16:20:00Z</dcterms:created>
  <dcterms:modified xsi:type="dcterms:W3CDTF">2023-03-25T18:55:00Z</dcterms:modified>
</cp:coreProperties>
</file>