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DB1571" w:rsidRDefault="004269E2" w:rsidP="00DA468F">
      <w:pPr>
        <w:autoSpaceDE w:val="0"/>
        <w:autoSpaceDN w:val="0"/>
        <w:adjustRightInd w:val="0"/>
        <w:jc w:val="right"/>
        <w:rPr>
          <w:b/>
          <w:i/>
          <w:sz w:val="28"/>
          <w:szCs w:val="28"/>
        </w:rPr>
      </w:pPr>
      <w:bookmarkStart w:id="0" w:name="_GoBack"/>
      <w:bookmarkEnd w:id="0"/>
      <w:r w:rsidRPr="00DB1571">
        <w:rPr>
          <w:b/>
          <w:i/>
          <w:sz w:val="28"/>
          <w:szCs w:val="28"/>
        </w:rPr>
        <w:t>На правах рукописи</w:t>
      </w:r>
    </w:p>
    <w:p w:rsidR="004269E2" w:rsidRPr="00DB1571" w:rsidRDefault="004269E2" w:rsidP="00DA468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468F" w:rsidRPr="00DB1571" w:rsidRDefault="00DA468F" w:rsidP="00DA468F">
      <w:pPr>
        <w:pStyle w:val="ReportHead"/>
        <w:suppressAutoHyphens/>
        <w:rPr>
          <w:sz w:val="24"/>
        </w:rPr>
      </w:pPr>
      <w:r w:rsidRPr="00DB1571">
        <w:rPr>
          <w:sz w:val="24"/>
        </w:rPr>
        <w:t>МИНИСТЕРСТВО ОБРАЗОВАНИЯ И НАУКИ РОССИЙСКОЙ ФЕДЕРАЦИИ</w:t>
      </w:r>
    </w:p>
    <w:p w:rsidR="00DA468F" w:rsidRPr="00DB1571" w:rsidRDefault="00DA468F" w:rsidP="00DA468F">
      <w:pPr>
        <w:pStyle w:val="ReportHead"/>
        <w:suppressAutoHyphens/>
        <w:rPr>
          <w:sz w:val="24"/>
        </w:rPr>
      </w:pPr>
    </w:p>
    <w:p w:rsidR="00DA468F" w:rsidRPr="00DB1571" w:rsidRDefault="00DA468F" w:rsidP="00DA468F">
      <w:pPr>
        <w:pStyle w:val="ReportHead"/>
        <w:suppressAutoHyphens/>
        <w:rPr>
          <w:sz w:val="24"/>
        </w:rPr>
      </w:pPr>
      <w:r w:rsidRPr="00DB1571">
        <w:rPr>
          <w:sz w:val="24"/>
        </w:rPr>
        <w:t>Федеральное государственное бюджетное образовательное учреждение</w:t>
      </w:r>
    </w:p>
    <w:p w:rsidR="00DA468F" w:rsidRPr="00DB1571" w:rsidRDefault="00DA468F" w:rsidP="00DA468F">
      <w:pPr>
        <w:pStyle w:val="ReportHead"/>
        <w:suppressAutoHyphens/>
        <w:rPr>
          <w:sz w:val="24"/>
        </w:rPr>
      </w:pPr>
      <w:r w:rsidRPr="00DB1571">
        <w:rPr>
          <w:sz w:val="24"/>
        </w:rPr>
        <w:t>высшего образования</w:t>
      </w:r>
    </w:p>
    <w:p w:rsidR="00DA468F" w:rsidRPr="00DB1571" w:rsidRDefault="00DA468F" w:rsidP="00DA468F">
      <w:pPr>
        <w:pStyle w:val="ReportHead"/>
        <w:suppressAutoHyphens/>
        <w:rPr>
          <w:b/>
          <w:sz w:val="24"/>
        </w:rPr>
      </w:pPr>
      <w:r w:rsidRPr="00DB1571">
        <w:rPr>
          <w:b/>
          <w:sz w:val="24"/>
        </w:rPr>
        <w:t>«Оренбургский государственный университет»</w:t>
      </w:r>
    </w:p>
    <w:p w:rsidR="00DA468F" w:rsidRPr="00DB1571" w:rsidRDefault="00DA468F" w:rsidP="00DA468F">
      <w:pPr>
        <w:pStyle w:val="ReportHead"/>
        <w:suppressAutoHyphens/>
        <w:rPr>
          <w:sz w:val="24"/>
        </w:rPr>
      </w:pPr>
    </w:p>
    <w:p w:rsidR="00DA468F" w:rsidRPr="00DB1571" w:rsidRDefault="00DA468F" w:rsidP="00DA468F">
      <w:pPr>
        <w:pStyle w:val="ReportHead"/>
        <w:suppressAutoHyphens/>
        <w:rPr>
          <w:sz w:val="24"/>
        </w:rPr>
      </w:pPr>
      <w:r w:rsidRPr="00DB1571">
        <w:rPr>
          <w:sz w:val="24"/>
        </w:rPr>
        <w:t>Кафедра общей психологии и психологии личности</w:t>
      </w:r>
    </w:p>
    <w:p w:rsidR="00DA468F" w:rsidRPr="00DB1571" w:rsidRDefault="00DA468F" w:rsidP="00DA468F">
      <w:pPr>
        <w:pStyle w:val="ReportHead"/>
        <w:suppressAutoHyphens/>
        <w:rPr>
          <w:sz w:val="24"/>
        </w:rPr>
      </w:pPr>
    </w:p>
    <w:p w:rsidR="004269E2" w:rsidRPr="00DB1571" w:rsidRDefault="004269E2" w:rsidP="00DA468F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A468F" w:rsidRPr="00DB1571" w:rsidRDefault="00DA468F" w:rsidP="00DA468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71">
        <w:rPr>
          <w:sz w:val="28"/>
          <w:szCs w:val="28"/>
        </w:rPr>
        <w:t xml:space="preserve">Методические указания для </w:t>
      </w:r>
      <w:proofErr w:type="gramStart"/>
      <w:r w:rsidRPr="00DB1571">
        <w:rPr>
          <w:sz w:val="28"/>
          <w:szCs w:val="28"/>
        </w:rPr>
        <w:t>обучающихся</w:t>
      </w:r>
      <w:proofErr w:type="gramEnd"/>
      <w:r w:rsidRPr="00DB1571">
        <w:rPr>
          <w:sz w:val="28"/>
          <w:szCs w:val="28"/>
        </w:rPr>
        <w:t xml:space="preserve"> по освоению дисциплины</w:t>
      </w:r>
    </w:p>
    <w:p w:rsidR="00541258" w:rsidRPr="00541258" w:rsidRDefault="00541258" w:rsidP="00541258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r w:rsidRPr="00541258">
        <w:rPr>
          <w:rFonts w:eastAsia="Calibri"/>
          <w:i/>
          <w:szCs w:val="22"/>
          <w:lang w:eastAsia="en-US"/>
        </w:rPr>
        <w:t>«Б</w:t>
      </w:r>
      <w:proofErr w:type="gramStart"/>
      <w:r w:rsidRPr="00541258">
        <w:rPr>
          <w:rFonts w:eastAsia="Calibri"/>
          <w:i/>
          <w:szCs w:val="22"/>
          <w:lang w:eastAsia="en-US"/>
        </w:rPr>
        <w:t>1</w:t>
      </w:r>
      <w:proofErr w:type="gramEnd"/>
      <w:r w:rsidRPr="00541258">
        <w:rPr>
          <w:rFonts w:eastAsia="Calibri"/>
          <w:i/>
          <w:szCs w:val="22"/>
          <w:lang w:eastAsia="en-US"/>
        </w:rPr>
        <w:t>.Д.Б.4 Деловая коммуникация в научной и профессиональной деятельности»</w:t>
      </w:r>
    </w:p>
    <w:p w:rsidR="00541258" w:rsidRPr="00541258" w:rsidRDefault="00541258" w:rsidP="00541258">
      <w:pPr>
        <w:suppressAutoHyphens/>
        <w:jc w:val="center"/>
        <w:rPr>
          <w:rFonts w:eastAsia="Calibri"/>
          <w:szCs w:val="22"/>
          <w:lang w:eastAsia="en-US"/>
        </w:rPr>
      </w:pPr>
    </w:p>
    <w:p w:rsidR="00541258" w:rsidRPr="00541258" w:rsidRDefault="00541258" w:rsidP="00541258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541258">
        <w:rPr>
          <w:rFonts w:eastAsia="Calibri"/>
          <w:szCs w:val="22"/>
          <w:lang w:eastAsia="en-US"/>
        </w:rPr>
        <w:t>Уровень высшего образования</w:t>
      </w:r>
    </w:p>
    <w:p w:rsidR="00541258" w:rsidRPr="00541258" w:rsidRDefault="00541258" w:rsidP="00541258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541258">
        <w:rPr>
          <w:rFonts w:eastAsia="Calibri"/>
          <w:szCs w:val="22"/>
          <w:lang w:eastAsia="en-US"/>
        </w:rPr>
        <w:t>МАГИСТРАТУРА</w:t>
      </w:r>
    </w:p>
    <w:p w:rsidR="00541258" w:rsidRPr="00541258" w:rsidRDefault="00541258" w:rsidP="00541258">
      <w:pPr>
        <w:suppressAutoHyphens/>
        <w:jc w:val="center"/>
        <w:rPr>
          <w:rFonts w:eastAsia="Calibri"/>
          <w:szCs w:val="22"/>
          <w:lang w:eastAsia="en-US"/>
        </w:rPr>
      </w:pPr>
      <w:r w:rsidRPr="00541258">
        <w:rPr>
          <w:rFonts w:eastAsia="Calibri"/>
          <w:szCs w:val="22"/>
          <w:lang w:eastAsia="en-US"/>
        </w:rPr>
        <w:t>Направление подготовки</w:t>
      </w:r>
    </w:p>
    <w:p w:rsidR="00541258" w:rsidRPr="00541258" w:rsidRDefault="00541258" w:rsidP="00541258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541258">
        <w:rPr>
          <w:rFonts w:eastAsia="Calibri"/>
          <w:i/>
          <w:szCs w:val="22"/>
          <w:u w:val="single"/>
          <w:lang w:eastAsia="en-US"/>
        </w:rPr>
        <w:t>40.04.01 Юриспруденция</w:t>
      </w:r>
    </w:p>
    <w:p w:rsidR="00541258" w:rsidRPr="00541258" w:rsidRDefault="00541258" w:rsidP="00541258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541258"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541258" w:rsidRPr="00541258" w:rsidRDefault="00203B64" w:rsidP="00541258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i/>
          <w:u w:val="single"/>
        </w:rPr>
        <w:t xml:space="preserve">Уголовное право, криминология, </w:t>
      </w:r>
      <w:proofErr w:type="spellStart"/>
      <w:r>
        <w:rPr>
          <w:i/>
          <w:u w:val="single"/>
        </w:rPr>
        <w:t>антикоррупционная</w:t>
      </w:r>
      <w:proofErr w:type="spellEnd"/>
      <w:r>
        <w:rPr>
          <w:i/>
          <w:u w:val="single"/>
        </w:rPr>
        <w:t xml:space="preserve"> деятельность</w:t>
      </w:r>
    </w:p>
    <w:p w:rsidR="00541258" w:rsidRPr="00541258" w:rsidRDefault="00541258" w:rsidP="00541258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541258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541258" w:rsidRPr="00541258" w:rsidRDefault="00541258" w:rsidP="00541258">
      <w:pPr>
        <w:suppressAutoHyphens/>
        <w:jc w:val="center"/>
        <w:rPr>
          <w:rFonts w:eastAsia="Calibri"/>
          <w:szCs w:val="22"/>
          <w:lang w:eastAsia="en-US"/>
        </w:rPr>
      </w:pPr>
    </w:p>
    <w:p w:rsidR="00541258" w:rsidRPr="00541258" w:rsidRDefault="00541258" w:rsidP="00541258">
      <w:pPr>
        <w:suppressAutoHyphens/>
        <w:jc w:val="center"/>
        <w:rPr>
          <w:rFonts w:eastAsia="Calibri"/>
          <w:szCs w:val="22"/>
          <w:lang w:eastAsia="en-US"/>
        </w:rPr>
      </w:pPr>
      <w:r w:rsidRPr="00541258">
        <w:rPr>
          <w:rFonts w:eastAsia="Calibri"/>
          <w:szCs w:val="22"/>
          <w:lang w:eastAsia="en-US"/>
        </w:rPr>
        <w:t>Квалификация</w:t>
      </w:r>
    </w:p>
    <w:p w:rsidR="00541258" w:rsidRPr="00541258" w:rsidRDefault="00541258" w:rsidP="00541258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541258">
        <w:rPr>
          <w:rFonts w:eastAsia="Calibri"/>
          <w:i/>
          <w:szCs w:val="22"/>
          <w:u w:val="single"/>
          <w:lang w:eastAsia="en-US"/>
        </w:rPr>
        <w:t>Магистр</w:t>
      </w:r>
    </w:p>
    <w:p w:rsidR="00541258" w:rsidRPr="00541258" w:rsidRDefault="00541258" w:rsidP="00541258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541258">
        <w:rPr>
          <w:rFonts w:eastAsia="Calibri"/>
          <w:szCs w:val="22"/>
          <w:lang w:eastAsia="en-US"/>
        </w:rPr>
        <w:t>Форма обучения</w:t>
      </w:r>
    </w:p>
    <w:p w:rsidR="00541258" w:rsidRPr="00541258" w:rsidRDefault="0032290B" w:rsidP="0032290B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>Зао</w:t>
      </w:r>
      <w:r w:rsidR="00541258" w:rsidRPr="00541258">
        <w:rPr>
          <w:rFonts w:eastAsia="Calibri"/>
          <w:i/>
          <w:szCs w:val="22"/>
          <w:u w:val="single"/>
          <w:lang w:eastAsia="en-US"/>
        </w:rPr>
        <w:t>чная</w:t>
      </w:r>
    </w:p>
    <w:p w:rsidR="00541258" w:rsidRPr="00541258" w:rsidRDefault="00541258" w:rsidP="00541258">
      <w:pPr>
        <w:suppressAutoHyphens/>
        <w:jc w:val="center"/>
        <w:rPr>
          <w:rFonts w:eastAsia="Calibri"/>
          <w:szCs w:val="22"/>
          <w:lang w:eastAsia="en-US"/>
        </w:rPr>
      </w:pPr>
    </w:p>
    <w:p w:rsidR="002F1ED4" w:rsidRPr="002F1ED4" w:rsidRDefault="002F1ED4" w:rsidP="002F1ED4">
      <w:pPr>
        <w:suppressAutoHyphens/>
        <w:jc w:val="center"/>
        <w:rPr>
          <w:rFonts w:eastAsia="Calibri"/>
          <w:szCs w:val="22"/>
          <w:lang w:eastAsia="en-US"/>
        </w:rPr>
      </w:pPr>
    </w:p>
    <w:p w:rsidR="002F1ED4" w:rsidRPr="002F1ED4" w:rsidRDefault="002F1ED4" w:rsidP="002F1ED4">
      <w:pPr>
        <w:suppressAutoHyphens/>
        <w:jc w:val="center"/>
        <w:rPr>
          <w:rFonts w:eastAsia="Calibri"/>
          <w:szCs w:val="22"/>
          <w:lang w:eastAsia="en-US"/>
        </w:rPr>
      </w:pPr>
    </w:p>
    <w:p w:rsid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2F1ED4" w:rsidRDefault="002F1ED4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2F1ED4" w:rsidRDefault="002F1ED4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2F1ED4" w:rsidRDefault="002F1ED4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2F1ED4" w:rsidRDefault="002F1ED4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2F1ED4" w:rsidRDefault="002F1ED4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2F1ED4" w:rsidRDefault="002F1ED4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2F1ED4" w:rsidRPr="00DB1571" w:rsidRDefault="002F1ED4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33C8E" w:rsidRPr="00DB1571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B1571" w:rsidRDefault="00DB1571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B1571" w:rsidRDefault="00DB1571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B1571" w:rsidRDefault="00DB1571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B1571" w:rsidRDefault="00DB1571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B1571" w:rsidRDefault="00DB1571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B1571" w:rsidRDefault="00DB1571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B1571" w:rsidRPr="00DB1571" w:rsidRDefault="00DB1571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33C8E" w:rsidRPr="00DB1571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33C8E" w:rsidRPr="00DB1571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  <w:r w:rsidRPr="00DB1571">
        <w:rPr>
          <w:rFonts w:eastAsiaTheme="minorHAnsi"/>
          <w:szCs w:val="22"/>
          <w:lang w:eastAsia="en-US"/>
        </w:rPr>
        <w:t xml:space="preserve">Год набора </w:t>
      </w:r>
      <w:r w:rsidR="002F1ED4">
        <w:rPr>
          <w:rFonts w:eastAsiaTheme="minorHAnsi"/>
          <w:szCs w:val="22"/>
          <w:lang w:eastAsia="en-US"/>
        </w:rPr>
        <w:t>202</w:t>
      </w:r>
      <w:r w:rsidR="007F67CC">
        <w:rPr>
          <w:rFonts w:eastAsiaTheme="minorHAnsi"/>
          <w:szCs w:val="22"/>
          <w:lang w:eastAsia="en-US"/>
        </w:rPr>
        <w:t>3</w:t>
      </w:r>
    </w:p>
    <w:p w:rsidR="002B38E0" w:rsidRPr="00DB1571" w:rsidRDefault="002B38E0" w:rsidP="00333C8E">
      <w:pPr>
        <w:suppressAutoHyphens/>
        <w:jc w:val="center"/>
        <w:rPr>
          <w:rFonts w:eastAsiaTheme="minorHAnsi"/>
          <w:szCs w:val="22"/>
          <w:lang w:eastAsia="en-US"/>
        </w:rPr>
        <w:sectPr w:rsidR="002B38E0" w:rsidRPr="00DB1571" w:rsidSect="00B76FEB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333C8E" w:rsidRPr="00DB157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B1571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333C8E" w:rsidRPr="00DB1571">
        <w:rPr>
          <w:rFonts w:eastAsia="Calibri"/>
          <w:sz w:val="28"/>
          <w:szCs w:val="28"/>
          <w:lang w:eastAsia="en-US"/>
        </w:rPr>
        <w:t>и</w:t>
      </w:r>
      <w:r w:rsidRPr="00DB1571">
        <w:rPr>
          <w:rFonts w:eastAsia="Calibri"/>
          <w:sz w:val="28"/>
          <w:szCs w:val="28"/>
          <w:lang w:eastAsia="en-US"/>
        </w:rPr>
        <w:t xml:space="preserve"> _____________________ </w:t>
      </w:r>
      <w:r w:rsidR="0055185B">
        <w:rPr>
          <w:rFonts w:eastAsia="Calibri"/>
          <w:sz w:val="28"/>
          <w:szCs w:val="28"/>
          <w:lang w:eastAsia="en-US"/>
        </w:rPr>
        <w:t>А.А. Кириенко</w:t>
      </w:r>
    </w:p>
    <w:p w:rsidR="004269E2" w:rsidRPr="00DB1571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DB1571" w:rsidRDefault="00DB1571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DB1571" w:rsidRPr="00DB1571" w:rsidRDefault="00DB1571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DB1571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DB1571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DB1571">
        <w:rPr>
          <w:rFonts w:eastAsia="Calibri"/>
          <w:lang w:eastAsia="en-US"/>
        </w:rPr>
        <w:t xml:space="preserve">Методические </w:t>
      </w:r>
      <w:r w:rsidR="00691AB7" w:rsidRPr="00DB1571">
        <w:rPr>
          <w:rFonts w:eastAsia="Calibri"/>
          <w:lang w:eastAsia="en-US"/>
        </w:rPr>
        <w:t xml:space="preserve">указания рассмотрены и одобрены </w:t>
      </w:r>
      <w:r w:rsidRPr="00DB1571">
        <w:rPr>
          <w:rFonts w:eastAsia="Calibri"/>
          <w:lang w:eastAsia="en-US"/>
        </w:rPr>
        <w:t xml:space="preserve">на заседании </w:t>
      </w:r>
      <w:r w:rsidR="00491396" w:rsidRPr="00DB1571">
        <w:rPr>
          <w:rFonts w:eastAsia="Calibri"/>
          <w:lang w:eastAsia="en-US"/>
        </w:rPr>
        <w:t xml:space="preserve">кафедры </w:t>
      </w:r>
      <w:r w:rsidR="00415DBD" w:rsidRPr="00DB1571">
        <w:rPr>
          <w:rFonts w:eastAsia="Calibri"/>
          <w:lang w:eastAsia="en-US"/>
        </w:rPr>
        <w:t>общей психологии и психологии личности</w:t>
      </w:r>
    </w:p>
    <w:p w:rsidR="000D40E4" w:rsidRPr="00DB1571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DB1571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DB1571">
        <w:rPr>
          <w:rFonts w:eastAsia="Calibri"/>
          <w:lang w:eastAsia="en-US"/>
        </w:rPr>
        <w:t xml:space="preserve">Заведующий кафедрой </w:t>
      </w:r>
      <w:proofErr w:type="spellStart"/>
      <w:r w:rsidRPr="00DB1571">
        <w:rPr>
          <w:rFonts w:eastAsia="Calibri"/>
          <w:lang w:eastAsia="en-US"/>
        </w:rPr>
        <w:t>________________________</w:t>
      </w:r>
      <w:r w:rsidR="00415DBD" w:rsidRPr="00DB1571">
        <w:rPr>
          <w:rFonts w:eastAsia="Calibri"/>
          <w:lang w:eastAsia="en-US"/>
        </w:rPr>
        <w:t>Зубова</w:t>
      </w:r>
      <w:proofErr w:type="spellEnd"/>
      <w:r w:rsidR="00415DBD" w:rsidRPr="00DB1571">
        <w:rPr>
          <w:rFonts w:eastAsia="Calibri"/>
          <w:lang w:eastAsia="en-US"/>
        </w:rPr>
        <w:t xml:space="preserve"> Л.В.</w:t>
      </w:r>
    </w:p>
    <w:p w:rsidR="004269E2" w:rsidRPr="00DB1571" w:rsidRDefault="004269E2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4269E2" w:rsidRPr="00DB1571" w:rsidRDefault="004269E2" w:rsidP="004269E2">
      <w:pPr>
        <w:jc w:val="both"/>
        <w:rPr>
          <w:snapToGrid w:val="0"/>
        </w:rPr>
      </w:pPr>
    </w:p>
    <w:p w:rsidR="004269E2" w:rsidRPr="00BD3C95" w:rsidRDefault="007F0A60" w:rsidP="004269E2">
      <w:pPr>
        <w:spacing w:after="200" w:line="276" w:lineRule="auto"/>
        <w:jc w:val="both"/>
        <w:rPr>
          <w:lang w:eastAsia="en-US"/>
        </w:rPr>
      </w:pPr>
      <w:r w:rsidRPr="00BD3C95">
        <w:rPr>
          <w:rFonts w:eastAsia="Calibri"/>
          <w:lang w:eastAsia="en-US"/>
        </w:rPr>
        <w:t xml:space="preserve">Методические </w:t>
      </w:r>
      <w:r w:rsidR="00691AB7" w:rsidRPr="00BD3C95">
        <w:rPr>
          <w:rFonts w:eastAsia="Calibri"/>
          <w:lang w:eastAsia="en-US"/>
        </w:rPr>
        <w:t>указания</w:t>
      </w:r>
      <w:r w:rsidRPr="00BD3C95">
        <w:rPr>
          <w:rFonts w:eastAsia="Calibri"/>
          <w:lang w:eastAsia="en-US"/>
        </w:rPr>
        <w:t xml:space="preserve"> </w:t>
      </w:r>
      <w:r w:rsidR="004269E2" w:rsidRPr="00BD3C95">
        <w:rPr>
          <w:rFonts w:eastAsia="Calibri"/>
          <w:lang w:eastAsia="en-US"/>
        </w:rPr>
        <w:t>явля</w:t>
      </w:r>
      <w:r w:rsidR="00415DBD" w:rsidRPr="00BD3C95">
        <w:rPr>
          <w:rFonts w:eastAsia="Calibri"/>
          <w:lang w:eastAsia="en-US"/>
        </w:rPr>
        <w:t>ю</w:t>
      </w:r>
      <w:r w:rsidR="004269E2" w:rsidRPr="00BD3C95">
        <w:rPr>
          <w:rFonts w:eastAsia="Calibri"/>
          <w:lang w:eastAsia="en-US"/>
        </w:rPr>
        <w:t xml:space="preserve">тся приложением к рабочей программе по дисциплине </w:t>
      </w:r>
      <w:r w:rsidR="002725C4" w:rsidRPr="00BD3C95">
        <w:rPr>
          <w:rFonts w:eastAsia="Calibri"/>
          <w:lang w:eastAsia="en-US"/>
        </w:rPr>
        <w:t>«</w:t>
      </w:r>
      <w:r w:rsidR="002F1ED4" w:rsidRPr="002F1ED4">
        <w:rPr>
          <w:rFonts w:eastAsia="Calibri"/>
          <w:i/>
          <w:szCs w:val="22"/>
          <w:lang w:eastAsia="en-US"/>
        </w:rPr>
        <w:t>Деловая коммуникация в научной и профессиональной деятельности</w:t>
      </w:r>
      <w:r w:rsidR="002725C4" w:rsidRPr="00BD3C95">
        <w:rPr>
          <w:rFonts w:eastAsia="Calibri"/>
          <w:lang w:eastAsia="en-US"/>
        </w:rPr>
        <w:t>»</w:t>
      </w:r>
      <w:r w:rsidR="004269E2" w:rsidRPr="00BD3C95">
        <w:rPr>
          <w:rFonts w:eastAsia="Calibri"/>
          <w:lang w:eastAsia="en-US"/>
        </w:rPr>
        <w:t>, зарегистрированной в ЦИТ под учетным номером</w:t>
      </w:r>
      <w:r w:rsidR="00415DBD" w:rsidRPr="00BD3C95">
        <w:rPr>
          <w:rFonts w:eastAsia="Calibri"/>
          <w:lang w:eastAsia="en-US"/>
        </w:rPr>
        <w:t xml:space="preserve"> </w:t>
      </w:r>
    </w:p>
    <w:p w:rsidR="004269E2" w:rsidRPr="00DB1571" w:rsidRDefault="004269E2" w:rsidP="004269E2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269E2" w:rsidRPr="00DB1571" w:rsidTr="004269E2">
        <w:tc>
          <w:tcPr>
            <w:tcW w:w="3522" w:type="dxa"/>
          </w:tcPr>
          <w:p w:rsidR="004269E2" w:rsidRPr="00DB1571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9E2" w:rsidRPr="00DB1571" w:rsidTr="004269E2">
        <w:tc>
          <w:tcPr>
            <w:tcW w:w="3522" w:type="dxa"/>
          </w:tcPr>
          <w:p w:rsidR="004269E2" w:rsidRPr="00DB1571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>
      <w:pPr>
        <w:spacing w:after="200" w:line="276" w:lineRule="auto"/>
        <w:rPr>
          <w:snapToGrid w:val="0"/>
          <w:sz w:val="28"/>
          <w:szCs w:val="28"/>
        </w:rPr>
      </w:pPr>
      <w:r w:rsidRPr="00DB1571">
        <w:rPr>
          <w:snapToGrid w:val="0"/>
          <w:sz w:val="28"/>
          <w:szCs w:val="28"/>
        </w:rPr>
        <w:br w:type="page"/>
      </w:r>
    </w:p>
    <w:p w:rsidR="004735CD" w:rsidRDefault="004735CD" w:rsidP="00DB1571">
      <w:pPr>
        <w:rPr>
          <w:b/>
          <w:color w:val="000000"/>
          <w:spacing w:val="7"/>
        </w:rPr>
      </w:pPr>
    </w:p>
    <w:p w:rsidR="00427AD9" w:rsidRPr="00427AD9" w:rsidRDefault="00427AD9" w:rsidP="00427AD9">
      <w:pPr>
        <w:shd w:val="clear" w:color="auto" w:fill="FFFFFF"/>
        <w:jc w:val="center"/>
        <w:rPr>
          <w:b/>
          <w:color w:val="000000"/>
          <w:spacing w:val="7"/>
        </w:rPr>
      </w:pPr>
      <w:r w:rsidRPr="00427AD9">
        <w:rPr>
          <w:b/>
          <w:color w:val="000000"/>
          <w:spacing w:val="7"/>
        </w:rPr>
        <w:t>Содержание</w:t>
      </w:r>
    </w:p>
    <w:p w:rsidR="00427AD9" w:rsidRPr="00427AD9" w:rsidRDefault="00427AD9" w:rsidP="00427AD9">
      <w:pPr>
        <w:shd w:val="clear" w:color="auto" w:fill="FFFFFF"/>
        <w:jc w:val="center"/>
        <w:rPr>
          <w:b/>
          <w:color w:val="000000"/>
          <w:spacing w:val="7"/>
        </w:rPr>
      </w:pPr>
    </w:p>
    <w:tbl>
      <w:tblPr>
        <w:tblW w:w="10185" w:type="dxa"/>
        <w:tblInd w:w="-714" w:type="dxa"/>
        <w:tblLayout w:type="fixed"/>
        <w:tblLook w:val="01E0"/>
      </w:tblPr>
      <w:tblGrid>
        <w:gridCol w:w="425"/>
        <w:gridCol w:w="9073"/>
        <w:gridCol w:w="687"/>
      </w:tblGrid>
      <w:tr w:rsidR="00427AD9" w:rsidRPr="00427AD9" w:rsidTr="00F0469D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1</w:t>
            </w:r>
          </w:p>
        </w:tc>
        <w:tc>
          <w:tcPr>
            <w:tcW w:w="9073" w:type="dxa"/>
            <w:hideMark/>
          </w:tcPr>
          <w:p w:rsidR="00427AD9" w:rsidRPr="00427AD9" w:rsidRDefault="00427AD9" w:rsidP="002F1ED4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Цели и задачи освоения дисциплины</w:t>
            </w:r>
            <w:r w:rsidR="002F1ED4">
              <w:t xml:space="preserve"> </w:t>
            </w:r>
          </w:p>
        </w:tc>
        <w:tc>
          <w:tcPr>
            <w:tcW w:w="687" w:type="dxa"/>
            <w:vAlign w:val="bottom"/>
          </w:tcPr>
          <w:p w:rsidR="00427AD9" w:rsidRPr="00427AD9" w:rsidRDefault="00427AD9" w:rsidP="00427AD9">
            <w:pPr>
              <w:jc w:val="right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4</w:t>
            </w:r>
          </w:p>
        </w:tc>
      </w:tr>
      <w:tr w:rsidR="00427AD9" w:rsidRPr="00427AD9" w:rsidTr="00F0469D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2</w:t>
            </w:r>
          </w:p>
        </w:tc>
        <w:tc>
          <w:tcPr>
            <w:tcW w:w="9073" w:type="dxa"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по лекционным занятиям</w:t>
            </w:r>
          </w:p>
        </w:tc>
        <w:tc>
          <w:tcPr>
            <w:tcW w:w="687" w:type="dxa"/>
            <w:vAlign w:val="bottom"/>
          </w:tcPr>
          <w:p w:rsidR="00427AD9" w:rsidRPr="00427AD9" w:rsidRDefault="00427AD9" w:rsidP="00427AD9">
            <w:pPr>
              <w:jc w:val="right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4</w:t>
            </w:r>
          </w:p>
        </w:tc>
      </w:tr>
      <w:tr w:rsidR="00427AD9" w:rsidRPr="00427AD9" w:rsidTr="00F0469D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3</w:t>
            </w:r>
          </w:p>
        </w:tc>
        <w:tc>
          <w:tcPr>
            <w:tcW w:w="9073" w:type="dxa"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по подготовке к семинарским занятиям, к организации работы студента на семинарах</w:t>
            </w:r>
          </w:p>
        </w:tc>
        <w:tc>
          <w:tcPr>
            <w:tcW w:w="687" w:type="dxa"/>
            <w:vAlign w:val="bottom"/>
          </w:tcPr>
          <w:p w:rsidR="00427AD9" w:rsidRPr="00427AD9" w:rsidRDefault="00427AD9" w:rsidP="00427AD9">
            <w:pPr>
              <w:jc w:val="right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5</w:t>
            </w:r>
          </w:p>
        </w:tc>
      </w:tr>
      <w:tr w:rsidR="00427AD9" w:rsidRPr="00427AD9" w:rsidTr="00F0469D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4</w:t>
            </w:r>
          </w:p>
        </w:tc>
        <w:tc>
          <w:tcPr>
            <w:tcW w:w="9073" w:type="dxa"/>
            <w:hideMark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 xml:space="preserve">Методические указания студентам по подготовке к практическим занятиям </w:t>
            </w:r>
          </w:p>
        </w:tc>
        <w:tc>
          <w:tcPr>
            <w:tcW w:w="687" w:type="dxa"/>
            <w:vAlign w:val="bottom"/>
          </w:tcPr>
          <w:p w:rsidR="00427AD9" w:rsidRPr="00427AD9" w:rsidRDefault="00427AD9" w:rsidP="00427AD9">
            <w:pPr>
              <w:jc w:val="right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6</w:t>
            </w:r>
          </w:p>
        </w:tc>
      </w:tr>
      <w:tr w:rsidR="00427AD9" w:rsidRPr="00427AD9" w:rsidTr="00F0469D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5</w:t>
            </w:r>
          </w:p>
        </w:tc>
        <w:tc>
          <w:tcPr>
            <w:tcW w:w="9073" w:type="dxa"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по проведению опроса по теоретическому материалу на учебных занятиях</w:t>
            </w:r>
          </w:p>
        </w:tc>
        <w:tc>
          <w:tcPr>
            <w:tcW w:w="687" w:type="dxa"/>
            <w:vAlign w:val="bottom"/>
          </w:tcPr>
          <w:p w:rsidR="00427AD9" w:rsidRPr="00427AD9" w:rsidRDefault="00427AD9" w:rsidP="00427AD9">
            <w:pPr>
              <w:jc w:val="right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8</w:t>
            </w:r>
          </w:p>
        </w:tc>
      </w:tr>
      <w:tr w:rsidR="00427AD9" w:rsidRPr="00427AD9" w:rsidTr="00F0469D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6</w:t>
            </w:r>
          </w:p>
        </w:tc>
        <w:tc>
          <w:tcPr>
            <w:tcW w:w="9073" w:type="dxa"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студентам по подготовке к тестированию</w:t>
            </w:r>
          </w:p>
        </w:tc>
        <w:tc>
          <w:tcPr>
            <w:tcW w:w="687" w:type="dxa"/>
            <w:vAlign w:val="bottom"/>
          </w:tcPr>
          <w:p w:rsidR="00427AD9" w:rsidRPr="00427AD9" w:rsidRDefault="0055185B" w:rsidP="00427AD9">
            <w:pPr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  <w:tr w:rsidR="00427AD9" w:rsidRPr="00427AD9" w:rsidTr="00F0469D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7</w:t>
            </w:r>
          </w:p>
        </w:tc>
        <w:tc>
          <w:tcPr>
            <w:tcW w:w="9073" w:type="dxa"/>
            <w:hideMark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proofErr w:type="gramStart"/>
            <w:r w:rsidRPr="00427AD9">
              <w:rPr>
                <w:color w:val="000000"/>
                <w:spacing w:val="7"/>
              </w:rPr>
              <w:t>Методические указания студентам организации по самостоятельной работы</w:t>
            </w:r>
            <w:proofErr w:type="gramEnd"/>
          </w:p>
        </w:tc>
        <w:tc>
          <w:tcPr>
            <w:tcW w:w="687" w:type="dxa"/>
            <w:vAlign w:val="bottom"/>
          </w:tcPr>
          <w:p w:rsidR="00427AD9" w:rsidRPr="00427AD9" w:rsidRDefault="0055185B" w:rsidP="00427AD9">
            <w:pPr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  <w:tr w:rsidR="00427AD9" w:rsidRPr="00427AD9" w:rsidTr="00F0469D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8</w:t>
            </w:r>
          </w:p>
        </w:tc>
        <w:tc>
          <w:tcPr>
            <w:tcW w:w="9073" w:type="dxa"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по самоподготовке</w:t>
            </w:r>
          </w:p>
        </w:tc>
        <w:tc>
          <w:tcPr>
            <w:tcW w:w="687" w:type="dxa"/>
            <w:vAlign w:val="bottom"/>
          </w:tcPr>
          <w:p w:rsidR="00427AD9" w:rsidRPr="00427AD9" w:rsidRDefault="0055185B" w:rsidP="00427AD9">
            <w:pPr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  <w:tr w:rsidR="00A83311" w:rsidRPr="00427AD9" w:rsidTr="00540A1B">
        <w:trPr>
          <w:trHeight w:val="409"/>
        </w:trPr>
        <w:tc>
          <w:tcPr>
            <w:tcW w:w="425" w:type="dxa"/>
          </w:tcPr>
          <w:p w:rsidR="00A83311" w:rsidRPr="00427AD9" w:rsidRDefault="00A83311" w:rsidP="00540A1B">
            <w:pPr>
              <w:ind w:right="-108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  <w:tc>
          <w:tcPr>
            <w:tcW w:w="9073" w:type="dxa"/>
          </w:tcPr>
          <w:p w:rsidR="00A83311" w:rsidRPr="00427AD9" w:rsidRDefault="00A83311" w:rsidP="00540A1B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по подготовке</w:t>
            </w:r>
            <w:r>
              <w:rPr>
                <w:color w:val="000000"/>
                <w:spacing w:val="7"/>
              </w:rPr>
              <w:t xml:space="preserve"> ИТЗ</w:t>
            </w:r>
          </w:p>
        </w:tc>
        <w:tc>
          <w:tcPr>
            <w:tcW w:w="687" w:type="dxa"/>
            <w:vAlign w:val="bottom"/>
          </w:tcPr>
          <w:p w:rsidR="00A83311" w:rsidRPr="00427AD9" w:rsidRDefault="00A83311" w:rsidP="00540A1B">
            <w:pPr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11</w:t>
            </w:r>
          </w:p>
        </w:tc>
      </w:tr>
      <w:tr w:rsidR="00A83311" w:rsidRPr="00427AD9" w:rsidTr="006864ED">
        <w:trPr>
          <w:trHeight w:val="409"/>
        </w:trPr>
        <w:tc>
          <w:tcPr>
            <w:tcW w:w="425" w:type="dxa"/>
          </w:tcPr>
          <w:p w:rsidR="00A83311" w:rsidRDefault="00A83311" w:rsidP="006864ED">
            <w:pPr>
              <w:ind w:right="-108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10</w:t>
            </w:r>
          </w:p>
        </w:tc>
        <w:tc>
          <w:tcPr>
            <w:tcW w:w="9073" w:type="dxa"/>
          </w:tcPr>
          <w:p w:rsidR="00A83311" w:rsidRPr="00427AD9" w:rsidRDefault="00A83311" w:rsidP="008C0000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 xml:space="preserve">Методические указания по подготовке к </w:t>
            </w:r>
            <w:r>
              <w:rPr>
                <w:color w:val="000000"/>
                <w:spacing w:val="7"/>
              </w:rPr>
              <w:t>зачету</w:t>
            </w:r>
          </w:p>
        </w:tc>
        <w:tc>
          <w:tcPr>
            <w:tcW w:w="687" w:type="dxa"/>
            <w:vAlign w:val="bottom"/>
          </w:tcPr>
          <w:p w:rsidR="00A83311" w:rsidRDefault="00A83311" w:rsidP="006864ED">
            <w:pPr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13</w:t>
            </w:r>
          </w:p>
        </w:tc>
      </w:tr>
      <w:tr w:rsidR="00A83311" w:rsidRPr="00427AD9" w:rsidTr="00F0469D">
        <w:trPr>
          <w:trHeight w:val="409"/>
        </w:trPr>
        <w:tc>
          <w:tcPr>
            <w:tcW w:w="425" w:type="dxa"/>
          </w:tcPr>
          <w:p w:rsidR="00A83311" w:rsidRPr="00427AD9" w:rsidRDefault="00A83311" w:rsidP="00A83311">
            <w:pPr>
              <w:ind w:right="-108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11</w:t>
            </w:r>
          </w:p>
        </w:tc>
        <w:tc>
          <w:tcPr>
            <w:tcW w:w="9073" w:type="dxa"/>
          </w:tcPr>
          <w:p w:rsidR="00A83311" w:rsidRPr="00427AD9" w:rsidRDefault="00A83311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</w:p>
        </w:tc>
        <w:tc>
          <w:tcPr>
            <w:tcW w:w="687" w:type="dxa"/>
            <w:vAlign w:val="bottom"/>
          </w:tcPr>
          <w:p w:rsidR="00A83311" w:rsidRPr="00427AD9" w:rsidRDefault="00A83311" w:rsidP="00427AD9">
            <w:pPr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13</w:t>
            </w:r>
          </w:p>
        </w:tc>
      </w:tr>
    </w:tbl>
    <w:p w:rsidR="00427AD9" w:rsidRPr="00427AD9" w:rsidRDefault="00427AD9" w:rsidP="00427AD9"/>
    <w:p w:rsidR="00427AD9" w:rsidRPr="00427AD9" w:rsidRDefault="00427AD9" w:rsidP="00427AD9">
      <w:pPr>
        <w:rPr>
          <w:iCs/>
        </w:rPr>
      </w:pPr>
    </w:p>
    <w:p w:rsidR="00427AD9" w:rsidRPr="00427AD9" w:rsidRDefault="00427AD9" w:rsidP="00427AD9">
      <w:pPr>
        <w:rPr>
          <w:iCs/>
        </w:rPr>
      </w:pPr>
    </w:p>
    <w:p w:rsidR="00427AD9" w:rsidRPr="00427AD9" w:rsidRDefault="00427AD9" w:rsidP="00427AD9"/>
    <w:p w:rsidR="00427AD9" w:rsidRPr="00427AD9" w:rsidRDefault="00427AD9" w:rsidP="00427AD9">
      <w:pPr>
        <w:rPr>
          <w:iCs/>
        </w:rPr>
      </w:pPr>
    </w:p>
    <w:p w:rsidR="00427AD9" w:rsidRPr="00427AD9" w:rsidRDefault="00427AD9" w:rsidP="00427AD9">
      <w:pPr>
        <w:rPr>
          <w:iCs/>
        </w:rPr>
      </w:pPr>
    </w:p>
    <w:p w:rsidR="00427AD9" w:rsidRPr="00427AD9" w:rsidRDefault="00427AD9" w:rsidP="00427AD9">
      <w:pPr>
        <w:rPr>
          <w:iCs/>
        </w:rPr>
      </w:pPr>
    </w:p>
    <w:p w:rsidR="00427AD9" w:rsidRPr="00427AD9" w:rsidRDefault="00427AD9" w:rsidP="00427AD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27AD9" w:rsidRPr="00DB1571" w:rsidRDefault="00427AD9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DB1571" w:rsidRDefault="00DB1571" w:rsidP="00DB1571">
      <w:pPr>
        <w:rPr>
          <w:iCs/>
        </w:rPr>
      </w:pPr>
    </w:p>
    <w:p w:rsidR="00DB1571" w:rsidRPr="00DB1571" w:rsidRDefault="00DB1571" w:rsidP="00DB1571">
      <w:pPr>
        <w:rPr>
          <w:iCs/>
        </w:rPr>
      </w:pPr>
    </w:p>
    <w:p w:rsidR="00E84043" w:rsidRDefault="00E84043">
      <w:pPr>
        <w:spacing w:after="200" w:line="276" w:lineRule="auto"/>
        <w:rPr>
          <w:iCs/>
        </w:rPr>
      </w:pPr>
      <w:r>
        <w:rPr>
          <w:iCs/>
        </w:rPr>
        <w:br w:type="page"/>
      </w:r>
    </w:p>
    <w:p w:rsidR="001D5D64" w:rsidRDefault="001D5D64" w:rsidP="008B07C8">
      <w:pPr>
        <w:pStyle w:val="ReportMain"/>
        <w:keepNext/>
        <w:numPr>
          <w:ilvl w:val="0"/>
          <w:numId w:val="4"/>
        </w:numPr>
        <w:suppressAutoHyphens/>
        <w:jc w:val="both"/>
        <w:outlineLvl w:val="0"/>
        <w:rPr>
          <w:b/>
        </w:rPr>
      </w:pPr>
      <w:r w:rsidRPr="00A80A7B">
        <w:rPr>
          <w:b/>
        </w:rPr>
        <w:lastRenderedPageBreak/>
        <w:t>Цели и задачи освоения дисциплины</w:t>
      </w:r>
    </w:p>
    <w:p w:rsidR="0055185B" w:rsidRDefault="0055185B" w:rsidP="0055185B">
      <w:pPr>
        <w:pStyle w:val="ReportMain"/>
        <w:suppressAutoHyphens/>
        <w:ind w:firstLine="709"/>
        <w:jc w:val="both"/>
        <w:rPr>
          <w:b/>
        </w:rPr>
      </w:pPr>
    </w:p>
    <w:p w:rsidR="002F1ED4" w:rsidRPr="002F1ED4" w:rsidRDefault="002F1ED4" w:rsidP="002F1ED4">
      <w:pPr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2F1ED4">
        <w:rPr>
          <w:rFonts w:eastAsia="Calibri"/>
          <w:b/>
          <w:szCs w:val="22"/>
          <w:lang w:eastAsia="en-US"/>
        </w:rPr>
        <w:t>Цель (цели) освоения дисциплины:</w:t>
      </w:r>
      <w:r w:rsidRPr="002F1ED4">
        <w:rPr>
          <w:rFonts w:eastAsia="Calibri"/>
          <w:szCs w:val="22"/>
          <w:lang w:eastAsia="en-US"/>
        </w:rPr>
        <w:t xml:space="preserve"> состоит в обеспечении овладения слушателями (магистрами) основами знаний в сфере деловых и научных коммуникаций. </w:t>
      </w:r>
    </w:p>
    <w:p w:rsidR="002F1ED4" w:rsidRPr="002F1ED4" w:rsidRDefault="002F1ED4" w:rsidP="002F1ED4">
      <w:pPr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2F1ED4">
        <w:rPr>
          <w:rFonts w:eastAsia="Calibri"/>
          <w:szCs w:val="22"/>
          <w:lang w:eastAsia="en-US"/>
        </w:rPr>
        <w:t xml:space="preserve">Задачи: </w:t>
      </w:r>
    </w:p>
    <w:p w:rsidR="002F1ED4" w:rsidRPr="002F1ED4" w:rsidRDefault="002F1ED4" w:rsidP="002F1ED4">
      <w:pPr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2F1ED4">
        <w:rPr>
          <w:rFonts w:eastAsia="Calibri"/>
          <w:szCs w:val="22"/>
          <w:lang w:eastAsia="en-US"/>
        </w:rPr>
        <w:t xml:space="preserve">- усвоение сведений о сущности деловых и научных коммуникаций, их основных понятиях, нормах и принципах; </w:t>
      </w:r>
    </w:p>
    <w:p w:rsidR="002F1ED4" w:rsidRPr="002F1ED4" w:rsidRDefault="002F1ED4" w:rsidP="002F1ED4">
      <w:pPr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2F1ED4">
        <w:rPr>
          <w:rFonts w:eastAsia="Calibri"/>
          <w:szCs w:val="22"/>
          <w:lang w:eastAsia="en-US"/>
        </w:rPr>
        <w:t xml:space="preserve">- овладение знаниями о практической реализации норм и ценностей делового общения в деловых отношениях; </w:t>
      </w:r>
    </w:p>
    <w:p w:rsidR="002F1ED4" w:rsidRPr="002F1ED4" w:rsidRDefault="002F1ED4" w:rsidP="002F1ED4">
      <w:pPr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2F1ED4">
        <w:rPr>
          <w:rFonts w:eastAsia="Calibri"/>
          <w:szCs w:val="22"/>
          <w:lang w:eastAsia="en-US"/>
        </w:rPr>
        <w:t xml:space="preserve">- приобретение способности ориентироваться в деловых ситуациях, возникающих в ходе делового общения; </w:t>
      </w:r>
    </w:p>
    <w:p w:rsidR="002F1ED4" w:rsidRPr="002F1ED4" w:rsidRDefault="002F1ED4" w:rsidP="002F1ED4">
      <w:pPr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2F1ED4">
        <w:rPr>
          <w:rFonts w:eastAsia="Calibri"/>
          <w:szCs w:val="22"/>
          <w:lang w:eastAsia="en-US"/>
        </w:rPr>
        <w:t xml:space="preserve">- усвоение норм нравственных отношений между коллегами, между сотрудниками и клиентами в процессе делового общения; - формирование понятия этичности служебного поведения и поступков; </w:t>
      </w:r>
    </w:p>
    <w:p w:rsidR="002F1ED4" w:rsidRPr="002F1ED4" w:rsidRDefault="002F1ED4" w:rsidP="002F1ED4">
      <w:pPr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2F1ED4">
        <w:rPr>
          <w:rFonts w:eastAsia="Calibri"/>
          <w:szCs w:val="22"/>
          <w:lang w:eastAsia="en-US"/>
        </w:rPr>
        <w:t xml:space="preserve">- усвоение требований делового этикета применительно к различным ситуациям в деловом общении; </w:t>
      </w:r>
    </w:p>
    <w:p w:rsidR="002F1ED4" w:rsidRPr="002F1ED4" w:rsidRDefault="002F1ED4" w:rsidP="002F1ED4">
      <w:pPr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2F1ED4">
        <w:rPr>
          <w:rFonts w:eastAsia="Calibri"/>
          <w:szCs w:val="22"/>
          <w:lang w:eastAsia="en-US"/>
        </w:rPr>
        <w:t>- овладение знаниями о специфике научных коммуникаций и принципах их реализации в учебной и научной деятельности.</w:t>
      </w:r>
    </w:p>
    <w:p w:rsidR="002F1ED4" w:rsidRPr="002F1ED4" w:rsidRDefault="002F1ED4" w:rsidP="002F1ED4">
      <w:pPr>
        <w:suppressAutoHyphens/>
        <w:ind w:firstLine="709"/>
        <w:jc w:val="both"/>
        <w:rPr>
          <w:rFonts w:eastAsia="Calibri"/>
          <w:szCs w:val="22"/>
          <w:lang w:eastAsia="en-US"/>
        </w:rPr>
      </w:pPr>
    </w:p>
    <w:p w:rsidR="00523312" w:rsidRDefault="00523312" w:rsidP="00DB1571">
      <w:pPr>
        <w:ind w:firstLine="709"/>
        <w:jc w:val="both"/>
        <w:rPr>
          <w:rFonts w:eastAsia="Calibri"/>
          <w:b/>
        </w:rPr>
      </w:pPr>
    </w:p>
    <w:p w:rsidR="004735CD" w:rsidRPr="001F3D9E" w:rsidRDefault="008B07C8" w:rsidP="00DB1571">
      <w:pPr>
        <w:ind w:firstLine="709"/>
        <w:jc w:val="both"/>
        <w:rPr>
          <w:b/>
          <w:bCs/>
          <w:iCs/>
        </w:rPr>
      </w:pPr>
      <w:r>
        <w:rPr>
          <w:b/>
          <w:bCs/>
          <w:color w:val="000000"/>
          <w:spacing w:val="7"/>
        </w:rPr>
        <w:t xml:space="preserve">2. </w:t>
      </w:r>
      <w:r w:rsidR="004735CD" w:rsidRPr="001F3D9E">
        <w:rPr>
          <w:b/>
          <w:bCs/>
          <w:color w:val="000000"/>
          <w:spacing w:val="7"/>
        </w:rPr>
        <w:t>Методические указания по лекционным занятиям</w:t>
      </w:r>
    </w:p>
    <w:p w:rsidR="004735CD" w:rsidRPr="001F3D9E" w:rsidRDefault="004735CD" w:rsidP="00DB1571">
      <w:pPr>
        <w:rPr>
          <w:b/>
        </w:rPr>
      </w:pP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 xml:space="preserve">Лекция – это один из самых распространенных способов донесения информации до целевого слушателя. Особенно популярен этот метод изложения материала у преподавателей высших учебных заведений. 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Правильно выстроенная лекция активизирует мыслительную активность, обеспечивает эмоциональную связь слушателя с оратором, способствует лучшему восприятию материала. Такой стиль обучения эффективен как в преподавании гуманитарных и естественных наук, так и точных дисциплин.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b/>
          <w:bCs/>
        </w:rPr>
        <w:t>Основное предназначение лекции:</w:t>
      </w:r>
      <w:r w:rsidRPr="001F3D9E">
        <w:rPr>
          <w:iCs/>
        </w:rPr>
        <w:t xml:space="preserve"> помощь в освоении фундаментальных аспектов; упрощение процесса понимания научно-популярных проблем; распространение сведений о новых достижениях современной науки. 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proofErr w:type="gramStart"/>
      <w:r w:rsidRPr="001F3D9E">
        <w:rPr>
          <w:b/>
          <w:bCs/>
        </w:rPr>
        <w:t>Функции лекционной подачи материала:</w:t>
      </w:r>
      <w:r w:rsidRPr="001F3D9E">
        <w:rPr>
          <w:iCs/>
        </w:rPr>
        <w:t xml:space="preserve"> информационная (сообщает нужные сведения); стимулирующая (вызывает интерес к предмету сообщения); воспитательная; развивающая (оценивает различные явления, активизирует умственную деятельность); ориентирующая (помогает составить представление о проблематике, литературных источниках); поясняющая (формирует базу научных понятий); убеждающая (подтверждает, приводит доказательства).</w:t>
      </w:r>
      <w:proofErr w:type="gramEnd"/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 xml:space="preserve">Студент должен помнить, что его работа на лекции – это сложный вид познавательной, интеллектуальной деятельности, требующей напряжения, внимания, воли, затрат нервной и физической энергии. Весь учебный материал, сообщаемый преподавателем, должен не просто прослушиваться. Он должен быть активно воспринят, т.е. услышан, осмыслен, понят, зафиксирован на бумаге и закреплен в памяти. Нет единой методики работы студента на лекции, однако модно сформулировать общие рекомендации студентам по оптимизации их познавательной деятельности на лекциях.  </w:t>
      </w:r>
    </w:p>
    <w:p w:rsidR="004735CD" w:rsidRPr="000A7764" w:rsidRDefault="004735CD" w:rsidP="00DB1571">
      <w:pPr>
        <w:ind w:firstLine="709"/>
        <w:jc w:val="both"/>
        <w:rPr>
          <w:bCs/>
        </w:rPr>
      </w:pPr>
      <w:r w:rsidRPr="000A7764">
        <w:rPr>
          <w:bCs/>
        </w:rPr>
        <w:t>Рекомендации студентам по оптимизации их познавательной деятельности на лекциях: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внимательно слушать лектора;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указать план лекции и делить ее текст в соответствии с ним;</w:t>
      </w:r>
    </w:p>
    <w:p w:rsidR="004735CD" w:rsidRPr="001F3D9E" w:rsidRDefault="003E7A72" w:rsidP="00DB1571">
      <w:pPr>
        <w:ind w:firstLine="709"/>
        <w:jc w:val="both"/>
        <w:rPr>
          <w:iCs/>
        </w:rPr>
      </w:pPr>
      <w:r>
        <w:rPr>
          <w:iCs/>
        </w:rPr>
        <w:lastRenderedPageBreak/>
        <w:t xml:space="preserve">- </w:t>
      </w:r>
      <w:r w:rsidR="004735CD" w:rsidRPr="001F3D9E">
        <w:rPr>
          <w:iCs/>
        </w:rPr>
        <w:t>вести конспектирование учебного материала с целью его обработки, систематизации, сохранения в памяти;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материал, раскрывающий содержание основных понятий, принципов, названия нормативных актов фиксировать дословно с указанием авторов и/или источников;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остальной материал конспектировать не дословно, а выделяя главную мысль, идею;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задавать преподавателю уточняющие вопросы с целью уяснения теоретических положений, разрешения спорных ситуаций;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 xml:space="preserve"> - конспекты лекций следует использовать при подготовке к опросу, практическим занятиям, итого, итоговой форме контроля, при выполнении самостоятельных заданий;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 xml:space="preserve">- возвращаться к прослушанным лекциям при знакомстве с новым материалом для установления тематических и </w:t>
      </w:r>
      <w:proofErr w:type="spellStart"/>
      <w:r w:rsidRPr="001F3D9E">
        <w:rPr>
          <w:iCs/>
        </w:rPr>
        <w:t>межпредметных</w:t>
      </w:r>
      <w:proofErr w:type="spellEnd"/>
      <w:r w:rsidRPr="001F3D9E">
        <w:rPr>
          <w:iCs/>
        </w:rPr>
        <w:t xml:space="preserve"> связей;</w:t>
      </w:r>
    </w:p>
    <w:p w:rsidR="004735CD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дополнить список рекомендованной литературы современными источниками, не представленными в нем.</w:t>
      </w:r>
    </w:p>
    <w:p w:rsidR="001D5D64" w:rsidRPr="001F3D9E" w:rsidRDefault="001D5D64" w:rsidP="00DB1571">
      <w:pPr>
        <w:ind w:firstLine="709"/>
        <w:jc w:val="both"/>
        <w:rPr>
          <w:iCs/>
        </w:rPr>
      </w:pPr>
    </w:p>
    <w:p w:rsidR="004B0F0F" w:rsidRPr="001F3D9E" w:rsidRDefault="008B07C8" w:rsidP="00DB1571">
      <w:pPr>
        <w:tabs>
          <w:tab w:val="num" w:pos="756"/>
        </w:tabs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3. </w:t>
      </w:r>
      <w:r w:rsidR="004B0F0F" w:rsidRPr="001F3D9E">
        <w:rPr>
          <w:b/>
          <w:color w:val="000000"/>
        </w:rPr>
        <w:t>Методические указания по подготовке к семинарским занятиям, к организации работы студента на семинарах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Семинарское занятие является диалоговой формой учебного занятия. Студенты имеют возможность усвоения знаний в процессе их активного обсуждения. На семинарах студенты закрепляют знания, полученные из лекций или учебных пособий, учебников и других источников в процессе их обсуждения.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Педагогические задачи, решаемые при проведении семинарских занятий: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расширение и углубление знаний;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развитие умений самостоятельной учебной деятельности;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стимулирование интеллектуальной деятельности.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Студент обязан посещать все семинарские занятия. До начала каждого занятия он должен: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- ознакомиться с вопросами вынесенной на обсуждение темы и списком рекомендуемой литературы и исторических источников;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- индивидуально подготовиться к семинарскому занятию;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- составить краткий конспект по каждому из вопросов темы.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поисковую и интеллектуальную активность студента. При работе над конспектом читая изучаемый материал в первый раз, важно подразделять его на основные смысловые части, выделяйте главные мысли и выводы. Если составляется план-конспект, необходимо сформулировать его пункты и подпункты, определить, что именно следует включить в план-конспект для раскрытия каждого из них. Наиболее существенные положения изучаемого материала (тезисы) нужно последовательно и кратко излагать своими словами или в виде цитат. В конспекты важно включать не только основные положения, но и обосновывающие их доводы, конкретные факты и примеры без их подробного описания.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Проведение семинарских занятий возможно по двум вариантам: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 xml:space="preserve">1. Проведение семинарского занятия репродуктивного типа. На нем формулируются основные вопросы занятия, студентам дается возможность устно раскрыть их содержание. После выслушивания ответа, другим студентам предоставляется возможность дополнить, прокомментировать, высказать собственное мнение. </w:t>
      </w:r>
      <w:proofErr w:type="gramStart"/>
      <w:r w:rsidRPr="001F3D9E">
        <w:rPr>
          <w:rFonts w:eastAsia="Calibri"/>
          <w:lang w:eastAsia="en-US"/>
        </w:rPr>
        <w:t>Выступающему</w:t>
      </w:r>
      <w:proofErr w:type="gramEnd"/>
      <w:r w:rsidRPr="001F3D9E">
        <w:rPr>
          <w:rFonts w:eastAsia="Calibri"/>
          <w:lang w:eastAsia="en-US"/>
        </w:rPr>
        <w:t xml:space="preserve"> рекомендуется   придерживаться следующих правил: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lastRenderedPageBreak/>
        <w:t>- соблюдать временной регламент;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стремиться выражать собственную точку зрения в свободном, грамотном, убедительном изложении материала;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прилагать усилия для познавательной и творческой активизации других участников занятия;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стараться делать выводы по излагаемому вопросу.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2. Проведение семинара творческого типа. В этом случае преподавателем предлагаются задания, активизирующие мыслительную деятельность студентов, моделируются различные ситуации, побуждающие к интеллектуальной работе и творческому взаимодействию.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Студенты учатся отвечать на эвристические вопросы следующих типов:</w:t>
      </w:r>
      <w:r w:rsidR="00E84043" w:rsidRPr="001F3D9E">
        <w:rPr>
          <w:rFonts w:eastAsia="Calibri"/>
          <w:lang w:eastAsia="en-US"/>
        </w:rPr>
        <w:t xml:space="preserve"> </w:t>
      </w:r>
      <w:r w:rsidRPr="001F3D9E">
        <w:rPr>
          <w:rFonts w:eastAsia="Calibri"/>
          <w:lang w:eastAsia="en-US"/>
        </w:rPr>
        <w:t>- чем отличаются…?</w:t>
      </w:r>
      <w:r w:rsidR="00E84043" w:rsidRPr="001F3D9E">
        <w:rPr>
          <w:rFonts w:eastAsia="Calibri"/>
          <w:lang w:eastAsia="en-US"/>
        </w:rPr>
        <w:t xml:space="preserve"> </w:t>
      </w:r>
      <w:r w:rsidRPr="001F3D9E">
        <w:rPr>
          <w:rFonts w:eastAsia="Calibri"/>
          <w:lang w:eastAsia="en-US"/>
        </w:rPr>
        <w:t xml:space="preserve">- что </w:t>
      </w:r>
      <w:proofErr w:type="gramStart"/>
      <w:r w:rsidRPr="001F3D9E">
        <w:rPr>
          <w:rFonts w:eastAsia="Calibri"/>
          <w:lang w:eastAsia="en-US"/>
        </w:rPr>
        <w:t>общего</w:t>
      </w:r>
      <w:proofErr w:type="gramEnd"/>
      <w:r w:rsidRPr="001F3D9E">
        <w:rPr>
          <w:rFonts w:eastAsia="Calibri"/>
          <w:lang w:eastAsia="en-US"/>
        </w:rPr>
        <w:t xml:space="preserve"> между…?</w:t>
      </w:r>
      <w:r w:rsidR="00E84043" w:rsidRPr="001F3D9E">
        <w:rPr>
          <w:rFonts w:eastAsia="Calibri"/>
          <w:lang w:eastAsia="en-US"/>
        </w:rPr>
        <w:t xml:space="preserve"> </w:t>
      </w:r>
      <w:r w:rsidRPr="001F3D9E">
        <w:rPr>
          <w:rFonts w:eastAsia="Calibri"/>
          <w:lang w:eastAsia="en-US"/>
        </w:rPr>
        <w:t>- какие механизмы (факторы, причины, методы...)?</w:t>
      </w:r>
    </w:p>
    <w:p w:rsidR="00E84043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- выделите достоинства и недостатки…</w:t>
      </w:r>
      <w:r w:rsidR="00E84043" w:rsidRPr="001F3D9E">
        <w:rPr>
          <w:rFonts w:eastAsia="Calibri"/>
          <w:lang w:eastAsia="en-US"/>
        </w:rPr>
        <w:t xml:space="preserve"> 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Во время семинарского занятия студенту рекомендуется придерживаться следующих правил: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  <w:r w:rsidRPr="001F3D9E">
        <w:rPr>
          <w:rFonts w:eastAsia="Calibri"/>
          <w:color w:val="000000"/>
          <w:lang w:eastAsia="en-US"/>
        </w:rPr>
        <w:t>- принимать активное участие в высказывании собственных идей и обсуждении того или иного вопроса темы;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  <w:r w:rsidRPr="001F3D9E">
        <w:rPr>
          <w:rFonts w:eastAsia="Calibri"/>
          <w:color w:val="000000"/>
          <w:lang w:eastAsia="en-US"/>
        </w:rPr>
        <w:t>- терпимо и деликатно относиться к мнениям и суждениям других участников дискуссии;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  <w:r w:rsidRPr="001F3D9E">
        <w:rPr>
          <w:rFonts w:eastAsia="Calibri"/>
          <w:color w:val="000000"/>
          <w:lang w:eastAsia="en-US"/>
        </w:rPr>
        <w:t>- не прерывать репликами выступающего сокурсника или сокурсницу, дать ему возможность полностью высказать свою точку зрения;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  <w:r w:rsidRPr="001F3D9E">
        <w:rPr>
          <w:rFonts w:eastAsia="Calibri"/>
          <w:color w:val="000000"/>
          <w:lang w:eastAsia="en-US"/>
        </w:rPr>
        <w:t>- не манипулировать неточными или неверными сведениями для того, чтобы навязать участникам дискуссии собственное мнение;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  <w:r w:rsidRPr="001F3D9E">
        <w:rPr>
          <w:rFonts w:eastAsia="Calibri"/>
          <w:color w:val="000000"/>
          <w:lang w:eastAsia="en-US"/>
        </w:rPr>
        <w:t>- помнить, что каждый участник дискуссии имеет равные права по отношению к другим;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  <w:r w:rsidRPr="001F3D9E">
        <w:rPr>
          <w:rFonts w:eastAsia="Calibri"/>
          <w:color w:val="000000"/>
          <w:lang w:eastAsia="en-US"/>
        </w:rPr>
        <w:t>- не навязывать своего мнения другим собравшимся;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  <w:r w:rsidRPr="001F3D9E">
        <w:rPr>
          <w:rFonts w:eastAsia="Calibri"/>
          <w:color w:val="000000"/>
          <w:lang w:eastAsia="en-US"/>
        </w:rPr>
        <w:t>- чётко формулировать свое окончательное мнение (в устной или письменной форме).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При этом студент должен: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проявить способность мыслить логически, ясно и последовательно;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уметь представить свое суждение в убедительной и обоснованной форме;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показать готовность и способность вступать в дискуссию в нужное время;</w:t>
      </w:r>
    </w:p>
    <w:p w:rsidR="001D5D64" w:rsidRPr="001D5D64" w:rsidRDefault="004B0F0F" w:rsidP="001D5D64">
      <w:pPr>
        <w:ind w:firstLine="709"/>
        <w:jc w:val="both"/>
        <w:rPr>
          <w:color w:val="000000"/>
        </w:rPr>
      </w:pPr>
      <w:r w:rsidRPr="001F3D9E">
        <w:rPr>
          <w:rFonts w:eastAsia="Calibri"/>
          <w:color w:val="000000"/>
          <w:lang w:eastAsia="en-US"/>
        </w:rPr>
        <w:t>- показать самостоятельность подготовки к занятию и собственную заинтересованность в занятиях этого вида. Поощряется презентационная активность студентов в изложении материалов выступления. Завершающая структура семинарского занятия традиционно включает подведение итогов.</w:t>
      </w:r>
      <w:r w:rsidR="00427AD9">
        <w:rPr>
          <w:rFonts w:eastAsia="Calibri"/>
          <w:color w:val="000000"/>
          <w:lang w:eastAsia="en-US"/>
        </w:rPr>
        <w:t xml:space="preserve"> </w:t>
      </w:r>
      <w:r w:rsidR="001D5D64" w:rsidRPr="001D5D64">
        <w:rPr>
          <w:color w:val="000000"/>
        </w:rPr>
        <w:t xml:space="preserve">Оценивание работы студента на семинаре осуществляется согласно шкале, представленной в ФОС. </w:t>
      </w:r>
    </w:p>
    <w:p w:rsidR="00AB2C27" w:rsidRPr="00AB2C27" w:rsidRDefault="00AB2C27" w:rsidP="00AB2C27">
      <w:pPr>
        <w:ind w:firstLine="709"/>
        <w:jc w:val="both"/>
        <w:rPr>
          <w:rFonts w:eastAsia="Calibri"/>
          <w:color w:val="000000"/>
          <w:lang w:eastAsia="en-US"/>
        </w:rPr>
      </w:pPr>
    </w:p>
    <w:p w:rsidR="00E84043" w:rsidRPr="001F3D9E" w:rsidRDefault="0055185B" w:rsidP="00E84043">
      <w:pPr>
        <w:ind w:firstLine="709"/>
        <w:jc w:val="both"/>
        <w:rPr>
          <w:b/>
          <w:bCs/>
          <w:iCs/>
        </w:rPr>
      </w:pPr>
      <w:r>
        <w:rPr>
          <w:b/>
          <w:bCs/>
          <w:iCs/>
        </w:rPr>
        <w:t>4</w:t>
      </w:r>
      <w:r w:rsidR="008B07C8">
        <w:rPr>
          <w:b/>
          <w:bCs/>
          <w:iCs/>
        </w:rPr>
        <w:t xml:space="preserve">. </w:t>
      </w:r>
      <w:r w:rsidR="00E84043" w:rsidRPr="001F3D9E">
        <w:rPr>
          <w:b/>
          <w:bCs/>
          <w:iCs/>
        </w:rPr>
        <w:t>Методические указания по практическим занятиям</w:t>
      </w:r>
    </w:p>
    <w:p w:rsidR="00E84043" w:rsidRPr="001F3D9E" w:rsidRDefault="00E84043" w:rsidP="00E84043">
      <w:pPr>
        <w:ind w:firstLine="709"/>
        <w:jc w:val="both"/>
        <w:rPr>
          <w:iCs/>
        </w:rPr>
      </w:pP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 xml:space="preserve">Практическое занятие – это форма организации учебного процесса, предполагающая выполнение студентами практических работ под руководством преподавателя. 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 xml:space="preserve"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справочниками, заполнять протоколы, решать разного рода задачи. 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proofErr w:type="gramStart"/>
      <w:r w:rsidRPr="001F3D9E">
        <w:rPr>
          <w:b/>
          <w:bCs/>
        </w:rPr>
        <w:t>Практические занятия</w:t>
      </w:r>
      <w:r w:rsidRPr="001F3D9E">
        <w:rPr>
          <w:iCs/>
        </w:rPr>
        <w:t xml:space="preserve"> реализуют дидактический принцип связи теории с практикой и </w:t>
      </w:r>
      <w:r w:rsidRPr="001F3D9E">
        <w:rPr>
          <w:b/>
          <w:bCs/>
        </w:rPr>
        <w:t>ориентированы на решение следующих задач</w:t>
      </w:r>
      <w:r w:rsidRPr="001F3D9E">
        <w:rPr>
          <w:iCs/>
        </w:rPr>
        <w:t>: углубление, закрепление и конкретизацию знаний, полученных на лекциях и в процессе самостоятельной работы; формирование практических умений и навыков, необходимых в будущей профессиональной деятельности; развитие умений наблюдать и объяснять явления, изучаемые; развития самостоятельности и т.д.</w:t>
      </w:r>
      <w:proofErr w:type="gramEnd"/>
    </w:p>
    <w:p w:rsidR="00E84043" w:rsidRPr="001F3D9E" w:rsidRDefault="00E84043" w:rsidP="00E84043">
      <w:pPr>
        <w:ind w:firstLine="709"/>
        <w:jc w:val="both"/>
        <w:rPr>
          <w:iCs/>
        </w:rPr>
      </w:pPr>
      <w:proofErr w:type="gramStart"/>
      <w:r w:rsidRPr="001F3D9E">
        <w:rPr>
          <w:iCs/>
        </w:rPr>
        <w:t>Содержание практических занятий составляют задания разных уровней: на уровень узнавания, например, работа с понятийным аппаратом (глоссарием) и др.; на уровень репродукции, т. е. воспроизведение полученных знаний, умений, навыков, например, опрос по пройденному материалу и конспектирование;</w:t>
      </w:r>
      <w:proofErr w:type="gramEnd"/>
      <w:r w:rsidRPr="001F3D9E">
        <w:rPr>
          <w:iCs/>
        </w:rPr>
        <w:t xml:space="preserve"> на аналитико-синтетический </w:t>
      </w:r>
      <w:r w:rsidRPr="001F3D9E">
        <w:rPr>
          <w:iCs/>
        </w:rPr>
        <w:lastRenderedPageBreak/>
        <w:t>уровень, т.е. на умение обобщать, дифференцировать знания, умения и навыки, связывать старое с новым, например, сравнение различных теорий по рассматриваемому вопросу в виде обобщающих таблиц.</w:t>
      </w:r>
    </w:p>
    <w:p w:rsidR="00E84043" w:rsidRPr="008B07C8" w:rsidRDefault="00BD3C95" w:rsidP="008B07C8">
      <w:pPr>
        <w:ind w:firstLine="709"/>
        <w:jc w:val="both"/>
        <w:rPr>
          <w:b/>
          <w:bCs/>
          <w:iCs/>
        </w:rPr>
      </w:pPr>
      <w:r>
        <w:rPr>
          <w:b/>
          <w:bCs/>
          <w:iCs/>
        </w:rPr>
        <w:t>Составление</w:t>
      </w:r>
      <w:r w:rsidR="00E84043" w:rsidRPr="008B07C8">
        <w:rPr>
          <w:b/>
          <w:bCs/>
          <w:iCs/>
        </w:rPr>
        <w:t xml:space="preserve"> конспекта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 xml:space="preserve">Составление конспекта – это вид внеаудиторной самостоятельной работы студента по созданию краткой информационной структуры, обобщающей и отражающей суть материала лекции, темы учебника. </w:t>
      </w:r>
    </w:p>
    <w:p w:rsidR="00E84043" w:rsidRPr="001F3D9E" w:rsidRDefault="00E84043" w:rsidP="00E84043">
      <w:pPr>
        <w:ind w:firstLine="709"/>
        <w:jc w:val="both"/>
        <w:rPr>
          <w:b/>
          <w:bCs/>
        </w:rPr>
      </w:pPr>
      <w:r w:rsidRPr="001F3D9E">
        <w:rPr>
          <w:b/>
          <w:bCs/>
        </w:rPr>
        <w:t xml:space="preserve">Различаются типы конспектов: 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- конспект первоисточника, который отражает основные принципиальные положения источника, то новое, что внёс его автор, основные методологические положения работы, аргументы, этапы доказательства и выводы. Ценность конспекта значительно повышается, если студент излагает мысли своими словами, в лаконичной форме;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 xml:space="preserve">- опорный конспект, который призван выделить главные объекты изучения, дать им краткую характеристику, используя символы, отразить связь с другими элементами. 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Основная цель опорного конспекта – облегчить запоминание. В его составлении используются различные базовые понятия, термины, знаки (символы) – опорные сигналы. Опорный конспект – это наилучшая форма подготовки к ответу и в процессе ответа.</w:t>
      </w:r>
    </w:p>
    <w:p w:rsidR="00E84043" w:rsidRPr="001F3D9E" w:rsidRDefault="00E84043" w:rsidP="00E84043">
      <w:pPr>
        <w:ind w:firstLine="709"/>
        <w:jc w:val="both"/>
        <w:rPr>
          <w:b/>
          <w:bCs/>
        </w:rPr>
      </w:pPr>
      <w:r w:rsidRPr="001F3D9E">
        <w:rPr>
          <w:b/>
          <w:bCs/>
        </w:rPr>
        <w:t>Алгоритм деятельности студента по составлению конспекта.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1. Составить план материала, что предполагает чтение материала, деление его на части, наименование каждой части.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2. Составить тезисы, что предполагает в процессе прочтения продумывание основных идей, изложение их в виде последовательных пунктов. При составлении тезисов следует сконцентрировать свое внимание на выводах автора материала.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3. Конспектирование.</w:t>
      </w:r>
    </w:p>
    <w:p w:rsidR="00E84043" w:rsidRPr="001F3D9E" w:rsidRDefault="00E84043" w:rsidP="00E84043">
      <w:pPr>
        <w:ind w:firstLine="709"/>
        <w:jc w:val="both"/>
        <w:rPr>
          <w:b/>
          <w:bCs/>
          <w:iCs/>
        </w:rPr>
      </w:pPr>
      <w:r w:rsidRPr="001F3D9E">
        <w:rPr>
          <w:b/>
          <w:bCs/>
          <w:iCs/>
        </w:rPr>
        <w:t>Методические указания по составлению глоссария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Глоссарий – список наиболее часто употребляемых в тексте терминов и понятий, расположенный в определенной системе и по определенным правилам. Составление глоссария – это вид самостоятельной работы студента, выражающейся в подборе и систематизации терминов, непонятных слов и выражений, встречающихся при изучении темы. Развивает у студентов способность выделять главные понятия темы и формулировать их. Оформляется письменно, включает название и значение терминов, слов и понятий в алфавитном порядке или в логике чтения информации.</w:t>
      </w:r>
    </w:p>
    <w:p w:rsidR="00E84043" w:rsidRPr="001F3D9E" w:rsidRDefault="00E84043" w:rsidP="00E84043">
      <w:pPr>
        <w:ind w:firstLine="709"/>
        <w:jc w:val="both"/>
        <w:rPr>
          <w:b/>
          <w:bCs/>
        </w:rPr>
      </w:pPr>
      <w:r w:rsidRPr="001F3D9E">
        <w:rPr>
          <w:b/>
          <w:bCs/>
        </w:rPr>
        <w:t>Алгоритм составления глоссария.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1. Прочитать материал источника, выбрать главные термины, непонятные слова.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2. Подобрать к ним и записать основные определения или расшифровку понятий.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3. Обязательно указывается ссылка на источник и / или автора.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4. Используется не менее 2-х словарей.</w:t>
      </w:r>
    </w:p>
    <w:p w:rsidR="00E84043" w:rsidRPr="001F3D9E" w:rsidRDefault="00E84043" w:rsidP="00E84043">
      <w:pPr>
        <w:ind w:firstLine="709"/>
        <w:jc w:val="both"/>
        <w:rPr>
          <w:b/>
          <w:bCs/>
          <w:iCs/>
        </w:rPr>
      </w:pPr>
      <w:r w:rsidRPr="001F3D9E">
        <w:rPr>
          <w:b/>
          <w:bCs/>
          <w:iCs/>
        </w:rPr>
        <w:t>Методические указания по составлению сводных (обобщающих) таблиц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Составление сводных (обобщающих) таблиц – это вид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</w:t>
      </w:r>
    </w:p>
    <w:p w:rsidR="00E84043" w:rsidRPr="001F3D9E" w:rsidRDefault="00E84043" w:rsidP="00E84043">
      <w:pPr>
        <w:ind w:firstLine="709"/>
        <w:jc w:val="both"/>
        <w:rPr>
          <w:b/>
          <w:bCs/>
        </w:rPr>
      </w:pPr>
      <w:r w:rsidRPr="001F3D9E">
        <w:rPr>
          <w:b/>
          <w:bCs/>
        </w:rPr>
        <w:t>Алгоритм составления сводных (обобщающих) таблиц.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1. Внимательно прочитайте учебный материал по изучаемой теме.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2. Проанализируйте учебный материал, выявите необходимые и достаточные для заполнения сравнительной таблицы сведения (характерные признаки, черты, виды и т.д.).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3. Ознакомьтесь с предлагаемым образцом оформления таблицы.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4. Заполните таблицу.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5. Содержание таблицы полностью должно соответствовать заданной теме.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6. Не следует вносить излишнюю информацию, не принадлежащую рассматриваемой теме.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lastRenderedPageBreak/>
        <w:t>7. Представленный материал должен быть кратко и лаконично сформулирован.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7. Не допускайте пустых незаполненных граф.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8. Проверьте структурированность материала, наличие логической связи изложенной информации.</w:t>
      </w:r>
    </w:p>
    <w:p w:rsidR="00BD3C95" w:rsidRDefault="00BD3C95" w:rsidP="00AB2C27">
      <w:pPr>
        <w:ind w:firstLine="709"/>
        <w:jc w:val="both"/>
        <w:rPr>
          <w:rFonts w:eastAsia="Calibri"/>
          <w:b/>
          <w:lang w:eastAsia="en-US"/>
        </w:rPr>
      </w:pPr>
    </w:p>
    <w:p w:rsidR="00AB2C27" w:rsidRPr="00AB2C27" w:rsidRDefault="0055185B" w:rsidP="00AB2C27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5</w:t>
      </w:r>
      <w:r w:rsidR="008B07C8">
        <w:rPr>
          <w:rFonts w:eastAsia="Calibri"/>
          <w:b/>
          <w:lang w:eastAsia="en-US"/>
        </w:rPr>
        <w:t xml:space="preserve">. </w:t>
      </w:r>
      <w:r w:rsidR="00AB2C27">
        <w:rPr>
          <w:rFonts w:eastAsia="Calibri"/>
          <w:b/>
          <w:lang w:eastAsia="en-US"/>
        </w:rPr>
        <w:t xml:space="preserve">Методические указания по проведению </w:t>
      </w:r>
      <w:r w:rsidR="00AB2C27" w:rsidRPr="00AB2C27">
        <w:rPr>
          <w:rFonts w:eastAsia="Calibri"/>
          <w:b/>
          <w:lang w:eastAsia="en-US"/>
        </w:rPr>
        <w:t>опроса по теоретическому материалу на учебных занятиях</w:t>
      </w:r>
    </w:p>
    <w:p w:rsidR="00AB2C27" w:rsidRPr="00AB2C27" w:rsidRDefault="00AB2C27" w:rsidP="00AB2C27">
      <w:pPr>
        <w:ind w:firstLine="709"/>
        <w:jc w:val="both"/>
        <w:rPr>
          <w:rFonts w:eastAsia="Calibri"/>
          <w:b/>
          <w:lang w:eastAsia="en-US"/>
        </w:rPr>
      </w:pPr>
    </w:p>
    <w:p w:rsidR="00AB2C27" w:rsidRPr="00AB2C27" w:rsidRDefault="00AB2C27" w:rsidP="00AB2C27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 xml:space="preserve">В основе метода опроса лежит совокупность вопросов, предлагаемых студенту. Он позволяет проверять правильность, полноту и глубину усвоения единичных и общих понятий. Эта форма опроса даёт возможность непосредственно вступить в контакт со студентом, быстро и своевременно выявить уровень его знаний, всесторонне проверить его, а также изучить индивидуальные особенности личности студента (выдержку, самооценку и др.) что помогает осуществлять индивидуальный подход в обучении. </w:t>
      </w:r>
    </w:p>
    <w:p w:rsidR="00AB2C27" w:rsidRPr="00AB2C27" w:rsidRDefault="00AB2C27" w:rsidP="00AB2C27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 xml:space="preserve">Различают фронтальный, индивидуальный и комбинированный опрос. На занятиях по дисциплине преимущественно проводится </w:t>
      </w:r>
      <w:proofErr w:type="gramStart"/>
      <w:r w:rsidRPr="00AB2C27">
        <w:rPr>
          <w:rFonts w:eastAsia="Calibri"/>
          <w:lang w:eastAsia="en-US"/>
        </w:rPr>
        <w:t>фронтальный</w:t>
      </w:r>
      <w:proofErr w:type="gramEnd"/>
      <w:r w:rsidRPr="00AB2C27">
        <w:rPr>
          <w:rFonts w:eastAsia="Calibri"/>
          <w:lang w:eastAsia="en-US"/>
        </w:rPr>
        <w:t xml:space="preserve"> в форме беседы преподавателя с группой. </w:t>
      </w:r>
      <w:proofErr w:type="gramStart"/>
      <w:r w:rsidRPr="00AB2C27">
        <w:rPr>
          <w:rFonts w:eastAsia="Calibri"/>
          <w:lang w:eastAsia="en-US"/>
        </w:rPr>
        <w:t>Он органически сочетается с повторением пройденного, являясь средством для закрепления знаний.</w:t>
      </w:r>
      <w:proofErr w:type="gramEnd"/>
      <w:r w:rsidRPr="00AB2C27">
        <w:rPr>
          <w:rFonts w:eastAsia="Calibri"/>
          <w:lang w:eastAsia="en-US"/>
        </w:rPr>
        <w:t xml:space="preserve"> Его достоинство в том, что активную умственную работу можно вовлечь всех студентов группы, и преподаватель имеет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разобран на занятии. </w:t>
      </w:r>
    </w:p>
    <w:p w:rsidR="00AB2C27" w:rsidRPr="00AB2C27" w:rsidRDefault="00AB2C27" w:rsidP="00AB2C27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>Индивидуальный опрос предполагает обстоятельные, связные ответы студентов на вопросы, относящиеся к изучаемому учебному материалу, поэтому он служит важным учебным средством развития речи, памяти, мышления. В этом случае требуется развернутый ответ. Ответы при индивидуальном опросе должны быть четкими, ясными, конкретными, емкими, охватывать основной, ранее пройденный материал программы и иметь прикладной характер. Работа преподавателя и студентов при опросе должна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выявлению знаний студентов.</w:t>
      </w:r>
    </w:p>
    <w:p w:rsidR="00AB2C27" w:rsidRPr="00AB2C27" w:rsidRDefault="00AB2C27" w:rsidP="00AB2C27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>Вопросы обычно задают всей группе и, после небольшой паузы, необходимой для того, чтобы студенты поняли его и приготовились к ответу, вызывают для ответа конкретного студента. Для того</w:t>
      </w:r>
      <w:proofErr w:type="gramStart"/>
      <w:r w:rsidRPr="00AB2C27">
        <w:rPr>
          <w:rFonts w:eastAsia="Calibri"/>
          <w:lang w:eastAsia="en-US"/>
        </w:rPr>
        <w:t>,</w:t>
      </w:r>
      <w:proofErr w:type="gramEnd"/>
      <w:r w:rsidRPr="00AB2C27">
        <w:rPr>
          <w:rFonts w:eastAsia="Calibri"/>
          <w:lang w:eastAsia="en-US"/>
        </w:rPr>
        <w:t xml:space="preserve"> чтобы группа слушала ответ своего товарища, студентам предлагается составить план ответа, оценить (проанализировать) ответ (полноту и глубину, последовательность, самостоятельность, форму). Студентам рекомендуется записывать свои замечания по ходу ответа. В таких случаях оценивается не только отвечающий, но и те, кто участвовал в обсуждении. Для организации коллективной работы группы во время опроса </w:t>
      </w:r>
      <w:proofErr w:type="gramStart"/>
      <w:r w:rsidRPr="00AB2C27">
        <w:rPr>
          <w:rFonts w:eastAsia="Calibri"/>
          <w:lang w:eastAsia="en-US"/>
        </w:rPr>
        <w:t>поощряется приведение примеров по тому иди иному положению ответа используя</w:t>
      </w:r>
      <w:proofErr w:type="gramEnd"/>
      <w:r w:rsidRPr="00AB2C27">
        <w:rPr>
          <w:rFonts w:eastAsia="Calibri"/>
          <w:lang w:eastAsia="en-US"/>
        </w:rPr>
        <w:t xml:space="preserve"> при ответе наглядные средства.</w:t>
      </w:r>
    </w:p>
    <w:p w:rsidR="00AB2C27" w:rsidRPr="00AB2C27" w:rsidRDefault="00AB2C27" w:rsidP="00BD3C95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>Заключительная часть устного опроса — подробный анализ ответов студентов. Преподаватель отмечает положительные стороны, указывает на положительные стороны, указывает на недостатки ответов, делает выводы о том, как изучен учебный материал. При оценке ответа учитывают его правильность и полноту, сознательность, логичность изложения материала, культуру речи, умение увязывать теоретические положения с практикой, в том числе и с будущей профессиональной деятельностью.</w:t>
      </w:r>
    </w:p>
    <w:p w:rsidR="00AB2C27" w:rsidRPr="00AB2C27" w:rsidRDefault="00AB2C27" w:rsidP="00BD3C95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 xml:space="preserve">При подготовке к опросу студенту рекомендуется прочитать пройденный материал в учебных пособиях, записях в тетрадях, дополнительной литературе выделяя главные, ключевые моменты, повторить определения понятий и терминов, подобрать примеры, позволяющие продемонстрировать способность студента переносить теоретические знания в практическую деятельность. </w:t>
      </w:r>
    </w:p>
    <w:p w:rsidR="00BD3C95" w:rsidRDefault="00BD3C95" w:rsidP="00BD3C95">
      <w:pPr>
        <w:ind w:firstLine="709"/>
        <w:jc w:val="both"/>
        <w:rPr>
          <w:b/>
          <w:bCs/>
          <w:iCs/>
        </w:rPr>
      </w:pPr>
    </w:p>
    <w:p w:rsidR="00047324" w:rsidRPr="001F3D9E" w:rsidRDefault="0055185B" w:rsidP="00BD3C95">
      <w:pPr>
        <w:ind w:firstLine="709"/>
        <w:jc w:val="both"/>
        <w:rPr>
          <w:b/>
          <w:bCs/>
          <w:iCs/>
        </w:rPr>
      </w:pPr>
      <w:r>
        <w:rPr>
          <w:b/>
          <w:bCs/>
          <w:iCs/>
        </w:rPr>
        <w:t>6</w:t>
      </w:r>
      <w:r w:rsidR="008B07C8">
        <w:rPr>
          <w:b/>
          <w:bCs/>
          <w:iCs/>
        </w:rPr>
        <w:t xml:space="preserve">. </w:t>
      </w:r>
      <w:r w:rsidR="00047324" w:rsidRPr="001F3D9E">
        <w:rPr>
          <w:b/>
          <w:bCs/>
          <w:iCs/>
        </w:rPr>
        <w:t>Методические указания по подготовке студентов к тестированию по курсу</w:t>
      </w:r>
    </w:p>
    <w:p w:rsidR="00047324" w:rsidRPr="001F3D9E" w:rsidRDefault="00047324" w:rsidP="00BD3C95">
      <w:pPr>
        <w:ind w:firstLine="709"/>
        <w:jc w:val="both"/>
        <w:rPr>
          <w:b/>
          <w:bCs/>
          <w:iCs/>
        </w:rPr>
      </w:pP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Тесты – это вопросы или задания, предусматривающие конкретный, краткий, четкий ответ на имеющиеся эталоны ответов.</w:t>
      </w: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При самостоятельной подготовке к тестированию студенту необходимо:</w:t>
      </w:r>
    </w:p>
    <w:p w:rsidR="003E7A72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а) готовясь к тестированию, проработайте информационный материал по дисциплине.</w:t>
      </w: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Проконсультируйтесь с преподавателем по вопросу выбора учебной литературы;</w:t>
      </w: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</w:t>
      </w: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</w:t>
      </w:r>
    </w:p>
    <w:p w:rsidR="003E7A72" w:rsidRDefault="00047324" w:rsidP="00BD3C95">
      <w:pPr>
        <w:ind w:firstLine="709"/>
        <w:jc w:val="both"/>
        <w:rPr>
          <w:iCs/>
        </w:rPr>
      </w:pPr>
      <w:proofErr w:type="spellStart"/>
      <w:r w:rsidRPr="001F3D9E">
        <w:rPr>
          <w:iCs/>
        </w:rPr>
        <w:t>д</w:t>
      </w:r>
      <w:proofErr w:type="spellEnd"/>
      <w:r w:rsidRPr="001F3D9E">
        <w:rPr>
          <w:iCs/>
        </w:rPr>
        <w:t xml:space="preserve">) если Вы встретили чрезвычайно трудный для Вас вопрос, не тратьте много времени на него. </w:t>
      </w: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Переходите к другим тестам. Вернитесь к трудному вопросу в конце.</w:t>
      </w:r>
    </w:p>
    <w:p w:rsidR="00047324" w:rsidRPr="001F3D9E" w:rsidRDefault="00047324" w:rsidP="00BD3C95">
      <w:pPr>
        <w:ind w:firstLine="709"/>
        <w:jc w:val="both"/>
        <w:rPr>
          <w:b/>
          <w:bCs/>
          <w:iCs/>
        </w:rPr>
      </w:pPr>
      <w:r w:rsidRPr="001F3D9E">
        <w:rPr>
          <w:iCs/>
        </w:rPr>
        <w:t>е) обязательно оставьте время для проверки ответов, чтобы избежать механических ошибок.</w:t>
      </w:r>
      <w:r w:rsidRPr="001F3D9E">
        <w:rPr>
          <w:b/>
          <w:bCs/>
          <w:iCs/>
        </w:rPr>
        <w:t xml:space="preserve"> </w:t>
      </w:r>
    </w:p>
    <w:p w:rsidR="00047324" w:rsidRPr="001F3D9E" w:rsidRDefault="00047324" w:rsidP="00BD3C95">
      <w:pPr>
        <w:ind w:firstLine="709"/>
        <w:jc w:val="both"/>
        <w:rPr>
          <w:b/>
          <w:bCs/>
          <w:iCs/>
        </w:rPr>
      </w:pPr>
    </w:p>
    <w:p w:rsidR="004735CD" w:rsidRPr="001F3D9E" w:rsidRDefault="0055185B" w:rsidP="00BD3C95">
      <w:pPr>
        <w:ind w:firstLine="709"/>
        <w:jc w:val="both"/>
        <w:rPr>
          <w:b/>
          <w:bCs/>
          <w:iCs/>
        </w:rPr>
      </w:pPr>
      <w:r>
        <w:rPr>
          <w:b/>
          <w:bCs/>
          <w:iCs/>
        </w:rPr>
        <w:t>7</w:t>
      </w:r>
      <w:r w:rsidR="008B07C8">
        <w:rPr>
          <w:b/>
          <w:bCs/>
          <w:iCs/>
        </w:rPr>
        <w:t xml:space="preserve">. </w:t>
      </w:r>
      <w:r w:rsidR="004735CD" w:rsidRPr="001F3D9E">
        <w:rPr>
          <w:b/>
          <w:bCs/>
          <w:iCs/>
        </w:rPr>
        <w:t>Методические указания по самостоятельной работе студентов</w:t>
      </w:r>
    </w:p>
    <w:p w:rsidR="004735CD" w:rsidRPr="001F3D9E" w:rsidRDefault="004735CD" w:rsidP="00BD3C95">
      <w:pPr>
        <w:ind w:firstLine="709"/>
        <w:jc w:val="both"/>
        <w:rPr>
          <w:b/>
          <w:bCs/>
          <w:iCs/>
        </w:rPr>
      </w:pPr>
    </w:p>
    <w:p w:rsidR="004B0F0F" w:rsidRPr="001F3D9E" w:rsidRDefault="004B0F0F" w:rsidP="00BD3C95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решения прикладных задач, формирование умений самопознания и навыков саморазвития.</w:t>
      </w:r>
    </w:p>
    <w:p w:rsidR="003E7A72" w:rsidRDefault="004B0F0F" w:rsidP="00BD3C95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 xml:space="preserve">Самостоятельная учебная деятельность обучающихся над усвоением учебного материала по дисциплине может выполняться в аудиториях для самостоятельной работы или в домашних условиях. </w:t>
      </w:r>
    </w:p>
    <w:p w:rsidR="004B0F0F" w:rsidRPr="001F3D9E" w:rsidRDefault="004B0F0F" w:rsidP="00BD3C95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>Содержание и количество самостоятельной работы обучающегося определяется рабочей программой дисциплины, методическими материалами, практическими заданиями и индивидуальными указаниями преподавателя.</w:t>
      </w:r>
    </w:p>
    <w:p w:rsidR="00047324" w:rsidRPr="001F3D9E" w:rsidRDefault="004B0F0F" w:rsidP="00BD3C95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 xml:space="preserve">С целью формирования профессиональных компетенций студентов, повышения уровня осмысленного усвоения сущности понятий и теоретических положений, углубления взаимосвязи теоретических суждений и практических навыков, </w:t>
      </w:r>
    </w:p>
    <w:p w:rsidR="004B0F0F" w:rsidRDefault="00047324" w:rsidP="00BD3C95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>О</w:t>
      </w:r>
      <w:r w:rsidR="004B0F0F" w:rsidRPr="001F3D9E">
        <w:rPr>
          <w:rFonts w:eastAsia="Calibri"/>
          <w:color w:val="000000"/>
        </w:rPr>
        <w:t xml:space="preserve">бучающиеся на </w:t>
      </w:r>
      <w:r w:rsidR="004B0F0F" w:rsidRPr="003E7A72">
        <w:rPr>
          <w:rFonts w:eastAsia="Calibri"/>
          <w:color w:val="000000"/>
        </w:rPr>
        <w:t>дисциплине выполняют следующие виды самостоятельной работы:</w:t>
      </w:r>
    </w:p>
    <w:p w:rsidR="0055185B" w:rsidRPr="0055185B" w:rsidRDefault="0055185B" w:rsidP="0055185B">
      <w:pPr>
        <w:ind w:firstLine="709"/>
        <w:jc w:val="both"/>
        <w:rPr>
          <w:rFonts w:eastAsia="Calibri"/>
          <w:color w:val="000000"/>
        </w:rPr>
      </w:pPr>
      <w:r w:rsidRPr="0055185B">
        <w:rPr>
          <w:rFonts w:eastAsia="Calibri"/>
          <w:color w:val="000000"/>
        </w:rPr>
        <w:t>- самоподготовка (проработка и повторение лекционного материала и материала учебников и учебных пособий;</w:t>
      </w:r>
    </w:p>
    <w:p w:rsidR="0055185B" w:rsidRPr="0055185B" w:rsidRDefault="0055185B" w:rsidP="0055185B">
      <w:pPr>
        <w:ind w:firstLine="709"/>
        <w:jc w:val="both"/>
        <w:rPr>
          <w:rFonts w:eastAsia="Calibri"/>
          <w:color w:val="000000"/>
        </w:rPr>
      </w:pPr>
      <w:r w:rsidRPr="0055185B">
        <w:rPr>
          <w:rFonts w:eastAsia="Calibri"/>
          <w:color w:val="000000"/>
        </w:rPr>
        <w:t xml:space="preserve"> - подготовка к практическим занятиям;</w:t>
      </w:r>
    </w:p>
    <w:p w:rsidR="0055185B" w:rsidRDefault="0055185B" w:rsidP="0055185B">
      <w:pPr>
        <w:ind w:firstLine="709"/>
        <w:jc w:val="both"/>
        <w:rPr>
          <w:rFonts w:eastAsia="Calibri"/>
          <w:color w:val="000000"/>
        </w:rPr>
      </w:pPr>
      <w:r w:rsidRPr="0055185B">
        <w:rPr>
          <w:rFonts w:eastAsia="Calibri"/>
          <w:color w:val="000000"/>
        </w:rPr>
        <w:t xml:space="preserve"> - подготовка к рубежному контролю и т.п.)</w:t>
      </w:r>
    </w:p>
    <w:p w:rsidR="003E7A72" w:rsidRDefault="004B0F0F" w:rsidP="00DB1571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 xml:space="preserve">Студенты выполняют задания, самостоятельно обращаясь к рекомендуемой учебной, справочной и оригинальной литературе. 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 xml:space="preserve">Поощряется поиск информации на профессиональных сайтах в сетях Интернет с учетом критериев достоверности и актуальности получаемых сведений. </w:t>
      </w:r>
    </w:p>
    <w:p w:rsidR="004B0F0F" w:rsidRDefault="004B0F0F" w:rsidP="00DB1571">
      <w:pPr>
        <w:ind w:firstLine="709"/>
        <w:jc w:val="both"/>
        <w:rPr>
          <w:b/>
        </w:rPr>
      </w:pPr>
    </w:p>
    <w:p w:rsidR="001F3D9E" w:rsidRPr="001F3D9E" w:rsidRDefault="0055185B" w:rsidP="001F3D9E">
      <w:pPr>
        <w:shd w:val="clear" w:color="auto" w:fill="FFFFFF"/>
        <w:ind w:firstLine="709"/>
        <w:rPr>
          <w:b/>
          <w:bCs/>
          <w:iCs/>
        </w:rPr>
      </w:pPr>
      <w:r>
        <w:rPr>
          <w:b/>
          <w:bCs/>
          <w:iCs/>
        </w:rPr>
        <w:t>8</w:t>
      </w:r>
      <w:r w:rsidR="008B07C8">
        <w:rPr>
          <w:b/>
          <w:bCs/>
          <w:iCs/>
        </w:rPr>
        <w:t xml:space="preserve">. </w:t>
      </w:r>
      <w:r w:rsidR="001F3D9E" w:rsidRPr="001F3D9E">
        <w:rPr>
          <w:b/>
          <w:bCs/>
          <w:iCs/>
        </w:rPr>
        <w:t>Методические указания по самоподготовке</w:t>
      </w:r>
    </w:p>
    <w:p w:rsidR="001F3D9E" w:rsidRPr="001F3D9E" w:rsidRDefault="001F3D9E" w:rsidP="001F3D9E">
      <w:pPr>
        <w:shd w:val="clear" w:color="auto" w:fill="FFFFFF"/>
        <w:ind w:firstLine="709"/>
        <w:rPr>
          <w:b/>
          <w:bCs/>
          <w:iCs/>
        </w:rPr>
      </w:pP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lastRenderedPageBreak/>
        <w:t xml:space="preserve">Важная роль в продуктивной организации самоподготовки  студентов принадлежит  работе с тематической  литературой и </w:t>
      </w:r>
      <w:proofErr w:type="spellStart"/>
      <w:proofErr w:type="gramStart"/>
      <w:r w:rsidRPr="001F3D9E">
        <w:rPr>
          <w:bCs/>
          <w:iCs/>
        </w:rPr>
        <w:t>Интернет-источниками</w:t>
      </w:r>
      <w:proofErr w:type="spellEnd"/>
      <w:proofErr w:type="gramEnd"/>
      <w:r w:rsidRPr="001F3D9E">
        <w:rPr>
          <w:bCs/>
          <w:iCs/>
        </w:rPr>
        <w:t xml:space="preserve">, необходимый минимум которых представлен в  соответствующих разделах рабочей программы по дисциплине.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Работа с литературой заключается в ее поиске, чтении, анализе, выделение главного, синтезе, обобщении главного и конспектировании. Степень самостоятельности студентов в поиске литературы определяется рекомендациями преподавателем источников материала: обязательная и дополнительная литература, а также самостоятельные поиски студентом необходимых источников, в том числе, в электронном виде.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Самостоятельное чтение учебных пособий, первоисточников и конспектов, может использоваться студентами в разных учебных ситуациях: при подготовке к лекциям; на семинарах, практических занятиях; при подготовке и написании рефератов, курсовых и дипломных работ; при подготовке к сдаче экзаменов и зачетов.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Одной из актуальных методических проблем данного вида самостоятельной работы является обучение студентов умениям осмысленного чтения, развитие навыков понимания  историко-педагогических  текстов. Поэтому важно студентов знакомить с основными рациональными методами чтения. Студенту необходимо не только знать методы работы с книгой, но и хорошо владеть ими.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Существует четыре основных метода чтения.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1. Чтение-просмотр, когда книгу быстро перелистывают, изредка задерживаясь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2. Чтение выборочное, или неполное, когда читают основательно и сосредоточенно, но не весь текст, а только нужные для определенной цели фрагменты.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3. Чтение полное, или сплошное, 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>4. Чтение с проработкой материала, т. е. изучение содержания книги, предполагающее серьезное углубление в текст и составление различного рода записей прочитанного.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Для повышения эффективности чтения-просмотра большое значение имеет целесообразный порядок знакомства с содержанием книги. Этот порядок может быть не одинаковым у разных читателей,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также с оглавлением (содержанием), предисловием (введением), заключением (послесловием), справочным аппаратом (если эти элементы имеются в книге).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содержание книги и облегчающих предстоящую работу с текстом.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Титульная страница знакомит с фамилией автора книги, ее заглавием, указывает, где, каким издательством и в каком году она издана или переиздана.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Оглавление (обычно помещается в конце книги) или содержание (его можно найти и в начале книги, сразу же за титульным листом) дает представление о содержании всего произведения, о его структуре и соотношении отдельных частей.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Предисловие, написанное автором, редактором книги или авторитетным специалистом,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читателя в круг разбираемых автором вопросов. Многие книги, особенно научные исследования, собрания </w:t>
      </w:r>
      <w:r w:rsidRPr="001F3D9E">
        <w:rPr>
          <w:bCs/>
          <w:iCs/>
        </w:rPr>
        <w:lastRenderedPageBreak/>
        <w:t xml:space="preserve">сочинений и т. п., содержат в помощь читателю особый справочный аппарат: примечания, комментарии, именные и предметные указатели, списки использованной или относящейся к исследуемому вопросу литературы, таблицы, схемы, рисунки и т. д.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</w:t>
      </w:r>
      <w:proofErr w:type="gramStart"/>
      <w:r w:rsidRPr="001F3D9E">
        <w:rPr>
          <w:bCs/>
          <w:iCs/>
        </w:rPr>
        <w:t>прочитанном</w:t>
      </w:r>
      <w:proofErr w:type="gramEnd"/>
      <w:r w:rsidRPr="001F3D9E">
        <w:rPr>
          <w:bCs/>
          <w:iCs/>
        </w:rPr>
        <w:t xml:space="preserve"> и понять его.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Разобраться в тексте – это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если  </w:t>
      </w:r>
      <w:proofErr w:type="gramStart"/>
      <w:r w:rsidRPr="001F3D9E">
        <w:rPr>
          <w:bCs/>
          <w:iCs/>
        </w:rPr>
        <w:t>прочитанное</w:t>
      </w:r>
      <w:proofErr w:type="gramEnd"/>
      <w:r w:rsidRPr="001F3D9E">
        <w:rPr>
          <w:bCs/>
          <w:iCs/>
        </w:rPr>
        <w:t xml:space="preserve"> и продуманное зафиксировать в той или иной форме.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Записывание является важным вспомогательным средством при чтении, без записывания невозможно обеспечить подлинно серьезную работу с книгой.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Таким образом, для полноценного усвоения материала студенту необходимо: уяснить и усвоить прочитанный материал; осмыслить </w:t>
      </w:r>
      <w:proofErr w:type="gramStart"/>
      <w:r w:rsidRPr="001F3D9E">
        <w:rPr>
          <w:bCs/>
          <w:iCs/>
        </w:rPr>
        <w:t>прочитанное</w:t>
      </w:r>
      <w:proofErr w:type="gramEnd"/>
      <w:r w:rsidRPr="001F3D9E">
        <w:rPr>
          <w:bCs/>
          <w:iCs/>
        </w:rPr>
        <w:t xml:space="preserve">. </w:t>
      </w:r>
    </w:p>
    <w:p w:rsidR="001F3D9E" w:rsidRPr="001F3D9E" w:rsidRDefault="001F3D9E" w:rsidP="00E84043">
      <w:pPr>
        <w:shd w:val="clear" w:color="auto" w:fill="FFFFFF"/>
        <w:ind w:firstLine="709"/>
        <w:rPr>
          <w:b/>
          <w:bCs/>
          <w:iCs/>
          <w:highlight w:val="yellow"/>
        </w:rPr>
      </w:pPr>
    </w:p>
    <w:p w:rsidR="00A83311" w:rsidRPr="001F3D9E" w:rsidRDefault="00A83311" w:rsidP="00A83311">
      <w:pPr>
        <w:ind w:firstLine="709"/>
        <w:jc w:val="both"/>
        <w:rPr>
          <w:b/>
        </w:rPr>
      </w:pPr>
      <w:r>
        <w:rPr>
          <w:b/>
        </w:rPr>
        <w:t xml:space="preserve">9. </w:t>
      </w:r>
      <w:r w:rsidRPr="001F3D9E">
        <w:rPr>
          <w:b/>
        </w:rPr>
        <w:t>Методические указания по выполнению индивидуальных творческих заданий</w:t>
      </w:r>
    </w:p>
    <w:p w:rsidR="00A83311" w:rsidRPr="001F3D9E" w:rsidRDefault="00A83311" w:rsidP="00A83311">
      <w:pPr>
        <w:ind w:firstLine="709"/>
        <w:jc w:val="both"/>
        <w:rPr>
          <w:b/>
        </w:rPr>
      </w:pP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>Темы индивидуально-творческих заданий предполагают изложение теоретических аспектов и собственно исследовательскую (а не реферативную) работу. Заявленная тема далее иллюстрируется на примере конкретной деятельности или организации.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 xml:space="preserve">Прикладная часть работы может предполагать </w:t>
      </w:r>
      <w:proofErr w:type="gramStart"/>
      <w:r w:rsidRPr="00A83311">
        <w:t>анализ</w:t>
      </w:r>
      <w:proofErr w:type="gramEnd"/>
      <w:r w:rsidRPr="00A83311">
        <w:t xml:space="preserve"> как всей темы, так и лишь некоторых ее аспектов. В любом случае, независимо от выбранной темы во введении необходимо обозначить поставленные цели и задачи — непременно с учетом тех объемов, в которых они будут далее реализованы.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>Рекомендуемая структура индивидуального творческого задания.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>1. Титульный лист.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>2. Содержание. Представляет собой нумерованное перечисление вопросов, раскрывающих выбранную тему.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>3. Введение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>4. Основная часть (объём 10-12 стр.). В основной части ИТЗ, согласно содержанию, излагается материал, раскрывающий ключевые вопросы выбранной темы.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>5. Практическая исследовательская часть (объём 3-5 стр.). Теоретический материал основной части иллюстрируется и анализируется на примере конкретной деятельности или организации.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>6. Список использованных источников (какими источниками пользовались на самом деле!).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 xml:space="preserve">7. Статья в рамках темы индивидуального творческого задания. (Можете воспользоваться ресурсами </w:t>
      </w:r>
      <w:proofErr w:type="spellStart"/>
      <w:r w:rsidRPr="00A83311">
        <w:t>eLIBRARY.RU</w:t>
      </w:r>
      <w:proofErr w:type="spellEnd"/>
      <w:r w:rsidRPr="00A83311">
        <w:t xml:space="preserve"> или </w:t>
      </w:r>
      <w:proofErr w:type="spellStart"/>
      <w:r w:rsidRPr="00A83311">
        <w:t>КиберЛенинка</w:t>
      </w:r>
      <w:proofErr w:type="spellEnd"/>
      <w:r w:rsidRPr="00A83311">
        <w:t>).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>8. Глоссарий из 15 определений понятий. Представляет собой список понятий, терминов и определений, перечисленных в алфавитном порядке, которые рассматриваются при изучении данной темы с приведением их содержания.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>9. 10 тестовых заданий. По теоретической части ИТЗ формулируете вопрос и 4-5 вариантов ответов к нему. Условие: правильный ответ должен быть один.</w:t>
      </w:r>
    </w:p>
    <w:p w:rsidR="00A83311" w:rsidRPr="00A83311" w:rsidRDefault="00A83311" w:rsidP="00A83311">
      <w:pPr>
        <w:suppressAutoHyphens/>
        <w:ind w:firstLine="709"/>
        <w:jc w:val="both"/>
      </w:pPr>
      <w:r w:rsidRPr="00A83311">
        <w:t>10. 10 контрольных вопросов по теме.</w:t>
      </w:r>
    </w:p>
    <w:p w:rsidR="00A83311" w:rsidRPr="00A83311" w:rsidRDefault="00A83311" w:rsidP="00A83311">
      <w:pPr>
        <w:suppressAutoHyphens/>
        <w:ind w:firstLine="709"/>
        <w:jc w:val="both"/>
      </w:pPr>
    </w:p>
    <w:p w:rsidR="00A83311" w:rsidRPr="00A83311" w:rsidRDefault="00A83311" w:rsidP="00A83311">
      <w:pPr>
        <w:suppressAutoHyphens/>
        <w:ind w:firstLine="709"/>
        <w:jc w:val="both"/>
        <w:rPr>
          <w:b/>
        </w:rPr>
      </w:pPr>
      <w:r w:rsidRPr="00A83311">
        <w:rPr>
          <w:b/>
        </w:rPr>
        <w:t>Темы индивидуально-творческих заданий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Виды и уровни коммуникаций.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lastRenderedPageBreak/>
        <w:t>Концептуальные подходы к коммуникациям.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Знание основных правил коммуникации и практический успех.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Специфика деловой коммуникации в различных культурах.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Вербальные и невербальные средства общения и их функция в деловой коммуникации.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Межкультурные различия в деловой коммуникации.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Коммуникации в условиях глобализации.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 xml:space="preserve">Специфика телефонных переговоров с точки зрения </w:t>
      </w:r>
      <w:proofErr w:type="spellStart"/>
      <w:proofErr w:type="gramStart"/>
      <w:r w:rsidRPr="00A83311">
        <w:t>бизнес-этикета</w:t>
      </w:r>
      <w:proofErr w:type="spellEnd"/>
      <w:proofErr w:type="gramEnd"/>
      <w:r w:rsidRPr="00A83311">
        <w:t>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Бизнес-этикет. Национальная и культурная специфика.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Деловая коммуникация в межкультурном контексте</w:t>
      </w:r>
      <w:proofErr w:type="gramStart"/>
      <w:r w:rsidRPr="00A83311">
        <w:t>..</w:t>
      </w:r>
      <w:proofErr w:type="gramEnd"/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Общечеловеческие нормы и ценности как основа коммуникаций в современном мире.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Этнокультурные нормы деловых коммуникаций.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Этнокультурные нормы научных коммуникаций.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Личностные аспекты деловых коммуникаций.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Личностные аспекты научных коммуникаций.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proofErr w:type="spellStart"/>
      <w:r w:rsidRPr="00A83311">
        <w:t>Самопрезентация</w:t>
      </w:r>
      <w:proofErr w:type="spellEnd"/>
      <w:r w:rsidRPr="00A83311">
        <w:t xml:space="preserve"> личности в деловых коммуникациях.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Конфликтные ситуации и способы их преодоления в деловой коммуникации.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Конформизм в группе.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Основные причины конфликтов в организациях.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Основные методы предупреждения конфликтов.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Особенности групповых коммуникаций в системе науки.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Особенности публичных научных выступлений.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Формы научных коммуникаций.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Составляющие процесса деловых переговоров.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Стили деловых переговоров.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Давление в переговорах и способы противостояния в деловых переговорах.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Запрещенные приемы в деловых переговорах.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Манипуляции, применяемые в деловых переговорах.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Информационные системы коммуникаций в современном мире.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proofErr w:type="spellStart"/>
      <w:proofErr w:type="gramStart"/>
      <w:r w:rsidRPr="00A83311">
        <w:t>Интернет-совещания</w:t>
      </w:r>
      <w:proofErr w:type="spellEnd"/>
      <w:proofErr w:type="gramEnd"/>
      <w:r w:rsidRPr="00A83311">
        <w:t>, их роль в деловых коммуникациях.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Роль виртуальных коммуникаций в развитии науки.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Коммуникации и становление научной специальности.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 xml:space="preserve">Значение </w:t>
      </w:r>
      <w:proofErr w:type="spellStart"/>
      <w:r w:rsidRPr="00A83311">
        <w:t>веб-сайтов</w:t>
      </w:r>
      <w:proofErr w:type="spellEnd"/>
      <w:r w:rsidRPr="00A83311">
        <w:t xml:space="preserve"> и </w:t>
      </w:r>
      <w:proofErr w:type="spellStart"/>
      <w:proofErr w:type="gramStart"/>
      <w:r w:rsidRPr="00A83311">
        <w:t>Интернет-форумов</w:t>
      </w:r>
      <w:proofErr w:type="spellEnd"/>
      <w:proofErr w:type="gramEnd"/>
      <w:r w:rsidRPr="00A83311">
        <w:t xml:space="preserve"> в науке.</w:t>
      </w:r>
    </w:p>
    <w:p w:rsidR="00A83311" w:rsidRPr="00A83311" w:rsidRDefault="00A83311" w:rsidP="00A8331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59" w:lineRule="auto"/>
      </w:pPr>
      <w:r w:rsidRPr="00A83311">
        <w:t>Электронные библиотеки в системе виртуальных коммуникаций</w:t>
      </w:r>
    </w:p>
    <w:p w:rsidR="00A83311" w:rsidRPr="001F3D9E" w:rsidRDefault="00A83311" w:rsidP="00A83311">
      <w:pPr>
        <w:ind w:firstLine="709"/>
        <w:jc w:val="both"/>
      </w:pPr>
      <w:r w:rsidRPr="001F3D9E">
        <w:t>Требования по техническому оформлению ИТЗ.</w:t>
      </w:r>
    </w:p>
    <w:p w:rsidR="00A83311" w:rsidRPr="001F3D9E" w:rsidRDefault="00A83311" w:rsidP="00A83311">
      <w:pPr>
        <w:ind w:firstLine="709"/>
        <w:jc w:val="both"/>
      </w:pPr>
      <w:r w:rsidRPr="001F3D9E">
        <w:t xml:space="preserve">Работы представляются </w:t>
      </w:r>
      <w:proofErr w:type="gramStart"/>
      <w:r w:rsidRPr="001F3D9E">
        <w:t>печатном</w:t>
      </w:r>
      <w:proofErr w:type="gramEnd"/>
      <w:r w:rsidRPr="001F3D9E">
        <w:t xml:space="preserve"> и электронном вариантах. Максимальный объем – 20 страниц. Размеры полей: </w:t>
      </w:r>
      <w:proofErr w:type="gramStart"/>
      <w:r w:rsidRPr="001F3D9E">
        <w:t>правое</w:t>
      </w:r>
      <w:proofErr w:type="gramEnd"/>
      <w:r w:rsidRPr="001F3D9E">
        <w:t xml:space="preserve"> – 10 мм, левое – 30 мм, а нижнее и верхнее по 20 мм.</w:t>
      </w:r>
    </w:p>
    <w:p w:rsidR="00A83311" w:rsidRPr="001F3D9E" w:rsidRDefault="00A83311" w:rsidP="00A83311">
      <w:pPr>
        <w:ind w:firstLine="709"/>
        <w:jc w:val="both"/>
      </w:pPr>
      <w:r w:rsidRPr="001F3D9E">
        <w:t xml:space="preserve">Страницы нумеруются исключительно арабскими цифрами по центру. На титульном листе номер страницы не ставится, но учитывается.  Шрифт текста – </w:t>
      </w:r>
      <w:r w:rsidRPr="001F3D9E">
        <w:rPr>
          <w:lang w:val="en-US"/>
        </w:rPr>
        <w:t>Times</w:t>
      </w:r>
      <w:r w:rsidRPr="001F3D9E">
        <w:t xml:space="preserve"> </w:t>
      </w:r>
      <w:r w:rsidRPr="001F3D9E">
        <w:rPr>
          <w:lang w:val="en-US"/>
        </w:rPr>
        <w:t>New</w:t>
      </w:r>
      <w:r w:rsidRPr="001F3D9E">
        <w:t xml:space="preserve"> </w:t>
      </w:r>
      <w:r w:rsidRPr="001F3D9E">
        <w:rPr>
          <w:lang w:val="en-US"/>
        </w:rPr>
        <w:t>Roman</w:t>
      </w:r>
      <w:r w:rsidRPr="001F3D9E">
        <w:t xml:space="preserve">. Размер кегль – 12-14. Межстрочный интервал – 1,5, </w:t>
      </w:r>
    </w:p>
    <w:p w:rsidR="00A83311" w:rsidRPr="001F3D9E" w:rsidRDefault="00A83311" w:rsidP="00A83311">
      <w:pPr>
        <w:ind w:firstLine="709"/>
        <w:jc w:val="both"/>
      </w:pPr>
      <w:r w:rsidRPr="001F3D9E">
        <w:t xml:space="preserve">Материал по каждому пункту плана не выделяется на отдельную страницу, а начинается с </w:t>
      </w:r>
      <w:proofErr w:type="gramStart"/>
      <w:r w:rsidRPr="001F3D9E">
        <w:t>текущей</w:t>
      </w:r>
      <w:proofErr w:type="gramEnd"/>
      <w:r w:rsidRPr="001F3D9E">
        <w:t xml:space="preserve">. Заголовок каждого вопроса выполняется прописными буквами и выделяется сверху и снизу пустыми строками. </w:t>
      </w:r>
    </w:p>
    <w:p w:rsidR="00A83311" w:rsidRPr="001F3D9E" w:rsidRDefault="00A83311" w:rsidP="00A83311">
      <w:pPr>
        <w:ind w:firstLine="709"/>
        <w:jc w:val="both"/>
      </w:pPr>
      <w:r w:rsidRPr="001F3D9E">
        <w:t>В случае не соответствия требованиям, указанным выше, ИТЗ подлежит возврату автору и считается не сданным.</w:t>
      </w:r>
    </w:p>
    <w:p w:rsidR="00A83311" w:rsidRDefault="00A83311" w:rsidP="00DB1571">
      <w:pPr>
        <w:ind w:firstLine="709"/>
        <w:jc w:val="both"/>
        <w:rPr>
          <w:b/>
        </w:rPr>
      </w:pPr>
    </w:p>
    <w:p w:rsidR="00A83311" w:rsidRDefault="00A83311" w:rsidP="00A83311">
      <w:pPr>
        <w:ind w:firstLine="709"/>
        <w:jc w:val="both"/>
        <w:rPr>
          <w:b/>
        </w:rPr>
      </w:pPr>
    </w:p>
    <w:p w:rsidR="00A83311" w:rsidRPr="00523312" w:rsidRDefault="00A83311" w:rsidP="00A83311">
      <w:pPr>
        <w:ind w:firstLine="709"/>
        <w:jc w:val="both"/>
        <w:rPr>
          <w:b/>
        </w:rPr>
      </w:pPr>
      <w:r>
        <w:rPr>
          <w:b/>
        </w:rPr>
        <w:lastRenderedPageBreak/>
        <w:t xml:space="preserve">10. </w:t>
      </w:r>
      <w:r w:rsidRPr="00523312">
        <w:rPr>
          <w:b/>
        </w:rPr>
        <w:t>Методические указания по подготовке к зачету</w:t>
      </w:r>
    </w:p>
    <w:p w:rsidR="00A83311" w:rsidRPr="00523312" w:rsidRDefault="00A83311" w:rsidP="00A83311">
      <w:pPr>
        <w:ind w:firstLine="709"/>
        <w:jc w:val="both"/>
        <w:rPr>
          <w:b/>
        </w:rPr>
      </w:pPr>
    </w:p>
    <w:p w:rsidR="00A83311" w:rsidRDefault="00A83311" w:rsidP="00A83311">
      <w:pPr>
        <w:ind w:firstLine="709"/>
        <w:jc w:val="both"/>
      </w:pPr>
      <w:r>
        <w:t>З</w:t>
      </w:r>
      <w:r w:rsidRPr="00523312">
        <w:t xml:space="preserve">ачет </w:t>
      </w:r>
      <w:r>
        <w:t xml:space="preserve">как форма итогового </w:t>
      </w:r>
      <w:proofErr w:type="gramStart"/>
      <w:r>
        <w:t>контроля</w:t>
      </w:r>
      <w:proofErr w:type="gramEnd"/>
      <w:r>
        <w:t xml:space="preserve"> п</w:t>
      </w:r>
      <w:r w:rsidRPr="00523312">
        <w:t>редназначенная для проверки степени усвоения студентами отдель</w:t>
      </w:r>
      <w:r>
        <w:t>ных разделов учебной программы.</w:t>
      </w:r>
    </w:p>
    <w:p w:rsidR="00A83311" w:rsidRPr="00523312" w:rsidRDefault="00A83311" w:rsidP="00A83311">
      <w:pPr>
        <w:ind w:firstLine="709"/>
        <w:jc w:val="both"/>
      </w:pPr>
      <w:r w:rsidRPr="00523312">
        <w:t xml:space="preserve">При подготовке к зачету следует обратиться к пройденному учебному материалу. </w:t>
      </w:r>
      <w:proofErr w:type="gramStart"/>
      <w:r w:rsidRPr="00523312">
        <w:t>Подготовка студента к зачёту включает три этапа: самостоятельная работа в течение семестра; непосредственная подготовка к зачёту во вне учебное время; подготовка к ответу на вопросы зачетного испытания.</w:t>
      </w:r>
      <w:proofErr w:type="gramEnd"/>
      <w:r>
        <w:t xml:space="preserve"> В этой связи допуском на </w:t>
      </w:r>
      <w:r w:rsidRPr="00523312">
        <w:t xml:space="preserve">зачет является выполнение и защита всех практических работ, положительные оценки на семинарах и за устные ответы во время опросов на учебных занятиях, посещаемость. </w:t>
      </w:r>
    </w:p>
    <w:p w:rsidR="00A83311" w:rsidRPr="00523312" w:rsidRDefault="00A83311" w:rsidP="00A83311">
      <w:pPr>
        <w:ind w:firstLine="709"/>
        <w:jc w:val="both"/>
      </w:pPr>
      <w:r w:rsidRPr="00523312">
        <w:t xml:space="preserve">Чтобы выполнить необходимый объем заданий в установленные сроки,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зачета. </w:t>
      </w:r>
    </w:p>
    <w:p w:rsidR="00A83311" w:rsidRPr="00523312" w:rsidRDefault="00A83311" w:rsidP="00A83311">
      <w:pPr>
        <w:keepNext/>
        <w:suppressAutoHyphens/>
        <w:ind w:firstLine="709"/>
        <w:jc w:val="both"/>
        <w:outlineLvl w:val="0"/>
        <w:rPr>
          <w:rFonts w:eastAsia="Calibri"/>
          <w:color w:val="000000"/>
          <w:szCs w:val="22"/>
          <w:shd w:val="clear" w:color="auto" w:fill="FFFFFF"/>
          <w:lang w:eastAsia="en-US"/>
        </w:rPr>
      </w:pPr>
      <w:r w:rsidRPr="00523312">
        <w:rPr>
          <w:rFonts w:eastAsia="Calibri"/>
          <w:szCs w:val="22"/>
          <w:lang w:eastAsia="en-US"/>
        </w:rPr>
        <w:t xml:space="preserve">Допуском на зачет является выполнение и защита всех практических работ, положительные оценки на семинаре и за устные опросы на занятиях. На зачете студент письменно или устно по решению преподавателя и отвечает на два вопроса. По продолжительности письменная/устная проверка знаний занимает не </w:t>
      </w:r>
      <w:r w:rsidRPr="00523312">
        <w:rPr>
          <w:rFonts w:eastAsia="Calibri"/>
          <w:color w:val="000000"/>
          <w:szCs w:val="22"/>
          <w:shd w:val="clear" w:color="auto" w:fill="FFFFFF"/>
          <w:lang w:eastAsia="en-US"/>
        </w:rPr>
        <w:t>свыше 30 минут. Учитывая качество выполнения практических заданий, работу студентов при устных опросах на занятиях и т.п. преподаватель имеет право давать индивидуальные задания.</w:t>
      </w:r>
      <w:r w:rsidRPr="00523312">
        <w:rPr>
          <w:rFonts w:eastAsia="Calibri"/>
          <w:szCs w:val="22"/>
          <w:lang w:eastAsia="en-US"/>
        </w:rPr>
        <w:t xml:space="preserve"> </w:t>
      </w:r>
      <w:r w:rsidRPr="00523312">
        <w:rPr>
          <w:rFonts w:eastAsia="Calibri"/>
          <w:color w:val="000000"/>
          <w:szCs w:val="22"/>
          <w:shd w:val="clear" w:color="auto" w:fill="FFFFFF"/>
          <w:lang w:eastAsia="en-US"/>
        </w:rPr>
        <w:t>По итогам ответов выставляется оценка с учетом шкалы оценивания.</w:t>
      </w:r>
    </w:p>
    <w:p w:rsidR="00A83311" w:rsidRPr="00523312" w:rsidRDefault="00A83311" w:rsidP="00A83311">
      <w:pPr>
        <w:ind w:firstLine="709"/>
        <w:jc w:val="both"/>
      </w:pPr>
      <w:r w:rsidRPr="00523312">
        <w:t xml:space="preserve">При подготовке </w:t>
      </w:r>
      <w:proofErr w:type="gramStart"/>
      <w:r w:rsidRPr="00523312">
        <w:t>к</w:t>
      </w:r>
      <w:proofErr w:type="gramEnd"/>
      <w:r w:rsidRPr="00523312">
        <w:t xml:space="preserve"> </w:t>
      </w:r>
      <w:r>
        <w:t>важно</w:t>
      </w:r>
      <w:r w:rsidRPr="00523312">
        <w:t xml:space="preserve"> придерживаться следующих правил: </w:t>
      </w:r>
    </w:p>
    <w:p w:rsidR="00A83311" w:rsidRPr="00523312" w:rsidRDefault="00A83311" w:rsidP="00A83311">
      <w:pPr>
        <w:ind w:firstLine="709"/>
        <w:jc w:val="both"/>
      </w:pPr>
      <w:r w:rsidRPr="00523312">
        <w:t>1. Перед началом подготовки к зачету следует просмотреть весь материал и отложить тот, с которым студент хорошо знаком. Начинать учить необходимо с незнакомого или нового материала.</w:t>
      </w:r>
    </w:p>
    <w:p w:rsidR="00A83311" w:rsidRPr="00523312" w:rsidRDefault="00A83311" w:rsidP="00A83311">
      <w:pPr>
        <w:ind w:firstLine="709"/>
        <w:jc w:val="both"/>
      </w:pPr>
      <w:r w:rsidRPr="00523312">
        <w:t>2. Используйте время эффективно. Новый материал нужно изучать в то время суток, когда хорошо думается.</w:t>
      </w:r>
    </w:p>
    <w:p w:rsidR="00A83311" w:rsidRPr="00523312" w:rsidRDefault="00A83311" w:rsidP="00A83311">
      <w:pPr>
        <w:ind w:firstLine="709"/>
        <w:jc w:val="both"/>
      </w:pPr>
      <w:r w:rsidRPr="00523312">
        <w:t>3. Необходимо подготовить место для занятий, убрав со стола лишние вещи, удобно расположив учебные пособия и дополнительную литературу, тетради, по необходимости канцелярские принадлежности.</w:t>
      </w:r>
    </w:p>
    <w:p w:rsidR="00A83311" w:rsidRPr="00523312" w:rsidRDefault="00A83311" w:rsidP="00A83311">
      <w:pPr>
        <w:ind w:firstLine="709"/>
        <w:jc w:val="both"/>
      </w:pPr>
      <w:r w:rsidRPr="00523312">
        <w:t>4. Важно начинать готовиться к зачету заранее. Для облегчения своего труда желательно составить план на каждый день подготовки с учетом времени занятий и режима дня.</w:t>
      </w:r>
    </w:p>
    <w:p w:rsidR="00A83311" w:rsidRPr="00523312" w:rsidRDefault="00A83311" w:rsidP="00A83311">
      <w:pPr>
        <w:ind w:firstLine="709"/>
        <w:jc w:val="both"/>
      </w:pPr>
      <w:r w:rsidRPr="00523312">
        <w:t>5. К трудно запоминаемому материалу нужно возвращаться несколько раз, просматривайте его вечером, а затем еще раз — утром.</w:t>
      </w:r>
    </w:p>
    <w:p w:rsidR="00A83311" w:rsidRPr="00523312" w:rsidRDefault="00A83311" w:rsidP="00A83311">
      <w:pPr>
        <w:ind w:firstLine="709"/>
        <w:jc w:val="both"/>
      </w:pPr>
      <w:r w:rsidRPr="00523312">
        <w:t>6. Полезно составлять планы конкретных тем и держать их в уме, а не зазубривать всю тему. Можно воспользоваться методом написания вопросов в виде краткого, тезисного изложения материала.</w:t>
      </w:r>
    </w:p>
    <w:p w:rsidR="00A83311" w:rsidRPr="00523312" w:rsidRDefault="00A83311" w:rsidP="00A83311">
      <w:pPr>
        <w:ind w:firstLine="709"/>
        <w:jc w:val="both"/>
      </w:pPr>
      <w:r w:rsidRPr="00523312">
        <w:t>7. Заучиваемый материал лучше разбить на части, стараясь, чтобы их количество не превышало семи, а затем укрупнять и обобщать их, выражая главную мысль одной фразой. Текст можно сильно сократить, представив его в виде схемы.</w:t>
      </w:r>
    </w:p>
    <w:p w:rsidR="00A83311" w:rsidRPr="00523312" w:rsidRDefault="00A83311" w:rsidP="00A83311">
      <w:pPr>
        <w:ind w:firstLine="709"/>
        <w:jc w:val="both"/>
      </w:pPr>
      <w:r w:rsidRPr="00523312">
        <w:t>8. Пересказывайте те</w:t>
      </w:r>
      <w:proofErr w:type="gramStart"/>
      <w:r w:rsidRPr="00523312">
        <w:t>кст всл</w:t>
      </w:r>
      <w:proofErr w:type="gramEnd"/>
      <w:r w:rsidRPr="00523312">
        <w:t xml:space="preserve">ух, что приводит к лучшему его запоминанию, чем многократное чтение. </w:t>
      </w:r>
    </w:p>
    <w:p w:rsidR="00A83311" w:rsidRPr="00523312" w:rsidRDefault="00A83311" w:rsidP="00A83311">
      <w:pPr>
        <w:ind w:firstLine="709"/>
        <w:jc w:val="both"/>
      </w:pPr>
      <w:r w:rsidRPr="00523312">
        <w:t>9. Ежедневно выполняйте физические упражнения, которые способствуют снятию внутреннего напряжения и усталости.</w:t>
      </w:r>
    </w:p>
    <w:p w:rsidR="00A83311" w:rsidRDefault="00A83311" w:rsidP="00DB1571">
      <w:pPr>
        <w:ind w:firstLine="709"/>
        <w:jc w:val="both"/>
        <w:rPr>
          <w:b/>
        </w:rPr>
      </w:pPr>
    </w:p>
    <w:p w:rsidR="004B0F0F" w:rsidRPr="00DB1571" w:rsidRDefault="002F1ED4" w:rsidP="00DB1571">
      <w:pPr>
        <w:ind w:firstLine="709"/>
        <w:jc w:val="both"/>
        <w:rPr>
          <w:b/>
        </w:rPr>
      </w:pPr>
      <w:r>
        <w:rPr>
          <w:b/>
        </w:rPr>
        <w:t>11</w:t>
      </w:r>
      <w:r w:rsidR="008B07C8">
        <w:rPr>
          <w:b/>
        </w:rPr>
        <w:t xml:space="preserve">. </w:t>
      </w:r>
      <w:r w:rsidR="004B0F0F" w:rsidRPr="00DB1571">
        <w:rPr>
          <w:b/>
        </w:rPr>
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:rsidR="004B0F0F" w:rsidRPr="00DB1571" w:rsidRDefault="004B0F0F" w:rsidP="00DB1571">
      <w:pPr>
        <w:ind w:firstLine="709"/>
        <w:jc w:val="both"/>
        <w:rPr>
          <w:b/>
        </w:rPr>
      </w:pP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lastRenderedPageBreak/>
        <w:t xml:space="preserve">- создание текстовой версии любого нетекстового </w:t>
      </w:r>
      <w:proofErr w:type="spellStart"/>
      <w:r w:rsidRPr="00DB1571">
        <w:rPr>
          <w:color w:val="000000"/>
        </w:rPr>
        <w:t>контента</w:t>
      </w:r>
      <w:proofErr w:type="spellEnd"/>
      <w:r w:rsidRPr="00DB1571">
        <w:rPr>
          <w:color w:val="000000"/>
        </w:rPr>
        <w:t xml:space="preserve"> для его возможного преобразования в альтернативные формы, удобные для различных пользователей;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 xml:space="preserve">- создание </w:t>
      </w:r>
      <w:proofErr w:type="spellStart"/>
      <w:r w:rsidRPr="00DB1571">
        <w:rPr>
          <w:color w:val="000000"/>
        </w:rPr>
        <w:t>контента</w:t>
      </w:r>
      <w:proofErr w:type="spellEnd"/>
      <w:r w:rsidRPr="00DB1571">
        <w:rPr>
          <w:color w:val="000000"/>
        </w:rPr>
        <w:t xml:space="preserve">, </w:t>
      </w:r>
      <w:proofErr w:type="gramStart"/>
      <w:r w:rsidRPr="00DB1571">
        <w:rPr>
          <w:color w:val="000000"/>
        </w:rPr>
        <w:t>который</w:t>
      </w:r>
      <w:proofErr w:type="gramEnd"/>
      <w:r w:rsidRPr="00DB1571">
        <w:rPr>
          <w:color w:val="000000"/>
        </w:rPr>
        <w:t xml:space="preserve">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proofErr w:type="gramStart"/>
      <w:r w:rsidRPr="00DB1571">
        <w:rPr>
          <w:color w:val="000000"/>
        </w:rPr>
        <w:t xml:space="preserve">- 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</w:t>
      </w:r>
      <w:proofErr w:type="spellStart"/>
      <w:r w:rsidRPr="00DB1571">
        <w:rPr>
          <w:color w:val="000000"/>
        </w:rPr>
        <w:t>аудиально</w:t>
      </w:r>
      <w:proofErr w:type="spellEnd"/>
      <w:r w:rsidRPr="00DB1571">
        <w:rPr>
          <w:color w:val="000000"/>
        </w:rPr>
        <w:t>;</w:t>
      </w:r>
      <w:proofErr w:type="gramEnd"/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 xml:space="preserve">- 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DB1571">
        <w:rPr>
          <w:color w:val="000000"/>
        </w:rPr>
        <w:t>симуляционных</w:t>
      </w:r>
      <w:proofErr w:type="spellEnd"/>
      <w:r w:rsidRPr="00DB1571">
        <w:rPr>
          <w:color w:val="000000"/>
        </w:rPr>
        <w:t xml:space="preserve"> технологий;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proofErr w:type="gramStart"/>
      <w:r w:rsidRPr="00DB1571">
        <w:rPr>
          <w:color w:val="000000"/>
        </w:rPr>
        <w:t xml:space="preserve">- 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DB1571">
        <w:rPr>
          <w:color w:val="000000"/>
        </w:rPr>
        <w:t>вебинаров</w:t>
      </w:r>
      <w:proofErr w:type="spellEnd"/>
      <w:r w:rsidRPr="00DB1571">
        <w:rPr>
          <w:color w:val="000000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  <w:proofErr w:type="gramEnd"/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применение образовательных технологий для организации форм текущего и промежуточного контроля;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увеличение продолжительности сдачи обучающимся инвалидом или лицом с ОВЗ форм по отношению к установленной продолжительности их сдачи (например, зачет, проводимый в письменной форме – не более чем на 90 мин., проводимый в устной форме – не более чем на 15 мин.);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продолжительность выступления обучающегося при защите курсовой работы – не более чем на 15 мин.;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4B0F0F" w:rsidRPr="00DB1571" w:rsidRDefault="004B0F0F" w:rsidP="00DB1571"/>
    <w:p w:rsidR="004B0F0F" w:rsidRPr="00DB1571" w:rsidRDefault="004B0F0F" w:rsidP="00DB1571">
      <w:pPr>
        <w:ind w:firstLine="709"/>
        <w:jc w:val="both"/>
        <w:rPr>
          <w:b/>
          <w:color w:val="000000"/>
        </w:rPr>
      </w:pPr>
    </w:p>
    <w:p w:rsidR="004B0F0F" w:rsidRPr="00DB1571" w:rsidRDefault="004B0F0F" w:rsidP="00DB1571">
      <w:pPr>
        <w:ind w:firstLine="709"/>
        <w:jc w:val="both"/>
        <w:rPr>
          <w:b/>
          <w:color w:val="000000"/>
        </w:rPr>
      </w:pPr>
    </w:p>
    <w:sectPr w:rsidR="004B0F0F" w:rsidRPr="00DB1571" w:rsidSect="00396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BE4" w:rsidRDefault="00215BE4" w:rsidP="00E01DB3">
      <w:r>
        <w:separator/>
      </w:r>
    </w:p>
  </w:endnote>
  <w:endnote w:type="continuationSeparator" w:id="0">
    <w:p w:rsidR="00215BE4" w:rsidRDefault="00215BE4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6710386"/>
      <w:docPartObj>
        <w:docPartGallery w:val="Page Numbers (Bottom of Page)"/>
        <w:docPartUnique/>
      </w:docPartObj>
    </w:sdtPr>
    <w:sdtContent>
      <w:p w:rsidR="001D5D64" w:rsidRDefault="00A65634">
        <w:pPr>
          <w:pStyle w:val="a7"/>
          <w:jc w:val="right"/>
        </w:pPr>
        <w:r>
          <w:fldChar w:fldCharType="begin"/>
        </w:r>
        <w:r w:rsidR="001D5D64">
          <w:instrText>PAGE   \* MERGEFORMAT</w:instrText>
        </w:r>
        <w:r>
          <w:fldChar w:fldCharType="separate"/>
        </w:r>
        <w:r w:rsidR="00203B64">
          <w:rPr>
            <w:noProof/>
          </w:rPr>
          <w:t>1</w:t>
        </w:r>
        <w:r>
          <w:fldChar w:fldCharType="end"/>
        </w:r>
      </w:p>
    </w:sdtContent>
  </w:sdt>
  <w:p w:rsidR="001D5D64" w:rsidRDefault="001D5D6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BE4" w:rsidRDefault="00215BE4" w:rsidP="00E01DB3">
      <w:r>
        <w:separator/>
      </w:r>
    </w:p>
  </w:footnote>
  <w:footnote w:type="continuationSeparator" w:id="0">
    <w:p w:rsidR="00215BE4" w:rsidRDefault="00215BE4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7F5B"/>
    <w:multiLevelType w:val="hybridMultilevel"/>
    <w:tmpl w:val="18026D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530459"/>
    <w:multiLevelType w:val="hybridMultilevel"/>
    <w:tmpl w:val="33CEF11E"/>
    <w:lvl w:ilvl="0" w:tplc="9FCAB612">
      <w:start w:val="1"/>
      <w:numFmt w:val="decimal"/>
      <w:lvlText w:val="7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1756" w:hanging="360"/>
      </w:pPr>
    </w:lvl>
    <w:lvl w:ilvl="2" w:tplc="0419001B" w:tentative="1">
      <w:start w:val="1"/>
      <w:numFmt w:val="lowerRoman"/>
      <w:lvlText w:val="%3."/>
      <w:lvlJc w:val="right"/>
      <w:pPr>
        <w:ind w:left="-1036" w:hanging="180"/>
      </w:pPr>
    </w:lvl>
    <w:lvl w:ilvl="3" w:tplc="0419000F" w:tentative="1">
      <w:start w:val="1"/>
      <w:numFmt w:val="decimal"/>
      <w:lvlText w:val="%4."/>
      <w:lvlJc w:val="left"/>
      <w:pPr>
        <w:ind w:left="-316" w:hanging="360"/>
      </w:pPr>
    </w:lvl>
    <w:lvl w:ilvl="4" w:tplc="04190019" w:tentative="1">
      <w:start w:val="1"/>
      <w:numFmt w:val="lowerLetter"/>
      <w:lvlText w:val="%5."/>
      <w:lvlJc w:val="left"/>
      <w:pPr>
        <w:ind w:left="404" w:hanging="360"/>
      </w:pPr>
    </w:lvl>
    <w:lvl w:ilvl="5" w:tplc="0419001B" w:tentative="1">
      <w:start w:val="1"/>
      <w:numFmt w:val="lowerRoman"/>
      <w:lvlText w:val="%6."/>
      <w:lvlJc w:val="right"/>
      <w:pPr>
        <w:ind w:left="1124" w:hanging="180"/>
      </w:pPr>
    </w:lvl>
    <w:lvl w:ilvl="6" w:tplc="0419000F" w:tentative="1">
      <w:start w:val="1"/>
      <w:numFmt w:val="decimal"/>
      <w:lvlText w:val="%7."/>
      <w:lvlJc w:val="left"/>
      <w:pPr>
        <w:ind w:left="1844" w:hanging="360"/>
      </w:pPr>
    </w:lvl>
    <w:lvl w:ilvl="7" w:tplc="04190019" w:tentative="1">
      <w:start w:val="1"/>
      <w:numFmt w:val="lowerLetter"/>
      <w:lvlText w:val="%8."/>
      <w:lvlJc w:val="left"/>
      <w:pPr>
        <w:ind w:left="2564" w:hanging="360"/>
      </w:pPr>
    </w:lvl>
    <w:lvl w:ilvl="8" w:tplc="0419001B" w:tentative="1">
      <w:start w:val="1"/>
      <w:numFmt w:val="lowerRoman"/>
      <w:lvlText w:val="%9."/>
      <w:lvlJc w:val="right"/>
      <w:pPr>
        <w:ind w:left="3284" w:hanging="180"/>
      </w:pPr>
    </w:lvl>
  </w:abstractNum>
  <w:abstractNum w:abstractNumId="2">
    <w:nsid w:val="1E3B70F2"/>
    <w:multiLevelType w:val="hybridMultilevel"/>
    <w:tmpl w:val="55643A54"/>
    <w:lvl w:ilvl="0" w:tplc="1FE4DF22">
      <w:start w:val="1"/>
      <w:numFmt w:val="decimal"/>
      <w:lvlText w:val="13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6010" w:hanging="360"/>
      </w:pPr>
    </w:lvl>
    <w:lvl w:ilvl="2" w:tplc="0419001B" w:tentative="1">
      <w:start w:val="1"/>
      <w:numFmt w:val="lowerRoman"/>
      <w:lvlText w:val="%3."/>
      <w:lvlJc w:val="right"/>
      <w:pPr>
        <w:ind w:left="-5290" w:hanging="180"/>
      </w:pPr>
    </w:lvl>
    <w:lvl w:ilvl="3" w:tplc="0419000F" w:tentative="1">
      <w:start w:val="1"/>
      <w:numFmt w:val="decimal"/>
      <w:lvlText w:val="%4."/>
      <w:lvlJc w:val="left"/>
      <w:pPr>
        <w:ind w:left="-4570" w:hanging="360"/>
      </w:pPr>
    </w:lvl>
    <w:lvl w:ilvl="4" w:tplc="04190019" w:tentative="1">
      <w:start w:val="1"/>
      <w:numFmt w:val="lowerLetter"/>
      <w:lvlText w:val="%5."/>
      <w:lvlJc w:val="left"/>
      <w:pPr>
        <w:ind w:left="-3850" w:hanging="360"/>
      </w:pPr>
    </w:lvl>
    <w:lvl w:ilvl="5" w:tplc="0419001B" w:tentative="1">
      <w:start w:val="1"/>
      <w:numFmt w:val="lowerRoman"/>
      <w:lvlText w:val="%6."/>
      <w:lvlJc w:val="right"/>
      <w:pPr>
        <w:ind w:left="-3130" w:hanging="180"/>
      </w:pPr>
    </w:lvl>
    <w:lvl w:ilvl="6" w:tplc="0419000F" w:tentative="1">
      <w:start w:val="1"/>
      <w:numFmt w:val="decimal"/>
      <w:lvlText w:val="%7."/>
      <w:lvlJc w:val="left"/>
      <w:pPr>
        <w:ind w:left="-2410" w:hanging="360"/>
      </w:pPr>
    </w:lvl>
    <w:lvl w:ilvl="7" w:tplc="04190019" w:tentative="1">
      <w:start w:val="1"/>
      <w:numFmt w:val="lowerLetter"/>
      <w:lvlText w:val="%8."/>
      <w:lvlJc w:val="left"/>
      <w:pPr>
        <w:ind w:left="-1690" w:hanging="360"/>
      </w:pPr>
    </w:lvl>
    <w:lvl w:ilvl="8" w:tplc="0419001B" w:tentative="1">
      <w:start w:val="1"/>
      <w:numFmt w:val="lowerRoman"/>
      <w:lvlText w:val="%9."/>
      <w:lvlJc w:val="right"/>
      <w:pPr>
        <w:ind w:left="-970" w:hanging="180"/>
      </w:pPr>
    </w:lvl>
  </w:abstractNum>
  <w:abstractNum w:abstractNumId="3">
    <w:nsid w:val="1F90151C"/>
    <w:multiLevelType w:val="hybridMultilevel"/>
    <w:tmpl w:val="6F56A1C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F0D70"/>
    <w:multiLevelType w:val="multilevel"/>
    <w:tmpl w:val="4ECEC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881F22"/>
    <w:multiLevelType w:val="hybridMultilevel"/>
    <w:tmpl w:val="D45429EE"/>
    <w:lvl w:ilvl="0" w:tplc="9A02CEE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D0E0CDD"/>
    <w:multiLevelType w:val="hybridMultilevel"/>
    <w:tmpl w:val="1AD8536E"/>
    <w:lvl w:ilvl="0" w:tplc="AC3E5568">
      <w:start w:val="1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0C914E4"/>
    <w:multiLevelType w:val="multilevel"/>
    <w:tmpl w:val="67661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C6333D"/>
    <w:multiLevelType w:val="hybridMultilevel"/>
    <w:tmpl w:val="0AF4B100"/>
    <w:lvl w:ilvl="0" w:tplc="F544E9B8">
      <w:start w:val="1"/>
      <w:numFmt w:val="decimal"/>
      <w:lvlText w:val="14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6719" w:hanging="360"/>
      </w:pPr>
    </w:lvl>
    <w:lvl w:ilvl="2" w:tplc="0419001B" w:tentative="1">
      <w:start w:val="1"/>
      <w:numFmt w:val="lowerRoman"/>
      <w:lvlText w:val="%3."/>
      <w:lvlJc w:val="right"/>
      <w:pPr>
        <w:ind w:left="-5999" w:hanging="180"/>
      </w:pPr>
    </w:lvl>
    <w:lvl w:ilvl="3" w:tplc="0419000F" w:tentative="1">
      <w:start w:val="1"/>
      <w:numFmt w:val="decimal"/>
      <w:lvlText w:val="%4."/>
      <w:lvlJc w:val="left"/>
      <w:pPr>
        <w:ind w:left="-5279" w:hanging="360"/>
      </w:pPr>
    </w:lvl>
    <w:lvl w:ilvl="4" w:tplc="04190019" w:tentative="1">
      <w:start w:val="1"/>
      <w:numFmt w:val="lowerLetter"/>
      <w:lvlText w:val="%5."/>
      <w:lvlJc w:val="left"/>
      <w:pPr>
        <w:ind w:left="-4559" w:hanging="360"/>
      </w:pPr>
    </w:lvl>
    <w:lvl w:ilvl="5" w:tplc="0419001B" w:tentative="1">
      <w:start w:val="1"/>
      <w:numFmt w:val="lowerRoman"/>
      <w:lvlText w:val="%6."/>
      <w:lvlJc w:val="right"/>
      <w:pPr>
        <w:ind w:left="-3839" w:hanging="180"/>
      </w:pPr>
    </w:lvl>
    <w:lvl w:ilvl="6" w:tplc="0419000F" w:tentative="1">
      <w:start w:val="1"/>
      <w:numFmt w:val="decimal"/>
      <w:lvlText w:val="%7."/>
      <w:lvlJc w:val="left"/>
      <w:pPr>
        <w:ind w:left="-3119" w:hanging="360"/>
      </w:pPr>
    </w:lvl>
    <w:lvl w:ilvl="7" w:tplc="04190019" w:tentative="1">
      <w:start w:val="1"/>
      <w:numFmt w:val="lowerLetter"/>
      <w:lvlText w:val="%8."/>
      <w:lvlJc w:val="left"/>
      <w:pPr>
        <w:ind w:left="-2399" w:hanging="360"/>
      </w:pPr>
    </w:lvl>
    <w:lvl w:ilvl="8" w:tplc="0419001B" w:tentative="1">
      <w:start w:val="1"/>
      <w:numFmt w:val="lowerRoman"/>
      <w:lvlText w:val="%9."/>
      <w:lvlJc w:val="right"/>
      <w:pPr>
        <w:ind w:left="-1679" w:hanging="180"/>
      </w:pPr>
    </w:lvl>
  </w:abstractNum>
  <w:abstractNum w:abstractNumId="9">
    <w:nsid w:val="46130B75"/>
    <w:multiLevelType w:val="multilevel"/>
    <w:tmpl w:val="E938A57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0">
    <w:nsid w:val="47B81BF6"/>
    <w:multiLevelType w:val="hybridMultilevel"/>
    <w:tmpl w:val="E4286940"/>
    <w:lvl w:ilvl="0" w:tplc="BD5C1744">
      <w:start w:val="1"/>
      <w:numFmt w:val="decimal"/>
      <w:lvlText w:val="10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883" w:hanging="360"/>
      </w:pPr>
    </w:lvl>
    <w:lvl w:ilvl="2" w:tplc="0419001B" w:tentative="1">
      <w:start w:val="1"/>
      <w:numFmt w:val="lowerRoman"/>
      <w:lvlText w:val="%3."/>
      <w:lvlJc w:val="right"/>
      <w:pPr>
        <w:ind w:left="-3163" w:hanging="180"/>
      </w:pPr>
    </w:lvl>
    <w:lvl w:ilvl="3" w:tplc="0419000F" w:tentative="1">
      <w:start w:val="1"/>
      <w:numFmt w:val="decimal"/>
      <w:lvlText w:val="%4."/>
      <w:lvlJc w:val="left"/>
      <w:pPr>
        <w:ind w:left="-2443" w:hanging="360"/>
      </w:pPr>
    </w:lvl>
    <w:lvl w:ilvl="4" w:tplc="04190019" w:tentative="1">
      <w:start w:val="1"/>
      <w:numFmt w:val="lowerLetter"/>
      <w:lvlText w:val="%5."/>
      <w:lvlJc w:val="left"/>
      <w:pPr>
        <w:ind w:left="-1723" w:hanging="360"/>
      </w:pPr>
    </w:lvl>
    <w:lvl w:ilvl="5" w:tplc="0419001B" w:tentative="1">
      <w:start w:val="1"/>
      <w:numFmt w:val="lowerRoman"/>
      <w:lvlText w:val="%6."/>
      <w:lvlJc w:val="right"/>
      <w:pPr>
        <w:ind w:left="-1003" w:hanging="180"/>
      </w:pPr>
    </w:lvl>
    <w:lvl w:ilvl="6" w:tplc="0419000F" w:tentative="1">
      <w:start w:val="1"/>
      <w:numFmt w:val="decimal"/>
      <w:lvlText w:val="%7."/>
      <w:lvlJc w:val="left"/>
      <w:pPr>
        <w:ind w:left="-283" w:hanging="360"/>
      </w:pPr>
    </w:lvl>
    <w:lvl w:ilvl="7" w:tplc="04190019" w:tentative="1">
      <w:start w:val="1"/>
      <w:numFmt w:val="lowerLetter"/>
      <w:lvlText w:val="%8."/>
      <w:lvlJc w:val="left"/>
      <w:pPr>
        <w:ind w:left="437" w:hanging="360"/>
      </w:pPr>
    </w:lvl>
    <w:lvl w:ilvl="8" w:tplc="0419001B" w:tentative="1">
      <w:start w:val="1"/>
      <w:numFmt w:val="lowerRoman"/>
      <w:lvlText w:val="%9."/>
      <w:lvlJc w:val="right"/>
      <w:pPr>
        <w:ind w:left="1157" w:hanging="180"/>
      </w:pPr>
    </w:lvl>
  </w:abstractNum>
  <w:abstractNum w:abstractNumId="11">
    <w:nsid w:val="48035FD1"/>
    <w:multiLevelType w:val="hybridMultilevel"/>
    <w:tmpl w:val="D52A43C8"/>
    <w:lvl w:ilvl="0" w:tplc="321E29F8">
      <w:start w:val="1"/>
      <w:numFmt w:val="decimal"/>
      <w:lvlText w:val="12.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302" w:hanging="360"/>
      </w:pPr>
    </w:lvl>
    <w:lvl w:ilvl="2" w:tplc="0419001B" w:tentative="1">
      <w:start w:val="1"/>
      <w:numFmt w:val="lowerRoman"/>
      <w:lvlText w:val="%3."/>
      <w:lvlJc w:val="right"/>
      <w:pPr>
        <w:ind w:left="-4582" w:hanging="180"/>
      </w:pPr>
    </w:lvl>
    <w:lvl w:ilvl="3" w:tplc="0419000F" w:tentative="1">
      <w:start w:val="1"/>
      <w:numFmt w:val="decimal"/>
      <w:lvlText w:val="%4."/>
      <w:lvlJc w:val="left"/>
      <w:pPr>
        <w:ind w:left="-3862" w:hanging="360"/>
      </w:pPr>
    </w:lvl>
    <w:lvl w:ilvl="4" w:tplc="04190019" w:tentative="1">
      <w:start w:val="1"/>
      <w:numFmt w:val="lowerLetter"/>
      <w:lvlText w:val="%5."/>
      <w:lvlJc w:val="left"/>
      <w:pPr>
        <w:ind w:left="-3142" w:hanging="360"/>
      </w:pPr>
    </w:lvl>
    <w:lvl w:ilvl="5" w:tplc="0419001B" w:tentative="1">
      <w:start w:val="1"/>
      <w:numFmt w:val="lowerRoman"/>
      <w:lvlText w:val="%6."/>
      <w:lvlJc w:val="right"/>
      <w:pPr>
        <w:ind w:left="-2422" w:hanging="180"/>
      </w:pPr>
    </w:lvl>
    <w:lvl w:ilvl="6" w:tplc="0419000F" w:tentative="1">
      <w:start w:val="1"/>
      <w:numFmt w:val="decimal"/>
      <w:lvlText w:val="%7."/>
      <w:lvlJc w:val="left"/>
      <w:pPr>
        <w:ind w:left="-1702" w:hanging="360"/>
      </w:pPr>
    </w:lvl>
    <w:lvl w:ilvl="7" w:tplc="04190019" w:tentative="1">
      <w:start w:val="1"/>
      <w:numFmt w:val="lowerLetter"/>
      <w:lvlText w:val="%8."/>
      <w:lvlJc w:val="left"/>
      <w:pPr>
        <w:ind w:left="-982" w:hanging="360"/>
      </w:pPr>
    </w:lvl>
    <w:lvl w:ilvl="8" w:tplc="0419001B" w:tentative="1">
      <w:start w:val="1"/>
      <w:numFmt w:val="lowerRoman"/>
      <w:lvlText w:val="%9."/>
      <w:lvlJc w:val="right"/>
      <w:pPr>
        <w:ind w:left="-262" w:hanging="180"/>
      </w:pPr>
    </w:lvl>
  </w:abstractNum>
  <w:abstractNum w:abstractNumId="12">
    <w:nsid w:val="486E6E2F"/>
    <w:multiLevelType w:val="hybridMultilevel"/>
    <w:tmpl w:val="1048E0D4"/>
    <w:lvl w:ilvl="0" w:tplc="2BC6AD46">
      <w:start w:val="1"/>
      <w:numFmt w:val="decimal"/>
      <w:lvlText w:val="4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3">
    <w:nsid w:val="58D24699"/>
    <w:multiLevelType w:val="hybridMultilevel"/>
    <w:tmpl w:val="123CC3C8"/>
    <w:lvl w:ilvl="0" w:tplc="467EC0CC">
      <w:start w:val="1"/>
      <w:numFmt w:val="decimal"/>
      <w:lvlText w:val="6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047" w:hanging="360"/>
      </w:pPr>
    </w:lvl>
    <w:lvl w:ilvl="2" w:tplc="0419001B" w:tentative="1">
      <w:start w:val="1"/>
      <w:numFmt w:val="lowerRoman"/>
      <w:lvlText w:val="%3."/>
      <w:lvlJc w:val="right"/>
      <w:pPr>
        <w:ind w:left="-327" w:hanging="180"/>
      </w:pPr>
    </w:lvl>
    <w:lvl w:ilvl="3" w:tplc="0419000F" w:tentative="1">
      <w:start w:val="1"/>
      <w:numFmt w:val="decimal"/>
      <w:lvlText w:val="%4."/>
      <w:lvlJc w:val="left"/>
      <w:pPr>
        <w:ind w:left="393" w:hanging="360"/>
      </w:pPr>
    </w:lvl>
    <w:lvl w:ilvl="4" w:tplc="04190019" w:tentative="1">
      <w:start w:val="1"/>
      <w:numFmt w:val="lowerLetter"/>
      <w:lvlText w:val="%5."/>
      <w:lvlJc w:val="left"/>
      <w:pPr>
        <w:ind w:left="1113" w:hanging="360"/>
      </w:pPr>
    </w:lvl>
    <w:lvl w:ilvl="5" w:tplc="0419001B" w:tentative="1">
      <w:start w:val="1"/>
      <w:numFmt w:val="lowerRoman"/>
      <w:lvlText w:val="%6."/>
      <w:lvlJc w:val="right"/>
      <w:pPr>
        <w:ind w:left="1833" w:hanging="180"/>
      </w:pPr>
    </w:lvl>
    <w:lvl w:ilvl="6" w:tplc="0419000F" w:tentative="1">
      <w:start w:val="1"/>
      <w:numFmt w:val="decimal"/>
      <w:lvlText w:val="%7."/>
      <w:lvlJc w:val="left"/>
      <w:pPr>
        <w:ind w:left="2553" w:hanging="360"/>
      </w:pPr>
    </w:lvl>
    <w:lvl w:ilvl="7" w:tplc="04190019" w:tentative="1">
      <w:start w:val="1"/>
      <w:numFmt w:val="lowerLetter"/>
      <w:lvlText w:val="%8."/>
      <w:lvlJc w:val="left"/>
      <w:pPr>
        <w:ind w:left="3273" w:hanging="360"/>
      </w:pPr>
    </w:lvl>
    <w:lvl w:ilvl="8" w:tplc="0419001B" w:tentative="1">
      <w:start w:val="1"/>
      <w:numFmt w:val="lowerRoman"/>
      <w:lvlText w:val="%9."/>
      <w:lvlJc w:val="right"/>
      <w:pPr>
        <w:ind w:left="3993" w:hanging="180"/>
      </w:pPr>
    </w:lvl>
  </w:abstractNum>
  <w:abstractNum w:abstractNumId="14">
    <w:nsid w:val="5FD95F28"/>
    <w:multiLevelType w:val="hybridMultilevel"/>
    <w:tmpl w:val="F154B5FA"/>
    <w:lvl w:ilvl="0" w:tplc="F6AA7D36">
      <w:start w:val="1"/>
      <w:numFmt w:val="decimal"/>
      <w:lvlText w:val="5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1047" w:hanging="360"/>
      </w:pPr>
    </w:lvl>
    <w:lvl w:ilvl="2" w:tplc="0419001B" w:tentative="1">
      <w:start w:val="1"/>
      <w:numFmt w:val="lowerRoman"/>
      <w:lvlText w:val="%3."/>
      <w:lvlJc w:val="right"/>
      <w:pPr>
        <w:ind w:left="-327" w:hanging="180"/>
      </w:pPr>
    </w:lvl>
    <w:lvl w:ilvl="3" w:tplc="0419000F" w:tentative="1">
      <w:start w:val="1"/>
      <w:numFmt w:val="decimal"/>
      <w:lvlText w:val="%4."/>
      <w:lvlJc w:val="left"/>
      <w:pPr>
        <w:ind w:left="393" w:hanging="360"/>
      </w:pPr>
    </w:lvl>
    <w:lvl w:ilvl="4" w:tplc="04190019" w:tentative="1">
      <w:start w:val="1"/>
      <w:numFmt w:val="lowerLetter"/>
      <w:lvlText w:val="%5."/>
      <w:lvlJc w:val="left"/>
      <w:pPr>
        <w:ind w:left="1113" w:hanging="360"/>
      </w:pPr>
    </w:lvl>
    <w:lvl w:ilvl="5" w:tplc="0419001B" w:tentative="1">
      <w:start w:val="1"/>
      <w:numFmt w:val="lowerRoman"/>
      <w:lvlText w:val="%6."/>
      <w:lvlJc w:val="right"/>
      <w:pPr>
        <w:ind w:left="1833" w:hanging="180"/>
      </w:pPr>
    </w:lvl>
    <w:lvl w:ilvl="6" w:tplc="0419000F" w:tentative="1">
      <w:start w:val="1"/>
      <w:numFmt w:val="decimal"/>
      <w:lvlText w:val="%7."/>
      <w:lvlJc w:val="left"/>
      <w:pPr>
        <w:ind w:left="2553" w:hanging="360"/>
      </w:pPr>
    </w:lvl>
    <w:lvl w:ilvl="7" w:tplc="04190019" w:tentative="1">
      <w:start w:val="1"/>
      <w:numFmt w:val="lowerLetter"/>
      <w:lvlText w:val="%8."/>
      <w:lvlJc w:val="left"/>
      <w:pPr>
        <w:ind w:left="3273" w:hanging="360"/>
      </w:pPr>
    </w:lvl>
    <w:lvl w:ilvl="8" w:tplc="0419001B" w:tentative="1">
      <w:start w:val="1"/>
      <w:numFmt w:val="lowerRoman"/>
      <w:lvlText w:val="%9."/>
      <w:lvlJc w:val="right"/>
      <w:pPr>
        <w:ind w:left="3993" w:hanging="180"/>
      </w:pPr>
    </w:lvl>
  </w:abstractNum>
  <w:abstractNum w:abstractNumId="15">
    <w:nsid w:val="61694B2D"/>
    <w:multiLevelType w:val="hybridMultilevel"/>
    <w:tmpl w:val="6BC0025C"/>
    <w:lvl w:ilvl="0" w:tplc="8A045D7A">
      <w:start w:val="1"/>
      <w:numFmt w:val="decimal"/>
      <w:lvlText w:val="11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4592" w:hanging="360"/>
      </w:pPr>
    </w:lvl>
    <w:lvl w:ilvl="2" w:tplc="0419001B" w:tentative="1">
      <w:start w:val="1"/>
      <w:numFmt w:val="lowerRoman"/>
      <w:lvlText w:val="%3."/>
      <w:lvlJc w:val="right"/>
      <w:pPr>
        <w:ind w:left="-3872" w:hanging="180"/>
      </w:pPr>
    </w:lvl>
    <w:lvl w:ilvl="3" w:tplc="0419000F" w:tentative="1">
      <w:start w:val="1"/>
      <w:numFmt w:val="decimal"/>
      <w:lvlText w:val="%4."/>
      <w:lvlJc w:val="left"/>
      <w:pPr>
        <w:ind w:left="-3152" w:hanging="360"/>
      </w:pPr>
    </w:lvl>
    <w:lvl w:ilvl="4" w:tplc="04190019" w:tentative="1">
      <w:start w:val="1"/>
      <w:numFmt w:val="lowerLetter"/>
      <w:lvlText w:val="%5."/>
      <w:lvlJc w:val="left"/>
      <w:pPr>
        <w:ind w:left="-2432" w:hanging="360"/>
      </w:pPr>
    </w:lvl>
    <w:lvl w:ilvl="5" w:tplc="0419001B" w:tentative="1">
      <w:start w:val="1"/>
      <w:numFmt w:val="lowerRoman"/>
      <w:lvlText w:val="%6."/>
      <w:lvlJc w:val="right"/>
      <w:pPr>
        <w:ind w:left="-1712" w:hanging="180"/>
      </w:pPr>
    </w:lvl>
    <w:lvl w:ilvl="6" w:tplc="0419000F" w:tentative="1">
      <w:start w:val="1"/>
      <w:numFmt w:val="decimal"/>
      <w:lvlText w:val="%7."/>
      <w:lvlJc w:val="left"/>
      <w:pPr>
        <w:ind w:left="-992" w:hanging="360"/>
      </w:pPr>
    </w:lvl>
    <w:lvl w:ilvl="7" w:tplc="04190019" w:tentative="1">
      <w:start w:val="1"/>
      <w:numFmt w:val="lowerLetter"/>
      <w:lvlText w:val="%8."/>
      <w:lvlJc w:val="left"/>
      <w:pPr>
        <w:ind w:left="-272" w:hanging="360"/>
      </w:pPr>
    </w:lvl>
    <w:lvl w:ilvl="8" w:tplc="0419001B" w:tentative="1">
      <w:start w:val="1"/>
      <w:numFmt w:val="lowerRoman"/>
      <w:lvlText w:val="%9."/>
      <w:lvlJc w:val="right"/>
      <w:pPr>
        <w:ind w:left="448" w:hanging="180"/>
      </w:pPr>
    </w:lvl>
  </w:abstractNum>
  <w:abstractNum w:abstractNumId="16">
    <w:nsid w:val="6275665B"/>
    <w:multiLevelType w:val="hybridMultilevel"/>
    <w:tmpl w:val="E326C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5F6D04"/>
    <w:multiLevelType w:val="multilevel"/>
    <w:tmpl w:val="17A0BB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81" w:hanging="1800"/>
      </w:pPr>
      <w:rPr>
        <w:rFonts w:hint="default"/>
      </w:rPr>
    </w:lvl>
  </w:abstractNum>
  <w:abstractNum w:abstractNumId="18">
    <w:nsid w:val="688F7A08"/>
    <w:multiLevelType w:val="hybridMultilevel"/>
    <w:tmpl w:val="88269F4A"/>
    <w:lvl w:ilvl="0" w:tplc="8392E3B4">
      <w:start w:val="1"/>
      <w:numFmt w:val="decimal"/>
      <w:lvlText w:val="9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174" w:hanging="360"/>
      </w:pPr>
    </w:lvl>
    <w:lvl w:ilvl="2" w:tplc="0419001B" w:tentative="1">
      <w:start w:val="1"/>
      <w:numFmt w:val="lowerRoman"/>
      <w:lvlText w:val="%3."/>
      <w:lvlJc w:val="right"/>
      <w:pPr>
        <w:ind w:left="-2454" w:hanging="180"/>
      </w:pPr>
    </w:lvl>
    <w:lvl w:ilvl="3" w:tplc="0419000F" w:tentative="1">
      <w:start w:val="1"/>
      <w:numFmt w:val="decimal"/>
      <w:lvlText w:val="%4."/>
      <w:lvlJc w:val="left"/>
      <w:pPr>
        <w:ind w:left="-1734" w:hanging="360"/>
      </w:pPr>
    </w:lvl>
    <w:lvl w:ilvl="4" w:tplc="04190019" w:tentative="1">
      <w:start w:val="1"/>
      <w:numFmt w:val="lowerLetter"/>
      <w:lvlText w:val="%5."/>
      <w:lvlJc w:val="left"/>
      <w:pPr>
        <w:ind w:left="-1014" w:hanging="360"/>
      </w:pPr>
    </w:lvl>
    <w:lvl w:ilvl="5" w:tplc="0419001B" w:tentative="1">
      <w:start w:val="1"/>
      <w:numFmt w:val="lowerRoman"/>
      <w:lvlText w:val="%6."/>
      <w:lvlJc w:val="right"/>
      <w:pPr>
        <w:ind w:left="-294" w:hanging="180"/>
      </w:pPr>
    </w:lvl>
    <w:lvl w:ilvl="6" w:tplc="0419000F" w:tentative="1">
      <w:start w:val="1"/>
      <w:numFmt w:val="decimal"/>
      <w:lvlText w:val="%7."/>
      <w:lvlJc w:val="left"/>
      <w:pPr>
        <w:ind w:left="426" w:hanging="360"/>
      </w:pPr>
    </w:lvl>
    <w:lvl w:ilvl="7" w:tplc="04190019" w:tentative="1">
      <w:start w:val="1"/>
      <w:numFmt w:val="lowerLetter"/>
      <w:lvlText w:val="%8."/>
      <w:lvlJc w:val="left"/>
      <w:pPr>
        <w:ind w:left="1146" w:hanging="360"/>
      </w:pPr>
    </w:lvl>
    <w:lvl w:ilvl="8" w:tplc="0419001B" w:tentative="1">
      <w:start w:val="1"/>
      <w:numFmt w:val="lowerRoman"/>
      <w:lvlText w:val="%9."/>
      <w:lvlJc w:val="right"/>
      <w:pPr>
        <w:ind w:left="1866" w:hanging="180"/>
      </w:pPr>
    </w:lvl>
  </w:abstractNum>
  <w:abstractNum w:abstractNumId="19">
    <w:nsid w:val="6E893C92"/>
    <w:multiLevelType w:val="hybridMultilevel"/>
    <w:tmpl w:val="5C349638"/>
    <w:lvl w:ilvl="0" w:tplc="22F43B00">
      <w:start w:val="1"/>
      <w:numFmt w:val="decimal"/>
      <w:lvlText w:val="15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7428" w:hanging="360"/>
      </w:pPr>
    </w:lvl>
    <w:lvl w:ilvl="2" w:tplc="0419001B" w:tentative="1">
      <w:start w:val="1"/>
      <w:numFmt w:val="lowerRoman"/>
      <w:lvlText w:val="%3."/>
      <w:lvlJc w:val="right"/>
      <w:pPr>
        <w:ind w:left="-6708" w:hanging="180"/>
      </w:pPr>
    </w:lvl>
    <w:lvl w:ilvl="3" w:tplc="0419000F" w:tentative="1">
      <w:start w:val="1"/>
      <w:numFmt w:val="decimal"/>
      <w:lvlText w:val="%4."/>
      <w:lvlJc w:val="left"/>
      <w:pPr>
        <w:ind w:left="-5988" w:hanging="360"/>
      </w:pPr>
    </w:lvl>
    <w:lvl w:ilvl="4" w:tplc="04190019" w:tentative="1">
      <w:start w:val="1"/>
      <w:numFmt w:val="lowerLetter"/>
      <w:lvlText w:val="%5."/>
      <w:lvlJc w:val="left"/>
      <w:pPr>
        <w:ind w:left="-5268" w:hanging="360"/>
      </w:pPr>
    </w:lvl>
    <w:lvl w:ilvl="5" w:tplc="0419001B" w:tentative="1">
      <w:start w:val="1"/>
      <w:numFmt w:val="lowerRoman"/>
      <w:lvlText w:val="%6."/>
      <w:lvlJc w:val="right"/>
      <w:pPr>
        <w:ind w:left="-4548" w:hanging="180"/>
      </w:pPr>
    </w:lvl>
    <w:lvl w:ilvl="6" w:tplc="0419000F" w:tentative="1">
      <w:start w:val="1"/>
      <w:numFmt w:val="decimal"/>
      <w:lvlText w:val="%7."/>
      <w:lvlJc w:val="left"/>
      <w:pPr>
        <w:ind w:left="-3828" w:hanging="360"/>
      </w:pPr>
    </w:lvl>
    <w:lvl w:ilvl="7" w:tplc="04190019" w:tentative="1">
      <w:start w:val="1"/>
      <w:numFmt w:val="lowerLetter"/>
      <w:lvlText w:val="%8."/>
      <w:lvlJc w:val="left"/>
      <w:pPr>
        <w:ind w:left="-3108" w:hanging="360"/>
      </w:pPr>
    </w:lvl>
    <w:lvl w:ilvl="8" w:tplc="0419001B" w:tentative="1">
      <w:start w:val="1"/>
      <w:numFmt w:val="lowerRoman"/>
      <w:lvlText w:val="%9."/>
      <w:lvlJc w:val="right"/>
      <w:pPr>
        <w:ind w:left="-2388" w:hanging="180"/>
      </w:pPr>
    </w:lvl>
  </w:abstractNum>
  <w:abstractNum w:abstractNumId="20">
    <w:nsid w:val="73F974E8"/>
    <w:multiLevelType w:val="multilevel"/>
    <w:tmpl w:val="50D8D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574CB5"/>
    <w:multiLevelType w:val="hybridMultilevel"/>
    <w:tmpl w:val="BBD698E8"/>
    <w:lvl w:ilvl="0" w:tplc="5388FE92">
      <w:start w:val="1"/>
      <w:numFmt w:val="decimal"/>
      <w:lvlText w:val="16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7853" w:hanging="360"/>
      </w:pPr>
    </w:lvl>
    <w:lvl w:ilvl="2" w:tplc="0419001B" w:tentative="1">
      <w:start w:val="1"/>
      <w:numFmt w:val="lowerRoman"/>
      <w:lvlText w:val="%3."/>
      <w:lvlJc w:val="right"/>
      <w:pPr>
        <w:ind w:left="-7133" w:hanging="180"/>
      </w:pPr>
    </w:lvl>
    <w:lvl w:ilvl="3" w:tplc="0419000F" w:tentative="1">
      <w:start w:val="1"/>
      <w:numFmt w:val="decimal"/>
      <w:lvlText w:val="%4."/>
      <w:lvlJc w:val="left"/>
      <w:pPr>
        <w:ind w:left="-6413" w:hanging="360"/>
      </w:pPr>
    </w:lvl>
    <w:lvl w:ilvl="4" w:tplc="04190019" w:tentative="1">
      <w:start w:val="1"/>
      <w:numFmt w:val="lowerLetter"/>
      <w:lvlText w:val="%5."/>
      <w:lvlJc w:val="left"/>
      <w:pPr>
        <w:ind w:left="-5693" w:hanging="360"/>
      </w:pPr>
    </w:lvl>
    <w:lvl w:ilvl="5" w:tplc="0419001B" w:tentative="1">
      <w:start w:val="1"/>
      <w:numFmt w:val="lowerRoman"/>
      <w:lvlText w:val="%6."/>
      <w:lvlJc w:val="right"/>
      <w:pPr>
        <w:ind w:left="-4973" w:hanging="180"/>
      </w:pPr>
    </w:lvl>
    <w:lvl w:ilvl="6" w:tplc="0419000F" w:tentative="1">
      <w:start w:val="1"/>
      <w:numFmt w:val="decimal"/>
      <w:lvlText w:val="%7."/>
      <w:lvlJc w:val="left"/>
      <w:pPr>
        <w:ind w:left="-4253" w:hanging="360"/>
      </w:pPr>
    </w:lvl>
    <w:lvl w:ilvl="7" w:tplc="04190019" w:tentative="1">
      <w:start w:val="1"/>
      <w:numFmt w:val="lowerLetter"/>
      <w:lvlText w:val="%8."/>
      <w:lvlJc w:val="left"/>
      <w:pPr>
        <w:ind w:left="-3533" w:hanging="360"/>
      </w:pPr>
    </w:lvl>
    <w:lvl w:ilvl="8" w:tplc="0419001B" w:tentative="1">
      <w:start w:val="1"/>
      <w:numFmt w:val="lowerRoman"/>
      <w:lvlText w:val="%9."/>
      <w:lvlJc w:val="right"/>
      <w:pPr>
        <w:ind w:left="-2813" w:hanging="180"/>
      </w:pPr>
    </w:lvl>
  </w:abstractNum>
  <w:abstractNum w:abstractNumId="22">
    <w:nsid w:val="780410A3"/>
    <w:multiLevelType w:val="hybridMultilevel"/>
    <w:tmpl w:val="23468D00"/>
    <w:lvl w:ilvl="0" w:tplc="0A468CD2">
      <w:start w:val="1"/>
      <w:numFmt w:val="decimal"/>
      <w:lvlText w:val="8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465" w:hanging="360"/>
      </w:pPr>
    </w:lvl>
    <w:lvl w:ilvl="2" w:tplc="0419001B" w:tentative="1">
      <w:start w:val="1"/>
      <w:numFmt w:val="lowerRoman"/>
      <w:lvlText w:val="%3."/>
      <w:lvlJc w:val="right"/>
      <w:pPr>
        <w:ind w:left="-1745" w:hanging="180"/>
      </w:pPr>
    </w:lvl>
    <w:lvl w:ilvl="3" w:tplc="0419000F" w:tentative="1">
      <w:start w:val="1"/>
      <w:numFmt w:val="decimal"/>
      <w:lvlText w:val="%4."/>
      <w:lvlJc w:val="left"/>
      <w:pPr>
        <w:ind w:left="-1025" w:hanging="360"/>
      </w:pPr>
    </w:lvl>
    <w:lvl w:ilvl="4" w:tplc="04190019" w:tentative="1">
      <w:start w:val="1"/>
      <w:numFmt w:val="lowerLetter"/>
      <w:lvlText w:val="%5."/>
      <w:lvlJc w:val="left"/>
      <w:pPr>
        <w:ind w:left="-305" w:hanging="360"/>
      </w:pPr>
    </w:lvl>
    <w:lvl w:ilvl="5" w:tplc="0419001B" w:tentative="1">
      <w:start w:val="1"/>
      <w:numFmt w:val="lowerRoman"/>
      <w:lvlText w:val="%6."/>
      <w:lvlJc w:val="right"/>
      <w:pPr>
        <w:ind w:left="415" w:hanging="180"/>
      </w:pPr>
    </w:lvl>
    <w:lvl w:ilvl="6" w:tplc="0419000F" w:tentative="1">
      <w:start w:val="1"/>
      <w:numFmt w:val="decimal"/>
      <w:lvlText w:val="%7."/>
      <w:lvlJc w:val="left"/>
      <w:pPr>
        <w:ind w:left="1135" w:hanging="360"/>
      </w:pPr>
    </w:lvl>
    <w:lvl w:ilvl="7" w:tplc="04190019" w:tentative="1">
      <w:start w:val="1"/>
      <w:numFmt w:val="lowerLetter"/>
      <w:lvlText w:val="%8."/>
      <w:lvlJc w:val="left"/>
      <w:pPr>
        <w:ind w:left="1855" w:hanging="360"/>
      </w:pPr>
    </w:lvl>
    <w:lvl w:ilvl="8" w:tplc="0419001B" w:tentative="1">
      <w:start w:val="1"/>
      <w:numFmt w:val="lowerRoman"/>
      <w:lvlText w:val="%9."/>
      <w:lvlJc w:val="right"/>
      <w:pPr>
        <w:ind w:left="2575" w:hanging="180"/>
      </w:pPr>
    </w:lvl>
  </w:abstractNum>
  <w:abstractNum w:abstractNumId="23">
    <w:nsid w:val="7AC7672F"/>
    <w:multiLevelType w:val="hybridMultilevel"/>
    <w:tmpl w:val="3A2C3DD2"/>
    <w:lvl w:ilvl="0" w:tplc="0E6C997A">
      <w:start w:val="1"/>
      <w:numFmt w:val="decimal"/>
      <w:lvlText w:val="3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7"/>
  </w:num>
  <w:num w:numId="5">
    <w:abstractNumId w:val="3"/>
  </w:num>
  <w:num w:numId="6">
    <w:abstractNumId w:val="6"/>
  </w:num>
  <w:num w:numId="7">
    <w:abstractNumId w:val="23"/>
  </w:num>
  <w:num w:numId="8">
    <w:abstractNumId w:val="12"/>
  </w:num>
  <w:num w:numId="9">
    <w:abstractNumId w:val="14"/>
  </w:num>
  <w:num w:numId="10">
    <w:abstractNumId w:val="13"/>
  </w:num>
  <w:num w:numId="11">
    <w:abstractNumId w:val="1"/>
  </w:num>
  <w:num w:numId="12">
    <w:abstractNumId w:val="22"/>
  </w:num>
  <w:num w:numId="13">
    <w:abstractNumId w:val="18"/>
  </w:num>
  <w:num w:numId="14">
    <w:abstractNumId w:val="10"/>
  </w:num>
  <w:num w:numId="15">
    <w:abstractNumId w:val="15"/>
  </w:num>
  <w:num w:numId="16">
    <w:abstractNumId w:val="11"/>
  </w:num>
  <w:num w:numId="17">
    <w:abstractNumId w:val="2"/>
  </w:num>
  <w:num w:numId="18">
    <w:abstractNumId w:val="8"/>
  </w:num>
  <w:num w:numId="19">
    <w:abstractNumId w:val="19"/>
  </w:num>
  <w:num w:numId="20">
    <w:abstractNumId w:val="21"/>
  </w:num>
  <w:num w:numId="21">
    <w:abstractNumId w:val="16"/>
  </w:num>
  <w:num w:numId="22">
    <w:abstractNumId w:val="5"/>
  </w:num>
  <w:num w:numId="23">
    <w:abstractNumId w:val="0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C9"/>
    <w:rsid w:val="00043E6A"/>
    <w:rsid w:val="00047324"/>
    <w:rsid w:val="00061F57"/>
    <w:rsid w:val="000A7764"/>
    <w:rsid w:val="000D40E4"/>
    <w:rsid w:val="001430C6"/>
    <w:rsid w:val="00160F84"/>
    <w:rsid w:val="00181537"/>
    <w:rsid w:val="001A70AB"/>
    <w:rsid w:val="001D5D64"/>
    <w:rsid w:val="001E3C09"/>
    <w:rsid w:val="001F3D9E"/>
    <w:rsid w:val="00203B64"/>
    <w:rsid w:val="00212061"/>
    <w:rsid w:val="00215BE4"/>
    <w:rsid w:val="002725C4"/>
    <w:rsid w:val="002B38E0"/>
    <w:rsid w:val="002C5F49"/>
    <w:rsid w:val="002D52A1"/>
    <w:rsid w:val="002E4FC1"/>
    <w:rsid w:val="002F1ED4"/>
    <w:rsid w:val="002F58F5"/>
    <w:rsid w:val="0032290B"/>
    <w:rsid w:val="00333C8E"/>
    <w:rsid w:val="00341690"/>
    <w:rsid w:val="00347CDD"/>
    <w:rsid w:val="00372C70"/>
    <w:rsid w:val="003935A7"/>
    <w:rsid w:val="00396A8F"/>
    <w:rsid w:val="003E7A72"/>
    <w:rsid w:val="0040005F"/>
    <w:rsid w:val="00403D1A"/>
    <w:rsid w:val="00415DBD"/>
    <w:rsid w:val="004269E2"/>
    <w:rsid w:val="00427AD9"/>
    <w:rsid w:val="00437213"/>
    <w:rsid w:val="00441356"/>
    <w:rsid w:val="0047224A"/>
    <w:rsid w:val="004735CD"/>
    <w:rsid w:val="00491396"/>
    <w:rsid w:val="004B0F0F"/>
    <w:rsid w:val="004D7219"/>
    <w:rsid w:val="00504133"/>
    <w:rsid w:val="00523312"/>
    <w:rsid w:val="00541258"/>
    <w:rsid w:val="0055185B"/>
    <w:rsid w:val="00582395"/>
    <w:rsid w:val="005904D8"/>
    <w:rsid w:val="005A1D43"/>
    <w:rsid w:val="00691AB7"/>
    <w:rsid w:val="006938BA"/>
    <w:rsid w:val="006B1049"/>
    <w:rsid w:val="00737441"/>
    <w:rsid w:val="007A38B2"/>
    <w:rsid w:val="007F0A60"/>
    <w:rsid w:val="007F32BA"/>
    <w:rsid w:val="007F67CC"/>
    <w:rsid w:val="00834049"/>
    <w:rsid w:val="00861726"/>
    <w:rsid w:val="008B07C8"/>
    <w:rsid w:val="008C0000"/>
    <w:rsid w:val="008C3ECE"/>
    <w:rsid w:val="009A1A95"/>
    <w:rsid w:val="00A22803"/>
    <w:rsid w:val="00A230C9"/>
    <w:rsid w:val="00A35F22"/>
    <w:rsid w:val="00A522C4"/>
    <w:rsid w:val="00A65634"/>
    <w:rsid w:val="00A83311"/>
    <w:rsid w:val="00AB2C27"/>
    <w:rsid w:val="00B76FEB"/>
    <w:rsid w:val="00BA0D84"/>
    <w:rsid w:val="00BA6CA0"/>
    <w:rsid w:val="00BD3C95"/>
    <w:rsid w:val="00C05EFC"/>
    <w:rsid w:val="00C25187"/>
    <w:rsid w:val="00C751AC"/>
    <w:rsid w:val="00C956BD"/>
    <w:rsid w:val="00CC13BF"/>
    <w:rsid w:val="00D533CD"/>
    <w:rsid w:val="00D950CD"/>
    <w:rsid w:val="00DA468F"/>
    <w:rsid w:val="00DB1571"/>
    <w:rsid w:val="00DF3556"/>
    <w:rsid w:val="00E01DB3"/>
    <w:rsid w:val="00E021EB"/>
    <w:rsid w:val="00E12880"/>
    <w:rsid w:val="00E84043"/>
    <w:rsid w:val="00E97EEF"/>
    <w:rsid w:val="00EA4EFB"/>
    <w:rsid w:val="00F315E8"/>
    <w:rsid w:val="00F71951"/>
    <w:rsid w:val="00FA6D55"/>
    <w:rsid w:val="00FC5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403D1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B07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403D1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B0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7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5257</Words>
  <Characters>29966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4</cp:revision>
  <cp:lastPrinted>2019-03-14T06:31:00Z</cp:lastPrinted>
  <dcterms:created xsi:type="dcterms:W3CDTF">2023-02-25T09:56:00Z</dcterms:created>
  <dcterms:modified xsi:type="dcterms:W3CDTF">2023-02-25T09:56:00Z</dcterms:modified>
</cp:coreProperties>
</file>