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E2" w:rsidRPr="009C40A5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i/>
          <w:sz w:val="28"/>
          <w:szCs w:val="28"/>
        </w:rPr>
      </w:pPr>
      <w:r w:rsidRPr="009C40A5">
        <w:rPr>
          <w:rFonts w:ascii="TimesNewRomanPSMT" w:hAnsi="TimesNewRomanPSMT" w:cs="TimesNewRomanPSMT"/>
          <w:i/>
          <w:sz w:val="28"/>
          <w:szCs w:val="28"/>
        </w:rPr>
        <w:t>На правах рукописи</w:t>
      </w: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9C40A5" w:rsidRPr="009C40A5" w:rsidRDefault="009C40A5" w:rsidP="009C40A5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  <w:r w:rsidRPr="009C40A5">
        <w:rPr>
          <w:rFonts w:ascii="TimesNewRomanPSMT" w:hAnsi="TimesNewRomanPSMT" w:cs="TimesNewRomanPSMT"/>
          <w:sz w:val="28"/>
          <w:szCs w:val="28"/>
        </w:rPr>
        <w:t>Кафедра материаловедения и технологии материалов</w:t>
      </w:r>
    </w:p>
    <w:p w:rsidR="009C40A5" w:rsidRPr="009C40A5" w:rsidRDefault="009C40A5" w:rsidP="009C40A5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1942D5" w:rsidRPr="001942D5" w:rsidRDefault="001942D5" w:rsidP="001942D5">
      <w:pPr>
        <w:suppressAutoHyphens/>
        <w:jc w:val="center"/>
        <w:rPr>
          <w:color w:val="000000" w:themeColor="text1"/>
          <w:szCs w:val="28"/>
        </w:rPr>
      </w:pPr>
    </w:p>
    <w:p w:rsidR="00BA09E8" w:rsidRDefault="00BA09E8" w:rsidP="00BA09E8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CF4F88" w:rsidRDefault="00CF4F88" w:rsidP="00CF4F88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«Б1.Д.В.12 Свойства материалов при сварке»</w:t>
      </w:r>
    </w:p>
    <w:p w:rsidR="00CF4F88" w:rsidRDefault="00CF4F88" w:rsidP="00CF4F88">
      <w:pPr>
        <w:pStyle w:val="ReportHead"/>
        <w:suppressAutoHyphens/>
        <w:rPr>
          <w:sz w:val="24"/>
        </w:rPr>
      </w:pPr>
    </w:p>
    <w:p w:rsidR="00CF4F88" w:rsidRDefault="00CF4F88" w:rsidP="00CF4F8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CF4F88" w:rsidRDefault="00CF4F88" w:rsidP="00CF4F8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CF4F88" w:rsidRDefault="00CF4F88" w:rsidP="00CF4F88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CF4F88" w:rsidRDefault="00CF4F88" w:rsidP="00CF4F8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15.03.01 Машиностроение</w:t>
      </w:r>
    </w:p>
    <w:p w:rsidR="00CF4F88" w:rsidRDefault="00CF4F88" w:rsidP="00CF4F8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CF4F88" w:rsidRDefault="00CF4F88" w:rsidP="00CF4F8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Оборудование и технология повышения износостойкости и восстановление деталей машин и аппаратов</w:t>
      </w:r>
    </w:p>
    <w:p w:rsidR="00CF4F88" w:rsidRDefault="00CF4F88" w:rsidP="00CF4F8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F4F88" w:rsidRDefault="00CF4F88" w:rsidP="00CF4F88">
      <w:pPr>
        <w:pStyle w:val="ReportHead"/>
        <w:suppressAutoHyphens/>
        <w:rPr>
          <w:sz w:val="24"/>
        </w:rPr>
      </w:pPr>
    </w:p>
    <w:p w:rsidR="00CF4F88" w:rsidRDefault="00CF4F88" w:rsidP="00CF4F88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CF4F88" w:rsidRDefault="00CF4F88" w:rsidP="00CF4F8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CF4F88" w:rsidRDefault="00CF4F88" w:rsidP="00CF4F8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CF4F88" w:rsidRDefault="00CF4F88" w:rsidP="00CF4F8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14203E" w:rsidRPr="0014203E" w:rsidRDefault="0014203E" w:rsidP="0014203E">
      <w:pPr>
        <w:suppressAutoHyphens/>
        <w:jc w:val="center"/>
        <w:rPr>
          <w:szCs w:val="28"/>
        </w:rPr>
      </w:pPr>
    </w:p>
    <w:p w:rsidR="00FC6757" w:rsidRPr="00FC6757" w:rsidRDefault="00FC6757" w:rsidP="00FC6757">
      <w:pPr>
        <w:suppressAutoHyphens/>
        <w:jc w:val="center"/>
        <w:rPr>
          <w:szCs w:val="28"/>
        </w:rPr>
      </w:pPr>
    </w:p>
    <w:p w:rsidR="00B06365" w:rsidRPr="00B06365" w:rsidRDefault="00B06365" w:rsidP="00B06365">
      <w:pPr>
        <w:suppressAutoHyphens/>
        <w:jc w:val="center"/>
        <w:rPr>
          <w:color w:val="555555"/>
          <w:szCs w:val="28"/>
        </w:rPr>
      </w:pPr>
    </w:p>
    <w:p w:rsidR="00B06365" w:rsidRPr="00B06365" w:rsidRDefault="00B06365" w:rsidP="00B06365">
      <w:pPr>
        <w:suppressAutoHyphens/>
        <w:jc w:val="center"/>
        <w:rPr>
          <w:color w:val="555555"/>
          <w:szCs w:val="28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9C40A5" w:rsidP="00E01DB3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DB166F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eastAsiaTheme="minorHAnsi"/>
          <w:szCs w:val="22"/>
          <w:lang w:eastAsia="en-US"/>
        </w:rPr>
        <w:t>Г</w:t>
      </w:r>
      <w:r w:rsidR="006E7EC1">
        <w:rPr>
          <w:rFonts w:eastAsiaTheme="minorHAnsi"/>
          <w:szCs w:val="22"/>
          <w:lang w:eastAsia="en-US"/>
        </w:rPr>
        <w:t>од набора 20</w:t>
      </w:r>
      <w:bookmarkStart w:id="1" w:name="_GoBack"/>
      <w:bookmarkEnd w:id="1"/>
      <w:r w:rsidR="00553162">
        <w:rPr>
          <w:rFonts w:eastAsiaTheme="minorHAnsi"/>
          <w:szCs w:val="22"/>
          <w:lang w:eastAsia="en-US"/>
        </w:rPr>
        <w:t>2</w:t>
      </w:r>
      <w:r w:rsidR="00FB1F62">
        <w:rPr>
          <w:rFonts w:eastAsiaTheme="minorHAnsi"/>
          <w:szCs w:val="22"/>
          <w:lang w:eastAsia="en-US"/>
        </w:rPr>
        <w:t>3</w:t>
      </w:r>
    </w:p>
    <w:p w:rsidR="001942D5" w:rsidRDefault="001942D5" w:rsidP="005668F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5668F3" w:rsidRPr="00E403BA" w:rsidRDefault="009C40A5" w:rsidP="005668F3">
      <w:pPr>
        <w:spacing w:after="200" w:line="276" w:lineRule="auto"/>
        <w:jc w:val="both"/>
        <w:rPr>
          <w:rFonts w:eastAsia="Calibri"/>
          <w:lang w:eastAsia="en-US"/>
        </w:rPr>
      </w:pPr>
      <w:r w:rsidRPr="00E403BA">
        <w:rPr>
          <w:rFonts w:eastAsia="Calibri"/>
          <w:lang w:eastAsia="en-US"/>
        </w:rPr>
        <w:t>Составитель</w:t>
      </w:r>
      <w:r w:rsidR="004269E2" w:rsidRPr="00E403BA">
        <w:rPr>
          <w:rFonts w:eastAsia="Calibri"/>
          <w:lang w:eastAsia="en-US"/>
        </w:rPr>
        <w:t xml:space="preserve"> _____________________ </w:t>
      </w:r>
      <w:r w:rsidR="00553162">
        <w:rPr>
          <w:rFonts w:eastAsia="Calibri"/>
          <w:u w:val="single"/>
          <w:lang w:eastAsia="en-US"/>
        </w:rPr>
        <w:t xml:space="preserve">Репях </w:t>
      </w:r>
      <w:r w:rsidRPr="00E403BA">
        <w:rPr>
          <w:rFonts w:eastAsia="Calibri"/>
          <w:u w:val="single"/>
          <w:lang w:eastAsia="en-US"/>
        </w:rPr>
        <w:t>В.</w:t>
      </w:r>
      <w:r w:rsidR="00553162">
        <w:rPr>
          <w:rFonts w:eastAsia="Calibri"/>
          <w:u w:val="single"/>
          <w:lang w:eastAsia="en-US"/>
        </w:rPr>
        <w:t>С</w:t>
      </w:r>
      <w:r w:rsidRPr="00E403BA">
        <w:rPr>
          <w:rFonts w:eastAsia="Calibri"/>
          <w:u w:val="single"/>
          <w:lang w:eastAsia="en-US"/>
        </w:rPr>
        <w:t>.</w:t>
      </w:r>
      <w:r w:rsidR="004269E2" w:rsidRPr="00E403BA">
        <w:rPr>
          <w:rFonts w:eastAsia="Calibri"/>
          <w:lang w:eastAsia="en-US"/>
        </w:rPr>
        <w:t xml:space="preserve">  </w:t>
      </w:r>
    </w:p>
    <w:p w:rsidR="009C40A5" w:rsidRPr="00E403BA" w:rsidRDefault="004269E2" w:rsidP="005668F3">
      <w:pPr>
        <w:spacing w:after="200" w:line="276" w:lineRule="auto"/>
        <w:jc w:val="both"/>
        <w:rPr>
          <w:rFonts w:eastAsia="Calibri"/>
          <w:lang w:eastAsia="en-US"/>
        </w:rPr>
      </w:pPr>
      <w:r w:rsidRPr="00E403BA">
        <w:rPr>
          <w:rFonts w:eastAsia="Calibri"/>
          <w:lang w:eastAsia="en-US"/>
        </w:rPr>
        <w:t xml:space="preserve">Методические </w:t>
      </w:r>
      <w:r w:rsidR="00691AB7" w:rsidRPr="00E403BA">
        <w:rPr>
          <w:rFonts w:eastAsia="Calibri"/>
          <w:lang w:eastAsia="en-US"/>
        </w:rPr>
        <w:t xml:space="preserve">указания рассмотрены и одобрены </w:t>
      </w:r>
      <w:r w:rsidRPr="00E403BA">
        <w:rPr>
          <w:rFonts w:eastAsia="Calibri"/>
          <w:lang w:eastAsia="en-US"/>
        </w:rPr>
        <w:t xml:space="preserve">на заседании </w:t>
      </w:r>
      <w:r w:rsidR="00491396" w:rsidRPr="00E403BA">
        <w:rPr>
          <w:rFonts w:eastAsia="Calibri"/>
          <w:lang w:eastAsia="en-US"/>
        </w:rPr>
        <w:t xml:space="preserve">кафедры </w:t>
      </w:r>
      <w:r w:rsidR="009C40A5" w:rsidRPr="00E403BA">
        <w:t>материаловедения и технологии материалов</w:t>
      </w:r>
    </w:p>
    <w:p w:rsidR="009C40A5" w:rsidRPr="00E403BA" w:rsidRDefault="009C40A5" w:rsidP="009C40A5">
      <w:pPr>
        <w:keepNext/>
        <w:keepLines/>
        <w:suppressLineNumbers/>
        <w:spacing w:line="360" w:lineRule="auto"/>
        <w:outlineLvl w:val="5"/>
        <w:rPr>
          <w:rFonts w:ascii="Cambria" w:hAnsi="Cambria"/>
          <w:i/>
          <w:iCs/>
          <w:color w:val="243F60"/>
        </w:rPr>
      </w:pPr>
    </w:p>
    <w:p w:rsidR="009C40A5" w:rsidRPr="00E403BA" w:rsidRDefault="009C40A5" w:rsidP="009C40A5">
      <w:pPr>
        <w:spacing w:after="200" w:line="360" w:lineRule="auto"/>
      </w:pPr>
      <w:r w:rsidRPr="00E403BA">
        <w:t>Заведующий кафедрой ________________________ Юршев В.И.</w:t>
      </w:r>
    </w:p>
    <w:p w:rsidR="004269E2" w:rsidRPr="00E403BA" w:rsidRDefault="004269E2" w:rsidP="004269E2">
      <w:pPr>
        <w:jc w:val="both"/>
        <w:rPr>
          <w:snapToGrid w:val="0"/>
        </w:rPr>
      </w:pPr>
    </w:p>
    <w:p w:rsidR="004269E2" w:rsidRPr="00E403BA" w:rsidRDefault="007F0A60" w:rsidP="004269E2">
      <w:pPr>
        <w:spacing w:after="200" w:line="276" w:lineRule="auto"/>
        <w:jc w:val="both"/>
        <w:rPr>
          <w:lang w:eastAsia="en-US"/>
        </w:rPr>
      </w:pPr>
      <w:r w:rsidRPr="00E403BA">
        <w:rPr>
          <w:rFonts w:eastAsia="Calibri"/>
          <w:lang w:eastAsia="en-US"/>
        </w:rPr>
        <w:t xml:space="preserve">Методические </w:t>
      </w:r>
      <w:r w:rsidR="00691AB7" w:rsidRPr="00E403BA">
        <w:rPr>
          <w:rFonts w:eastAsia="Calibri"/>
          <w:lang w:eastAsia="en-US"/>
        </w:rPr>
        <w:t>указания</w:t>
      </w:r>
      <w:r w:rsidRPr="00E403BA">
        <w:rPr>
          <w:rFonts w:eastAsia="Calibri"/>
          <w:lang w:eastAsia="en-US"/>
        </w:rPr>
        <w:t xml:space="preserve"> </w:t>
      </w:r>
      <w:r w:rsidR="004269E2" w:rsidRPr="00E403BA">
        <w:rPr>
          <w:rFonts w:eastAsia="Calibri"/>
          <w:lang w:eastAsia="en-US"/>
        </w:rPr>
        <w:t xml:space="preserve"> является приложением к рабочей программе по дисциплине </w:t>
      </w:r>
      <w:r w:rsidR="001D2EAE" w:rsidRPr="001D2EAE">
        <w:t>«</w:t>
      </w:r>
      <w:r w:rsidR="00CF4F88">
        <w:rPr>
          <w:i/>
        </w:rPr>
        <w:t>Б1.Д.В.12 Свойства материалов при сварке</w:t>
      </w:r>
      <w:r w:rsidR="001D2EAE" w:rsidRPr="001D2EAE">
        <w:t>»</w:t>
      </w:r>
      <w:r w:rsidR="004269E2" w:rsidRPr="00E403BA">
        <w:rPr>
          <w:rFonts w:eastAsia="Calibri"/>
          <w:lang w:eastAsia="en-US"/>
        </w:rPr>
        <w:t>, зарегистрированной в ЦИТ под учетным номером________</w:t>
      </w:r>
      <w:r w:rsidR="00E01DB3" w:rsidRPr="00E403BA">
        <w:rPr>
          <w:rFonts w:eastAsia="Calibri"/>
          <w:lang w:eastAsia="en-US"/>
        </w:rPr>
        <w:t>___</w:t>
      </w:r>
      <w:r w:rsidR="004269E2" w:rsidRPr="00E403BA">
        <w:rPr>
          <w:rFonts w:eastAsia="Calibri"/>
          <w:lang w:eastAsia="en-US"/>
        </w:rPr>
        <w:t xml:space="preserve"> </w:t>
      </w:r>
      <w:r w:rsidR="004269E2" w:rsidRPr="00E403BA">
        <w:rPr>
          <w:lang w:eastAsia="en-US"/>
        </w:rPr>
        <w:t xml:space="preserve"> </w:t>
      </w:r>
    </w:p>
    <w:p w:rsidR="004269E2" w:rsidRPr="00E403BA" w:rsidRDefault="004269E2" w:rsidP="004269E2">
      <w:pPr>
        <w:jc w:val="both"/>
      </w:pPr>
    </w:p>
    <w:p w:rsidR="005668F3" w:rsidRDefault="005668F3" w:rsidP="004269E2">
      <w:pPr>
        <w:jc w:val="both"/>
        <w:rPr>
          <w:sz w:val="28"/>
          <w:szCs w:val="28"/>
        </w:rPr>
      </w:pPr>
    </w:p>
    <w:p w:rsidR="005668F3" w:rsidRDefault="005668F3" w:rsidP="004269E2">
      <w:pPr>
        <w:jc w:val="both"/>
        <w:rPr>
          <w:sz w:val="28"/>
          <w:szCs w:val="28"/>
        </w:rPr>
      </w:pPr>
    </w:p>
    <w:p w:rsidR="005668F3" w:rsidRDefault="005668F3" w:rsidP="004269E2">
      <w:pPr>
        <w:jc w:val="both"/>
        <w:rPr>
          <w:sz w:val="28"/>
          <w:szCs w:val="28"/>
        </w:rPr>
      </w:pPr>
    </w:p>
    <w:p w:rsidR="00DF3556" w:rsidRDefault="00DF3556"/>
    <w:p w:rsidR="005D20D9" w:rsidRDefault="005D20D9" w:rsidP="00FD2CA8">
      <w:pPr>
        <w:rPr>
          <w:sz w:val="28"/>
          <w:szCs w:val="28"/>
        </w:rPr>
      </w:pPr>
    </w:p>
    <w:p w:rsidR="005668F3" w:rsidRDefault="005668F3" w:rsidP="00FD2CA8">
      <w:pPr>
        <w:rPr>
          <w:sz w:val="28"/>
          <w:szCs w:val="28"/>
        </w:rPr>
      </w:pPr>
    </w:p>
    <w:p w:rsidR="005668F3" w:rsidRDefault="005668F3" w:rsidP="00FD2CA8">
      <w:pPr>
        <w:rPr>
          <w:sz w:val="28"/>
          <w:szCs w:val="28"/>
        </w:rPr>
      </w:pPr>
    </w:p>
    <w:p w:rsidR="005668F3" w:rsidRDefault="005668F3" w:rsidP="00FD2CA8">
      <w:pPr>
        <w:rPr>
          <w:sz w:val="28"/>
          <w:szCs w:val="28"/>
        </w:rPr>
      </w:pPr>
    </w:p>
    <w:p w:rsidR="001942D5" w:rsidRDefault="001942D5" w:rsidP="00FD2CA8">
      <w:pPr>
        <w:rPr>
          <w:sz w:val="28"/>
          <w:szCs w:val="28"/>
        </w:rPr>
      </w:pPr>
    </w:p>
    <w:p w:rsidR="001942D5" w:rsidRDefault="001942D5" w:rsidP="00FD2CA8"/>
    <w:p w:rsidR="001942D5" w:rsidRDefault="001942D5" w:rsidP="00FD2CA8"/>
    <w:p w:rsidR="001942D5" w:rsidRDefault="001942D5" w:rsidP="00FD2CA8"/>
    <w:p w:rsidR="001942D5" w:rsidRDefault="001942D5" w:rsidP="00FD2CA8"/>
    <w:p w:rsidR="001942D5" w:rsidRDefault="001942D5" w:rsidP="00FD2CA8"/>
    <w:p w:rsidR="001942D5" w:rsidRDefault="001942D5" w:rsidP="00FD2CA8"/>
    <w:p w:rsidR="001942D5" w:rsidRDefault="001942D5" w:rsidP="00FD2CA8"/>
    <w:p w:rsidR="00E403BA" w:rsidRDefault="00E403BA" w:rsidP="00FD2CA8"/>
    <w:p w:rsidR="00E403BA" w:rsidRDefault="00E403BA" w:rsidP="00FD2CA8"/>
    <w:p w:rsidR="001942D5" w:rsidRDefault="001942D5" w:rsidP="00FD2CA8"/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5D2B40" w:rsidRDefault="005D2B40" w:rsidP="001942D5">
      <w:pPr>
        <w:jc w:val="center"/>
      </w:pPr>
    </w:p>
    <w:p w:rsidR="00FD2CA8" w:rsidRDefault="00FD2CA8" w:rsidP="001942D5">
      <w:pPr>
        <w:jc w:val="center"/>
      </w:pPr>
      <w:r w:rsidRPr="001942D5">
        <w:lastRenderedPageBreak/>
        <w:t>Введение</w:t>
      </w:r>
    </w:p>
    <w:p w:rsidR="001942D5" w:rsidRPr="001942D5" w:rsidRDefault="001942D5" w:rsidP="00FD2CA8"/>
    <w:p w:rsidR="00FD2CA8" w:rsidRPr="00FD0B7C" w:rsidRDefault="00FD2CA8" w:rsidP="00FD2CA8">
      <w:pPr>
        <w:ind w:firstLine="709"/>
        <w:jc w:val="both"/>
        <w:rPr>
          <w:rFonts w:eastAsia="Calibri"/>
          <w:color w:val="232021"/>
          <w:sz w:val="22"/>
          <w:szCs w:val="22"/>
        </w:rPr>
      </w:pPr>
      <w:r w:rsidRPr="00FD0B7C">
        <w:rPr>
          <w:rFonts w:eastAsia="Calibri"/>
          <w:color w:val="232021"/>
          <w:sz w:val="22"/>
          <w:szCs w:val="22"/>
        </w:rPr>
        <w:t xml:space="preserve">Дисциплина  должна обеспечивать комплексную подготовку будущего специалиста - профессиональную подготовку, развитие творческих способностей, умение формулировать и решать на высоком научном уровне проблемы </w:t>
      </w:r>
      <w:r w:rsidRPr="00FD0B7C">
        <w:rPr>
          <w:rFonts w:eastAsia="Calibri"/>
          <w:color w:val="232021"/>
          <w:spacing w:val="-2"/>
          <w:sz w:val="22"/>
          <w:szCs w:val="22"/>
        </w:rPr>
        <w:t xml:space="preserve">изучаемой </w:t>
      </w:r>
      <w:r w:rsidRPr="00FD0B7C">
        <w:rPr>
          <w:rFonts w:eastAsia="Calibri"/>
          <w:color w:val="232021"/>
          <w:sz w:val="22"/>
          <w:szCs w:val="22"/>
        </w:rPr>
        <w:t xml:space="preserve">специальности, </w:t>
      </w:r>
      <w:r w:rsidRPr="00FD0B7C">
        <w:rPr>
          <w:rFonts w:eastAsia="Calibri"/>
          <w:color w:val="232021"/>
          <w:spacing w:val="-3"/>
          <w:sz w:val="22"/>
          <w:szCs w:val="22"/>
        </w:rPr>
        <w:t xml:space="preserve">умение </w:t>
      </w:r>
      <w:r w:rsidRPr="00FD0B7C">
        <w:rPr>
          <w:rFonts w:eastAsia="Calibri"/>
          <w:color w:val="232021"/>
          <w:sz w:val="22"/>
          <w:szCs w:val="22"/>
        </w:rPr>
        <w:t xml:space="preserve">творчески применять  и самостоятельно повышать свои знания. </w:t>
      </w:r>
    </w:p>
    <w:p w:rsidR="00FD2CA8" w:rsidRPr="00FD0B7C" w:rsidRDefault="00FD2CA8" w:rsidP="00FD2CA8">
      <w:pPr>
        <w:ind w:firstLine="709"/>
        <w:jc w:val="both"/>
        <w:rPr>
          <w:rFonts w:eastAsia="Calibri"/>
          <w:color w:val="232021"/>
          <w:sz w:val="22"/>
          <w:szCs w:val="22"/>
        </w:rPr>
      </w:pPr>
      <w:r w:rsidRPr="00FD0B7C">
        <w:rPr>
          <w:rFonts w:eastAsia="Calibri"/>
          <w:sz w:val="22"/>
          <w:szCs w:val="22"/>
        </w:rPr>
        <w:t xml:space="preserve">Основной задачей  при преподавании дисциплины является  теоретическая и практическая подготовка в области </w:t>
      </w:r>
      <w:r w:rsidR="00FC6757">
        <w:rPr>
          <w:rFonts w:eastAsia="Calibri"/>
          <w:sz w:val="22"/>
          <w:szCs w:val="22"/>
        </w:rPr>
        <w:t>оборудования для повышения износостойкости</w:t>
      </w:r>
      <w:r w:rsidRPr="00FD0B7C">
        <w:rPr>
          <w:rFonts w:eastAsia="Calibri"/>
          <w:sz w:val="22"/>
          <w:szCs w:val="22"/>
        </w:rPr>
        <w:t xml:space="preserve"> в такой степени, чтобы они могли выбирать необходимые </w:t>
      </w:r>
      <w:r w:rsidR="005D20D9" w:rsidRPr="00FD0B7C">
        <w:rPr>
          <w:rFonts w:eastAsia="Calibri"/>
          <w:sz w:val="22"/>
          <w:szCs w:val="22"/>
        </w:rPr>
        <w:t>компоненты</w:t>
      </w:r>
      <w:r w:rsidR="00FC6757">
        <w:rPr>
          <w:rFonts w:eastAsia="Calibri"/>
          <w:sz w:val="22"/>
          <w:szCs w:val="22"/>
        </w:rPr>
        <w:t xml:space="preserve"> и установки</w:t>
      </w:r>
      <w:r w:rsidRPr="00FD0B7C">
        <w:rPr>
          <w:rFonts w:eastAsia="Calibri"/>
          <w:sz w:val="22"/>
          <w:szCs w:val="22"/>
        </w:rPr>
        <w:t xml:space="preserve">, уметь их правильно эксплуатировать и </w:t>
      </w:r>
      <w:r w:rsidR="00FC6757">
        <w:rPr>
          <w:rFonts w:eastAsia="Calibri"/>
          <w:sz w:val="22"/>
          <w:szCs w:val="22"/>
        </w:rPr>
        <w:t>контролировать технологические процессы</w:t>
      </w:r>
      <w:r w:rsidR="006274B1">
        <w:rPr>
          <w:rFonts w:eastAsia="Calibri"/>
          <w:sz w:val="22"/>
          <w:szCs w:val="22"/>
        </w:rPr>
        <w:t xml:space="preserve"> и материалы</w:t>
      </w:r>
      <w:r w:rsidRPr="00FD0B7C">
        <w:rPr>
          <w:rFonts w:eastAsia="Calibri"/>
          <w:sz w:val="22"/>
          <w:szCs w:val="22"/>
        </w:rPr>
        <w:t>.</w:t>
      </w:r>
    </w:p>
    <w:p w:rsidR="00FD2CA8" w:rsidRPr="00FD0B7C" w:rsidRDefault="00FD2CA8" w:rsidP="00FD2CA8">
      <w:pPr>
        <w:suppressAutoHyphens/>
        <w:ind w:firstLine="708"/>
        <w:jc w:val="both"/>
        <w:rPr>
          <w:sz w:val="22"/>
          <w:szCs w:val="22"/>
        </w:rPr>
      </w:pPr>
      <w:r w:rsidRPr="00FD0B7C">
        <w:rPr>
          <w:sz w:val="22"/>
          <w:szCs w:val="22"/>
        </w:rPr>
        <w:t>Рабочая программа дисциплины  предусматривает контактную  работу с преподавателем, которая может включать в себя лекции, практические занятия, консультации и промежуточную аттестацию, а также самостоятельную работу обучающи</w:t>
      </w:r>
      <w:r w:rsidR="00EE66FF" w:rsidRPr="00FD0B7C">
        <w:rPr>
          <w:sz w:val="22"/>
          <w:szCs w:val="22"/>
        </w:rPr>
        <w:t>х</w:t>
      </w:r>
      <w:r w:rsidRPr="00FD0B7C">
        <w:rPr>
          <w:sz w:val="22"/>
          <w:szCs w:val="22"/>
        </w:rPr>
        <w:t>с</w:t>
      </w:r>
      <w:r w:rsidR="00EE66FF" w:rsidRPr="00FD0B7C">
        <w:rPr>
          <w:sz w:val="22"/>
          <w:szCs w:val="22"/>
        </w:rPr>
        <w:t>я</w:t>
      </w:r>
      <w:r w:rsidRPr="00FD0B7C">
        <w:rPr>
          <w:sz w:val="22"/>
          <w:szCs w:val="22"/>
        </w:rPr>
        <w:t xml:space="preserve">, которая включает самоподготовку (проработка и повторение лекционного материала и материала учебников и учебных пособий, подготовку к </w:t>
      </w:r>
      <w:r w:rsidR="00FC6757">
        <w:rPr>
          <w:sz w:val="22"/>
          <w:szCs w:val="22"/>
        </w:rPr>
        <w:t>лабораторным</w:t>
      </w:r>
      <w:r w:rsidRPr="00FD0B7C">
        <w:rPr>
          <w:sz w:val="22"/>
          <w:szCs w:val="22"/>
        </w:rPr>
        <w:t xml:space="preserve"> занятиям,  подготовку к рубежному контролю, экзамену). </w:t>
      </w:r>
    </w:p>
    <w:p w:rsidR="00FD2CA8" w:rsidRPr="00FD0B7C" w:rsidRDefault="00FD2CA8" w:rsidP="00FD2CA8">
      <w:pPr>
        <w:jc w:val="both"/>
        <w:rPr>
          <w:sz w:val="22"/>
          <w:szCs w:val="22"/>
          <w:lang w:eastAsia="en-US"/>
        </w:rPr>
      </w:pPr>
      <w:r w:rsidRPr="00FD0B7C">
        <w:rPr>
          <w:sz w:val="22"/>
          <w:szCs w:val="22"/>
          <w:lang w:eastAsia="en-US"/>
        </w:rPr>
        <w:tab/>
        <w:t>Цель данных методических рекомендаций – обеспечить оптимальную организацию процесса изучения дисциплины, а также выполнения различных форм самостоятельной работы.</w:t>
      </w:r>
    </w:p>
    <w:p w:rsidR="00FD2CA8" w:rsidRPr="00FD0B7C" w:rsidRDefault="00FD2CA8" w:rsidP="00FD2CA8">
      <w:pPr>
        <w:rPr>
          <w:sz w:val="22"/>
          <w:szCs w:val="22"/>
        </w:rPr>
      </w:pPr>
    </w:p>
    <w:p w:rsidR="00FD2CA8" w:rsidRPr="00FD0B7C" w:rsidRDefault="00FD2CA8" w:rsidP="00553162">
      <w:pPr>
        <w:ind w:firstLine="708"/>
        <w:rPr>
          <w:sz w:val="22"/>
          <w:szCs w:val="22"/>
        </w:rPr>
      </w:pPr>
      <w:r w:rsidRPr="00FD0B7C">
        <w:rPr>
          <w:sz w:val="22"/>
          <w:szCs w:val="22"/>
        </w:rPr>
        <w:t>1 Общие рекомендации по изучению дисциплины</w:t>
      </w:r>
    </w:p>
    <w:p w:rsidR="00FD2CA8" w:rsidRPr="00FD0B7C" w:rsidRDefault="00FD2CA8" w:rsidP="00FD2CA8">
      <w:pPr>
        <w:rPr>
          <w:sz w:val="22"/>
          <w:szCs w:val="22"/>
        </w:rPr>
      </w:pPr>
    </w:p>
    <w:p w:rsidR="00FD2CA8" w:rsidRPr="00FD0B7C" w:rsidRDefault="00FD2CA8" w:rsidP="00B06365">
      <w:pPr>
        <w:ind w:firstLine="708"/>
        <w:jc w:val="both"/>
        <w:rPr>
          <w:sz w:val="22"/>
          <w:szCs w:val="22"/>
        </w:rPr>
      </w:pPr>
      <w:r w:rsidRPr="00FD0B7C">
        <w:rPr>
          <w:sz w:val="22"/>
          <w:szCs w:val="22"/>
        </w:rPr>
        <w:t>Перед  изучением дисциплины  обучающийся должен подробно ознакомиться с  содержанием рабочей программы дисциплины, с целями и задачами дисциплины, ее связями с другими дисциплинами образовательной программы,  с методическими  разработками кафедры.</w:t>
      </w:r>
    </w:p>
    <w:p w:rsidR="00FD2CA8" w:rsidRPr="00FD0B7C" w:rsidRDefault="00FD2CA8" w:rsidP="00B06365">
      <w:pPr>
        <w:ind w:firstLine="708"/>
        <w:jc w:val="both"/>
        <w:rPr>
          <w:sz w:val="22"/>
          <w:szCs w:val="22"/>
        </w:rPr>
      </w:pPr>
      <w:r w:rsidRPr="00FD0B7C">
        <w:rPr>
          <w:sz w:val="22"/>
          <w:szCs w:val="22"/>
        </w:rPr>
        <w:t>При изучении дисциплины  целесообразно руководствоваться  следующими общими  рекомендациями:</w:t>
      </w:r>
    </w:p>
    <w:p w:rsidR="00FD2CA8" w:rsidRPr="00FD0B7C" w:rsidRDefault="00B06365" w:rsidP="00B06365">
      <w:pPr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– </w:t>
      </w:r>
      <w:r w:rsidR="00FD2CA8" w:rsidRPr="00FD0B7C">
        <w:rPr>
          <w:sz w:val="22"/>
          <w:szCs w:val="22"/>
        </w:rPr>
        <w:t>изучение дисциплины  должно вестись систематически и сопровождаться составлением подробного конспекта. В конспект рекомендуется включать все виды учебной работы: лекции, самостоятельную проработку учебника, упражнения, решение задач, практи</w:t>
      </w:r>
      <w:r w:rsidR="004F48AA" w:rsidRPr="00FD0B7C">
        <w:rPr>
          <w:sz w:val="22"/>
          <w:szCs w:val="22"/>
        </w:rPr>
        <w:t>ческие занятия</w:t>
      </w:r>
      <w:r w:rsidR="00FD2CA8" w:rsidRPr="00FD0B7C">
        <w:rPr>
          <w:sz w:val="22"/>
          <w:szCs w:val="22"/>
        </w:rPr>
        <w:t>, ответы на вопросы самопроверки;</w:t>
      </w:r>
    </w:p>
    <w:p w:rsidR="00FD2CA8" w:rsidRPr="00FD0B7C" w:rsidRDefault="00B06365" w:rsidP="00B06365">
      <w:pPr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– </w:t>
      </w:r>
      <w:r w:rsidR="00FD2CA8" w:rsidRPr="00FD0B7C">
        <w:rPr>
          <w:sz w:val="22"/>
          <w:szCs w:val="22"/>
        </w:rPr>
        <w:t>после изучения какого-либо раздела по учебнику или конспекту лекции рекомендуется по памяти записать в тетрадь определения, выводы формул, начертить схемы, графики  и ответить на вопросы для самопроверки. Такой метод дает возможность проверить усвоение материала;</w:t>
      </w:r>
    </w:p>
    <w:p w:rsidR="00FD2CA8" w:rsidRPr="00FD0B7C" w:rsidRDefault="00B06365" w:rsidP="00B06365">
      <w:pPr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– </w:t>
      </w:r>
      <w:r w:rsidR="00FD2CA8" w:rsidRPr="00FD0B7C">
        <w:rPr>
          <w:sz w:val="22"/>
          <w:szCs w:val="22"/>
        </w:rPr>
        <w:t>после усвоения теории по одной те</w:t>
      </w:r>
      <w:r w:rsidR="004F48AA" w:rsidRPr="00FD0B7C">
        <w:rPr>
          <w:sz w:val="22"/>
          <w:szCs w:val="22"/>
        </w:rPr>
        <w:t>ме нужно разобрать решения вопросов</w:t>
      </w:r>
      <w:r w:rsidR="00FD2CA8" w:rsidRPr="00FD0B7C">
        <w:rPr>
          <w:sz w:val="22"/>
          <w:szCs w:val="22"/>
        </w:rPr>
        <w:t>, относящихся к этой теме, и самос</w:t>
      </w:r>
      <w:r w:rsidR="004F48AA" w:rsidRPr="00FD0B7C">
        <w:rPr>
          <w:sz w:val="22"/>
          <w:szCs w:val="22"/>
        </w:rPr>
        <w:t>тоятельно решить несколько вариантов</w:t>
      </w:r>
      <w:r w:rsidR="00FD2CA8" w:rsidRPr="00FD0B7C">
        <w:rPr>
          <w:sz w:val="22"/>
          <w:szCs w:val="22"/>
        </w:rPr>
        <w:t>. Решение задач, расчетно-графические и контрольные работы способствует лучшему пониманию и закреплению теоретических знаний;</w:t>
      </w:r>
    </w:p>
    <w:p w:rsidR="00FD2CA8" w:rsidRPr="00FD0B7C" w:rsidRDefault="00B06365" w:rsidP="00B06365">
      <w:pPr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– </w:t>
      </w:r>
      <w:r w:rsidR="00810EC0" w:rsidRPr="00FD0B7C">
        <w:rPr>
          <w:sz w:val="22"/>
          <w:szCs w:val="22"/>
        </w:rPr>
        <w:t xml:space="preserve">практические </w:t>
      </w:r>
      <w:r w:rsidR="00FD2CA8" w:rsidRPr="00FD0B7C">
        <w:rPr>
          <w:sz w:val="22"/>
          <w:szCs w:val="22"/>
        </w:rPr>
        <w:t>занятия, проводимые в лаборатории, дают возможность непосредственно наблюдать явления и процессы, теория которых излагается в учебниках и на лекциях,  поэтому обучающийс</w:t>
      </w:r>
      <w:r w:rsidR="00810EC0" w:rsidRPr="00FD0B7C">
        <w:rPr>
          <w:sz w:val="22"/>
          <w:szCs w:val="22"/>
        </w:rPr>
        <w:t>я</w:t>
      </w:r>
      <w:r w:rsidR="00FD2CA8" w:rsidRPr="00FD0B7C">
        <w:rPr>
          <w:sz w:val="22"/>
          <w:szCs w:val="22"/>
        </w:rPr>
        <w:t xml:space="preserve"> должен активно участвовать в выполнении всех</w:t>
      </w:r>
      <w:r w:rsidR="00810EC0" w:rsidRPr="00FD0B7C">
        <w:rPr>
          <w:sz w:val="22"/>
          <w:szCs w:val="22"/>
        </w:rPr>
        <w:t xml:space="preserve"> </w:t>
      </w:r>
      <w:r w:rsidRPr="00FD0B7C">
        <w:rPr>
          <w:sz w:val="22"/>
          <w:szCs w:val="22"/>
        </w:rPr>
        <w:t xml:space="preserve">лабораторных и </w:t>
      </w:r>
      <w:r w:rsidR="00810EC0" w:rsidRPr="00FD0B7C">
        <w:rPr>
          <w:sz w:val="22"/>
          <w:szCs w:val="22"/>
        </w:rPr>
        <w:t xml:space="preserve">практических </w:t>
      </w:r>
      <w:r w:rsidR="00FD2CA8" w:rsidRPr="00FD0B7C">
        <w:rPr>
          <w:sz w:val="22"/>
          <w:szCs w:val="22"/>
        </w:rPr>
        <w:t>работ;</w:t>
      </w:r>
    </w:p>
    <w:p w:rsidR="00FD2CA8" w:rsidRPr="00FD0B7C" w:rsidRDefault="00B06365" w:rsidP="00B06365">
      <w:pPr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– </w:t>
      </w:r>
      <w:r w:rsidR="00FD2CA8" w:rsidRPr="00FD0B7C">
        <w:rPr>
          <w:sz w:val="22"/>
          <w:szCs w:val="22"/>
        </w:rPr>
        <w:t xml:space="preserve">простое запоминание формул, характеристик, уравнений недостаточно для понимания происходящих в цепях и устройствах явлений. При изучении теории электрических цепей, а также методов решения задач главное внимание следует уделять разбору происходящих в них физических процессов; </w:t>
      </w:r>
    </w:p>
    <w:p w:rsidR="00FD2CA8" w:rsidRPr="00FD0B7C" w:rsidRDefault="00B06365" w:rsidP="00B06365">
      <w:pPr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– </w:t>
      </w:r>
      <w:r w:rsidR="00FD2CA8" w:rsidRPr="00FD0B7C">
        <w:rPr>
          <w:sz w:val="22"/>
          <w:szCs w:val="22"/>
        </w:rPr>
        <w:t>следует иметь в виду, что все темы программы являются в равной мере важными. Как и в любой другой науке, нельзя приступать к изучению последующих глав, не усвоив предыдущих</w:t>
      </w:r>
      <w:r w:rsidR="00810EC0" w:rsidRPr="00FD0B7C">
        <w:rPr>
          <w:sz w:val="22"/>
          <w:szCs w:val="22"/>
        </w:rPr>
        <w:t xml:space="preserve"> материал.  Например</w:t>
      </w:r>
      <w:r w:rsidR="005D20D9" w:rsidRPr="00FD0B7C">
        <w:rPr>
          <w:sz w:val="22"/>
          <w:szCs w:val="22"/>
        </w:rPr>
        <w:t>,</w:t>
      </w:r>
      <w:r w:rsidR="00810EC0" w:rsidRPr="00FD0B7C">
        <w:rPr>
          <w:sz w:val="22"/>
          <w:szCs w:val="22"/>
        </w:rPr>
        <w:t xml:space="preserve"> схемы с использованием электромагнитных реле, каждая последующая, усложняются. Сразу сложную схему изучить значительно тяжелее. </w:t>
      </w:r>
      <w:r w:rsidR="005D20D9" w:rsidRPr="00FD0B7C">
        <w:rPr>
          <w:sz w:val="22"/>
          <w:szCs w:val="22"/>
        </w:rPr>
        <w:t>Поэтому</w:t>
      </w:r>
      <w:r w:rsidR="00810EC0" w:rsidRPr="00FD0B7C">
        <w:rPr>
          <w:sz w:val="22"/>
          <w:szCs w:val="22"/>
        </w:rPr>
        <w:t xml:space="preserve"> материал излагается поэлементно. </w:t>
      </w:r>
      <w:r w:rsidR="00FD2CA8" w:rsidRPr="00FD0B7C">
        <w:rPr>
          <w:sz w:val="22"/>
          <w:szCs w:val="22"/>
        </w:rPr>
        <w:t>Теоретический материал каждой темы имеет существенное практическое назначение.</w:t>
      </w:r>
    </w:p>
    <w:p w:rsidR="002C2B6B" w:rsidRPr="00FD0B7C" w:rsidRDefault="002C2B6B" w:rsidP="00B06365">
      <w:pPr>
        <w:jc w:val="both"/>
        <w:rPr>
          <w:sz w:val="22"/>
          <w:szCs w:val="22"/>
        </w:rPr>
      </w:pPr>
    </w:p>
    <w:p w:rsidR="00FD2CA8" w:rsidRPr="00FD0B7C" w:rsidRDefault="00FD2CA8" w:rsidP="00553162">
      <w:pPr>
        <w:ind w:firstLine="708"/>
        <w:rPr>
          <w:sz w:val="22"/>
          <w:szCs w:val="22"/>
        </w:rPr>
      </w:pPr>
      <w:r w:rsidRPr="00FD0B7C">
        <w:rPr>
          <w:sz w:val="22"/>
          <w:szCs w:val="22"/>
        </w:rPr>
        <w:t>2 Методические указания по ле</w:t>
      </w:r>
      <w:r w:rsidR="00810EC0" w:rsidRPr="00FD0B7C">
        <w:rPr>
          <w:sz w:val="22"/>
          <w:szCs w:val="22"/>
        </w:rPr>
        <w:t xml:space="preserve">кционным,  </w:t>
      </w:r>
      <w:r w:rsidR="00CF4F88">
        <w:rPr>
          <w:sz w:val="22"/>
          <w:szCs w:val="22"/>
        </w:rPr>
        <w:t>лабораторным</w:t>
      </w:r>
      <w:r w:rsidRPr="00FD0B7C">
        <w:rPr>
          <w:sz w:val="22"/>
          <w:szCs w:val="22"/>
        </w:rPr>
        <w:t xml:space="preserve"> занятиям</w:t>
      </w:r>
    </w:p>
    <w:p w:rsidR="00FD2CA8" w:rsidRPr="00FD0B7C" w:rsidRDefault="00FD2CA8" w:rsidP="00FD2CA8">
      <w:pPr>
        <w:rPr>
          <w:sz w:val="22"/>
          <w:szCs w:val="22"/>
        </w:rPr>
      </w:pPr>
    </w:p>
    <w:p w:rsidR="00FD2CA8" w:rsidRPr="00FD0B7C" w:rsidRDefault="00FD2CA8" w:rsidP="00FD2CA8">
      <w:pPr>
        <w:rPr>
          <w:sz w:val="22"/>
          <w:szCs w:val="22"/>
        </w:rPr>
      </w:pPr>
      <w:r w:rsidRPr="00FD0B7C">
        <w:rPr>
          <w:sz w:val="22"/>
          <w:szCs w:val="22"/>
        </w:rPr>
        <w:t xml:space="preserve">     </w:t>
      </w:r>
      <w:r w:rsidR="00553162">
        <w:rPr>
          <w:sz w:val="22"/>
          <w:szCs w:val="22"/>
        </w:rPr>
        <w:tab/>
      </w:r>
      <w:r w:rsidRPr="00FD0B7C">
        <w:rPr>
          <w:sz w:val="22"/>
          <w:szCs w:val="22"/>
        </w:rPr>
        <w:t>2.1 Методические указания по лекционным занятиям</w:t>
      </w:r>
    </w:p>
    <w:p w:rsidR="00E556FB" w:rsidRPr="00FD0B7C" w:rsidRDefault="00E556FB" w:rsidP="00FC6757">
      <w:pPr>
        <w:ind w:firstLine="708"/>
        <w:jc w:val="both"/>
        <w:rPr>
          <w:sz w:val="22"/>
          <w:szCs w:val="22"/>
          <w:lang w:eastAsia="en-US"/>
        </w:rPr>
      </w:pPr>
      <w:r w:rsidRPr="00FD0B7C">
        <w:rPr>
          <w:sz w:val="22"/>
          <w:szCs w:val="22"/>
          <w:lang w:eastAsia="en-US"/>
        </w:rPr>
        <w:t xml:space="preserve">Лекции по дисциплине дают основной теоретический материал, являющийся базой для восприятия практического материала. Перед очередной лекцией необходимо просмотреть по конспекту материал предыдущей лекции. При затруднениях в восприятии материала следует обратиться к рекомендованным  литературным источникам или за консультацией к преподавателю.  После прослушивания лекции необходимо прочитать соответствующие темы, уяснить основные термины, проблемные вопросы и подходы к их решению, а также рассмотреть дополнительный материал по теме (в т. ч. практический). Лекционный материал следует использовать при подготовке к </w:t>
      </w:r>
      <w:r w:rsidR="00FC6757">
        <w:rPr>
          <w:sz w:val="22"/>
          <w:szCs w:val="22"/>
          <w:lang w:eastAsia="en-US"/>
        </w:rPr>
        <w:t>лабораторным</w:t>
      </w:r>
      <w:r w:rsidRPr="00FD0B7C">
        <w:rPr>
          <w:sz w:val="22"/>
          <w:szCs w:val="22"/>
          <w:lang w:eastAsia="en-US"/>
        </w:rPr>
        <w:t xml:space="preserve"> занятиям.</w:t>
      </w:r>
    </w:p>
    <w:p w:rsidR="00E556FB" w:rsidRPr="00FD0B7C" w:rsidRDefault="00E556FB" w:rsidP="00E556FB">
      <w:pPr>
        <w:ind w:firstLine="709"/>
        <w:rPr>
          <w:sz w:val="22"/>
          <w:szCs w:val="22"/>
          <w:lang w:eastAsia="en-US"/>
        </w:rPr>
      </w:pPr>
      <w:r w:rsidRPr="00FD0B7C">
        <w:rPr>
          <w:color w:val="000000"/>
          <w:sz w:val="22"/>
          <w:szCs w:val="22"/>
          <w:lang w:eastAsia="en-US"/>
        </w:rPr>
        <w:t xml:space="preserve">Краткие записи лекций, их конспектирование поможет усвоить учебный материал. Конспект будет полезным тогда, когда записано самое существенное, основное и сделано это самим обучающимся. Не надо </w:t>
      </w:r>
      <w:r w:rsidRPr="00FD0B7C">
        <w:rPr>
          <w:color w:val="000000"/>
          <w:sz w:val="22"/>
          <w:szCs w:val="22"/>
          <w:lang w:eastAsia="en-US"/>
        </w:rPr>
        <w:lastRenderedPageBreak/>
        <w:t>стремиться записать дословно всю лекцию. Такое «конспектирование» принесёт больше вреда, чем пользы. Запись лекций рекомендуется вести по возможности собственными формулировками. Можно запись осуществлять на одной странице, а следующую оставлять для проработки учебного материала самостоятельно в домашних условиях. Конспект лекции лучше подразделять на пункты, параграфы, соблюдая красную строку. Этому в большой степени будут способствовать пункты плана лекции, предложенные преподавателям. Принципиальные места, определения, формулы и другое следует сопровождать замечаниями «важно», «особо важно», «хорошо запомнить» и т.п. Можно делать это и с помощью разноцветных маркеров или ручек.</w:t>
      </w:r>
    </w:p>
    <w:p w:rsidR="00FD2CA8" w:rsidRPr="00FD0B7C" w:rsidRDefault="00FD2CA8" w:rsidP="00FD2CA8">
      <w:pPr>
        <w:rPr>
          <w:sz w:val="22"/>
          <w:szCs w:val="22"/>
        </w:rPr>
      </w:pPr>
    </w:p>
    <w:p w:rsidR="00FD2CA8" w:rsidRPr="00FD0B7C" w:rsidRDefault="00FD2CA8" w:rsidP="00FD2CA8">
      <w:pPr>
        <w:rPr>
          <w:sz w:val="22"/>
          <w:szCs w:val="22"/>
        </w:rPr>
      </w:pPr>
      <w:r w:rsidRPr="00FD0B7C">
        <w:rPr>
          <w:sz w:val="22"/>
          <w:szCs w:val="22"/>
        </w:rPr>
        <w:t xml:space="preserve">    </w:t>
      </w:r>
      <w:r w:rsidR="00553162">
        <w:rPr>
          <w:sz w:val="22"/>
          <w:szCs w:val="22"/>
        </w:rPr>
        <w:tab/>
      </w:r>
      <w:r w:rsidRPr="00FD0B7C">
        <w:rPr>
          <w:sz w:val="22"/>
          <w:szCs w:val="22"/>
        </w:rPr>
        <w:t xml:space="preserve"> 2.2 Методические указания по </w:t>
      </w:r>
      <w:r w:rsidR="00B55376">
        <w:rPr>
          <w:sz w:val="22"/>
          <w:szCs w:val="22"/>
        </w:rPr>
        <w:t xml:space="preserve">лабораторным </w:t>
      </w:r>
      <w:r w:rsidRPr="00FD0B7C">
        <w:rPr>
          <w:sz w:val="22"/>
          <w:szCs w:val="22"/>
        </w:rPr>
        <w:t xml:space="preserve"> занятиям</w:t>
      </w:r>
    </w:p>
    <w:p w:rsidR="00E556FB" w:rsidRPr="00FD0B7C" w:rsidRDefault="00E556FB" w:rsidP="00FD2CA8">
      <w:pPr>
        <w:rPr>
          <w:sz w:val="22"/>
          <w:szCs w:val="22"/>
        </w:rPr>
      </w:pPr>
    </w:p>
    <w:p w:rsidR="00E556FB" w:rsidRPr="00FD0B7C" w:rsidRDefault="00FC6757" w:rsidP="00E556FB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Лабораторные</w:t>
      </w:r>
      <w:r w:rsidR="00E556FB" w:rsidRPr="00FD0B7C">
        <w:rPr>
          <w:sz w:val="22"/>
          <w:szCs w:val="22"/>
        </w:rPr>
        <w:t xml:space="preserve"> занятия по дисциплине  способствуют лучшему усвоению теоретического материала, освоению компетенций, предусмотренных рабочей программой дисциплины, вырабатывают навыки самостоятельной творческой работы, развивают мыслительные способности.  Осно</w:t>
      </w:r>
      <w:r>
        <w:rPr>
          <w:sz w:val="22"/>
          <w:szCs w:val="22"/>
        </w:rPr>
        <w:t xml:space="preserve">вой практикума выступают </w:t>
      </w:r>
      <w:r w:rsidR="00E556FB" w:rsidRPr="00FD0B7C">
        <w:rPr>
          <w:sz w:val="22"/>
          <w:szCs w:val="22"/>
        </w:rPr>
        <w:t xml:space="preserve">схемы, которые должен уметь читать, понимать и составлять обучающийся, изучающий дисциплину. </w:t>
      </w:r>
    </w:p>
    <w:p w:rsidR="00E556FB" w:rsidRPr="00FD0B7C" w:rsidRDefault="00E556FB" w:rsidP="00E556FB">
      <w:pPr>
        <w:ind w:firstLine="709"/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Чтобы подготовиться к практическому занятию, необходимо: </w:t>
      </w:r>
    </w:p>
    <w:p w:rsidR="00E556FB" w:rsidRPr="00FD0B7C" w:rsidRDefault="00E556FB" w:rsidP="002C2B6B">
      <w:pPr>
        <w:pStyle w:val="ab"/>
        <w:numPr>
          <w:ilvl w:val="0"/>
          <w:numId w:val="2"/>
        </w:numPr>
        <w:ind w:left="0" w:firstLine="426"/>
        <w:jc w:val="left"/>
        <w:rPr>
          <w:sz w:val="22"/>
          <w:szCs w:val="22"/>
        </w:rPr>
      </w:pPr>
      <w:r w:rsidRPr="00FD0B7C">
        <w:rPr>
          <w:sz w:val="22"/>
          <w:szCs w:val="22"/>
        </w:rPr>
        <w:t>выполнить домашнее задание к практическому занятию, заданное преподавателем;</w:t>
      </w:r>
    </w:p>
    <w:p w:rsidR="00E556FB" w:rsidRPr="00FD0B7C" w:rsidRDefault="00E556FB" w:rsidP="002C2B6B">
      <w:pPr>
        <w:pStyle w:val="ab"/>
        <w:numPr>
          <w:ilvl w:val="0"/>
          <w:numId w:val="2"/>
        </w:numPr>
        <w:ind w:left="0" w:firstLine="426"/>
        <w:jc w:val="left"/>
        <w:rPr>
          <w:sz w:val="22"/>
          <w:szCs w:val="22"/>
        </w:rPr>
      </w:pPr>
      <w:r w:rsidRPr="00FD0B7C">
        <w:rPr>
          <w:sz w:val="22"/>
          <w:szCs w:val="22"/>
        </w:rPr>
        <w:t>внимательно прочитать материал лекции по теме практического занятия, выписать необходимые для себя сведения, правила и т. п.;</w:t>
      </w:r>
    </w:p>
    <w:p w:rsidR="00E556FB" w:rsidRPr="00FD0B7C" w:rsidRDefault="00E556FB" w:rsidP="002C2B6B">
      <w:pPr>
        <w:pStyle w:val="ab"/>
        <w:numPr>
          <w:ilvl w:val="0"/>
          <w:numId w:val="2"/>
        </w:numPr>
        <w:ind w:left="0" w:firstLine="426"/>
        <w:jc w:val="left"/>
        <w:rPr>
          <w:sz w:val="22"/>
          <w:szCs w:val="22"/>
        </w:rPr>
      </w:pPr>
      <w:r w:rsidRPr="00FD0B7C">
        <w:rPr>
          <w:sz w:val="22"/>
          <w:szCs w:val="22"/>
        </w:rPr>
        <w:t xml:space="preserve">составить по лекционному материалу алгоритм, с помощью которого будет проще работать на </w:t>
      </w:r>
      <w:r w:rsidR="00FC6757">
        <w:rPr>
          <w:sz w:val="22"/>
          <w:szCs w:val="22"/>
        </w:rPr>
        <w:t>лабораторном</w:t>
      </w:r>
      <w:r w:rsidRPr="00FD0B7C">
        <w:rPr>
          <w:sz w:val="22"/>
          <w:szCs w:val="22"/>
        </w:rPr>
        <w:t xml:space="preserve"> занятии;</w:t>
      </w:r>
    </w:p>
    <w:p w:rsidR="00E556FB" w:rsidRPr="00FD0B7C" w:rsidRDefault="00E556FB" w:rsidP="002C2B6B">
      <w:pPr>
        <w:pStyle w:val="ab"/>
        <w:numPr>
          <w:ilvl w:val="0"/>
          <w:numId w:val="2"/>
        </w:numPr>
        <w:ind w:left="0" w:firstLine="426"/>
        <w:jc w:val="left"/>
        <w:rPr>
          <w:sz w:val="22"/>
          <w:szCs w:val="22"/>
        </w:rPr>
      </w:pPr>
      <w:r w:rsidRPr="00FD0B7C">
        <w:rPr>
          <w:sz w:val="22"/>
          <w:szCs w:val="22"/>
        </w:rPr>
        <w:t xml:space="preserve">прочитать материалы учебников (учебных пособий, методических указаний), рекомендуемых к изучаемому разделу, сделать необходимые записи (сведения, которых нет в лекциях). </w:t>
      </w:r>
    </w:p>
    <w:p w:rsidR="00E556FB" w:rsidRPr="00FD0B7C" w:rsidRDefault="00E556FB" w:rsidP="002C2B6B">
      <w:pPr>
        <w:ind w:firstLine="426"/>
        <w:rPr>
          <w:sz w:val="22"/>
          <w:szCs w:val="22"/>
        </w:rPr>
      </w:pPr>
      <w:r w:rsidRPr="00FD0B7C">
        <w:rPr>
          <w:sz w:val="22"/>
          <w:szCs w:val="22"/>
        </w:rPr>
        <w:t>Решение задач во время аудиторного занятия, а также при самостоятельной работе лучше производить в специально предназначенной для этого рабочей тетради. При этом рекомендуется придерживаться следующих правил:</w:t>
      </w:r>
    </w:p>
    <w:p w:rsidR="00E556FB" w:rsidRPr="00FD0B7C" w:rsidRDefault="00E556FB" w:rsidP="002C2B6B">
      <w:pPr>
        <w:pStyle w:val="ab"/>
        <w:numPr>
          <w:ilvl w:val="0"/>
          <w:numId w:val="1"/>
        </w:numPr>
        <w:ind w:left="0" w:firstLine="426"/>
        <w:jc w:val="left"/>
        <w:rPr>
          <w:sz w:val="22"/>
          <w:szCs w:val="22"/>
        </w:rPr>
      </w:pPr>
      <w:r w:rsidRPr="00FD0B7C">
        <w:rPr>
          <w:sz w:val="22"/>
          <w:szCs w:val="22"/>
        </w:rPr>
        <w:t>рисунки, графики схемы, символы, размерности физических величин выполнять в соответствии с требованиями ГОСТ;</w:t>
      </w:r>
    </w:p>
    <w:p w:rsidR="00E556FB" w:rsidRPr="00FD0B7C" w:rsidRDefault="00E556FB" w:rsidP="002C2B6B">
      <w:pPr>
        <w:pStyle w:val="ab"/>
        <w:numPr>
          <w:ilvl w:val="0"/>
          <w:numId w:val="1"/>
        </w:numPr>
        <w:ind w:left="0" w:firstLine="426"/>
        <w:jc w:val="left"/>
        <w:rPr>
          <w:sz w:val="22"/>
          <w:szCs w:val="22"/>
        </w:rPr>
      </w:pPr>
      <w:r w:rsidRPr="00FD0B7C">
        <w:rPr>
          <w:sz w:val="22"/>
          <w:szCs w:val="22"/>
        </w:rPr>
        <w:t xml:space="preserve">расчет каждой искомой величины выполнять сначала в общем виде, а затем в полученную формулу подставить числовые значения и привести окончательный результат с указанием единицы измерения; </w:t>
      </w:r>
    </w:p>
    <w:p w:rsidR="00E556FB" w:rsidRPr="00FD0B7C" w:rsidRDefault="00E556FB" w:rsidP="002C2B6B">
      <w:pPr>
        <w:pStyle w:val="ab"/>
        <w:numPr>
          <w:ilvl w:val="0"/>
          <w:numId w:val="1"/>
        </w:numPr>
        <w:ind w:left="0" w:firstLine="426"/>
        <w:jc w:val="left"/>
        <w:rPr>
          <w:sz w:val="22"/>
          <w:szCs w:val="22"/>
        </w:rPr>
      </w:pPr>
      <w:r w:rsidRPr="00FD0B7C">
        <w:rPr>
          <w:sz w:val="22"/>
          <w:szCs w:val="22"/>
        </w:rPr>
        <w:t>в ходе решения задачи не следует изменять однажды принятые направления токов, напряжений, наименование узлов и т.д. При решении задачи различными методами одна и та же величина должна обозначаться одним и тем же буквенным символом.</w:t>
      </w:r>
    </w:p>
    <w:p w:rsidR="00E556FB" w:rsidRPr="00FD0B7C" w:rsidRDefault="00E556FB" w:rsidP="00E556FB">
      <w:pPr>
        <w:ind w:firstLine="709"/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На </w:t>
      </w:r>
      <w:r w:rsidR="00FC6757">
        <w:rPr>
          <w:sz w:val="22"/>
          <w:szCs w:val="22"/>
        </w:rPr>
        <w:t>лабораторных</w:t>
      </w:r>
      <w:r w:rsidRPr="00FD0B7C">
        <w:rPr>
          <w:sz w:val="22"/>
          <w:szCs w:val="22"/>
        </w:rPr>
        <w:t xml:space="preserve"> занятиях необходимо стремиться к самостоятельному решению задач, находя для этого наиболее эффективные методы. При этом обучающимся надо приучить себя доводить решение задач до конечного, ответа, не ограничиваясь их решением «в общем виде». </w:t>
      </w:r>
    </w:p>
    <w:p w:rsidR="00FD2CA8" w:rsidRPr="00FD0B7C" w:rsidRDefault="00FD2CA8" w:rsidP="00FD2CA8">
      <w:pPr>
        <w:rPr>
          <w:sz w:val="22"/>
          <w:szCs w:val="22"/>
        </w:rPr>
      </w:pPr>
    </w:p>
    <w:p w:rsidR="002C2B6B" w:rsidRPr="00FD0B7C" w:rsidRDefault="002C2B6B" w:rsidP="00FD2CA8">
      <w:pPr>
        <w:rPr>
          <w:sz w:val="22"/>
          <w:szCs w:val="22"/>
        </w:rPr>
      </w:pPr>
    </w:p>
    <w:p w:rsidR="00FD2CA8" w:rsidRPr="00FD0B7C" w:rsidRDefault="00FD2CA8" w:rsidP="00553162">
      <w:pPr>
        <w:ind w:firstLine="708"/>
        <w:rPr>
          <w:sz w:val="22"/>
          <w:szCs w:val="22"/>
        </w:rPr>
      </w:pPr>
      <w:r w:rsidRPr="00FD0B7C">
        <w:rPr>
          <w:sz w:val="22"/>
          <w:szCs w:val="22"/>
        </w:rPr>
        <w:t xml:space="preserve">3 Методические указания по самостоятельной работе </w:t>
      </w:r>
    </w:p>
    <w:p w:rsidR="00FD2CA8" w:rsidRPr="00FD0B7C" w:rsidRDefault="00FD2CA8" w:rsidP="00FD2CA8">
      <w:pPr>
        <w:rPr>
          <w:sz w:val="22"/>
          <w:szCs w:val="22"/>
        </w:rPr>
      </w:pPr>
    </w:p>
    <w:p w:rsidR="00FD2CA8" w:rsidRPr="00FD0B7C" w:rsidRDefault="00FD2CA8" w:rsidP="00FD2CA8">
      <w:pPr>
        <w:rPr>
          <w:sz w:val="22"/>
          <w:szCs w:val="22"/>
        </w:rPr>
      </w:pPr>
      <w:r w:rsidRPr="00FD0B7C">
        <w:rPr>
          <w:sz w:val="22"/>
          <w:szCs w:val="22"/>
        </w:rPr>
        <w:t xml:space="preserve">   </w:t>
      </w:r>
      <w:r w:rsidR="00553162">
        <w:rPr>
          <w:sz w:val="22"/>
          <w:szCs w:val="22"/>
        </w:rPr>
        <w:tab/>
      </w:r>
      <w:r w:rsidRPr="00FD0B7C">
        <w:rPr>
          <w:sz w:val="22"/>
          <w:szCs w:val="22"/>
        </w:rPr>
        <w:t xml:space="preserve">  3.1 Указания по работе с литературой</w:t>
      </w:r>
    </w:p>
    <w:p w:rsidR="00E556FB" w:rsidRPr="00FD0B7C" w:rsidRDefault="00E556FB" w:rsidP="00E556FB">
      <w:pPr>
        <w:spacing w:line="228" w:lineRule="auto"/>
        <w:ind w:firstLine="709"/>
        <w:jc w:val="both"/>
        <w:rPr>
          <w:rFonts w:eastAsia="Calibri"/>
          <w:sz w:val="22"/>
          <w:szCs w:val="22"/>
        </w:rPr>
      </w:pPr>
      <w:r w:rsidRPr="00FD0B7C">
        <w:rPr>
          <w:rFonts w:eastAsia="Calibri"/>
          <w:color w:val="232021"/>
          <w:sz w:val="22"/>
          <w:szCs w:val="22"/>
        </w:rPr>
        <w:t>При самостоятельной работе над учебниками и учебными пособиями рекомендуется придерживаться определенной последовательности. Читая и конспектируя тот или иной раздел учебника, необходимо твердо усвоить основные определения электрических величин и понятий, а также те закономерности, которыми определяется связь и зависимость одних величин от других. Формулировки законов и методику вывода их математических выражений надо знать на память. После усвоения соответствующих понятий и закономерностей следует решить примеры и задачи, закрепляя тем самым проработанный теоретический материал.</w:t>
      </w:r>
    </w:p>
    <w:p w:rsidR="00FD2CA8" w:rsidRPr="00FD0B7C" w:rsidRDefault="00FD2CA8" w:rsidP="00FD2CA8">
      <w:pPr>
        <w:rPr>
          <w:sz w:val="22"/>
          <w:szCs w:val="22"/>
        </w:rPr>
      </w:pPr>
    </w:p>
    <w:p w:rsidR="00B55376" w:rsidRDefault="00FD2CA8" w:rsidP="00B55376">
      <w:pPr>
        <w:ind w:firstLine="708"/>
        <w:rPr>
          <w:sz w:val="22"/>
          <w:szCs w:val="22"/>
        </w:rPr>
      </w:pPr>
      <w:r w:rsidRPr="00FD0B7C">
        <w:rPr>
          <w:sz w:val="22"/>
          <w:szCs w:val="22"/>
        </w:rPr>
        <w:t>4 Методические указания по изучению разделов дисциплины</w:t>
      </w:r>
      <w:r w:rsidR="00B55376">
        <w:rPr>
          <w:sz w:val="22"/>
          <w:szCs w:val="22"/>
        </w:rPr>
        <w:t>:</w:t>
      </w:r>
    </w:p>
    <w:p w:rsidR="00B55376" w:rsidRDefault="00B55376" w:rsidP="00B55376">
      <w:pPr>
        <w:ind w:firstLine="708"/>
        <w:rPr>
          <w:sz w:val="22"/>
          <w:szCs w:val="22"/>
        </w:rPr>
      </w:pPr>
      <w:r>
        <w:rPr>
          <w:sz w:val="22"/>
          <w:szCs w:val="22"/>
        </w:rPr>
        <w:t>Рекомендуется шесть тем самостоятельно поработать по ключевым словам в интернете и, что важно, сравнить результат полученной информации с печатными изданиями по соответствующей тематике. Обратить внимание на ошибочную или не полную информацию в свободном поиске</w:t>
      </w:r>
      <w:r w:rsidR="00622671">
        <w:rPr>
          <w:sz w:val="22"/>
          <w:szCs w:val="22"/>
        </w:rPr>
        <w:t xml:space="preserve"> на не профессиональных сайтах.</w:t>
      </w:r>
    </w:p>
    <w:p w:rsidR="00B55376" w:rsidRDefault="00B55376" w:rsidP="00B55376">
      <w:pPr>
        <w:rPr>
          <w:b/>
          <w:szCs w:val="28"/>
        </w:rPr>
      </w:pPr>
      <w:r>
        <w:rPr>
          <w:b/>
          <w:szCs w:val="28"/>
        </w:rPr>
        <w:tab/>
      </w:r>
    </w:p>
    <w:p w:rsidR="00B55376" w:rsidRDefault="00B55376" w:rsidP="00B55376">
      <w:pPr>
        <w:rPr>
          <w:szCs w:val="28"/>
        </w:rPr>
      </w:pPr>
      <w:r>
        <w:rPr>
          <w:szCs w:val="28"/>
        </w:rPr>
        <w:tab/>
      </w:r>
      <w:r w:rsidRPr="00B55376">
        <w:rPr>
          <w:szCs w:val="28"/>
        </w:rPr>
        <w:t>1. Строение сварных соединений</w:t>
      </w:r>
    </w:p>
    <w:p w:rsidR="00B55376" w:rsidRPr="00B55376" w:rsidRDefault="00B55376" w:rsidP="00B55376">
      <w:pPr>
        <w:keepNext/>
        <w:suppressAutoHyphens/>
        <w:ind w:firstLine="709"/>
        <w:jc w:val="both"/>
        <w:outlineLvl w:val="1"/>
        <w:rPr>
          <w:szCs w:val="28"/>
        </w:rPr>
      </w:pPr>
      <w:r w:rsidRPr="00B55376">
        <w:rPr>
          <w:szCs w:val="28"/>
        </w:rPr>
        <w:t>Виды превращений в сварных соединениях. Состав зоны термического влияния.</w:t>
      </w:r>
    </w:p>
    <w:p w:rsidR="00B55376" w:rsidRDefault="00B55376" w:rsidP="00B55376">
      <w:pPr>
        <w:keepNext/>
        <w:suppressAutoHyphens/>
        <w:ind w:firstLine="709"/>
        <w:jc w:val="both"/>
        <w:outlineLvl w:val="1"/>
        <w:rPr>
          <w:szCs w:val="28"/>
        </w:rPr>
        <w:sectPr w:rsidR="00B55376" w:rsidSect="001942D5"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:rsidR="00B55376" w:rsidRPr="00B55376" w:rsidRDefault="00B55376" w:rsidP="00B55376">
      <w:pPr>
        <w:keepNext/>
        <w:suppressAutoHyphens/>
        <w:ind w:firstLine="709"/>
        <w:jc w:val="both"/>
        <w:outlineLvl w:val="1"/>
        <w:rPr>
          <w:szCs w:val="28"/>
        </w:rPr>
      </w:pPr>
      <w:r w:rsidRPr="00B55376">
        <w:rPr>
          <w:szCs w:val="28"/>
        </w:rPr>
        <w:lastRenderedPageBreak/>
        <w:t>2. Чугуны</w:t>
      </w:r>
      <w:r>
        <w:rPr>
          <w:szCs w:val="28"/>
        </w:rPr>
        <w:t xml:space="preserve"> </w:t>
      </w:r>
    </w:p>
    <w:p w:rsidR="00B55376" w:rsidRPr="00B55376" w:rsidRDefault="00B55376" w:rsidP="00B55376">
      <w:pPr>
        <w:keepNext/>
        <w:suppressAutoHyphens/>
        <w:ind w:firstLine="709"/>
        <w:jc w:val="both"/>
        <w:outlineLvl w:val="1"/>
        <w:rPr>
          <w:szCs w:val="28"/>
        </w:rPr>
      </w:pPr>
      <w:r w:rsidRPr="00B55376">
        <w:rPr>
          <w:szCs w:val="28"/>
        </w:rPr>
        <w:t>Состав, свойства и свариваемость чугунов. Рекомендации по сварке чугунов.</w:t>
      </w:r>
    </w:p>
    <w:p w:rsidR="00B55376" w:rsidRPr="00B55376" w:rsidRDefault="00B55376" w:rsidP="00B55376">
      <w:pPr>
        <w:keepNext/>
        <w:suppressAutoHyphens/>
        <w:ind w:firstLine="709"/>
        <w:jc w:val="both"/>
        <w:outlineLvl w:val="1"/>
        <w:rPr>
          <w:szCs w:val="28"/>
        </w:rPr>
      </w:pPr>
      <w:r w:rsidRPr="00B55376">
        <w:rPr>
          <w:szCs w:val="28"/>
        </w:rPr>
        <w:t>3. Углеродистые и легированные стали</w:t>
      </w:r>
    </w:p>
    <w:p w:rsidR="00B55376" w:rsidRPr="00B55376" w:rsidRDefault="00B55376" w:rsidP="00B55376">
      <w:pPr>
        <w:keepNext/>
        <w:suppressAutoHyphens/>
        <w:ind w:firstLine="709"/>
        <w:jc w:val="both"/>
        <w:outlineLvl w:val="1"/>
        <w:rPr>
          <w:szCs w:val="28"/>
        </w:rPr>
      </w:pPr>
      <w:r w:rsidRPr="00B55376">
        <w:rPr>
          <w:szCs w:val="28"/>
        </w:rPr>
        <w:t>Состав, свойства и свариваемость углеродистых,  углеродисто-марганцевых, хладостойких и теплостойких легированных сталей, высоколегированных жаропрочных и жаростойких сталей. Особенности сварки и дефекты, возникающие при сварке.</w:t>
      </w:r>
    </w:p>
    <w:p w:rsidR="00B55376" w:rsidRPr="00B55376" w:rsidRDefault="00B55376" w:rsidP="00B55376">
      <w:pPr>
        <w:keepNext/>
        <w:suppressAutoHyphens/>
        <w:ind w:firstLine="709"/>
        <w:jc w:val="both"/>
        <w:outlineLvl w:val="1"/>
        <w:rPr>
          <w:szCs w:val="28"/>
        </w:rPr>
      </w:pPr>
      <w:r w:rsidRPr="00B55376">
        <w:rPr>
          <w:szCs w:val="28"/>
        </w:rPr>
        <w:t>4. Разнородные стали и их сварка</w:t>
      </w:r>
    </w:p>
    <w:p w:rsidR="00B55376" w:rsidRPr="00B55376" w:rsidRDefault="00B55376" w:rsidP="00B55376">
      <w:pPr>
        <w:keepNext/>
        <w:suppressAutoHyphens/>
        <w:ind w:firstLine="709"/>
        <w:jc w:val="both"/>
        <w:outlineLvl w:val="1"/>
        <w:rPr>
          <w:spacing w:val="-6"/>
          <w:szCs w:val="28"/>
        </w:rPr>
      </w:pPr>
      <w:r w:rsidRPr="00B55376">
        <w:rPr>
          <w:spacing w:val="-6"/>
          <w:szCs w:val="28"/>
        </w:rPr>
        <w:t>Сварка сталей одного структурного класса с разными количествами легирующих элементов и разного структурного класса. Особенности их сварки.</w:t>
      </w:r>
    </w:p>
    <w:p w:rsidR="00B55376" w:rsidRPr="00B55376" w:rsidRDefault="00B55376" w:rsidP="00B55376">
      <w:pPr>
        <w:keepNext/>
        <w:suppressAutoHyphens/>
        <w:ind w:firstLine="709"/>
        <w:jc w:val="both"/>
        <w:outlineLvl w:val="1"/>
        <w:rPr>
          <w:szCs w:val="28"/>
        </w:rPr>
      </w:pPr>
      <w:r w:rsidRPr="00B55376">
        <w:rPr>
          <w:spacing w:val="-6"/>
          <w:szCs w:val="28"/>
        </w:rPr>
        <w:t xml:space="preserve">5. </w:t>
      </w:r>
      <w:r w:rsidRPr="00B55376">
        <w:rPr>
          <w:szCs w:val="28"/>
        </w:rPr>
        <w:t xml:space="preserve">Цветные сплавы </w:t>
      </w:r>
    </w:p>
    <w:p w:rsidR="00B55376" w:rsidRPr="00B55376" w:rsidRDefault="00B55376" w:rsidP="00B55376">
      <w:pPr>
        <w:keepNext/>
        <w:suppressAutoHyphens/>
        <w:ind w:firstLine="709"/>
        <w:jc w:val="both"/>
        <w:outlineLvl w:val="1"/>
        <w:rPr>
          <w:szCs w:val="28"/>
        </w:rPr>
      </w:pPr>
      <w:r w:rsidRPr="00B55376">
        <w:rPr>
          <w:szCs w:val="28"/>
        </w:rPr>
        <w:t>Свариваемость меди и медных сплавов, особенности сварки и рекомендации по сварке, классификация промышленных сплавов алюминия, их свариваемость и технология сварки.</w:t>
      </w:r>
    </w:p>
    <w:p w:rsidR="00B55376" w:rsidRPr="00B55376" w:rsidRDefault="00B55376" w:rsidP="00B55376">
      <w:pPr>
        <w:keepNext/>
        <w:suppressAutoHyphens/>
        <w:ind w:firstLine="709"/>
        <w:jc w:val="both"/>
        <w:outlineLvl w:val="1"/>
        <w:rPr>
          <w:szCs w:val="28"/>
        </w:rPr>
      </w:pPr>
      <w:r w:rsidRPr="00B55376">
        <w:rPr>
          <w:szCs w:val="28"/>
        </w:rPr>
        <w:t xml:space="preserve">6. Разнородные металлы и их сварка </w:t>
      </w:r>
    </w:p>
    <w:p w:rsidR="00B55376" w:rsidRPr="00B55376" w:rsidRDefault="00B55376" w:rsidP="00B55376">
      <w:pPr>
        <w:keepNext/>
        <w:suppressAutoHyphens/>
        <w:ind w:firstLine="709"/>
        <w:jc w:val="both"/>
        <w:outlineLvl w:val="1"/>
        <w:rPr>
          <w:szCs w:val="28"/>
        </w:rPr>
      </w:pPr>
      <w:r w:rsidRPr="00B55376">
        <w:rPr>
          <w:szCs w:val="28"/>
        </w:rPr>
        <w:t>Особенности сварки сталей с цветными металлами и разнородных цветных сплавов.</w:t>
      </w:r>
    </w:p>
    <w:p w:rsidR="00B55376" w:rsidRPr="00B55376" w:rsidRDefault="00B55376" w:rsidP="00B55376">
      <w:pPr>
        <w:keepNext/>
        <w:suppressAutoHyphens/>
        <w:ind w:firstLine="709"/>
        <w:jc w:val="both"/>
        <w:outlineLvl w:val="1"/>
        <w:rPr>
          <w:szCs w:val="28"/>
        </w:rPr>
      </w:pPr>
    </w:p>
    <w:p w:rsidR="00B06365" w:rsidRPr="00FD0B7C" w:rsidRDefault="00B06365" w:rsidP="002C2B6B">
      <w:pPr>
        <w:rPr>
          <w:sz w:val="22"/>
          <w:szCs w:val="22"/>
        </w:rPr>
      </w:pPr>
    </w:p>
    <w:p w:rsidR="002C2B6B" w:rsidRPr="00FD0B7C" w:rsidRDefault="00FD2CA8" w:rsidP="00553162">
      <w:pPr>
        <w:ind w:firstLine="709"/>
        <w:jc w:val="both"/>
        <w:rPr>
          <w:sz w:val="22"/>
          <w:szCs w:val="22"/>
        </w:rPr>
      </w:pPr>
      <w:r w:rsidRPr="00FD0B7C">
        <w:rPr>
          <w:sz w:val="22"/>
          <w:szCs w:val="22"/>
        </w:rPr>
        <w:t>5 Методические указания по промежуточной аттестации по дисциплине</w:t>
      </w:r>
    </w:p>
    <w:p w:rsidR="002C2B6B" w:rsidRPr="00FD0B7C" w:rsidRDefault="002C2B6B" w:rsidP="00553162">
      <w:pPr>
        <w:ind w:firstLine="709"/>
        <w:jc w:val="both"/>
        <w:rPr>
          <w:sz w:val="22"/>
          <w:szCs w:val="22"/>
        </w:rPr>
      </w:pPr>
    </w:p>
    <w:p w:rsidR="004A7271" w:rsidRPr="00FD0B7C" w:rsidRDefault="004A7271" w:rsidP="00553162">
      <w:pPr>
        <w:ind w:firstLine="709"/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Изучение дисциплины завершается промежуточной аттестации. Учебным планом по дисциплине предусмотрен экзамен. К промежуточной аттестации допускаются только те обучающиеся, которые выполнили все </w:t>
      </w:r>
      <w:r w:rsidR="00FC6757">
        <w:rPr>
          <w:sz w:val="22"/>
          <w:szCs w:val="22"/>
        </w:rPr>
        <w:t>лабораторные</w:t>
      </w:r>
      <w:r w:rsidRPr="00FD0B7C">
        <w:rPr>
          <w:sz w:val="22"/>
          <w:szCs w:val="22"/>
        </w:rPr>
        <w:t xml:space="preserve"> работы.</w:t>
      </w:r>
      <w:r w:rsidR="00FC6757">
        <w:rPr>
          <w:sz w:val="22"/>
          <w:szCs w:val="22"/>
        </w:rPr>
        <w:t xml:space="preserve"> </w:t>
      </w:r>
      <w:r w:rsidRPr="00FD0B7C">
        <w:rPr>
          <w:sz w:val="22"/>
          <w:szCs w:val="22"/>
        </w:rPr>
        <w:t xml:space="preserve"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промежуточной аттестации, обучающийся ликвидирует имеющиеся пробелы в знаниях, углубляет, систематизирует и упорядочивает свои знания. </w:t>
      </w:r>
      <w:r w:rsidRPr="00FD0B7C">
        <w:rPr>
          <w:color w:val="000000"/>
          <w:sz w:val="22"/>
          <w:szCs w:val="22"/>
          <w:lang w:eastAsia="en-US"/>
        </w:rPr>
        <w:t xml:space="preserve">При подготовке к </w:t>
      </w:r>
      <w:r w:rsidRPr="00FD0B7C">
        <w:rPr>
          <w:sz w:val="22"/>
          <w:szCs w:val="22"/>
        </w:rPr>
        <w:t>промежуточной аттестации</w:t>
      </w:r>
      <w:r w:rsidRPr="00FD0B7C">
        <w:rPr>
          <w:color w:val="000000"/>
          <w:sz w:val="22"/>
          <w:szCs w:val="22"/>
          <w:lang w:eastAsia="en-US"/>
        </w:rPr>
        <w:t xml:space="preserve"> основное направление дают программа учебной дисциплины и конспект, которые указывают, что наиболее важно знать и уметь делать. Основной материал должен прорабатываться по учебникам и учебным пособиям, так как конспекта далеко недостаточно для изучения дисциплины.   Подготовку по каждому разделу следует заканчивать восстановлением по памяти его краткого содержания в логической последовательности. За один - два дня до </w:t>
      </w:r>
      <w:r w:rsidRPr="00FD0B7C">
        <w:rPr>
          <w:sz w:val="22"/>
          <w:szCs w:val="22"/>
        </w:rPr>
        <w:t>промежуточной аттестации</w:t>
      </w:r>
      <w:r w:rsidRPr="00FD0B7C">
        <w:rPr>
          <w:color w:val="000000"/>
          <w:sz w:val="22"/>
          <w:szCs w:val="22"/>
          <w:lang w:eastAsia="en-US"/>
        </w:rPr>
        <w:t xml:space="preserve"> назначается консультация. Во время консультации </w:t>
      </w:r>
      <w:r w:rsidR="00BE6C71" w:rsidRPr="00FD0B7C">
        <w:rPr>
          <w:sz w:val="22"/>
          <w:szCs w:val="22"/>
        </w:rPr>
        <w:t>обучающийся</w:t>
      </w:r>
      <w:r w:rsidRPr="00FD0B7C">
        <w:rPr>
          <w:color w:val="000000"/>
          <w:sz w:val="22"/>
          <w:szCs w:val="22"/>
          <w:lang w:eastAsia="en-US"/>
        </w:rPr>
        <w:t xml:space="preserve"> имеет полную возможность получить ответ на неясные ему вопросы. А для этого он должен проработать до консультации все темы дисциплины. Кроме того, преподаватель будет отвечать на вопросы других студентов, что будет для вас повторением и закреплением знаний. Кроме того преподаватель на </w:t>
      </w:r>
      <w:r w:rsidR="00BE6C71" w:rsidRPr="00FD0B7C">
        <w:rPr>
          <w:color w:val="000000"/>
          <w:sz w:val="22"/>
          <w:szCs w:val="22"/>
          <w:lang w:eastAsia="en-US"/>
        </w:rPr>
        <w:t>консультации, как правило, обращает внимание на те воп</w:t>
      </w:r>
      <w:r w:rsidR="00FB5008">
        <w:rPr>
          <w:color w:val="000000"/>
          <w:sz w:val="22"/>
          <w:szCs w:val="22"/>
          <w:lang w:eastAsia="en-US"/>
        </w:rPr>
        <w:t>росы, по которым на предыдущих темах</w:t>
      </w:r>
      <w:r w:rsidR="00BE6C71" w:rsidRPr="00FD0B7C">
        <w:rPr>
          <w:color w:val="000000"/>
          <w:sz w:val="22"/>
          <w:szCs w:val="22"/>
          <w:lang w:eastAsia="en-US"/>
        </w:rPr>
        <w:t xml:space="preserve"> ответы были неудовлетворительными, а также фиксирует внимание на наиболее трудных темах дисциплины. Поэтому посещение консультаций обязательно.</w:t>
      </w:r>
    </w:p>
    <w:p w:rsidR="004A7271" w:rsidRPr="00FD0B7C" w:rsidRDefault="004A7271" w:rsidP="004A7271">
      <w:pPr>
        <w:keepNext/>
        <w:suppressAutoHyphens/>
        <w:ind w:firstLine="709"/>
        <w:jc w:val="both"/>
        <w:outlineLvl w:val="0"/>
        <w:rPr>
          <w:sz w:val="22"/>
          <w:szCs w:val="22"/>
        </w:rPr>
      </w:pPr>
    </w:p>
    <w:sectPr w:rsidR="004A7271" w:rsidRPr="00FD0B7C" w:rsidSect="001942D5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2D75" w:rsidRDefault="00D62D75" w:rsidP="00E01DB3">
      <w:r>
        <w:separator/>
      </w:r>
    </w:p>
  </w:endnote>
  <w:endnote w:type="continuationSeparator" w:id="1">
    <w:p w:rsidR="00D62D75" w:rsidRDefault="00D62D75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9685272"/>
      <w:docPartObj>
        <w:docPartGallery w:val="Page Numbers (Bottom of Page)"/>
        <w:docPartUnique/>
      </w:docPartObj>
    </w:sdtPr>
    <w:sdtContent>
      <w:p w:rsidR="005D20D9" w:rsidRDefault="008163BA">
        <w:pPr>
          <w:pStyle w:val="a7"/>
          <w:jc w:val="right"/>
        </w:pPr>
        <w:r>
          <w:fldChar w:fldCharType="begin"/>
        </w:r>
        <w:r w:rsidR="005D20D9">
          <w:instrText>PAGE   \* MERGEFORMAT</w:instrText>
        </w:r>
        <w:r>
          <w:fldChar w:fldCharType="separate"/>
        </w:r>
        <w:r w:rsidR="00FB1F62">
          <w:rPr>
            <w:noProof/>
          </w:rPr>
          <w:t>1</w:t>
        </w:r>
        <w:r>
          <w:fldChar w:fldCharType="end"/>
        </w:r>
      </w:p>
    </w:sdtContent>
  </w:sdt>
  <w:p w:rsidR="005D20D9" w:rsidRDefault="005D20D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2D75" w:rsidRDefault="00D62D75" w:rsidP="00E01DB3">
      <w:r>
        <w:separator/>
      </w:r>
    </w:p>
  </w:footnote>
  <w:footnote w:type="continuationSeparator" w:id="1">
    <w:p w:rsidR="00D62D75" w:rsidRDefault="00D62D75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A230C9"/>
    <w:rsid w:val="00032DDA"/>
    <w:rsid w:val="00061F57"/>
    <w:rsid w:val="0006401A"/>
    <w:rsid w:val="0008321F"/>
    <w:rsid w:val="00093DCA"/>
    <w:rsid w:val="000D40E4"/>
    <w:rsid w:val="000D7274"/>
    <w:rsid w:val="0012295B"/>
    <w:rsid w:val="0014203E"/>
    <w:rsid w:val="00181537"/>
    <w:rsid w:val="001942D5"/>
    <w:rsid w:val="001D2EAE"/>
    <w:rsid w:val="001E3C09"/>
    <w:rsid w:val="00231F39"/>
    <w:rsid w:val="00286034"/>
    <w:rsid w:val="002C2856"/>
    <w:rsid w:val="002C2B6B"/>
    <w:rsid w:val="002F58F5"/>
    <w:rsid w:val="00334535"/>
    <w:rsid w:val="00336174"/>
    <w:rsid w:val="00337130"/>
    <w:rsid w:val="00341690"/>
    <w:rsid w:val="0039036D"/>
    <w:rsid w:val="003A7695"/>
    <w:rsid w:val="003C08AB"/>
    <w:rsid w:val="0040005F"/>
    <w:rsid w:val="004269E2"/>
    <w:rsid w:val="00437213"/>
    <w:rsid w:val="00491396"/>
    <w:rsid w:val="004A7271"/>
    <w:rsid w:val="004C72EA"/>
    <w:rsid w:val="004F48AA"/>
    <w:rsid w:val="00516BFE"/>
    <w:rsid w:val="005275B0"/>
    <w:rsid w:val="0053121F"/>
    <w:rsid w:val="00553162"/>
    <w:rsid w:val="005668F3"/>
    <w:rsid w:val="00576ABE"/>
    <w:rsid w:val="00582395"/>
    <w:rsid w:val="005D20D9"/>
    <w:rsid w:val="005D2B40"/>
    <w:rsid w:val="00622671"/>
    <w:rsid w:val="006274B1"/>
    <w:rsid w:val="0065711F"/>
    <w:rsid w:val="006879C4"/>
    <w:rsid w:val="00691AB7"/>
    <w:rsid w:val="006B1049"/>
    <w:rsid w:val="006E7EC1"/>
    <w:rsid w:val="007C6550"/>
    <w:rsid w:val="007F0A60"/>
    <w:rsid w:val="007F3835"/>
    <w:rsid w:val="008023A7"/>
    <w:rsid w:val="00810EC0"/>
    <w:rsid w:val="008163BA"/>
    <w:rsid w:val="008D5208"/>
    <w:rsid w:val="00923C99"/>
    <w:rsid w:val="009C40A5"/>
    <w:rsid w:val="00A22803"/>
    <w:rsid w:val="00A230C9"/>
    <w:rsid w:val="00A23AFB"/>
    <w:rsid w:val="00AD7A2F"/>
    <w:rsid w:val="00B06365"/>
    <w:rsid w:val="00B3786C"/>
    <w:rsid w:val="00B42CD8"/>
    <w:rsid w:val="00B55376"/>
    <w:rsid w:val="00B94027"/>
    <w:rsid w:val="00BA09E8"/>
    <w:rsid w:val="00BE6C71"/>
    <w:rsid w:val="00C25187"/>
    <w:rsid w:val="00C42827"/>
    <w:rsid w:val="00CC13BF"/>
    <w:rsid w:val="00CF4B90"/>
    <w:rsid w:val="00CF4F88"/>
    <w:rsid w:val="00D533CD"/>
    <w:rsid w:val="00D62D75"/>
    <w:rsid w:val="00D950CD"/>
    <w:rsid w:val="00DF3556"/>
    <w:rsid w:val="00E01DB3"/>
    <w:rsid w:val="00E403BA"/>
    <w:rsid w:val="00E556FB"/>
    <w:rsid w:val="00E97EEF"/>
    <w:rsid w:val="00EE66FF"/>
    <w:rsid w:val="00EF369F"/>
    <w:rsid w:val="00FB1F62"/>
    <w:rsid w:val="00FB5008"/>
    <w:rsid w:val="00FC54B7"/>
    <w:rsid w:val="00FC6757"/>
    <w:rsid w:val="00FD0B7C"/>
    <w:rsid w:val="00FD2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9C40A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C40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FD2CA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FD2C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E556FB"/>
    <w:pPr>
      <w:widowControl w:val="0"/>
      <w:autoSpaceDE w:val="0"/>
      <w:autoSpaceDN w:val="0"/>
      <w:ind w:left="759" w:firstLine="710"/>
      <w:jc w:val="both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9C40A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C40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FD2CA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FD2C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E556FB"/>
    <w:pPr>
      <w:widowControl w:val="0"/>
      <w:autoSpaceDE w:val="0"/>
      <w:autoSpaceDN w:val="0"/>
      <w:ind w:left="759" w:firstLine="710"/>
      <w:jc w:val="both"/>
    </w:pPr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1764</Words>
  <Characters>10058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www.PHILka.RU</cp:lastModifiedBy>
  <cp:revision>6</cp:revision>
  <cp:lastPrinted>2019-03-14T06:31:00Z</cp:lastPrinted>
  <dcterms:created xsi:type="dcterms:W3CDTF">2020-09-04T13:18:00Z</dcterms:created>
  <dcterms:modified xsi:type="dcterms:W3CDTF">2023-03-22T07:14:00Z</dcterms:modified>
</cp:coreProperties>
</file>