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6BA06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  <w:proofErr w:type="spellStart"/>
      <w:r w:rsidRPr="00B65414">
        <w:rPr>
          <w:sz w:val="24"/>
          <w:szCs w:val="24"/>
        </w:rPr>
        <w:t>Минобрнауки</w:t>
      </w:r>
      <w:proofErr w:type="spellEnd"/>
      <w:r w:rsidRPr="00B65414">
        <w:rPr>
          <w:sz w:val="24"/>
          <w:szCs w:val="24"/>
        </w:rPr>
        <w:t xml:space="preserve"> России</w:t>
      </w:r>
    </w:p>
    <w:p w14:paraId="363B43C9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</w:p>
    <w:p w14:paraId="1AA43410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  <w:r w:rsidRPr="00B65414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286E0C93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  <w:r w:rsidRPr="00B65414">
        <w:rPr>
          <w:sz w:val="24"/>
          <w:szCs w:val="24"/>
        </w:rPr>
        <w:t>высшего образования</w:t>
      </w:r>
    </w:p>
    <w:p w14:paraId="20E5372D" w14:textId="77777777" w:rsidR="00E65DCC" w:rsidRPr="00B65414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B65414">
        <w:rPr>
          <w:b/>
          <w:sz w:val="24"/>
          <w:szCs w:val="24"/>
        </w:rPr>
        <w:t>«Оренбургский государственный университет»</w:t>
      </w:r>
    </w:p>
    <w:p w14:paraId="14826FAC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</w:p>
    <w:p w14:paraId="6B02E768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  <w:r w:rsidRPr="00B65414">
        <w:rPr>
          <w:sz w:val="24"/>
          <w:szCs w:val="24"/>
        </w:rPr>
        <w:t>Кафедра теплогазоснабжения, вентиляции и гидромеханики</w:t>
      </w:r>
    </w:p>
    <w:p w14:paraId="69747D63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</w:p>
    <w:p w14:paraId="34FB1B81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</w:p>
    <w:p w14:paraId="205AE3DB" w14:textId="77777777" w:rsidR="00E65DCC" w:rsidRPr="00B65414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9E400AE" w14:textId="77777777" w:rsidR="00E65DCC" w:rsidRPr="00B65414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AFAEEED" w14:textId="77777777" w:rsidR="00E65DCC" w:rsidRPr="00B65414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7ACBA2A" w14:textId="77777777" w:rsidR="00E65DCC" w:rsidRPr="00B65414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86E9C59" w14:textId="77777777" w:rsidR="00E65DCC" w:rsidRPr="00B65414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670D9ED" w14:textId="77777777" w:rsidR="00E65DCC" w:rsidRPr="00B65414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65198A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</w:p>
    <w:p w14:paraId="1B917EB4" w14:textId="77777777" w:rsidR="00E65DCC" w:rsidRPr="00B65414" w:rsidRDefault="00E65DCC" w:rsidP="00E65DCC">
      <w:pPr>
        <w:pStyle w:val="ReportHead"/>
        <w:suppressAutoHyphens/>
        <w:rPr>
          <w:sz w:val="24"/>
          <w:szCs w:val="24"/>
        </w:rPr>
      </w:pPr>
    </w:p>
    <w:p w14:paraId="37B68261" w14:textId="77777777" w:rsidR="00690046" w:rsidRPr="00B65414" w:rsidRDefault="00E65DCC" w:rsidP="00690046">
      <w:pPr>
        <w:pStyle w:val="ReportHead"/>
        <w:suppressAutoHyphens/>
        <w:spacing w:before="120"/>
        <w:rPr>
          <w:b/>
          <w:sz w:val="24"/>
          <w:szCs w:val="24"/>
        </w:rPr>
      </w:pPr>
      <w:r w:rsidRPr="00B65414">
        <w:rPr>
          <w:b/>
          <w:sz w:val="24"/>
          <w:szCs w:val="24"/>
        </w:rPr>
        <w:t xml:space="preserve">Методические указания для </w:t>
      </w:r>
      <w:proofErr w:type="gramStart"/>
      <w:r w:rsidRPr="00B65414">
        <w:rPr>
          <w:b/>
          <w:sz w:val="24"/>
          <w:szCs w:val="24"/>
        </w:rPr>
        <w:t>обучающихся</w:t>
      </w:r>
      <w:proofErr w:type="gramEnd"/>
      <w:r w:rsidRPr="00B65414">
        <w:rPr>
          <w:b/>
          <w:sz w:val="24"/>
          <w:szCs w:val="24"/>
        </w:rPr>
        <w:t xml:space="preserve"> по освоению дисциплины </w:t>
      </w:r>
    </w:p>
    <w:p w14:paraId="080B3630" w14:textId="7F08008D" w:rsidR="00B65414" w:rsidRPr="00B65414" w:rsidRDefault="00B65414" w:rsidP="00B65414">
      <w:pPr>
        <w:pStyle w:val="ReportHead"/>
        <w:suppressAutoHyphens/>
        <w:rPr>
          <w:i/>
          <w:sz w:val="24"/>
          <w:szCs w:val="24"/>
        </w:rPr>
      </w:pPr>
      <w:r w:rsidRPr="00B65414">
        <w:rPr>
          <w:i/>
          <w:sz w:val="24"/>
          <w:szCs w:val="24"/>
        </w:rPr>
        <w:t xml:space="preserve"> «Методы анализа и очистки выбросов в </w:t>
      </w:r>
      <w:proofErr w:type="spellStart"/>
      <w:r w:rsidRPr="00B65414">
        <w:rPr>
          <w:i/>
          <w:sz w:val="24"/>
          <w:szCs w:val="24"/>
        </w:rPr>
        <w:t>техносфере</w:t>
      </w:r>
      <w:proofErr w:type="spellEnd"/>
      <w:r w:rsidRPr="00B65414">
        <w:rPr>
          <w:i/>
          <w:sz w:val="24"/>
          <w:szCs w:val="24"/>
        </w:rPr>
        <w:t>»</w:t>
      </w:r>
    </w:p>
    <w:p w14:paraId="312A840A" w14:textId="77777777" w:rsidR="00B65414" w:rsidRP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47183ABD" w14:textId="77777777" w:rsidR="00B65414" w:rsidRPr="00B65414" w:rsidRDefault="00B65414" w:rsidP="00B65414">
      <w:pPr>
        <w:pStyle w:val="ReportHead"/>
        <w:suppressAutoHyphens/>
        <w:spacing w:line="360" w:lineRule="auto"/>
        <w:rPr>
          <w:sz w:val="24"/>
          <w:szCs w:val="24"/>
        </w:rPr>
      </w:pPr>
      <w:r w:rsidRPr="00B65414">
        <w:rPr>
          <w:sz w:val="24"/>
          <w:szCs w:val="24"/>
        </w:rPr>
        <w:t>Уровень высшего образования</w:t>
      </w:r>
    </w:p>
    <w:p w14:paraId="07924CF7" w14:textId="77777777" w:rsidR="00B65414" w:rsidRPr="00B65414" w:rsidRDefault="00B65414" w:rsidP="00B65414">
      <w:pPr>
        <w:pStyle w:val="ReportHead"/>
        <w:suppressAutoHyphens/>
        <w:spacing w:line="360" w:lineRule="auto"/>
        <w:rPr>
          <w:sz w:val="24"/>
          <w:szCs w:val="24"/>
        </w:rPr>
      </w:pPr>
      <w:r w:rsidRPr="00B65414">
        <w:rPr>
          <w:sz w:val="24"/>
          <w:szCs w:val="24"/>
        </w:rPr>
        <w:t>БАКАЛАВРИАТ</w:t>
      </w:r>
    </w:p>
    <w:p w14:paraId="129F4D37" w14:textId="77777777" w:rsidR="00B65414" w:rsidRPr="00B65414" w:rsidRDefault="00B65414" w:rsidP="00B65414">
      <w:pPr>
        <w:pStyle w:val="ReportHead"/>
        <w:suppressAutoHyphens/>
        <w:rPr>
          <w:sz w:val="24"/>
          <w:szCs w:val="24"/>
        </w:rPr>
      </w:pPr>
      <w:r w:rsidRPr="00B65414">
        <w:rPr>
          <w:sz w:val="24"/>
          <w:szCs w:val="24"/>
        </w:rPr>
        <w:t>Направление подготовки</w:t>
      </w:r>
    </w:p>
    <w:p w14:paraId="0461F447" w14:textId="77777777" w:rsidR="00B65414" w:rsidRPr="00B65414" w:rsidRDefault="00B65414" w:rsidP="00B65414">
      <w:pPr>
        <w:pStyle w:val="ReportHead"/>
        <w:suppressAutoHyphens/>
        <w:rPr>
          <w:i/>
          <w:sz w:val="24"/>
          <w:szCs w:val="24"/>
          <w:u w:val="single"/>
        </w:rPr>
      </w:pPr>
      <w:r w:rsidRPr="00B65414">
        <w:rPr>
          <w:i/>
          <w:sz w:val="24"/>
          <w:szCs w:val="24"/>
          <w:u w:val="single"/>
        </w:rPr>
        <w:t xml:space="preserve">20.03.01 </w:t>
      </w:r>
      <w:proofErr w:type="spellStart"/>
      <w:r w:rsidRPr="00B65414">
        <w:rPr>
          <w:i/>
          <w:sz w:val="24"/>
          <w:szCs w:val="24"/>
          <w:u w:val="single"/>
        </w:rPr>
        <w:t>Техносферная</w:t>
      </w:r>
      <w:proofErr w:type="spellEnd"/>
      <w:r w:rsidRPr="00B65414">
        <w:rPr>
          <w:i/>
          <w:sz w:val="24"/>
          <w:szCs w:val="24"/>
          <w:u w:val="single"/>
        </w:rPr>
        <w:t xml:space="preserve"> безопасность</w:t>
      </w:r>
    </w:p>
    <w:p w14:paraId="3CE4EB3C" w14:textId="77777777" w:rsidR="00B65414" w:rsidRPr="00B65414" w:rsidRDefault="00B65414" w:rsidP="00B65414">
      <w:pPr>
        <w:pStyle w:val="ReportHead"/>
        <w:suppressAutoHyphens/>
        <w:rPr>
          <w:sz w:val="24"/>
          <w:szCs w:val="24"/>
          <w:vertAlign w:val="superscript"/>
        </w:rPr>
      </w:pPr>
      <w:r w:rsidRPr="00B65414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3521336A" w14:textId="77777777" w:rsidR="00B65414" w:rsidRPr="00B65414" w:rsidRDefault="00B65414" w:rsidP="00B65414">
      <w:pPr>
        <w:pStyle w:val="ReportHead"/>
        <w:suppressAutoHyphens/>
        <w:rPr>
          <w:i/>
          <w:sz w:val="24"/>
          <w:szCs w:val="24"/>
          <w:u w:val="single"/>
        </w:rPr>
      </w:pPr>
      <w:r w:rsidRPr="00B65414">
        <w:rPr>
          <w:i/>
          <w:sz w:val="24"/>
          <w:szCs w:val="24"/>
          <w:u w:val="single"/>
        </w:rPr>
        <w:t>Экологическая безопасность и защита в чрезвычайных ситуациях</w:t>
      </w:r>
    </w:p>
    <w:p w14:paraId="55BE4272" w14:textId="77777777" w:rsidR="00B65414" w:rsidRPr="00B65414" w:rsidRDefault="00B65414" w:rsidP="00B65414">
      <w:pPr>
        <w:pStyle w:val="ReportHead"/>
        <w:suppressAutoHyphens/>
        <w:rPr>
          <w:sz w:val="24"/>
          <w:szCs w:val="24"/>
          <w:vertAlign w:val="superscript"/>
        </w:rPr>
      </w:pPr>
      <w:r w:rsidRPr="00B65414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F9C72AE" w14:textId="77777777" w:rsidR="00164460" w:rsidRPr="00B65414" w:rsidRDefault="00164460" w:rsidP="00164460">
      <w:pPr>
        <w:pStyle w:val="ReportHead"/>
        <w:suppressAutoHyphens/>
        <w:rPr>
          <w:sz w:val="24"/>
          <w:szCs w:val="24"/>
        </w:rPr>
      </w:pPr>
    </w:p>
    <w:p w14:paraId="4FE8327C" w14:textId="77777777" w:rsidR="00164460" w:rsidRPr="00B65414" w:rsidRDefault="00164460" w:rsidP="00164460">
      <w:pPr>
        <w:pStyle w:val="ReportHead"/>
        <w:suppressAutoHyphens/>
        <w:rPr>
          <w:sz w:val="24"/>
          <w:szCs w:val="24"/>
        </w:rPr>
      </w:pPr>
      <w:r w:rsidRPr="00B65414">
        <w:rPr>
          <w:sz w:val="24"/>
          <w:szCs w:val="24"/>
        </w:rPr>
        <w:t>Квалификация</w:t>
      </w:r>
    </w:p>
    <w:p w14:paraId="19E59E82" w14:textId="77777777" w:rsidR="00164460" w:rsidRPr="00B65414" w:rsidRDefault="00164460" w:rsidP="00164460">
      <w:pPr>
        <w:pStyle w:val="ReportHead"/>
        <w:suppressAutoHyphens/>
        <w:rPr>
          <w:i/>
          <w:sz w:val="24"/>
          <w:szCs w:val="24"/>
          <w:u w:val="single"/>
        </w:rPr>
      </w:pPr>
      <w:r w:rsidRPr="00B65414">
        <w:rPr>
          <w:i/>
          <w:sz w:val="24"/>
          <w:szCs w:val="24"/>
          <w:u w:val="single"/>
        </w:rPr>
        <w:t>Бакалавр</w:t>
      </w:r>
    </w:p>
    <w:p w14:paraId="18FEA471" w14:textId="77777777" w:rsidR="00164460" w:rsidRPr="00B65414" w:rsidRDefault="00164460" w:rsidP="00164460">
      <w:pPr>
        <w:pStyle w:val="ReportHead"/>
        <w:suppressAutoHyphens/>
        <w:spacing w:before="120"/>
        <w:rPr>
          <w:sz w:val="24"/>
          <w:szCs w:val="24"/>
        </w:rPr>
      </w:pPr>
      <w:r w:rsidRPr="00B65414">
        <w:rPr>
          <w:sz w:val="24"/>
          <w:szCs w:val="24"/>
        </w:rPr>
        <w:t>Форма обучения</w:t>
      </w:r>
    </w:p>
    <w:p w14:paraId="7BF733E7" w14:textId="4DDAE0E0" w:rsidR="00164460" w:rsidRPr="00B65414" w:rsidRDefault="00B65414" w:rsidP="00164460">
      <w:pPr>
        <w:pStyle w:val="ReportHead"/>
        <w:suppressAutoHyphens/>
        <w:rPr>
          <w:i/>
          <w:sz w:val="24"/>
          <w:szCs w:val="24"/>
          <w:u w:val="single"/>
        </w:rPr>
      </w:pPr>
      <w:proofErr w:type="spellStart"/>
      <w:r w:rsidRPr="00B65414">
        <w:rPr>
          <w:i/>
          <w:sz w:val="24"/>
          <w:szCs w:val="24"/>
          <w:u w:val="single"/>
        </w:rPr>
        <w:t>За</w:t>
      </w:r>
      <w:r w:rsidR="00164460" w:rsidRPr="00B65414">
        <w:rPr>
          <w:i/>
          <w:sz w:val="24"/>
          <w:szCs w:val="24"/>
          <w:u w:val="single"/>
        </w:rPr>
        <w:t>чная</w:t>
      </w:r>
      <w:proofErr w:type="spellEnd"/>
    </w:p>
    <w:p w14:paraId="1F3EBA37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447A8B66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2C42A378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1385FD27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164D6A62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32F6E155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442F4867" w14:textId="77777777" w:rsidR="00690046" w:rsidRPr="00B65414" w:rsidRDefault="00690046" w:rsidP="00690046">
      <w:pPr>
        <w:pStyle w:val="ReportHead"/>
        <w:suppressAutoHyphens/>
        <w:jc w:val="left"/>
        <w:rPr>
          <w:sz w:val="24"/>
          <w:szCs w:val="24"/>
        </w:rPr>
      </w:pPr>
    </w:p>
    <w:p w14:paraId="64F97F0B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528BAADA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53264F93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7FC7A732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29661F7A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4DD25DF7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1A6BB3FC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30E48990" w14:textId="77777777" w:rsidR="00FA5C96" w:rsidRPr="00B65414" w:rsidRDefault="00FA5C96" w:rsidP="00690046">
      <w:pPr>
        <w:pStyle w:val="ReportHead"/>
        <w:suppressAutoHyphens/>
        <w:rPr>
          <w:sz w:val="24"/>
          <w:szCs w:val="24"/>
        </w:rPr>
      </w:pPr>
    </w:p>
    <w:p w14:paraId="4A7E29EF" w14:textId="77777777" w:rsidR="00690046" w:rsidRPr="00B65414" w:rsidRDefault="00690046" w:rsidP="00690046">
      <w:pPr>
        <w:pStyle w:val="ReportHead"/>
        <w:suppressAutoHyphens/>
        <w:rPr>
          <w:sz w:val="24"/>
          <w:szCs w:val="24"/>
        </w:rPr>
      </w:pPr>
    </w:p>
    <w:p w14:paraId="651BA0BF" w14:textId="2E5103D3" w:rsidR="00690046" w:rsidRPr="00B65414" w:rsidRDefault="00CD3321" w:rsidP="00690046">
      <w:pPr>
        <w:pStyle w:val="ReportHead"/>
        <w:suppressAutoHyphens/>
        <w:rPr>
          <w:sz w:val="24"/>
          <w:szCs w:val="24"/>
        </w:rPr>
      </w:pPr>
      <w:r w:rsidRPr="00B65414">
        <w:rPr>
          <w:sz w:val="24"/>
          <w:szCs w:val="24"/>
        </w:rPr>
        <w:t>Оренбург, 20</w:t>
      </w:r>
      <w:r w:rsidR="00A31C35" w:rsidRPr="00B65414">
        <w:rPr>
          <w:sz w:val="24"/>
          <w:szCs w:val="24"/>
        </w:rPr>
        <w:t>2</w:t>
      </w:r>
      <w:r w:rsidR="00CF270D" w:rsidRPr="00B65414">
        <w:rPr>
          <w:sz w:val="24"/>
          <w:szCs w:val="24"/>
        </w:rPr>
        <w:t>3</w:t>
      </w:r>
    </w:p>
    <w:p w14:paraId="6C488DC5" w14:textId="77777777" w:rsidR="00164460" w:rsidRPr="00B65414" w:rsidRDefault="00164460" w:rsidP="00690046">
      <w:pPr>
        <w:pStyle w:val="ReportHead"/>
        <w:suppressAutoHyphens/>
        <w:rPr>
          <w:sz w:val="24"/>
          <w:szCs w:val="24"/>
        </w:rPr>
      </w:pPr>
    </w:p>
    <w:p w14:paraId="15F188B1" w14:textId="77777777" w:rsidR="00B65414" w:rsidRPr="00B65414" w:rsidRDefault="009C3829" w:rsidP="00B65414">
      <w:pPr>
        <w:pStyle w:val="ReportHead"/>
        <w:suppressAutoHyphens/>
        <w:rPr>
          <w:i/>
          <w:sz w:val="24"/>
          <w:szCs w:val="24"/>
        </w:rPr>
      </w:pPr>
      <w:r w:rsidRPr="00B65414">
        <w:rPr>
          <w:sz w:val="24"/>
          <w:szCs w:val="24"/>
        </w:rPr>
        <w:t xml:space="preserve">Методические указания </w:t>
      </w:r>
      <w:r w:rsidRPr="00B65414">
        <w:rPr>
          <w:sz w:val="24"/>
          <w:szCs w:val="24"/>
          <w:lang w:val="x-none"/>
        </w:rPr>
        <w:t>предназначен</w:t>
      </w:r>
      <w:r w:rsidRPr="00B65414">
        <w:rPr>
          <w:sz w:val="24"/>
          <w:szCs w:val="24"/>
        </w:rPr>
        <w:t>ы</w:t>
      </w:r>
      <w:r w:rsidRPr="00B65414">
        <w:rPr>
          <w:sz w:val="24"/>
          <w:szCs w:val="24"/>
          <w:lang w:val="x-none"/>
        </w:rPr>
        <w:t xml:space="preserve"> </w:t>
      </w:r>
      <w:r w:rsidRPr="00B65414">
        <w:rPr>
          <w:sz w:val="24"/>
          <w:szCs w:val="24"/>
        </w:rPr>
        <w:t xml:space="preserve">для обучающихся по освоению дисциплины </w:t>
      </w:r>
      <w:r w:rsidR="00EB717F" w:rsidRPr="00B65414">
        <w:rPr>
          <w:i/>
          <w:sz w:val="24"/>
          <w:szCs w:val="24"/>
        </w:rPr>
        <w:t xml:space="preserve"> </w:t>
      </w:r>
      <w:r w:rsidR="00B65414" w:rsidRPr="00B65414">
        <w:rPr>
          <w:i/>
          <w:sz w:val="24"/>
          <w:szCs w:val="24"/>
        </w:rPr>
        <w:t xml:space="preserve"> «Методы анализа и очистки выбросов в </w:t>
      </w:r>
      <w:proofErr w:type="spellStart"/>
      <w:r w:rsidR="00B65414" w:rsidRPr="00B65414">
        <w:rPr>
          <w:i/>
          <w:sz w:val="24"/>
          <w:szCs w:val="24"/>
        </w:rPr>
        <w:t>техносфере</w:t>
      </w:r>
      <w:proofErr w:type="spellEnd"/>
      <w:r w:rsidR="00B65414" w:rsidRPr="00B65414">
        <w:rPr>
          <w:i/>
          <w:sz w:val="24"/>
          <w:szCs w:val="24"/>
        </w:rPr>
        <w:t>»</w:t>
      </w:r>
    </w:p>
    <w:p w14:paraId="533A7D08" w14:textId="71B05D20" w:rsidR="00164460" w:rsidRPr="00B65414" w:rsidRDefault="00164460" w:rsidP="00B65414">
      <w:pPr>
        <w:pStyle w:val="ReportHead"/>
        <w:suppressAutoHyphens/>
        <w:spacing w:before="120"/>
        <w:jc w:val="left"/>
        <w:rPr>
          <w:sz w:val="24"/>
          <w:szCs w:val="24"/>
        </w:rPr>
      </w:pPr>
    </w:p>
    <w:p w14:paraId="2D3258D4" w14:textId="517BA928" w:rsidR="00E0348A" w:rsidRPr="00B65414" w:rsidRDefault="00E0348A" w:rsidP="00E0348A">
      <w:pPr>
        <w:spacing w:line="360" w:lineRule="auto"/>
        <w:rPr>
          <w:sz w:val="24"/>
          <w:szCs w:val="24"/>
        </w:rPr>
      </w:pPr>
      <w:r w:rsidRPr="00B65414">
        <w:rPr>
          <w:sz w:val="24"/>
          <w:szCs w:val="24"/>
        </w:rPr>
        <w:t>Составител</w:t>
      </w:r>
      <w:r w:rsidR="00576D8C" w:rsidRPr="00B65414">
        <w:rPr>
          <w:sz w:val="24"/>
          <w:szCs w:val="24"/>
        </w:rPr>
        <w:t>ь</w:t>
      </w:r>
      <w:r w:rsidRPr="00B65414">
        <w:rPr>
          <w:sz w:val="24"/>
          <w:szCs w:val="24"/>
        </w:rPr>
        <w:t xml:space="preserve"> ____________________ </w:t>
      </w:r>
      <w:r w:rsidR="00576D8C" w:rsidRPr="00B65414">
        <w:rPr>
          <w:sz w:val="24"/>
          <w:szCs w:val="24"/>
        </w:rPr>
        <w:t>Т.А. Евстифеева</w:t>
      </w:r>
    </w:p>
    <w:p w14:paraId="2D57A345" w14:textId="77777777" w:rsidR="009C3829" w:rsidRPr="00B65414" w:rsidRDefault="009C3829" w:rsidP="009C3829">
      <w:pPr>
        <w:suppressLineNumbers/>
        <w:rPr>
          <w:sz w:val="24"/>
          <w:szCs w:val="24"/>
        </w:rPr>
      </w:pPr>
    </w:p>
    <w:p w14:paraId="161F4657" w14:textId="77777777" w:rsidR="009C3829" w:rsidRPr="00B65414" w:rsidRDefault="009C3829" w:rsidP="009C3829">
      <w:pPr>
        <w:suppressLineNumbers/>
        <w:rPr>
          <w:sz w:val="24"/>
          <w:szCs w:val="24"/>
        </w:rPr>
      </w:pPr>
    </w:p>
    <w:p w14:paraId="77121B03" w14:textId="7A0E391F" w:rsidR="009C3829" w:rsidRPr="00B65414" w:rsidRDefault="009C3829" w:rsidP="00B65414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  <w:r w:rsidRPr="00B65414">
        <w:rPr>
          <w:sz w:val="24"/>
          <w:szCs w:val="24"/>
        </w:rPr>
        <w:t xml:space="preserve">Методические указания обсуждены на заседании кафедры </w:t>
      </w:r>
      <w:r w:rsidR="00B65414" w:rsidRPr="00B65414">
        <w:rPr>
          <w:sz w:val="24"/>
          <w:szCs w:val="24"/>
        </w:rPr>
        <w:t>экологии и природопользования</w:t>
      </w:r>
    </w:p>
    <w:p w14:paraId="0CA3284C" w14:textId="77777777" w:rsidR="009C3829" w:rsidRPr="00B65414" w:rsidRDefault="009C3829" w:rsidP="009C3829">
      <w:pPr>
        <w:suppressLineNumbers/>
        <w:rPr>
          <w:sz w:val="24"/>
          <w:szCs w:val="24"/>
        </w:rPr>
      </w:pPr>
    </w:p>
    <w:p w14:paraId="3D7870B3" w14:textId="623C4725" w:rsidR="009C3829" w:rsidRPr="00B65414" w:rsidRDefault="009C3829" w:rsidP="00B65414">
      <w:pPr>
        <w:suppressAutoHyphens/>
        <w:rPr>
          <w:sz w:val="24"/>
          <w:szCs w:val="24"/>
        </w:rPr>
      </w:pPr>
      <w:r w:rsidRPr="00B65414">
        <w:rPr>
          <w:sz w:val="24"/>
          <w:szCs w:val="24"/>
        </w:rPr>
        <w:t xml:space="preserve">Заведующий кафедрой </w:t>
      </w:r>
      <w:proofErr w:type="spellStart"/>
      <w:r w:rsidR="00B65414" w:rsidRPr="00B65414">
        <w:rPr>
          <w:sz w:val="24"/>
          <w:szCs w:val="24"/>
        </w:rPr>
        <w:t>ЭиП</w:t>
      </w:r>
      <w:proofErr w:type="spellEnd"/>
      <w:r w:rsidR="00B65414" w:rsidRPr="00B65414">
        <w:rPr>
          <w:sz w:val="24"/>
          <w:szCs w:val="24"/>
        </w:rPr>
        <w:t xml:space="preserve"> </w:t>
      </w:r>
      <w:r w:rsidRPr="00B65414">
        <w:rPr>
          <w:sz w:val="24"/>
          <w:szCs w:val="24"/>
        </w:rPr>
        <w:t>________________________</w:t>
      </w:r>
      <w:r w:rsidR="00B65414" w:rsidRPr="00B65414">
        <w:rPr>
          <w:sz w:val="24"/>
          <w:szCs w:val="24"/>
        </w:rPr>
        <w:t xml:space="preserve">М.Ю. </w:t>
      </w:r>
      <w:proofErr w:type="spellStart"/>
      <w:r w:rsidR="00B65414" w:rsidRPr="00B65414">
        <w:rPr>
          <w:sz w:val="24"/>
          <w:szCs w:val="24"/>
        </w:rPr>
        <w:t>Глуховская</w:t>
      </w:r>
      <w:proofErr w:type="spellEnd"/>
    </w:p>
    <w:p w14:paraId="508868B4" w14:textId="77777777" w:rsidR="009C3829" w:rsidRPr="00B65414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  <w:sz w:val="24"/>
          <w:szCs w:val="24"/>
        </w:rPr>
      </w:pPr>
    </w:p>
    <w:p w14:paraId="1C25ADE4" w14:textId="77777777" w:rsidR="009C3829" w:rsidRPr="00B65414" w:rsidRDefault="009C3829" w:rsidP="009C3829">
      <w:pPr>
        <w:suppressLineNumbers/>
        <w:ind w:firstLine="851"/>
        <w:jc w:val="center"/>
        <w:rPr>
          <w:sz w:val="24"/>
          <w:szCs w:val="24"/>
        </w:rPr>
      </w:pPr>
    </w:p>
    <w:p w14:paraId="6C8CB7E7" w14:textId="77777777" w:rsidR="009C3829" w:rsidRPr="00B65414" w:rsidRDefault="009C3829" w:rsidP="009C3829">
      <w:pPr>
        <w:suppressLineNumbers/>
        <w:ind w:firstLine="851"/>
        <w:jc w:val="center"/>
        <w:rPr>
          <w:sz w:val="24"/>
          <w:szCs w:val="24"/>
        </w:rPr>
      </w:pPr>
    </w:p>
    <w:p w14:paraId="6D77FBF9" w14:textId="77777777" w:rsidR="009C3829" w:rsidRPr="00B65414" w:rsidRDefault="009C3829" w:rsidP="009C3829">
      <w:pPr>
        <w:suppressLineNumbers/>
        <w:ind w:firstLine="851"/>
        <w:jc w:val="both"/>
        <w:rPr>
          <w:sz w:val="24"/>
          <w:szCs w:val="24"/>
        </w:rPr>
      </w:pPr>
    </w:p>
    <w:p w14:paraId="2F0A5E64" w14:textId="77777777" w:rsidR="009C3829" w:rsidRPr="00B65414" w:rsidRDefault="009C3829" w:rsidP="009C3829">
      <w:pPr>
        <w:suppressLineNumbers/>
        <w:spacing w:line="360" w:lineRule="auto"/>
        <w:jc w:val="both"/>
        <w:rPr>
          <w:sz w:val="24"/>
          <w:szCs w:val="24"/>
        </w:rPr>
      </w:pPr>
    </w:p>
    <w:p w14:paraId="3BD40190" w14:textId="77777777" w:rsidR="002212C3" w:rsidRPr="00B65414" w:rsidRDefault="002212C3" w:rsidP="009C3829">
      <w:pPr>
        <w:suppressLineNumbers/>
        <w:spacing w:line="360" w:lineRule="auto"/>
        <w:jc w:val="both"/>
        <w:rPr>
          <w:sz w:val="24"/>
          <w:szCs w:val="24"/>
        </w:rPr>
      </w:pPr>
    </w:p>
    <w:p w14:paraId="4F4CC5FB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4F5411C3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673A4F09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42F70D5F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1AC8CE14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2496A391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420DC466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253444EA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61447FE6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1F5B7A19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1367D977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2A625953" w14:textId="77777777" w:rsidR="00F36AA8" w:rsidRPr="00B65414" w:rsidRDefault="00F36AA8" w:rsidP="009C3829">
      <w:pPr>
        <w:spacing w:line="360" w:lineRule="auto"/>
        <w:rPr>
          <w:sz w:val="24"/>
          <w:szCs w:val="24"/>
        </w:rPr>
      </w:pPr>
    </w:p>
    <w:p w14:paraId="120E6F8B" w14:textId="77777777" w:rsidR="009C3829" w:rsidRPr="00B65414" w:rsidRDefault="009C3829" w:rsidP="009C3829">
      <w:pPr>
        <w:spacing w:line="360" w:lineRule="auto"/>
        <w:rPr>
          <w:sz w:val="24"/>
          <w:szCs w:val="24"/>
        </w:rPr>
      </w:pPr>
    </w:p>
    <w:p w14:paraId="4ED9DBA5" w14:textId="77777777" w:rsidR="002212C3" w:rsidRPr="00B65414" w:rsidRDefault="002212C3" w:rsidP="009C3829">
      <w:pPr>
        <w:spacing w:line="360" w:lineRule="auto"/>
        <w:rPr>
          <w:sz w:val="24"/>
          <w:szCs w:val="24"/>
        </w:rPr>
      </w:pPr>
    </w:p>
    <w:p w14:paraId="4FAFA273" w14:textId="77777777" w:rsidR="00B65414" w:rsidRPr="00B65414" w:rsidRDefault="009C3829" w:rsidP="00B65414">
      <w:pPr>
        <w:pStyle w:val="ReportHead"/>
        <w:suppressAutoHyphens/>
        <w:rPr>
          <w:i/>
          <w:sz w:val="24"/>
          <w:szCs w:val="24"/>
        </w:rPr>
      </w:pPr>
      <w:r w:rsidRPr="00B65414">
        <w:rPr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 w:rsidR="00B65414" w:rsidRPr="00B65414">
        <w:rPr>
          <w:i/>
          <w:sz w:val="24"/>
          <w:szCs w:val="24"/>
        </w:rPr>
        <w:t xml:space="preserve">«Методы анализа и очистки выбросов в </w:t>
      </w:r>
      <w:proofErr w:type="spellStart"/>
      <w:r w:rsidR="00B65414" w:rsidRPr="00B65414">
        <w:rPr>
          <w:i/>
          <w:sz w:val="24"/>
          <w:szCs w:val="24"/>
        </w:rPr>
        <w:t>техносфере</w:t>
      </w:r>
      <w:proofErr w:type="spellEnd"/>
      <w:r w:rsidR="00B65414" w:rsidRPr="00B65414">
        <w:rPr>
          <w:i/>
          <w:sz w:val="24"/>
          <w:szCs w:val="24"/>
        </w:rPr>
        <w:t>»</w:t>
      </w:r>
    </w:p>
    <w:p w14:paraId="16CC32F8" w14:textId="44C188F3" w:rsidR="00960546" w:rsidRPr="00B65414" w:rsidRDefault="009C3829" w:rsidP="00BB4F1E">
      <w:pPr>
        <w:pStyle w:val="ReportHead"/>
        <w:suppressAutoHyphens/>
        <w:rPr>
          <w:color w:val="000000"/>
          <w:sz w:val="24"/>
          <w:szCs w:val="24"/>
        </w:rPr>
      </w:pPr>
      <w:r w:rsidRPr="00B65414">
        <w:rPr>
          <w:sz w:val="24"/>
          <w:szCs w:val="24"/>
        </w:rPr>
        <w:t>, зарегистрированной в ЦИТ</w:t>
      </w:r>
      <w:r w:rsidR="00960546" w:rsidRPr="00B65414">
        <w:rPr>
          <w:sz w:val="24"/>
          <w:szCs w:val="24"/>
        </w:rPr>
        <w:t>.</w:t>
      </w:r>
    </w:p>
    <w:p w14:paraId="32CC0865" w14:textId="77777777" w:rsidR="009C3829" w:rsidRPr="00B65414" w:rsidRDefault="009C3829" w:rsidP="009C3829">
      <w:pPr>
        <w:tabs>
          <w:tab w:val="left" w:pos="10000"/>
        </w:tabs>
        <w:rPr>
          <w:color w:val="000000"/>
          <w:sz w:val="24"/>
          <w:szCs w:val="24"/>
        </w:rPr>
      </w:pPr>
    </w:p>
    <w:p w14:paraId="586ADC4A" w14:textId="77777777" w:rsidR="004F3D0C" w:rsidRPr="00B65414" w:rsidRDefault="004F3D0C" w:rsidP="004F3D0C">
      <w:pPr>
        <w:rPr>
          <w:i/>
          <w:sz w:val="24"/>
          <w:szCs w:val="24"/>
        </w:rPr>
      </w:pPr>
    </w:p>
    <w:p w14:paraId="765D8772" w14:textId="77777777" w:rsidR="00B65414" w:rsidRP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7D2205DD" w14:textId="77777777" w:rsid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5B6E9436" w14:textId="77777777" w:rsid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3C38C903" w14:textId="77777777" w:rsid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6984596B" w14:textId="77777777" w:rsid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15675C34" w14:textId="77777777" w:rsid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3948F3CF" w14:textId="77777777" w:rsid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3EBE1987" w14:textId="77777777" w:rsid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1DE614E8" w14:textId="77777777" w:rsid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1EBCB8FD" w14:textId="77777777" w:rsid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491177EF" w14:textId="77777777" w:rsidR="00B65414" w:rsidRP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1D47ED64" w14:textId="77777777" w:rsidR="00B65414" w:rsidRPr="00B65414" w:rsidRDefault="00B65414" w:rsidP="00B65414">
      <w:pPr>
        <w:pStyle w:val="ReportHead"/>
        <w:suppressAutoHyphens/>
        <w:rPr>
          <w:sz w:val="24"/>
          <w:szCs w:val="24"/>
        </w:rPr>
      </w:pPr>
    </w:p>
    <w:p w14:paraId="23906ACA" w14:textId="77777777" w:rsidR="00B65414" w:rsidRPr="00B65414" w:rsidRDefault="00D114DA" w:rsidP="00B65414">
      <w:pPr>
        <w:pStyle w:val="ReportHead"/>
        <w:suppressAutoHyphens/>
        <w:rPr>
          <w:i/>
          <w:sz w:val="24"/>
          <w:szCs w:val="24"/>
        </w:rPr>
      </w:pPr>
      <w:r w:rsidRPr="00B65414">
        <w:rPr>
          <w:sz w:val="24"/>
          <w:szCs w:val="24"/>
        </w:rPr>
        <w:lastRenderedPageBreak/>
        <w:t xml:space="preserve">Дисциплина </w:t>
      </w:r>
      <w:r w:rsidR="00BB4F1E" w:rsidRPr="00B65414">
        <w:rPr>
          <w:sz w:val="24"/>
          <w:szCs w:val="24"/>
        </w:rPr>
        <w:t>по дисциплине</w:t>
      </w:r>
      <w:r w:rsidR="00BB4F1E" w:rsidRPr="00B65414">
        <w:rPr>
          <w:i/>
          <w:sz w:val="24"/>
          <w:szCs w:val="24"/>
        </w:rPr>
        <w:t xml:space="preserve"> </w:t>
      </w:r>
      <w:r w:rsidR="00B65414" w:rsidRPr="00B65414">
        <w:rPr>
          <w:i/>
          <w:sz w:val="24"/>
          <w:szCs w:val="24"/>
        </w:rPr>
        <w:t xml:space="preserve">«Методы анализа и очистки выбросов в </w:t>
      </w:r>
      <w:proofErr w:type="spellStart"/>
      <w:r w:rsidR="00B65414" w:rsidRPr="00B65414">
        <w:rPr>
          <w:i/>
          <w:sz w:val="24"/>
          <w:szCs w:val="24"/>
        </w:rPr>
        <w:t>техносфере</w:t>
      </w:r>
      <w:proofErr w:type="spellEnd"/>
      <w:r w:rsidR="00B65414" w:rsidRPr="00B65414">
        <w:rPr>
          <w:i/>
          <w:sz w:val="24"/>
          <w:szCs w:val="24"/>
        </w:rPr>
        <w:t>»</w:t>
      </w:r>
    </w:p>
    <w:p w14:paraId="1691D54F" w14:textId="5E993879" w:rsidR="00EB2557" w:rsidRPr="00B65414" w:rsidRDefault="00B65414" w:rsidP="00BB4F1E">
      <w:pPr>
        <w:pStyle w:val="ReportHead"/>
        <w:suppressAutoHyphens/>
        <w:ind w:firstLine="720"/>
        <w:jc w:val="both"/>
        <w:rPr>
          <w:sz w:val="24"/>
          <w:szCs w:val="24"/>
        </w:rPr>
      </w:pPr>
      <w:r w:rsidRPr="00B65414">
        <w:rPr>
          <w:i/>
          <w:sz w:val="24"/>
          <w:szCs w:val="24"/>
        </w:rPr>
        <w:t>о</w:t>
      </w:r>
      <w:r w:rsidR="00D114DA" w:rsidRPr="00B65414">
        <w:rPr>
          <w:sz w:val="24"/>
          <w:szCs w:val="24"/>
        </w:rPr>
        <w:t xml:space="preserve">сваивается студентами в </w:t>
      </w:r>
      <w:r>
        <w:rPr>
          <w:sz w:val="24"/>
          <w:szCs w:val="24"/>
        </w:rPr>
        <w:t>3</w:t>
      </w:r>
      <w:r w:rsidR="004F236E" w:rsidRPr="00B65414">
        <w:rPr>
          <w:sz w:val="24"/>
          <w:szCs w:val="24"/>
        </w:rPr>
        <w:t xml:space="preserve"> семестре в </w:t>
      </w:r>
      <w:r w:rsidR="00D114DA" w:rsidRPr="00B65414">
        <w:rPr>
          <w:sz w:val="24"/>
          <w:szCs w:val="24"/>
        </w:rPr>
        <w:t>ходе контактной работы в</w:t>
      </w:r>
      <w:r w:rsidR="00885633" w:rsidRPr="00B65414">
        <w:rPr>
          <w:sz w:val="24"/>
          <w:szCs w:val="24"/>
        </w:rPr>
        <w:t xml:space="preserve"> </w:t>
      </w:r>
      <w:r w:rsidR="00D114DA" w:rsidRPr="00B65414">
        <w:rPr>
          <w:sz w:val="24"/>
          <w:szCs w:val="24"/>
        </w:rPr>
        <w:t>объеме</w:t>
      </w:r>
      <w:r w:rsidR="00CB6325" w:rsidRPr="00B65414">
        <w:rPr>
          <w:sz w:val="24"/>
          <w:szCs w:val="24"/>
        </w:rPr>
        <w:t xml:space="preserve"> </w:t>
      </w:r>
      <w:r>
        <w:rPr>
          <w:sz w:val="24"/>
          <w:szCs w:val="24"/>
        </w:rPr>
        <w:t>3 зачётные единицы.</w:t>
      </w:r>
      <w:r w:rsidR="00ED00EB" w:rsidRPr="00B65414">
        <w:rPr>
          <w:sz w:val="24"/>
          <w:szCs w:val="24"/>
        </w:rPr>
        <w:t xml:space="preserve"> </w:t>
      </w:r>
      <w:r w:rsidR="00D114DA" w:rsidRPr="00B65414">
        <w:rPr>
          <w:sz w:val="24"/>
          <w:szCs w:val="24"/>
        </w:rPr>
        <w:t>Контактная и самостоятельная работ</w:t>
      </w:r>
      <w:r w:rsidR="00885633" w:rsidRPr="00B65414">
        <w:rPr>
          <w:sz w:val="24"/>
          <w:szCs w:val="24"/>
        </w:rPr>
        <w:t>ы</w:t>
      </w:r>
      <w:r w:rsidR="00D114DA" w:rsidRPr="00B65414">
        <w:rPr>
          <w:sz w:val="24"/>
          <w:szCs w:val="24"/>
        </w:rPr>
        <w:t xml:space="preserve"> осуществля</w:t>
      </w:r>
      <w:r w:rsidR="00885633" w:rsidRPr="00B65414">
        <w:rPr>
          <w:sz w:val="24"/>
          <w:szCs w:val="24"/>
        </w:rPr>
        <w:t>ю</w:t>
      </w:r>
      <w:r w:rsidR="00D114DA" w:rsidRPr="00B65414">
        <w:rPr>
          <w:sz w:val="24"/>
          <w:szCs w:val="24"/>
        </w:rPr>
        <w:t>тся студентом в соответствии с</w:t>
      </w:r>
      <w:r w:rsidR="00ED00EB" w:rsidRPr="00B65414">
        <w:rPr>
          <w:sz w:val="24"/>
          <w:szCs w:val="24"/>
        </w:rPr>
        <w:t xml:space="preserve"> </w:t>
      </w:r>
      <w:r w:rsidR="00D114DA" w:rsidRPr="00B65414">
        <w:rPr>
          <w:sz w:val="24"/>
          <w:szCs w:val="24"/>
        </w:rPr>
        <w:t>учебным планом, календарным учебным графиком и рабочей программой дисциплины.</w:t>
      </w:r>
      <w:r w:rsidR="00ED00EB" w:rsidRPr="00B65414">
        <w:rPr>
          <w:sz w:val="24"/>
          <w:szCs w:val="24"/>
        </w:rPr>
        <w:t xml:space="preserve"> </w:t>
      </w:r>
      <w:r w:rsidR="00D114DA" w:rsidRPr="00B65414">
        <w:rPr>
          <w:sz w:val="24"/>
          <w:szCs w:val="24"/>
        </w:rPr>
        <w:t>Контактная работа предусматривает взаимодействие студента с преподавателем и включает в себя</w:t>
      </w:r>
      <w:r w:rsidR="00EB2557" w:rsidRPr="00B65414">
        <w:rPr>
          <w:sz w:val="24"/>
          <w:szCs w:val="24"/>
        </w:rPr>
        <w:t>:</w:t>
      </w:r>
    </w:p>
    <w:p w14:paraId="73B0E3AE" w14:textId="77777777" w:rsidR="00EB2557" w:rsidRPr="00B6541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65414">
        <w:rPr>
          <w:sz w:val="24"/>
          <w:szCs w:val="24"/>
          <w:lang w:bidi="ar-SA"/>
        </w:rPr>
        <w:t>-</w:t>
      </w:r>
      <w:r w:rsidR="00D114DA" w:rsidRPr="00B65414">
        <w:rPr>
          <w:sz w:val="24"/>
          <w:szCs w:val="24"/>
          <w:lang w:bidi="ar-SA"/>
        </w:rPr>
        <w:t xml:space="preserve"> </w:t>
      </w:r>
      <w:r w:rsidR="00944604" w:rsidRPr="00B65414">
        <w:rPr>
          <w:sz w:val="24"/>
          <w:szCs w:val="24"/>
          <w:lang w:bidi="ar-SA"/>
        </w:rPr>
        <w:t>лекции</w:t>
      </w:r>
      <w:r w:rsidR="00D114DA" w:rsidRPr="00B65414">
        <w:rPr>
          <w:sz w:val="24"/>
          <w:szCs w:val="24"/>
          <w:lang w:bidi="ar-SA"/>
        </w:rPr>
        <w:t>;</w:t>
      </w:r>
    </w:p>
    <w:p w14:paraId="641B7BF3" w14:textId="77777777" w:rsidR="00EB2557" w:rsidRPr="00B6541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65414">
        <w:rPr>
          <w:sz w:val="24"/>
          <w:szCs w:val="24"/>
          <w:lang w:bidi="ar-SA"/>
        </w:rPr>
        <w:t xml:space="preserve">- </w:t>
      </w:r>
      <w:r w:rsidR="00B9141E" w:rsidRPr="00B65414">
        <w:rPr>
          <w:sz w:val="24"/>
          <w:szCs w:val="24"/>
          <w:lang w:bidi="ar-SA"/>
        </w:rPr>
        <w:t>практические занятия</w:t>
      </w:r>
      <w:r w:rsidRPr="00B65414">
        <w:rPr>
          <w:sz w:val="24"/>
          <w:szCs w:val="24"/>
          <w:lang w:bidi="ar-SA"/>
        </w:rPr>
        <w:t>;</w:t>
      </w:r>
    </w:p>
    <w:p w14:paraId="0D6F0F4B" w14:textId="77777777" w:rsidR="00EB2557" w:rsidRPr="00B65414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65414">
        <w:rPr>
          <w:sz w:val="24"/>
          <w:szCs w:val="24"/>
          <w:lang w:bidi="ar-SA"/>
        </w:rPr>
        <w:t>-</w:t>
      </w:r>
      <w:r w:rsidR="00D114DA" w:rsidRPr="00B65414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B65414">
        <w:rPr>
          <w:sz w:val="24"/>
          <w:szCs w:val="24"/>
          <w:lang w:bidi="ar-SA"/>
        </w:rPr>
        <w:t xml:space="preserve"> </w:t>
      </w:r>
      <w:r w:rsidR="00D114DA" w:rsidRPr="00B65414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78AA66F1" w14:textId="77777777" w:rsidR="00885633" w:rsidRPr="00B65414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65414">
        <w:rPr>
          <w:sz w:val="24"/>
          <w:szCs w:val="24"/>
          <w:lang w:bidi="ar-SA"/>
        </w:rPr>
        <w:t xml:space="preserve">- итоговый контроль </w:t>
      </w:r>
      <w:r w:rsidR="00CB6325" w:rsidRPr="00B65414">
        <w:rPr>
          <w:sz w:val="24"/>
          <w:szCs w:val="24"/>
          <w:lang w:bidi="ar-SA"/>
        </w:rPr>
        <w:t>- дифференцированный зачет</w:t>
      </w:r>
      <w:r w:rsidRPr="00B65414">
        <w:rPr>
          <w:sz w:val="24"/>
          <w:szCs w:val="24"/>
          <w:lang w:bidi="ar-SA"/>
        </w:rPr>
        <w:t>.</w:t>
      </w:r>
    </w:p>
    <w:p w14:paraId="3C3C1C52" w14:textId="77777777" w:rsidR="00EB2557" w:rsidRPr="00B65414" w:rsidRDefault="00EB2557" w:rsidP="005A11EF">
      <w:pPr>
        <w:pStyle w:val="a3"/>
        <w:ind w:left="0" w:right="57" w:firstLine="709"/>
        <w:jc w:val="both"/>
      </w:pPr>
      <w:r w:rsidRPr="00B65414">
        <w:t>Успешное изучение курса требует посещения лекций, активной работы на</w:t>
      </w:r>
      <w:r w:rsidR="00B9141E" w:rsidRPr="00B65414">
        <w:rPr>
          <w:lang w:bidi="ar-SA"/>
        </w:rPr>
        <w:t xml:space="preserve"> практических занятиях</w:t>
      </w:r>
      <w:r w:rsidRPr="00B65414">
        <w:t>, выполнения всех учебных заданий преподавателя, ознакомления с основной и дополнительной</w:t>
      </w:r>
      <w:r w:rsidRPr="00B65414">
        <w:rPr>
          <w:spacing w:val="-2"/>
        </w:rPr>
        <w:t xml:space="preserve"> </w:t>
      </w:r>
      <w:r w:rsidRPr="00B65414">
        <w:t>литературой.</w:t>
      </w:r>
    </w:p>
    <w:p w14:paraId="69173780" w14:textId="77777777" w:rsidR="005A11EF" w:rsidRPr="00B65414" w:rsidRDefault="005A11EF" w:rsidP="005A11EF">
      <w:pPr>
        <w:pStyle w:val="a3"/>
        <w:ind w:left="0" w:right="57" w:firstLine="709"/>
        <w:jc w:val="both"/>
      </w:pPr>
    </w:p>
    <w:p w14:paraId="3AB90ECE" w14:textId="77777777" w:rsidR="007331C5" w:rsidRPr="00B65414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B65414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6879BE7D" w14:textId="77777777" w:rsidR="005A11EF" w:rsidRPr="00B65414" w:rsidRDefault="005A11EF" w:rsidP="005A11EF">
      <w:pPr>
        <w:pStyle w:val="a3"/>
        <w:ind w:left="0" w:right="57" w:firstLine="709"/>
        <w:jc w:val="both"/>
      </w:pPr>
    </w:p>
    <w:p w14:paraId="218DB075" w14:textId="77777777" w:rsidR="007331C5" w:rsidRPr="00B65414" w:rsidRDefault="007331C5" w:rsidP="005A11EF">
      <w:pPr>
        <w:pStyle w:val="a3"/>
        <w:ind w:left="0" w:right="57" w:firstLine="709"/>
        <w:jc w:val="both"/>
      </w:pPr>
      <w:r w:rsidRPr="00B65414">
        <w:t xml:space="preserve">Во время </w:t>
      </w:r>
      <w:r w:rsidRPr="00B65414">
        <w:rPr>
          <w:b/>
        </w:rPr>
        <w:t xml:space="preserve">лекции </w:t>
      </w:r>
      <w:r w:rsidRPr="00B65414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 w:rsidRPr="00B65414">
        <w:t>О</w:t>
      </w:r>
      <w:r w:rsidRPr="00B65414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3B73352" w14:textId="77777777" w:rsidR="007331C5" w:rsidRPr="00B65414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3638C12F" w14:textId="77777777" w:rsidR="007331C5" w:rsidRPr="00B65414" w:rsidRDefault="007331C5" w:rsidP="002B33B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B65414">
        <w:rPr>
          <w:rFonts w:ascii="Times New Roman" w:hAnsi="Times New Roman" w:cs="Times New Roman"/>
        </w:rPr>
        <w:t xml:space="preserve">Рекомендации по </w:t>
      </w:r>
      <w:r w:rsidR="00277591" w:rsidRPr="00B65414">
        <w:rPr>
          <w:rFonts w:ascii="Times New Roman" w:hAnsi="Times New Roman" w:cs="Times New Roman"/>
        </w:rPr>
        <w:t>практическим занятиям</w:t>
      </w:r>
    </w:p>
    <w:p w14:paraId="3A57ED3C" w14:textId="77777777" w:rsidR="002B33B0" w:rsidRPr="00B65414" w:rsidRDefault="002B33B0" w:rsidP="002B33B0">
      <w:pPr>
        <w:pStyle w:val="a3"/>
        <w:spacing w:before="174"/>
        <w:ind w:left="0" w:right="57" w:firstLine="709"/>
        <w:jc w:val="both"/>
      </w:pPr>
      <w:r w:rsidRPr="00B65414">
        <w:rPr>
          <w:b/>
          <w:spacing w:val="-4"/>
        </w:rPr>
        <w:t xml:space="preserve">Практические занятия </w:t>
      </w:r>
      <w:r w:rsidRPr="00B65414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5A34E35F" w14:textId="77777777" w:rsidR="002B33B0" w:rsidRPr="00B65414" w:rsidRDefault="002B33B0" w:rsidP="002B33B0">
      <w:pPr>
        <w:pStyle w:val="a3"/>
        <w:spacing w:before="1"/>
        <w:ind w:left="0" w:right="57" w:firstLine="709"/>
        <w:jc w:val="both"/>
      </w:pPr>
      <w:r w:rsidRPr="00B65414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3A03A5C7" w14:textId="77777777" w:rsidR="002B33B0" w:rsidRPr="00B65414" w:rsidRDefault="002B33B0" w:rsidP="002B33B0">
      <w:pPr>
        <w:pStyle w:val="a3"/>
        <w:ind w:left="0" w:right="57" w:firstLine="709"/>
        <w:jc w:val="both"/>
      </w:pPr>
      <w:r w:rsidRPr="00B65414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38FB9D35" w14:textId="77777777" w:rsidR="002B33B0" w:rsidRPr="00B65414" w:rsidRDefault="002B33B0" w:rsidP="002B33B0">
      <w:pPr>
        <w:pStyle w:val="a3"/>
        <w:ind w:left="0" w:right="57" w:firstLine="709"/>
        <w:jc w:val="both"/>
      </w:pPr>
      <w:r w:rsidRPr="00B65414">
        <w:t>Практические занятия выполняют следующие задачи:</w:t>
      </w:r>
    </w:p>
    <w:p w14:paraId="27CAD2E5" w14:textId="77777777" w:rsidR="002B33B0" w:rsidRPr="00B65414" w:rsidRDefault="002B33B0" w:rsidP="002B33B0">
      <w:pPr>
        <w:pStyle w:val="a3"/>
        <w:ind w:left="0" w:right="57" w:firstLine="709"/>
        <w:jc w:val="both"/>
      </w:pPr>
      <w:r w:rsidRPr="00B65414">
        <w:t>- стимулируют регулярное изучение рекомендуемой литературы, а также внимательное о</w:t>
      </w:r>
      <w:proofErr w:type="gramStart"/>
      <w:r w:rsidRPr="00B65414">
        <w:t>т-</w:t>
      </w:r>
      <w:proofErr w:type="gramEnd"/>
      <w:r w:rsidRPr="00B65414">
        <w:t xml:space="preserve"> ношение к лекционному курсу;</w:t>
      </w:r>
    </w:p>
    <w:p w14:paraId="2B097076" w14:textId="77777777" w:rsidR="002B33B0" w:rsidRPr="00B65414" w:rsidRDefault="002B33B0" w:rsidP="002B33B0">
      <w:pPr>
        <w:pStyle w:val="a3"/>
        <w:ind w:left="0" w:right="57" w:firstLine="709"/>
        <w:jc w:val="both"/>
      </w:pPr>
      <w:r w:rsidRPr="00B65414">
        <w:t>- закрепляют знания, полученные в процессе лекционного обучения и самостоятельной работы над литературой;</w:t>
      </w:r>
    </w:p>
    <w:p w14:paraId="242C2D78" w14:textId="77777777" w:rsidR="002B33B0" w:rsidRPr="00B65414" w:rsidRDefault="002B33B0" w:rsidP="002B33B0">
      <w:pPr>
        <w:pStyle w:val="a3"/>
        <w:spacing w:before="4"/>
        <w:ind w:left="0" w:right="57" w:firstLine="709"/>
        <w:jc w:val="both"/>
      </w:pPr>
      <w:r w:rsidRPr="00B65414">
        <w:t xml:space="preserve">- расширяют объём профессионально значимых знаний, умений, навыков; </w:t>
      </w:r>
    </w:p>
    <w:p w14:paraId="4DD91CD3" w14:textId="77777777" w:rsidR="002B33B0" w:rsidRPr="00B65414" w:rsidRDefault="002B33B0" w:rsidP="002B33B0">
      <w:pPr>
        <w:pStyle w:val="a3"/>
        <w:spacing w:before="4"/>
        <w:ind w:left="0" w:right="57" w:firstLine="709"/>
        <w:jc w:val="both"/>
      </w:pPr>
      <w:r w:rsidRPr="00B65414">
        <w:t xml:space="preserve">- позволяют проверить правильность ранее полученных знаний; </w:t>
      </w:r>
    </w:p>
    <w:p w14:paraId="1D33A864" w14:textId="77777777" w:rsidR="002B33B0" w:rsidRPr="00B65414" w:rsidRDefault="002B33B0" w:rsidP="002B33B0">
      <w:pPr>
        <w:pStyle w:val="a3"/>
        <w:spacing w:before="4"/>
        <w:ind w:left="0" w:right="57" w:firstLine="709"/>
        <w:jc w:val="both"/>
      </w:pPr>
      <w:r w:rsidRPr="00B65414">
        <w:t xml:space="preserve">- прививают навыки самостоятельного мышления, устного выступления; </w:t>
      </w:r>
    </w:p>
    <w:p w14:paraId="61CFC0B8" w14:textId="77777777" w:rsidR="002B33B0" w:rsidRPr="00B65414" w:rsidRDefault="002B33B0" w:rsidP="002B33B0">
      <w:pPr>
        <w:pStyle w:val="a3"/>
        <w:spacing w:before="4"/>
        <w:ind w:left="0" w:right="57" w:firstLine="709"/>
        <w:jc w:val="both"/>
      </w:pPr>
      <w:r w:rsidRPr="00B65414">
        <w:t>- способствуют свободному оперированию терминологией;</w:t>
      </w:r>
    </w:p>
    <w:p w14:paraId="7A213C1D" w14:textId="77777777" w:rsidR="002B33B0" w:rsidRPr="00B65414" w:rsidRDefault="002B33B0" w:rsidP="002B33B0">
      <w:pPr>
        <w:pStyle w:val="a3"/>
        <w:ind w:left="0" w:right="57" w:firstLine="709"/>
        <w:jc w:val="both"/>
      </w:pPr>
      <w:r w:rsidRPr="00B65414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680C2C9A" w14:textId="77777777" w:rsidR="002B33B0" w:rsidRPr="00B65414" w:rsidRDefault="002B33B0" w:rsidP="002B33B0">
      <w:pPr>
        <w:pStyle w:val="a3"/>
        <w:spacing w:before="1"/>
        <w:ind w:left="0" w:right="57" w:firstLine="709"/>
        <w:jc w:val="both"/>
      </w:pPr>
      <w:r w:rsidRPr="00B65414">
        <w:t xml:space="preserve">При подготовке к </w:t>
      </w:r>
      <w:r w:rsidRPr="00B65414">
        <w:rPr>
          <w:b/>
        </w:rPr>
        <w:t xml:space="preserve">практическим занятиям </w:t>
      </w:r>
      <w:r w:rsidRPr="00B65414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36180AC1" w14:textId="77777777" w:rsidR="002B33B0" w:rsidRPr="00B65414" w:rsidRDefault="002B33B0" w:rsidP="002B33B0">
      <w:pPr>
        <w:pStyle w:val="a3"/>
        <w:ind w:left="0" w:right="57" w:firstLine="709"/>
        <w:jc w:val="both"/>
      </w:pPr>
      <w:r w:rsidRPr="00B65414">
        <w:t xml:space="preserve">За 10 мин до окончания занятия преподаватель проверяет объём выполненной на </w:t>
      </w:r>
      <w:r w:rsidRPr="00B65414">
        <w:lastRenderedPageBreak/>
        <w:t>занятии работы и отмечает результат в рабочем журнале.</w:t>
      </w:r>
    </w:p>
    <w:p w14:paraId="53615CCA" w14:textId="77777777" w:rsidR="002B33B0" w:rsidRPr="00B65414" w:rsidRDefault="002B33B0" w:rsidP="002B33B0">
      <w:pPr>
        <w:pStyle w:val="a3"/>
        <w:ind w:left="0" w:right="57" w:firstLine="709"/>
        <w:jc w:val="both"/>
      </w:pPr>
      <w:r w:rsidRPr="00B65414">
        <w:t>Оставшиеся невыполненными пункты задания практического занятия студент обязан доделать самостоятельно.</w:t>
      </w:r>
    </w:p>
    <w:p w14:paraId="59318095" w14:textId="77777777" w:rsidR="002B33B0" w:rsidRPr="00B65414" w:rsidRDefault="002B33B0" w:rsidP="002B33B0">
      <w:pPr>
        <w:pStyle w:val="a3"/>
        <w:ind w:left="0" w:right="57" w:firstLine="709"/>
        <w:jc w:val="both"/>
      </w:pPr>
      <w:r w:rsidRPr="00B65414">
        <w:t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оценка за практическое занятие.</w:t>
      </w:r>
    </w:p>
    <w:p w14:paraId="5B1EADBE" w14:textId="77777777" w:rsidR="00EB2557" w:rsidRPr="00B65414" w:rsidRDefault="00EB2557" w:rsidP="005A11EF">
      <w:pPr>
        <w:pStyle w:val="a3"/>
        <w:ind w:left="0" w:right="57" w:firstLine="709"/>
        <w:jc w:val="both"/>
      </w:pPr>
    </w:p>
    <w:p w14:paraId="42FC3527" w14:textId="77777777" w:rsidR="007331C5" w:rsidRPr="00B65414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B65414">
        <w:rPr>
          <w:rFonts w:ascii="Times New Roman" w:hAnsi="Times New Roman" w:cs="Times New Roman"/>
        </w:rPr>
        <w:t>Рекомендации по итоговому контролю</w:t>
      </w:r>
    </w:p>
    <w:p w14:paraId="608FFEEB" w14:textId="77777777" w:rsidR="007331C5" w:rsidRPr="00B65414" w:rsidRDefault="007331C5" w:rsidP="005A11EF">
      <w:pPr>
        <w:pStyle w:val="a3"/>
        <w:ind w:left="0" w:right="57" w:firstLine="709"/>
        <w:jc w:val="both"/>
      </w:pPr>
    </w:p>
    <w:p w14:paraId="0F3370D7" w14:textId="77777777" w:rsidR="00EB2557" w:rsidRPr="00B65414" w:rsidRDefault="00EB2557" w:rsidP="005A11EF">
      <w:pPr>
        <w:pStyle w:val="a3"/>
        <w:ind w:left="0" w:right="57" w:firstLine="709"/>
        <w:jc w:val="both"/>
      </w:pPr>
      <w:r w:rsidRPr="00B65414">
        <w:t xml:space="preserve">При подготовке к </w:t>
      </w:r>
      <w:r w:rsidR="006C6BA0" w:rsidRPr="00B65414">
        <w:rPr>
          <w:b/>
        </w:rPr>
        <w:t>итоговому контролю</w:t>
      </w:r>
      <w:r w:rsidR="00702D66" w:rsidRPr="00B65414">
        <w:rPr>
          <w:b/>
        </w:rPr>
        <w:t xml:space="preserve"> </w:t>
      </w:r>
      <w:r w:rsidR="00702D66" w:rsidRPr="00B65414">
        <w:t>(промежуточной аттестации)</w:t>
      </w:r>
      <w:r w:rsidRPr="00B65414">
        <w:t xml:space="preserve"> в дополнение к изучению конспектов лекций, учебных пособий</w:t>
      </w:r>
      <w:r w:rsidR="006C6BA0" w:rsidRPr="00B65414">
        <w:t xml:space="preserve">, </w:t>
      </w:r>
      <w:r w:rsidRPr="00B65414">
        <w:t xml:space="preserve">необходимо пользоваться учебной литературой, рекомендованной </w:t>
      </w:r>
      <w:r w:rsidR="00FD4D7F" w:rsidRPr="00B65414">
        <w:t>в рабочей программе дисциплины</w:t>
      </w:r>
      <w:r w:rsidRPr="00B65414">
        <w:t xml:space="preserve">. При подготовке к </w:t>
      </w:r>
      <w:r w:rsidR="00FD4D7F" w:rsidRPr="00B65414">
        <w:t>итоговому контролю</w:t>
      </w:r>
      <w:r w:rsidRPr="00B65414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B65414">
        <w:rPr>
          <w:spacing w:val="3"/>
        </w:rPr>
        <w:t>не</w:t>
      </w:r>
      <w:r w:rsidR="00FD4D7F" w:rsidRPr="00B65414">
        <w:t>сколько</w:t>
      </w:r>
      <w:r w:rsidRPr="00B65414">
        <w:t xml:space="preserve"> типовых задач из каждой темы. При решении задач всегда необходимо уметь качественно интерпретировать итог</w:t>
      </w:r>
      <w:r w:rsidRPr="00B65414">
        <w:rPr>
          <w:spacing w:val="-4"/>
        </w:rPr>
        <w:t xml:space="preserve"> </w:t>
      </w:r>
      <w:r w:rsidRPr="00B65414">
        <w:t>решения.</w:t>
      </w:r>
      <w:r w:rsidR="00FD4D7F" w:rsidRPr="00B65414">
        <w:t xml:space="preserve"> </w:t>
      </w:r>
    </w:p>
    <w:p w14:paraId="437C980F" w14:textId="77777777" w:rsidR="00EB2557" w:rsidRPr="00B6541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1DE25AE2" w14:textId="77777777" w:rsidR="004B4F5D" w:rsidRPr="00B6541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B65414">
        <w:rPr>
          <w:rFonts w:ascii="Times New Roman" w:hAnsi="Times New Roman" w:cs="Times New Roman"/>
        </w:rPr>
        <w:t xml:space="preserve">4 </w:t>
      </w:r>
      <w:r w:rsidR="001F1185" w:rsidRPr="00B65414">
        <w:rPr>
          <w:rFonts w:ascii="Times New Roman" w:hAnsi="Times New Roman" w:cs="Times New Roman"/>
        </w:rPr>
        <w:t xml:space="preserve"> </w:t>
      </w:r>
      <w:r w:rsidR="004B4F5D" w:rsidRPr="00B6541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0FC54501" w14:textId="77777777" w:rsidR="004B4F5D" w:rsidRPr="00B6541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1DF4F3FC" w14:textId="77777777" w:rsidR="00EB2557" w:rsidRPr="00B6541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B65414">
        <w:rPr>
          <w:b/>
          <w:sz w:val="24"/>
          <w:szCs w:val="24"/>
        </w:rPr>
        <w:t xml:space="preserve">Самостоятельная работа студентов (СРС) </w:t>
      </w:r>
      <w:r w:rsidRPr="00B6541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5940BC00" w14:textId="77777777" w:rsidR="00EB2557" w:rsidRPr="00B6541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B6541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B65414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B6541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 w:rsidRPr="00B65414">
        <w:rPr>
          <w:sz w:val="24"/>
          <w:szCs w:val="24"/>
          <w:lang w:bidi="ar-SA"/>
        </w:rPr>
        <w:t xml:space="preserve">и фондом оценочных средств </w:t>
      </w:r>
      <w:r w:rsidRPr="00B65414">
        <w:rPr>
          <w:sz w:val="24"/>
          <w:szCs w:val="24"/>
          <w:lang w:bidi="ar-SA"/>
        </w:rPr>
        <w:t xml:space="preserve">по дисциплине. Рабочие программы </w:t>
      </w:r>
      <w:r w:rsidR="005870AD" w:rsidRPr="00B65414">
        <w:rPr>
          <w:sz w:val="24"/>
          <w:szCs w:val="24"/>
          <w:lang w:bidi="ar-SA"/>
        </w:rPr>
        <w:t xml:space="preserve">и </w:t>
      </w:r>
      <w:r w:rsidR="00A81725" w:rsidRPr="00B65414">
        <w:rPr>
          <w:sz w:val="24"/>
          <w:szCs w:val="24"/>
          <w:lang w:bidi="ar-SA"/>
        </w:rPr>
        <w:t>фонды</w:t>
      </w:r>
      <w:r w:rsidRPr="00B65414">
        <w:rPr>
          <w:sz w:val="24"/>
          <w:szCs w:val="24"/>
          <w:lang w:bidi="ar-SA"/>
        </w:rPr>
        <w:t xml:space="preserve"> </w:t>
      </w:r>
      <w:r w:rsidR="00A81725" w:rsidRPr="00B65414">
        <w:rPr>
          <w:sz w:val="24"/>
          <w:szCs w:val="24"/>
          <w:lang w:bidi="ar-SA"/>
        </w:rPr>
        <w:t>оценочных средств</w:t>
      </w:r>
      <w:r w:rsidR="005870AD" w:rsidRPr="00B65414">
        <w:rPr>
          <w:sz w:val="24"/>
          <w:szCs w:val="24"/>
          <w:lang w:bidi="ar-SA"/>
        </w:rPr>
        <w:t xml:space="preserve"> дисциплины</w:t>
      </w:r>
      <w:r w:rsidR="00A81725" w:rsidRPr="00B65414">
        <w:rPr>
          <w:sz w:val="24"/>
          <w:szCs w:val="24"/>
          <w:lang w:bidi="ar-SA"/>
        </w:rPr>
        <w:t xml:space="preserve"> </w:t>
      </w:r>
      <w:r w:rsidRPr="00B65414">
        <w:rPr>
          <w:sz w:val="24"/>
          <w:szCs w:val="24"/>
          <w:lang w:bidi="ar-SA"/>
        </w:rPr>
        <w:t>размещены на сайте</w:t>
      </w:r>
      <w:r w:rsidR="005850C0" w:rsidRPr="00B65414">
        <w:rPr>
          <w:sz w:val="24"/>
          <w:szCs w:val="24"/>
          <w:lang w:bidi="ar-SA"/>
        </w:rPr>
        <w:t xml:space="preserve"> ОГУ</w:t>
      </w:r>
      <w:r w:rsidRPr="00B65414">
        <w:rPr>
          <w:sz w:val="24"/>
          <w:szCs w:val="24"/>
          <w:lang w:bidi="ar-SA"/>
        </w:rPr>
        <w:t xml:space="preserve">. </w:t>
      </w:r>
      <w:proofErr w:type="gramStart"/>
      <w:r w:rsidRPr="00B65414">
        <w:rPr>
          <w:sz w:val="24"/>
          <w:szCs w:val="24"/>
          <w:lang w:bidi="ar-SA"/>
        </w:rPr>
        <w:t>Затем необходимо</w:t>
      </w:r>
      <w:r w:rsidR="005850C0" w:rsidRPr="00B65414">
        <w:rPr>
          <w:sz w:val="24"/>
          <w:szCs w:val="24"/>
          <w:lang w:bidi="ar-SA"/>
        </w:rPr>
        <w:t xml:space="preserve"> ознакомиться с</w:t>
      </w:r>
      <w:r w:rsidRPr="00B65414">
        <w:rPr>
          <w:sz w:val="24"/>
          <w:szCs w:val="24"/>
          <w:lang w:bidi="ar-SA"/>
        </w:rPr>
        <w:t xml:space="preserve"> подбор</w:t>
      </w:r>
      <w:r w:rsidR="005850C0" w:rsidRPr="00B65414">
        <w:rPr>
          <w:sz w:val="24"/>
          <w:szCs w:val="24"/>
          <w:lang w:bidi="ar-SA"/>
        </w:rPr>
        <w:t>ом</w:t>
      </w:r>
      <w:r w:rsidRPr="00B65414">
        <w:rPr>
          <w:sz w:val="24"/>
          <w:szCs w:val="24"/>
          <w:lang w:bidi="ar-SA"/>
        </w:rPr>
        <w:t xml:space="preserve"> учебников из списка основной (п. </w:t>
      </w:r>
      <w:r w:rsidR="005850C0" w:rsidRPr="00B65414">
        <w:rPr>
          <w:sz w:val="24"/>
          <w:szCs w:val="24"/>
          <w:lang w:bidi="ar-SA"/>
        </w:rPr>
        <w:t>5</w:t>
      </w:r>
      <w:r w:rsidRPr="00B65414">
        <w:rPr>
          <w:sz w:val="24"/>
          <w:szCs w:val="24"/>
          <w:lang w:bidi="ar-SA"/>
        </w:rPr>
        <w:t>.1 рабочей программы)</w:t>
      </w:r>
      <w:r w:rsidR="008741BC" w:rsidRPr="00B65414">
        <w:rPr>
          <w:sz w:val="24"/>
          <w:szCs w:val="24"/>
          <w:lang w:bidi="ar-SA"/>
        </w:rPr>
        <w:t xml:space="preserve"> и</w:t>
      </w:r>
      <w:r w:rsidR="005850C0" w:rsidRPr="00B65414">
        <w:rPr>
          <w:sz w:val="24"/>
          <w:szCs w:val="24"/>
          <w:lang w:bidi="ar-SA"/>
        </w:rPr>
        <w:t xml:space="preserve"> </w:t>
      </w:r>
      <w:r w:rsidRPr="00B65414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B65414">
        <w:rPr>
          <w:sz w:val="24"/>
          <w:szCs w:val="24"/>
          <w:lang w:bidi="ar-SA"/>
        </w:rPr>
        <w:t xml:space="preserve">5.2 рабочей программы), </w:t>
      </w:r>
      <w:r w:rsidR="008741BC" w:rsidRPr="00B65414">
        <w:rPr>
          <w:sz w:val="24"/>
          <w:szCs w:val="24"/>
          <w:lang w:bidi="ar-SA"/>
        </w:rPr>
        <w:t xml:space="preserve">рекомендуемых </w:t>
      </w:r>
      <w:r w:rsidR="00A81725" w:rsidRPr="00B65414">
        <w:rPr>
          <w:sz w:val="24"/>
          <w:szCs w:val="24"/>
          <w:lang w:bidi="ar-SA"/>
        </w:rPr>
        <w:t xml:space="preserve">периодических изданий </w:t>
      </w:r>
      <w:r w:rsidR="005B362E" w:rsidRPr="00B65414">
        <w:rPr>
          <w:sz w:val="24"/>
          <w:szCs w:val="24"/>
          <w:lang w:bidi="ar-SA"/>
        </w:rPr>
        <w:t>(п. 5.3 рабочей программы),</w:t>
      </w:r>
      <w:r w:rsidR="00974FA9" w:rsidRPr="00B65414">
        <w:rPr>
          <w:sz w:val="24"/>
          <w:szCs w:val="24"/>
          <w:lang w:bidi="ar-SA"/>
        </w:rPr>
        <w:t xml:space="preserve"> </w:t>
      </w:r>
      <w:r w:rsidR="00A81725" w:rsidRPr="00B65414">
        <w:rPr>
          <w:sz w:val="24"/>
          <w:szCs w:val="24"/>
          <w:lang w:bidi="ar-SA"/>
        </w:rPr>
        <w:t xml:space="preserve">интернет-источников </w:t>
      </w:r>
      <w:r w:rsidR="005B362E" w:rsidRPr="00B65414">
        <w:rPr>
          <w:sz w:val="24"/>
          <w:szCs w:val="24"/>
          <w:lang w:bidi="ar-SA"/>
        </w:rPr>
        <w:t>(п. 5.</w:t>
      </w:r>
      <w:r w:rsidR="00A81725" w:rsidRPr="00B65414">
        <w:rPr>
          <w:sz w:val="24"/>
          <w:szCs w:val="24"/>
          <w:lang w:bidi="ar-SA"/>
        </w:rPr>
        <w:t>4</w:t>
      </w:r>
      <w:r w:rsidR="005B362E" w:rsidRPr="00B65414">
        <w:rPr>
          <w:sz w:val="24"/>
          <w:szCs w:val="24"/>
          <w:lang w:bidi="ar-SA"/>
        </w:rPr>
        <w:t xml:space="preserve"> рабочей программы),</w:t>
      </w:r>
      <w:r w:rsidR="00974FA9" w:rsidRPr="00B65414">
        <w:rPr>
          <w:sz w:val="24"/>
          <w:szCs w:val="24"/>
          <w:lang w:bidi="ar-SA"/>
        </w:rPr>
        <w:t xml:space="preserve"> программного обеспечения</w:t>
      </w:r>
      <w:r w:rsidR="005B362E" w:rsidRPr="00B65414">
        <w:rPr>
          <w:sz w:val="24"/>
          <w:szCs w:val="24"/>
          <w:lang w:bidi="ar-SA"/>
        </w:rPr>
        <w:t xml:space="preserve"> (п. 5.</w:t>
      </w:r>
      <w:r w:rsidR="00A81725" w:rsidRPr="00B65414">
        <w:rPr>
          <w:sz w:val="24"/>
          <w:szCs w:val="24"/>
          <w:lang w:bidi="ar-SA"/>
        </w:rPr>
        <w:t>5</w:t>
      </w:r>
      <w:r w:rsidR="005B362E" w:rsidRPr="00B65414">
        <w:rPr>
          <w:sz w:val="24"/>
          <w:szCs w:val="24"/>
          <w:lang w:bidi="ar-SA"/>
        </w:rPr>
        <w:t xml:space="preserve"> рабочей программы)</w:t>
      </w:r>
      <w:r w:rsidRPr="00B65414">
        <w:rPr>
          <w:sz w:val="24"/>
          <w:szCs w:val="24"/>
          <w:lang w:bidi="ar-SA"/>
        </w:rPr>
        <w:t>.</w:t>
      </w:r>
      <w:proofErr w:type="gramEnd"/>
      <w:r w:rsidRPr="00B65414">
        <w:rPr>
          <w:sz w:val="24"/>
          <w:szCs w:val="24"/>
          <w:lang w:bidi="ar-SA"/>
        </w:rPr>
        <w:t xml:space="preserve"> </w:t>
      </w:r>
      <w:r w:rsidR="005870AD" w:rsidRPr="00B65414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B65414">
        <w:rPr>
          <w:sz w:val="24"/>
          <w:szCs w:val="24"/>
        </w:rPr>
        <w:t xml:space="preserve">График СРС приведен в </w:t>
      </w:r>
      <w:r w:rsidR="008741BC" w:rsidRPr="00B65414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23792158" w14:textId="77777777" w:rsidR="005B362E" w:rsidRPr="00B65414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65414">
        <w:rPr>
          <w:sz w:val="24"/>
          <w:szCs w:val="24"/>
          <w:lang w:bidi="ar-SA"/>
        </w:rPr>
        <w:t xml:space="preserve">Процесс освоения учебной </w:t>
      </w:r>
      <w:proofErr w:type="gramStart"/>
      <w:r w:rsidRPr="00B65414">
        <w:rPr>
          <w:sz w:val="24"/>
          <w:szCs w:val="24"/>
          <w:lang w:bidi="ar-SA"/>
        </w:rPr>
        <w:t>дисциплины</w:t>
      </w:r>
      <w:proofErr w:type="gramEnd"/>
      <w:r w:rsidRPr="00B65414">
        <w:rPr>
          <w:sz w:val="24"/>
          <w:szCs w:val="24"/>
          <w:lang w:bidi="ar-SA"/>
        </w:rPr>
        <w:t xml:space="preserve"> в течение закрепленного учебным планом периода подвергается </w:t>
      </w:r>
      <w:r w:rsidR="007828D7" w:rsidRPr="00B65414">
        <w:rPr>
          <w:sz w:val="24"/>
          <w:szCs w:val="24"/>
          <w:lang w:bidi="ar-SA"/>
        </w:rPr>
        <w:t>рубежно</w:t>
      </w:r>
      <w:r w:rsidRPr="00B65414">
        <w:rPr>
          <w:sz w:val="24"/>
          <w:szCs w:val="24"/>
          <w:lang w:bidi="ar-SA"/>
        </w:rPr>
        <w:t>му контролю</w:t>
      </w:r>
      <w:r w:rsidR="007828D7" w:rsidRPr="00B65414">
        <w:rPr>
          <w:sz w:val="24"/>
          <w:szCs w:val="24"/>
          <w:lang w:bidi="ar-SA"/>
        </w:rPr>
        <w:t xml:space="preserve"> на 8 и 14 неделях обучения</w:t>
      </w:r>
      <w:r w:rsidRPr="00B65414">
        <w:rPr>
          <w:sz w:val="24"/>
          <w:szCs w:val="24"/>
          <w:lang w:bidi="ar-SA"/>
        </w:rPr>
        <w:t>.</w:t>
      </w:r>
    </w:p>
    <w:p w14:paraId="64E38AD0" w14:textId="77777777" w:rsidR="00CF270D" w:rsidRPr="00B65414" w:rsidRDefault="00CF270D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16BD4455" w14:textId="29A44073" w:rsidR="00CF270D" w:rsidRPr="00B65414" w:rsidRDefault="00CF270D" w:rsidP="00CF270D">
      <w:pPr>
        <w:pStyle w:val="1"/>
        <w:tabs>
          <w:tab w:val="left" w:pos="1404"/>
        </w:tabs>
        <w:ind w:left="1187" w:right="115"/>
        <w:jc w:val="both"/>
        <w:rPr>
          <w:rFonts w:ascii="Times New Roman" w:hAnsi="Times New Roman" w:cs="Times New Roman"/>
        </w:rPr>
      </w:pPr>
      <w:r w:rsidRPr="00B65414">
        <w:rPr>
          <w:rFonts w:ascii="Times New Roman" w:hAnsi="Times New Roman" w:cs="Times New Roman"/>
          <w:lang w:bidi="ar-SA"/>
        </w:rPr>
        <w:t xml:space="preserve">5. </w:t>
      </w:r>
      <w:r w:rsidRPr="00B65414">
        <w:rPr>
          <w:rFonts w:ascii="Times New Roman" w:hAnsi="Times New Roman" w:cs="Times New Roman"/>
        </w:rPr>
        <w:t>Рекомендации по выполнению курсово</w:t>
      </w:r>
      <w:r w:rsidR="00B65414">
        <w:rPr>
          <w:rFonts w:ascii="Times New Roman" w:hAnsi="Times New Roman" w:cs="Times New Roman"/>
        </w:rPr>
        <w:t>го</w:t>
      </w:r>
      <w:r w:rsidRPr="00B65414">
        <w:rPr>
          <w:rFonts w:ascii="Times New Roman" w:hAnsi="Times New Roman" w:cs="Times New Roman"/>
        </w:rPr>
        <w:t xml:space="preserve"> </w:t>
      </w:r>
      <w:r w:rsidR="00B65414">
        <w:rPr>
          <w:rFonts w:ascii="Times New Roman" w:hAnsi="Times New Roman" w:cs="Times New Roman"/>
        </w:rPr>
        <w:t>проекта</w:t>
      </w:r>
    </w:p>
    <w:p w14:paraId="16BCB5A8" w14:textId="77777777" w:rsidR="00CF270D" w:rsidRPr="00B65414" w:rsidRDefault="00CF270D" w:rsidP="00CF270D">
      <w:pPr>
        <w:pStyle w:val="1"/>
        <w:tabs>
          <w:tab w:val="left" w:pos="1404"/>
        </w:tabs>
        <w:ind w:left="1187" w:right="115"/>
        <w:jc w:val="both"/>
        <w:rPr>
          <w:rFonts w:ascii="Times New Roman" w:hAnsi="Times New Roman" w:cs="Times New Roman"/>
        </w:rPr>
      </w:pPr>
    </w:p>
    <w:p w14:paraId="75F31D29" w14:textId="6BBC1B8D" w:rsidR="00CF270D" w:rsidRPr="00B65414" w:rsidRDefault="00CF270D" w:rsidP="00CF270D">
      <w:pPr>
        <w:pStyle w:val="a3"/>
        <w:ind w:left="0" w:right="57" w:firstLine="709"/>
        <w:jc w:val="both"/>
      </w:pPr>
      <w:r w:rsidRPr="00B65414">
        <w:t>Курсов</w:t>
      </w:r>
      <w:r w:rsidR="00B65414">
        <w:t>ой проект</w:t>
      </w:r>
      <w:r w:rsidRPr="00B65414">
        <w:t xml:space="preserve"> представляет собой самостоятельное законченное теоретическое и (или) прикладное исследование на заданную (выбранную) тему, написанное студентом под руководством научного руководителя, свидетельствующее об умении студента работать с литературой, обобщать и анализировать фактический материал, используя теоретические знания и практические навыки, полученные при освоении профессиональной образовательной программы. Выполнение студентом курсовой работы осуществляется на заключительном этапе изучения учебной дисциплины. Темы </w:t>
      </w:r>
      <w:r w:rsidR="00B65414">
        <w:t>к</w:t>
      </w:r>
      <w:r w:rsidR="00B65414">
        <w:t>урсов</w:t>
      </w:r>
      <w:r w:rsidR="00B65414">
        <w:t>ых</w:t>
      </w:r>
      <w:r w:rsidR="00B65414">
        <w:t xml:space="preserve"> проект</w:t>
      </w:r>
      <w:r w:rsidR="00B65414">
        <w:t>ов</w:t>
      </w:r>
      <w:r w:rsidR="00B65414">
        <w:t xml:space="preserve"> </w:t>
      </w:r>
      <w:r w:rsidRPr="00B65414">
        <w:t>определяются преподавателем дисциплины. Студент самостоятельно выбирает тему из предложенного списка. Оформление работы должно соответствовать требованиям, изложенным в документе «</w:t>
      </w:r>
      <w:hyperlink r:id="rId9" w:history="1">
        <w:r w:rsidRPr="00B65414">
          <w:rPr>
            <w:rStyle w:val="ad"/>
            <w:color w:val="000000" w:themeColor="text1"/>
            <w:u w:val="none"/>
          </w:rPr>
          <w:t>СТО 02069024.101–2015 Работы студенческие. Общие требования и правила оформления</w:t>
        </w:r>
      </w:hyperlink>
      <w:r w:rsidRPr="00B65414">
        <w:rPr>
          <w:color w:val="000000" w:themeColor="text1"/>
        </w:rPr>
        <w:t xml:space="preserve">». </w:t>
      </w:r>
      <w:r w:rsidR="00B65414">
        <w:t xml:space="preserve">Курсовой проект </w:t>
      </w:r>
      <w:r w:rsidRPr="00B65414">
        <w:t>не является пересказом изученного материала, а представляет его творческую переработку, что предполагает самостоятельное исследование студентом проблематики избранной темы.</w:t>
      </w:r>
    </w:p>
    <w:p w14:paraId="557052E6" w14:textId="5877F336" w:rsidR="00CF270D" w:rsidRPr="00B65414" w:rsidRDefault="00CF270D" w:rsidP="00CF270D">
      <w:pPr>
        <w:pStyle w:val="a3"/>
        <w:ind w:left="0" w:right="57" w:firstLine="709"/>
        <w:jc w:val="both"/>
      </w:pPr>
      <w:r w:rsidRPr="00B65414">
        <w:t xml:space="preserve">Для успешного и качественного выполнения </w:t>
      </w:r>
      <w:r w:rsidR="00B65414">
        <w:t>курсов</w:t>
      </w:r>
      <w:r w:rsidR="00B65414">
        <w:t>ого</w:t>
      </w:r>
      <w:r w:rsidR="00B65414">
        <w:t xml:space="preserve"> проект</w:t>
      </w:r>
      <w:r w:rsidR="00B65414">
        <w:t>а</w:t>
      </w:r>
      <w:r w:rsidR="00B65414">
        <w:t xml:space="preserve"> </w:t>
      </w:r>
      <w:r w:rsidRPr="00B65414">
        <w:t xml:space="preserve">студенту необходимо: </w:t>
      </w:r>
    </w:p>
    <w:p w14:paraId="354E325A" w14:textId="77777777" w:rsidR="00CF270D" w:rsidRPr="00B65414" w:rsidRDefault="00CF270D" w:rsidP="00CF270D">
      <w:pPr>
        <w:pStyle w:val="a3"/>
        <w:ind w:left="0" w:right="57" w:firstLine="709"/>
        <w:jc w:val="both"/>
      </w:pPr>
      <w:r w:rsidRPr="00B65414">
        <w:lastRenderedPageBreak/>
        <w:t xml:space="preserve">− использовать методы научного исследования; </w:t>
      </w:r>
    </w:p>
    <w:p w14:paraId="3B9B696C" w14:textId="77777777" w:rsidR="00CF270D" w:rsidRPr="00B65414" w:rsidRDefault="00CF270D" w:rsidP="00CF270D">
      <w:pPr>
        <w:pStyle w:val="a3"/>
        <w:ind w:left="0" w:right="57" w:firstLine="709"/>
        <w:jc w:val="both"/>
      </w:pPr>
      <w:r w:rsidRPr="00B65414">
        <w:t xml:space="preserve">− ориентироваться в различных источниках информации и правильно работать со специальной литературой; </w:t>
      </w:r>
    </w:p>
    <w:p w14:paraId="23938B0D" w14:textId="77777777" w:rsidR="00CF270D" w:rsidRPr="00B65414" w:rsidRDefault="00CF270D" w:rsidP="00CF270D">
      <w:pPr>
        <w:pStyle w:val="a3"/>
        <w:ind w:left="0" w:right="57" w:firstLine="709"/>
        <w:jc w:val="both"/>
      </w:pPr>
      <w:r w:rsidRPr="00B65414">
        <w:t xml:space="preserve">− уметь грамотно и научно обоснованно формулировать теоретические рекомендации, результаты анализа; </w:t>
      </w:r>
    </w:p>
    <w:p w14:paraId="4F47D6D4" w14:textId="6E4A3FA5" w:rsidR="00CF270D" w:rsidRPr="00B65414" w:rsidRDefault="00CF270D" w:rsidP="00CF270D">
      <w:pPr>
        <w:pStyle w:val="a3"/>
        <w:ind w:left="0" w:right="57" w:firstLine="709"/>
        <w:jc w:val="both"/>
      </w:pPr>
      <w:r w:rsidRPr="00B65414">
        <w:t>− квалифицированно оформлять графический материал, иллюстрирующий содержание курсовой работы.</w:t>
      </w:r>
    </w:p>
    <w:p w14:paraId="750C6EAB" w14:textId="7B1CAE91" w:rsidR="00CF270D" w:rsidRPr="00B65414" w:rsidRDefault="00CF270D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65414">
        <w:rPr>
          <w:sz w:val="24"/>
          <w:szCs w:val="24"/>
          <w:lang w:bidi="ar-SA"/>
        </w:rPr>
        <w:t xml:space="preserve">Тема </w:t>
      </w:r>
      <w:r w:rsidR="00B65414">
        <w:t>к</w:t>
      </w:r>
      <w:r w:rsidR="00B65414">
        <w:rPr>
          <w:sz w:val="24"/>
          <w:szCs w:val="24"/>
        </w:rPr>
        <w:t>урсов</w:t>
      </w:r>
      <w:r w:rsidR="00B65414">
        <w:t>ого</w:t>
      </w:r>
      <w:r w:rsidR="00B65414">
        <w:t xml:space="preserve"> проект</w:t>
      </w:r>
      <w:r w:rsidR="00B65414">
        <w:t>а</w:t>
      </w:r>
      <w:bookmarkStart w:id="0" w:name="_GoBack"/>
      <w:bookmarkEnd w:id="0"/>
      <w:r w:rsidR="00B65414">
        <w:rPr>
          <w:sz w:val="24"/>
          <w:szCs w:val="24"/>
        </w:rPr>
        <w:t xml:space="preserve"> </w:t>
      </w:r>
      <w:r w:rsidRPr="00B65414">
        <w:rPr>
          <w:sz w:val="24"/>
          <w:szCs w:val="24"/>
          <w:lang w:bidi="ar-SA"/>
        </w:rPr>
        <w:t>предоставляется преподавателем.</w:t>
      </w:r>
    </w:p>
    <w:p w14:paraId="2D0C7199" w14:textId="3B7E34A2" w:rsidR="00CF270D" w:rsidRPr="00B65414" w:rsidRDefault="00CF270D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65414">
        <w:rPr>
          <w:sz w:val="24"/>
          <w:szCs w:val="24"/>
          <w:lang w:bidi="ar-SA"/>
        </w:rPr>
        <w:t>Перечень примерных названий:</w:t>
      </w:r>
    </w:p>
    <w:p w14:paraId="192BB2A8" w14:textId="77777777" w:rsidR="00CF270D" w:rsidRPr="00B65414" w:rsidRDefault="00CF270D" w:rsidP="00CF270D">
      <w:pPr>
        <w:pStyle w:val="ReportMain"/>
        <w:suppressAutoHyphens/>
        <w:ind w:firstLine="709"/>
        <w:jc w:val="both"/>
        <w:rPr>
          <w:color w:val="000000" w:themeColor="text1"/>
          <w:szCs w:val="24"/>
        </w:rPr>
      </w:pPr>
      <w:r w:rsidRPr="00B65414">
        <w:rPr>
          <w:color w:val="000000" w:themeColor="text1"/>
          <w:szCs w:val="24"/>
        </w:rPr>
        <w:t xml:space="preserve">1. Расчёт выбросов загрязняющих веществ объектами </w:t>
      </w:r>
      <w:proofErr w:type="spellStart"/>
      <w:r w:rsidRPr="00B65414">
        <w:rPr>
          <w:color w:val="000000" w:themeColor="text1"/>
          <w:szCs w:val="24"/>
        </w:rPr>
        <w:t>нефтеперабатывающей</w:t>
      </w:r>
      <w:proofErr w:type="spellEnd"/>
      <w:r w:rsidRPr="00B65414">
        <w:rPr>
          <w:color w:val="000000" w:themeColor="text1"/>
          <w:szCs w:val="24"/>
        </w:rPr>
        <w:t xml:space="preserve"> промышленности. Разработка мероприятий по снижению массы выбросов.</w:t>
      </w:r>
    </w:p>
    <w:p w14:paraId="3C718B8E" w14:textId="77777777" w:rsidR="00CF270D" w:rsidRPr="00B65414" w:rsidRDefault="00CF270D" w:rsidP="00CF270D">
      <w:pPr>
        <w:ind w:firstLine="709"/>
        <w:jc w:val="both"/>
        <w:rPr>
          <w:color w:val="000000" w:themeColor="text1"/>
          <w:sz w:val="24"/>
          <w:szCs w:val="24"/>
        </w:rPr>
      </w:pPr>
      <w:r w:rsidRPr="00B65414">
        <w:rPr>
          <w:color w:val="000000" w:themeColor="text1"/>
          <w:sz w:val="24"/>
          <w:szCs w:val="24"/>
        </w:rPr>
        <w:t>2. Расчёт выбросов загрязняющих веществ объектами машиностроительной промышленности. Разработка мероприятий по снижению массы выбросов.</w:t>
      </w:r>
    </w:p>
    <w:p w14:paraId="6B03AD16" w14:textId="77777777" w:rsidR="00CF270D" w:rsidRPr="00B65414" w:rsidRDefault="00CF270D" w:rsidP="00CF270D">
      <w:pPr>
        <w:ind w:firstLine="709"/>
        <w:jc w:val="both"/>
        <w:rPr>
          <w:color w:val="000000" w:themeColor="text1"/>
          <w:sz w:val="24"/>
          <w:szCs w:val="24"/>
        </w:rPr>
      </w:pPr>
      <w:r w:rsidRPr="00B65414">
        <w:rPr>
          <w:color w:val="000000" w:themeColor="text1"/>
          <w:sz w:val="24"/>
          <w:szCs w:val="24"/>
        </w:rPr>
        <w:t>3. Расчёт выбросов загрязняющих веществ объектами металлургической промышленности. Разработка мероприятий по снижению массы выбросов.</w:t>
      </w:r>
    </w:p>
    <w:p w14:paraId="08BD0B2B" w14:textId="2778CB15" w:rsidR="00CF270D" w:rsidRPr="00B65414" w:rsidRDefault="00CF270D" w:rsidP="00CF270D">
      <w:pPr>
        <w:pStyle w:val="ReportMain"/>
        <w:suppressAutoHyphens/>
        <w:ind w:firstLine="709"/>
        <w:jc w:val="both"/>
        <w:rPr>
          <w:color w:val="000000" w:themeColor="text1"/>
          <w:szCs w:val="24"/>
        </w:rPr>
      </w:pPr>
      <w:r w:rsidRPr="00B65414">
        <w:rPr>
          <w:color w:val="000000" w:themeColor="text1"/>
          <w:szCs w:val="24"/>
        </w:rPr>
        <w:t>4. Расчёт выбросов загрязняющих веществ объектами топливно-энергетического комплекса. Разработка мероприятий по снижению массы выбросов.</w:t>
      </w:r>
    </w:p>
    <w:p w14:paraId="031EB139" w14:textId="44345129" w:rsidR="004371E1" w:rsidRPr="00B65414" w:rsidRDefault="004371E1" w:rsidP="004371E1">
      <w:pPr>
        <w:pStyle w:val="ReportMain"/>
        <w:suppressAutoHyphens/>
        <w:ind w:firstLine="709"/>
        <w:jc w:val="both"/>
        <w:rPr>
          <w:color w:val="000000" w:themeColor="text1"/>
          <w:szCs w:val="24"/>
        </w:rPr>
      </w:pPr>
      <w:r w:rsidRPr="00B65414">
        <w:rPr>
          <w:color w:val="000000" w:themeColor="text1"/>
          <w:szCs w:val="24"/>
        </w:rPr>
        <w:t>5. Расчёт выбросов загрязняющих веществ объектами цветной металлургии. Разработка мероприятий по снижению массы выбросов.</w:t>
      </w:r>
    </w:p>
    <w:p w14:paraId="29C4553A" w14:textId="51A8CE63" w:rsidR="004371E1" w:rsidRPr="00B65414" w:rsidRDefault="004371E1" w:rsidP="004371E1">
      <w:pPr>
        <w:pStyle w:val="ReportMain"/>
        <w:suppressAutoHyphens/>
        <w:ind w:firstLine="709"/>
        <w:jc w:val="both"/>
        <w:rPr>
          <w:color w:val="000000" w:themeColor="text1"/>
          <w:szCs w:val="24"/>
        </w:rPr>
      </w:pPr>
      <w:r w:rsidRPr="00B65414">
        <w:rPr>
          <w:color w:val="000000" w:themeColor="text1"/>
          <w:szCs w:val="24"/>
        </w:rPr>
        <w:t>6. Расчёт выбросов загрязняющих веществ объектами цементной промышленности. Разработка мероприятий по снижению массы выбросов.</w:t>
      </w:r>
    </w:p>
    <w:p w14:paraId="1DD5F742" w14:textId="44577DE6" w:rsidR="00163CCE" w:rsidRPr="00B65414" w:rsidRDefault="004371E1" w:rsidP="00163CCE">
      <w:pPr>
        <w:pStyle w:val="ReportMain"/>
        <w:suppressAutoHyphens/>
        <w:ind w:firstLine="709"/>
        <w:jc w:val="both"/>
        <w:rPr>
          <w:color w:val="000000" w:themeColor="text1"/>
          <w:szCs w:val="24"/>
        </w:rPr>
      </w:pPr>
      <w:r w:rsidRPr="00B65414">
        <w:rPr>
          <w:color w:val="000000" w:themeColor="text1"/>
          <w:szCs w:val="24"/>
        </w:rPr>
        <w:t xml:space="preserve">7. </w:t>
      </w:r>
      <w:r w:rsidR="00163CCE" w:rsidRPr="00B65414">
        <w:rPr>
          <w:color w:val="000000" w:themeColor="text1"/>
          <w:szCs w:val="24"/>
        </w:rPr>
        <w:t>Расчёт выбросов загрязняющих веществ объектами строительной отрасли. Разработка мероприятий по снижению массы выбросов.</w:t>
      </w:r>
    </w:p>
    <w:p w14:paraId="54029038" w14:textId="01638F89" w:rsidR="004371E1" w:rsidRPr="00B65414" w:rsidRDefault="004371E1" w:rsidP="004371E1">
      <w:pPr>
        <w:pStyle w:val="ReportMain"/>
        <w:suppressAutoHyphens/>
        <w:ind w:firstLine="709"/>
        <w:jc w:val="both"/>
        <w:rPr>
          <w:color w:val="000000" w:themeColor="text1"/>
          <w:szCs w:val="24"/>
        </w:rPr>
      </w:pPr>
    </w:p>
    <w:p w14:paraId="6013BE77" w14:textId="261A6F8F" w:rsidR="00CF270D" w:rsidRPr="00B65414" w:rsidRDefault="00CF270D" w:rsidP="00CF270D">
      <w:pPr>
        <w:pStyle w:val="ReportMain"/>
        <w:suppressAutoHyphens/>
        <w:ind w:firstLine="709"/>
        <w:jc w:val="both"/>
        <w:rPr>
          <w:color w:val="000000" w:themeColor="text1"/>
          <w:szCs w:val="24"/>
        </w:rPr>
      </w:pPr>
    </w:p>
    <w:p w14:paraId="27ECE30E" w14:textId="45CF57DE" w:rsidR="00CF270D" w:rsidRPr="00B65414" w:rsidRDefault="00CF270D" w:rsidP="00CF270D">
      <w:pPr>
        <w:ind w:firstLine="709"/>
        <w:jc w:val="both"/>
        <w:rPr>
          <w:color w:val="000000" w:themeColor="text1"/>
          <w:sz w:val="24"/>
          <w:szCs w:val="24"/>
        </w:rPr>
      </w:pPr>
    </w:p>
    <w:p w14:paraId="217C6011" w14:textId="26D68362" w:rsidR="00CF270D" w:rsidRPr="00B65414" w:rsidRDefault="00CF270D" w:rsidP="00CF270D">
      <w:pPr>
        <w:pStyle w:val="a5"/>
        <w:widowControl/>
        <w:autoSpaceDE/>
        <w:autoSpaceDN/>
        <w:ind w:left="1069" w:right="57" w:firstLine="0"/>
        <w:rPr>
          <w:sz w:val="24"/>
          <w:szCs w:val="24"/>
          <w:lang w:bidi="ar-SA"/>
        </w:rPr>
      </w:pPr>
    </w:p>
    <w:sectPr w:rsidR="00CF270D" w:rsidRPr="00B65414" w:rsidSect="00F36AA8">
      <w:headerReference w:type="default" r:id="rId10"/>
      <w:footerReference w:type="default" r:id="rId11"/>
      <w:pgSz w:w="11910" w:h="16840"/>
      <w:pgMar w:top="907" w:right="851" w:bottom="941" w:left="1134" w:header="731" w:footer="7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321CC" w14:textId="77777777" w:rsidR="00620A57" w:rsidRDefault="00620A57">
      <w:r>
        <w:separator/>
      </w:r>
    </w:p>
  </w:endnote>
  <w:endnote w:type="continuationSeparator" w:id="0">
    <w:p w14:paraId="439ED06D" w14:textId="77777777" w:rsidR="00620A57" w:rsidRDefault="0062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A29B5" w14:textId="7CF28336" w:rsidR="00766769" w:rsidRDefault="00A31C35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6A63DA" wp14:editId="0D39C977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58794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65414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14:paraId="05858794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65414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1B4B8" w14:textId="77777777" w:rsidR="00620A57" w:rsidRDefault="00620A57">
      <w:r>
        <w:separator/>
      </w:r>
    </w:p>
  </w:footnote>
  <w:footnote w:type="continuationSeparator" w:id="0">
    <w:p w14:paraId="5DD71FF5" w14:textId="77777777" w:rsidR="00620A57" w:rsidRDefault="00620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81E38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2156"/>
    <w:multiLevelType w:val="hybridMultilevel"/>
    <w:tmpl w:val="32D0A594"/>
    <w:lvl w:ilvl="0" w:tplc="B2A4D6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2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3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4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7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9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1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265B9"/>
    <w:rsid w:val="0007027E"/>
    <w:rsid w:val="00070F8A"/>
    <w:rsid w:val="000C4BAD"/>
    <w:rsid w:val="000E56A0"/>
    <w:rsid w:val="00163CCE"/>
    <w:rsid w:val="00164460"/>
    <w:rsid w:val="00175F2F"/>
    <w:rsid w:val="0019342B"/>
    <w:rsid w:val="001C0395"/>
    <w:rsid w:val="001F1185"/>
    <w:rsid w:val="001F1553"/>
    <w:rsid w:val="002212C3"/>
    <w:rsid w:val="00277591"/>
    <w:rsid w:val="002B33B0"/>
    <w:rsid w:val="002B71F0"/>
    <w:rsid w:val="00354643"/>
    <w:rsid w:val="00364F6E"/>
    <w:rsid w:val="003D221A"/>
    <w:rsid w:val="003E0958"/>
    <w:rsid w:val="003E4574"/>
    <w:rsid w:val="00417FC0"/>
    <w:rsid w:val="00435E2B"/>
    <w:rsid w:val="004371E1"/>
    <w:rsid w:val="004716A9"/>
    <w:rsid w:val="004B4F5D"/>
    <w:rsid w:val="004C156E"/>
    <w:rsid w:val="004F236E"/>
    <w:rsid w:val="004F27A1"/>
    <w:rsid w:val="004F3D0C"/>
    <w:rsid w:val="00515B59"/>
    <w:rsid w:val="0054127F"/>
    <w:rsid w:val="00576D8C"/>
    <w:rsid w:val="005850C0"/>
    <w:rsid w:val="005870AD"/>
    <w:rsid w:val="005A11EF"/>
    <w:rsid w:val="005B362E"/>
    <w:rsid w:val="00620A57"/>
    <w:rsid w:val="00620F45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F4C09"/>
    <w:rsid w:val="008063A7"/>
    <w:rsid w:val="00851347"/>
    <w:rsid w:val="008741BC"/>
    <w:rsid w:val="00885633"/>
    <w:rsid w:val="00944604"/>
    <w:rsid w:val="00960546"/>
    <w:rsid w:val="00974FA9"/>
    <w:rsid w:val="009C3829"/>
    <w:rsid w:val="00A07C4D"/>
    <w:rsid w:val="00A270BB"/>
    <w:rsid w:val="00A31C35"/>
    <w:rsid w:val="00A54943"/>
    <w:rsid w:val="00A81725"/>
    <w:rsid w:val="00A96B6B"/>
    <w:rsid w:val="00AD0AE7"/>
    <w:rsid w:val="00B0019B"/>
    <w:rsid w:val="00B076F0"/>
    <w:rsid w:val="00B31362"/>
    <w:rsid w:val="00B65414"/>
    <w:rsid w:val="00B9141E"/>
    <w:rsid w:val="00BB4F1E"/>
    <w:rsid w:val="00BF4387"/>
    <w:rsid w:val="00C205B7"/>
    <w:rsid w:val="00C32D21"/>
    <w:rsid w:val="00C8799A"/>
    <w:rsid w:val="00CA1E85"/>
    <w:rsid w:val="00CB5E0F"/>
    <w:rsid w:val="00CB6325"/>
    <w:rsid w:val="00CD1CBA"/>
    <w:rsid w:val="00CD3321"/>
    <w:rsid w:val="00CF270D"/>
    <w:rsid w:val="00D114DA"/>
    <w:rsid w:val="00D52D9F"/>
    <w:rsid w:val="00E0348A"/>
    <w:rsid w:val="00E21695"/>
    <w:rsid w:val="00E53B55"/>
    <w:rsid w:val="00E65DCC"/>
    <w:rsid w:val="00E7629C"/>
    <w:rsid w:val="00EA1E96"/>
    <w:rsid w:val="00EB2557"/>
    <w:rsid w:val="00EB717F"/>
    <w:rsid w:val="00ED00EB"/>
    <w:rsid w:val="00F2620D"/>
    <w:rsid w:val="00F36AA8"/>
    <w:rsid w:val="00F47D29"/>
    <w:rsid w:val="00FA5C96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9A9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CF270D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CF270D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osu.ru/docs/official/standart/standart_101-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E79D-517C-492D-ADBA-C2405A5D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LZ-223</cp:lastModifiedBy>
  <cp:revision>2</cp:revision>
  <cp:lastPrinted>2022-03-22T13:27:00Z</cp:lastPrinted>
  <dcterms:created xsi:type="dcterms:W3CDTF">2023-03-05T11:50:00Z</dcterms:created>
  <dcterms:modified xsi:type="dcterms:W3CDTF">2023-03-05T11:50:00Z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