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1CB" w:rsidRPr="00C521CB" w:rsidRDefault="00C521CB" w:rsidP="00C521CB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C521CB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Минобрнауки Российской Федерации</w:t>
      </w:r>
    </w:p>
    <w:p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>Федеральное государственное бюджетное образовательное учреждение</w:t>
      </w:r>
    </w:p>
    <w:p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>высшего образования</w:t>
      </w:r>
    </w:p>
    <w:p w:rsidR="00C521CB" w:rsidRPr="00C521CB" w:rsidRDefault="00C521CB" w:rsidP="00C521CB">
      <w:pPr>
        <w:pStyle w:val="ReportHead"/>
        <w:suppressAutoHyphens/>
        <w:rPr>
          <w:b/>
          <w:szCs w:val="28"/>
        </w:rPr>
      </w:pPr>
      <w:r w:rsidRPr="00C521CB">
        <w:rPr>
          <w:b/>
          <w:szCs w:val="28"/>
        </w:rPr>
        <w:t>«Оренбургский государственный университет»</w:t>
      </w:r>
    </w:p>
    <w:p w:rsidR="00C521CB" w:rsidRPr="00C521CB" w:rsidRDefault="00C521CB" w:rsidP="00C521CB">
      <w:pPr>
        <w:pStyle w:val="ReportHead"/>
        <w:suppressAutoHyphens/>
        <w:rPr>
          <w:szCs w:val="28"/>
        </w:rPr>
      </w:pPr>
    </w:p>
    <w:p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 xml:space="preserve">Кафедра </w:t>
      </w:r>
      <w:r w:rsidR="00A80531">
        <w:rPr>
          <w:szCs w:val="28"/>
        </w:rPr>
        <w:t>безопасности жизнедеятельности</w:t>
      </w: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Pr="00C521CB" w:rsidRDefault="00C521CB" w:rsidP="00C521CB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:rsidR="00821A86" w:rsidRDefault="00821A86" w:rsidP="00821A86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.Д.Б.7 Мониторинг безопасности»</w:t>
      </w:r>
    </w:p>
    <w:p w:rsidR="00821A86" w:rsidRDefault="00821A86" w:rsidP="00821A86">
      <w:pPr>
        <w:pStyle w:val="ReportHead"/>
        <w:suppressAutoHyphens/>
        <w:rPr>
          <w:sz w:val="24"/>
        </w:rPr>
      </w:pPr>
    </w:p>
    <w:p w:rsidR="00821A86" w:rsidRDefault="00821A86" w:rsidP="00821A8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821A86" w:rsidRDefault="00821A86" w:rsidP="00821A8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:rsidR="00821A86" w:rsidRDefault="00821A86" w:rsidP="00821A86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821A86" w:rsidRDefault="00821A86" w:rsidP="00821A8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20.04.01 Техносферная безопасность</w:t>
      </w:r>
    </w:p>
    <w:p w:rsidR="00821A86" w:rsidRDefault="00821A86" w:rsidP="00821A86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821A86" w:rsidRDefault="00821A86" w:rsidP="00821A8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Промышленная экология и рациональное использование природных ресурсов</w:t>
      </w:r>
    </w:p>
    <w:p w:rsidR="00821A86" w:rsidRDefault="00821A86" w:rsidP="00821A86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821A86" w:rsidRDefault="00821A86" w:rsidP="00821A86">
      <w:pPr>
        <w:pStyle w:val="ReportHead"/>
        <w:suppressAutoHyphens/>
        <w:rPr>
          <w:sz w:val="24"/>
        </w:rPr>
      </w:pPr>
    </w:p>
    <w:p w:rsidR="00821A86" w:rsidRDefault="00821A86" w:rsidP="00821A86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821A86" w:rsidRDefault="00821A86" w:rsidP="00821A8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:rsidR="00821A86" w:rsidRDefault="00821A86" w:rsidP="00821A86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821A86" w:rsidRDefault="00821A86" w:rsidP="00821A8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821A86" w:rsidRDefault="00821A86" w:rsidP="00C521CB">
      <w:pPr>
        <w:pStyle w:val="ReportHead"/>
        <w:suppressAutoHyphens/>
        <w:rPr>
          <w:sz w:val="24"/>
        </w:rPr>
      </w:pPr>
    </w:p>
    <w:p w:rsidR="00821A86" w:rsidRDefault="00821A86" w:rsidP="00C521CB">
      <w:pPr>
        <w:pStyle w:val="ReportHead"/>
        <w:suppressAutoHyphens/>
        <w:rPr>
          <w:sz w:val="24"/>
        </w:rPr>
      </w:pPr>
    </w:p>
    <w:p w:rsidR="00C521CB" w:rsidRDefault="00C521CB" w:rsidP="00150E82">
      <w:pPr>
        <w:pStyle w:val="ReportHead"/>
        <w:suppressAutoHyphens/>
        <w:jc w:val="left"/>
        <w:rPr>
          <w:sz w:val="24"/>
        </w:rPr>
      </w:pPr>
    </w:p>
    <w:p w:rsidR="00235037" w:rsidRDefault="00B467A8" w:rsidP="00C521CB">
      <w:pPr>
        <w:jc w:val="center"/>
        <w:rPr>
          <w:sz w:val="24"/>
        </w:rPr>
      </w:pPr>
      <w:r>
        <w:rPr>
          <w:sz w:val="24"/>
        </w:rPr>
        <w:t>Год набора 202</w:t>
      </w:r>
      <w:bookmarkStart w:id="1" w:name="_GoBack"/>
      <w:bookmarkEnd w:id="1"/>
      <w:r w:rsidR="002514D7">
        <w:rPr>
          <w:sz w:val="24"/>
        </w:rPr>
        <w:t>3</w:t>
      </w:r>
    </w:p>
    <w:p w:rsidR="00341C2F" w:rsidRPr="00470978" w:rsidRDefault="00341C2F" w:rsidP="00341C2F">
      <w:pPr>
        <w:jc w:val="both"/>
        <w:rPr>
          <w:rFonts w:eastAsia="Calibri"/>
          <w:sz w:val="24"/>
          <w:szCs w:val="24"/>
        </w:rPr>
      </w:pPr>
      <w:r w:rsidRPr="00470978">
        <w:rPr>
          <w:rFonts w:eastAsia="Calibri"/>
          <w:sz w:val="24"/>
          <w:szCs w:val="24"/>
        </w:rPr>
        <w:lastRenderedPageBreak/>
        <w:t xml:space="preserve">Составитель _____________________ </w:t>
      </w:r>
      <w:r w:rsidR="00470978" w:rsidRPr="00470978">
        <w:rPr>
          <w:rFonts w:eastAsia="Calibri"/>
          <w:sz w:val="24"/>
          <w:szCs w:val="24"/>
        </w:rPr>
        <w:t>Байтелова А.И.</w:t>
      </w:r>
    </w:p>
    <w:p w:rsidR="00341C2F" w:rsidRPr="00470978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470978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470978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470978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470978" w:rsidRDefault="00341C2F" w:rsidP="00341C2F">
      <w:pPr>
        <w:jc w:val="both"/>
        <w:rPr>
          <w:rFonts w:eastAsia="Calibri"/>
          <w:sz w:val="24"/>
          <w:szCs w:val="24"/>
        </w:rPr>
      </w:pPr>
      <w:r w:rsidRPr="00470978">
        <w:rPr>
          <w:rFonts w:eastAsia="Calibri"/>
          <w:sz w:val="24"/>
          <w:szCs w:val="24"/>
        </w:rPr>
        <w:t xml:space="preserve">Методические указания рассмотрены и одобрены на заседании кафедры </w:t>
      </w:r>
      <w:r w:rsidR="00A67061">
        <w:rPr>
          <w:rFonts w:eastAsia="Calibri"/>
          <w:sz w:val="24"/>
          <w:szCs w:val="24"/>
        </w:rPr>
        <w:t>б</w:t>
      </w:r>
      <w:r w:rsidR="00653849">
        <w:rPr>
          <w:rFonts w:eastAsia="Calibri"/>
          <w:sz w:val="24"/>
          <w:szCs w:val="24"/>
        </w:rPr>
        <w:t>езопасности жизнедеятельности</w:t>
      </w:r>
    </w:p>
    <w:p w:rsidR="00341C2F" w:rsidRPr="00470978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470978" w:rsidRDefault="00341C2F" w:rsidP="00341C2F">
      <w:pPr>
        <w:jc w:val="both"/>
        <w:rPr>
          <w:rFonts w:eastAsia="Calibri"/>
          <w:sz w:val="24"/>
          <w:szCs w:val="24"/>
        </w:rPr>
      </w:pPr>
      <w:r w:rsidRPr="00470978">
        <w:rPr>
          <w:rFonts w:eastAsia="Calibri"/>
          <w:sz w:val="24"/>
          <w:szCs w:val="24"/>
        </w:rPr>
        <w:t>Заведующий кафедрой ____________________</w:t>
      </w:r>
      <w:r w:rsidR="00653849">
        <w:rPr>
          <w:rFonts w:eastAsia="Calibri"/>
          <w:sz w:val="24"/>
          <w:szCs w:val="24"/>
        </w:rPr>
        <w:t>Байтелова А.И.</w:t>
      </w: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0F7E30" w:rsidP="00341C2F">
      <w:pPr>
        <w:jc w:val="both"/>
        <w:rPr>
          <w:rFonts w:eastAsia="Times New Roman"/>
          <w:sz w:val="24"/>
          <w:szCs w:val="24"/>
        </w:rPr>
      </w:pPr>
      <w:r>
        <w:rPr>
          <w:rFonts w:eastAsia="Calibri"/>
          <w:sz w:val="24"/>
          <w:szCs w:val="24"/>
        </w:rPr>
        <w:t xml:space="preserve">Методические указания является приложением к рабочей программе по дисциплине </w:t>
      </w:r>
      <w:r w:rsidR="00150E82">
        <w:rPr>
          <w:sz w:val="24"/>
        </w:rPr>
        <w:t>Мониторинг безопасности</w:t>
      </w:r>
      <w:r>
        <w:rPr>
          <w:rFonts w:eastAsia="Calibri"/>
          <w:sz w:val="24"/>
          <w:szCs w:val="24"/>
        </w:rPr>
        <w:t>, зарегистрированной в ЦИТ под учетным номером</w:t>
      </w:r>
      <w:r w:rsidR="00341C2F" w:rsidRPr="00470978">
        <w:rPr>
          <w:rFonts w:eastAsia="Calibri"/>
          <w:sz w:val="24"/>
          <w:szCs w:val="24"/>
        </w:rPr>
        <w:t xml:space="preserve">___________ </w:t>
      </w:r>
      <w:r w:rsidR="00341C2F" w:rsidRPr="00470978">
        <w:rPr>
          <w:rFonts w:eastAsia="Times New Roman"/>
          <w:sz w:val="24"/>
          <w:szCs w:val="24"/>
        </w:rPr>
        <w:t xml:space="preserve"> </w:t>
      </w: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/>
      </w:tblPr>
      <w:tblGrid>
        <w:gridCol w:w="3522"/>
      </w:tblGrid>
      <w:tr w:rsidR="00341C2F" w:rsidRPr="00341C2F" w:rsidTr="00A53E60">
        <w:tc>
          <w:tcPr>
            <w:tcW w:w="3522" w:type="dxa"/>
          </w:tcPr>
          <w:p w:rsidR="00341C2F" w:rsidRPr="00341C2F" w:rsidRDefault="00341C2F" w:rsidP="00341C2F">
            <w:pPr>
              <w:suppressLineNumbers/>
              <w:spacing w:after="0" w:line="240" w:lineRule="auto"/>
              <w:rPr>
                <w:rFonts w:cs="Courier New"/>
                <w:sz w:val="28"/>
                <w:szCs w:val="28"/>
              </w:rPr>
            </w:pPr>
          </w:p>
        </w:tc>
      </w:tr>
      <w:tr w:rsidR="00341C2F" w:rsidRPr="00341C2F" w:rsidTr="00A53E60">
        <w:tc>
          <w:tcPr>
            <w:tcW w:w="3522" w:type="dxa"/>
          </w:tcPr>
          <w:p w:rsidR="00341C2F" w:rsidRPr="00341C2F" w:rsidRDefault="00341C2F" w:rsidP="00341C2F">
            <w:pPr>
              <w:suppressLineNumbers/>
              <w:spacing w:after="0" w:line="240" w:lineRule="auto"/>
              <w:rPr>
                <w:rFonts w:cs="Courier New"/>
                <w:sz w:val="28"/>
                <w:szCs w:val="28"/>
              </w:rPr>
            </w:pPr>
          </w:p>
        </w:tc>
      </w:tr>
    </w:tbl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rPr>
          <w:rFonts w:eastAsia="Times New Roman"/>
          <w:snapToGrid w:val="0"/>
          <w:sz w:val="28"/>
          <w:szCs w:val="28"/>
          <w:lang w:eastAsia="ru-RU"/>
        </w:rPr>
      </w:pPr>
      <w:r w:rsidRPr="00341C2F">
        <w:rPr>
          <w:rFonts w:eastAsia="Times New Roman"/>
          <w:snapToGrid w:val="0"/>
          <w:sz w:val="28"/>
          <w:szCs w:val="28"/>
          <w:lang w:eastAsia="ru-RU"/>
        </w:rPr>
        <w:br w:type="page"/>
      </w:r>
    </w:p>
    <w:p w:rsidR="00341C2F" w:rsidRPr="00470978" w:rsidRDefault="00341C2F" w:rsidP="00341C2F">
      <w:pPr>
        <w:shd w:val="clear" w:color="auto" w:fill="FFFFFF"/>
        <w:spacing w:after="480" w:line="240" w:lineRule="auto"/>
        <w:jc w:val="center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 w:rsidRPr="00470978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lastRenderedPageBreak/>
        <w:t>Содержание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39"/>
        <w:gridCol w:w="708"/>
      </w:tblGrid>
      <w:tr w:rsidR="00784BD8" w:rsidRPr="00470978" w:rsidTr="00784BD8">
        <w:tc>
          <w:tcPr>
            <w:tcW w:w="9039" w:type="dxa"/>
            <w:hideMark/>
          </w:tcPr>
          <w:p w:rsidR="00784BD8" w:rsidRPr="00470978" w:rsidRDefault="00784BD8" w:rsidP="007B0A9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470978">
              <w:rPr>
                <w:bCs/>
                <w:sz w:val="24"/>
                <w:szCs w:val="24"/>
              </w:rPr>
              <w:t>1 Методические рекомендации по изучению дисциплины</w:t>
            </w:r>
          </w:p>
        </w:tc>
        <w:tc>
          <w:tcPr>
            <w:tcW w:w="708" w:type="dxa"/>
            <w:vAlign w:val="bottom"/>
          </w:tcPr>
          <w:p w:rsidR="00784BD8" w:rsidRPr="00470978" w:rsidRDefault="00784BD8" w:rsidP="00047A06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470978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784BD8" w:rsidRPr="00470978" w:rsidTr="00784BD8">
        <w:tc>
          <w:tcPr>
            <w:tcW w:w="9039" w:type="dxa"/>
          </w:tcPr>
          <w:p w:rsidR="00784BD8" w:rsidRPr="00470978" w:rsidRDefault="00784BD8" w:rsidP="00341C2F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470978">
              <w:rPr>
                <w:bCs/>
                <w:sz w:val="24"/>
                <w:szCs w:val="24"/>
              </w:rPr>
              <w:t>2 Методические рекомендации при подготовке к лекциям</w:t>
            </w:r>
          </w:p>
        </w:tc>
        <w:tc>
          <w:tcPr>
            <w:tcW w:w="708" w:type="dxa"/>
            <w:vAlign w:val="bottom"/>
          </w:tcPr>
          <w:p w:rsidR="00784BD8" w:rsidRPr="00470978" w:rsidRDefault="00784BD8" w:rsidP="00047A06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470978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784BD8" w:rsidRPr="00470978" w:rsidTr="00784BD8">
        <w:tc>
          <w:tcPr>
            <w:tcW w:w="9039" w:type="dxa"/>
            <w:hideMark/>
          </w:tcPr>
          <w:p w:rsidR="00784BD8" w:rsidRPr="00470978" w:rsidRDefault="00784BD8" w:rsidP="00DD3C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470978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3 </w:t>
            </w:r>
            <w:r w:rsidR="00DD3CBC" w:rsidRPr="00470978">
              <w:rPr>
                <w:bCs/>
                <w:sz w:val="24"/>
                <w:szCs w:val="24"/>
              </w:rPr>
              <w:t xml:space="preserve">Методические рекомендации при подготовке к </w:t>
            </w:r>
            <w:r w:rsidR="00DD3CBC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практическим</w:t>
            </w:r>
            <w:r w:rsidRPr="00470978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занятиям</w:t>
            </w:r>
          </w:p>
        </w:tc>
        <w:tc>
          <w:tcPr>
            <w:tcW w:w="708" w:type="dxa"/>
            <w:vAlign w:val="bottom"/>
          </w:tcPr>
          <w:p w:rsidR="00784BD8" w:rsidRPr="00470978" w:rsidRDefault="00784BD8" w:rsidP="00047A06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784BD8" w:rsidRPr="00470978" w:rsidTr="00784BD8">
        <w:tc>
          <w:tcPr>
            <w:tcW w:w="9039" w:type="dxa"/>
            <w:hideMark/>
          </w:tcPr>
          <w:p w:rsidR="00784BD8" w:rsidRPr="00470978" w:rsidRDefault="00784BD8" w:rsidP="00341C2F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470978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4 Методические указания по самостоятельной работе </w:t>
            </w:r>
          </w:p>
        </w:tc>
        <w:tc>
          <w:tcPr>
            <w:tcW w:w="708" w:type="dxa"/>
            <w:vAlign w:val="bottom"/>
          </w:tcPr>
          <w:p w:rsidR="00784BD8" w:rsidRPr="00470978" w:rsidRDefault="00DD3CBC" w:rsidP="00047A06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835BF6" w:rsidRPr="00470978" w:rsidTr="00784BD8">
        <w:tc>
          <w:tcPr>
            <w:tcW w:w="9039" w:type="dxa"/>
            <w:hideMark/>
          </w:tcPr>
          <w:p w:rsidR="00835BF6" w:rsidRPr="00470978" w:rsidRDefault="00835BF6" w:rsidP="00604AC2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5</w:t>
            </w:r>
            <w:r w:rsidRPr="00470978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Методические указания по </w:t>
            </w: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подготовке курсово</w:t>
            </w:r>
            <w:r w:rsidR="00653849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й работы</w:t>
            </w:r>
          </w:p>
        </w:tc>
        <w:tc>
          <w:tcPr>
            <w:tcW w:w="708" w:type="dxa"/>
            <w:vAlign w:val="bottom"/>
          </w:tcPr>
          <w:p w:rsidR="00835BF6" w:rsidRDefault="00835BF6" w:rsidP="00047A06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5</w:t>
            </w:r>
          </w:p>
        </w:tc>
      </w:tr>
      <w:tr w:rsidR="00835BF6" w:rsidRPr="00470978" w:rsidTr="00784BD8">
        <w:tc>
          <w:tcPr>
            <w:tcW w:w="9039" w:type="dxa"/>
            <w:hideMark/>
          </w:tcPr>
          <w:p w:rsidR="00835BF6" w:rsidRPr="00470978" w:rsidRDefault="00835BF6" w:rsidP="00604AC2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6 </w:t>
            </w:r>
            <w:r w:rsidRPr="00470978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Методические указания по </w:t>
            </w: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подготовке реферата</w:t>
            </w:r>
          </w:p>
        </w:tc>
        <w:tc>
          <w:tcPr>
            <w:tcW w:w="708" w:type="dxa"/>
            <w:vAlign w:val="bottom"/>
          </w:tcPr>
          <w:p w:rsidR="00835BF6" w:rsidRDefault="00835BF6" w:rsidP="00047A06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6</w:t>
            </w:r>
          </w:p>
        </w:tc>
      </w:tr>
      <w:tr w:rsidR="00784BD8" w:rsidRPr="00470978" w:rsidTr="00784BD8">
        <w:tc>
          <w:tcPr>
            <w:tcW w:w="9039" w:type="dxa"/>
            <w:hideMark/>
          </w:tcPr>
          <w:p w:rsidR="00784BD8" w:rsidRPr="00470978" w:rsidRDefault="00835BF6" w:rsidP="00A73178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7</w:t>
            </w:r>
            <w:r w:rsidR="00784BD8" w:rsidRPr="00470978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Методические рекомендации студентов к тестовым заданиям </w:t>
            </w:r>
          </w:p>
        </w:tc>
        <w:tc>
          <w:tcPr>
            <w:tcW w:w="708" w:type="dxa"/>
            <w:vAlign w:val="bottom"/>
          </w:tcPr>
          <w:p w:rsidR="00784BD8" w:rsidRPr="00470978" w:rsidRDefault="00835BF6" w:rsidP="00047A06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7</w:t>
            </w:r>
          </w:p>
        </w:tc>
      </w:tr>
      <w:tr w:rsidR="00784BD8" w:rsidRPr="00470978" w:rsidTr="00784BD8">
        <w:tc>
          <w:tcPr>
            <w:tcW w:w="9039" w:type="dxa"/>
          </w:tcPr>
          <w:p w:rsidR="00784BD8" w:rsidRPr="00470978" w:rsidRDefault="00835BF6" w:rsidP="00B647FD">
            <w:pP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8</w:t>
            </w:r>
            <w:r w:rsidR="00784BD8" w:rsidRPr="00470978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Методические указания при подготовк</w:t>
            </w: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е к коллоквиумам и к рубежному к</w:t>
            </w:r>
            <w:r w:rsidR="00784BD8" w:rsidRPr="00470978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онтролю</w:t>
            </w:r>
          </w:p>
        </w:tc>
        <w:tc>
          <w:tcPr>
            <w:tcW w:w="708" w:type="dxa"/>
            <w:vAlign w:val="bottom"/>
          </w:tcPr>
          <w:p w:rsidR="00784BD8" w:rsidRPr="00470978" w:rsidRDefault="00835BF6" w:rsidP="00047A06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8</w:t>
            </w:r>
          </w:p>
        </w:tc>
      </w:tr>
      <w:tr w:rsidR="00784BD8" w:rsidRPr="00470978" w:rsidTr="00784BD8">
        <w:tc>
          <w:tcPr>
            <w:tcW w:w="9039" w:type="dxa"/>
          </w:tcPr>
          <w:p w:rsidR="00784BD8" w:rsidRPr="00470978" w:rsidRDefault="00835BF6" w:rsidP="00B647FD">
            <w:pP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9</w:t>
            </w:r>
            <w:r w:rsidR="00784BD8" w:rsidRPr="00470978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Рекомендуемая литература</w:t>
            </w:r>
          </w:p>
        </w:tc>
        <w:tc>
          <w:tcPr>
            <w:tcW w:w="708" w:type="dxa"/>
            <w:vAlign w:val="bottom"/>
          </w:tcPr>
          <w:p w:rsidR="00784BD8" w:rsidRPr="00470978" w:rsidRDefault="00835BF6" w:rsidP="00047A06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8</w:t>
            </w:r>
          </w:p>
        </w:tc>
      </w:tr>
    </w:tbl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7612D3" w:rsidRDefault="007612D3" w:rsidP="00341C2F">
      <w:pPr>
        <w:jc w:val="both"/>
      </w:pPr>
    </w:p>
    <w:p w:rsidR="007612D3" w:rsidRDefault="007612D3" w:rsidP="00341C2F">
      <w:pPr>
        <w:jc w:val="both"/>
      </w:pPr>
    </w:p>
    <w:p w:rsidR="007612D3" w:rsidRDefault="007612D3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A73178" w:rsidRDefault="00A73178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A73178" w:rsidRDefault="00A73178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470978" w:rsidRDefault="00470978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341C2F" w:rsidRPr="00470978" w:rsidRDefault="007B0A9D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  <w:r w:rsidRPr="00470978">
        <w:rPr>
          <w:b/>
          <w:bCs/>
          <w:sz w:val="24"/>
          <w:szCs w:val="24"/>
        </w:rPr>
        <w:lastRenderedPageBreak/>
        <w:t xml:space="preserve">1 </w:t>
      </w:r>
      <w:r w:rsidR="00341C2F" w:rsidRPr="00470978">
        <w:rPr>
          <w:b/>
          <w:bCs/>
          <w:sz w:val="24"/>
          <w:szCs w:val="24"/>
        </w:rPr>
        <w:t>Методические рекомендации по изучению дисциплины</w:t>
      </w:r>
    </w:p>
    <w:p w:rsidR="007612D3" w:rsidRPr="00470978" w:rsidRDefault="007612D3" w:rsidP="007B0A9D">
      <w:pPr>
        <w:autoSpaceDE w:val="0"/>
        <w:autoSpaceDN w:val="0"/>
        <w:adjustRightInd w:val="0"/>
        <w:spacing w:after="0" w:line="240" w:lineRule="auto"/>
        <w:ind w:firstLine="709"/>
        <w:rPr>
          <w:sz w:val="24"/>
          <w:szCs w:val="24"/>
        </w:rPr>
      </w:pPr>
    </w:p>
    <w:p w:rsidR="00341C2F" w:rsidRPr="00470978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70978">
        <w:rPr>
          <w:sz w:val="24"/>
          <w:szCs w:val="24"/>
        </w:rPr>
        <w:t xml:space="preserve">Студентам необходимо ознакомиться: </w:t>
      </w:r>
    </w:p>
    <w:p w:rsidR="00341C2F" w:rsidRPr="00470978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70978">
        <w:rPr>
          <w:sz w:val="24"/>
          <w:szCs w:val="24"/>
        </w:rPr>
        <w:t xml:space="preserve">-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7612D3" w:rsidRPr="00470978" w:rsidRDefault="007612D3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7612D3" w:rsidRPr="00470978" w:rsidRDefault="007B0A9D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  <w:r w:rsidRPr="00470978">
        <w:rPr>
          <w:b/>
          <w:bCs/>
          <w:sz w:val="24"/>
          <w:szCs w:val="24"/>
        </w:rPr>
        <w:t xml:space="preserve">2 </w:t>
      </w:r>
      <w:r w:rsidR="00341C2F" w:rsidRPr="00470978">
        <w:rPr>
          <w:b/>
          <w:bCs/>
          <w:sz w:val="24"/>
          <w:szCs w:val="24"/>
        </w:rPr>
        <w:t>Методические рекомендации при подготовке к лекциям</w:t>
      </w:r>
    </w:p>
    <w:p w:rsidR="007612D3" w:rsidRPr="00470978" w:rsidRDefault="007612D3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341C2F" w:rsidRPr="00470978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70978">
        <w:rPr>
          <w:sz w:val="24"/>
          <w:szCs w:val="24"/>
        </w:rPr>
        <w:t>Основными видами аудиторной работы студентов являются лекции и практические 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семинарское занятие и указания на самостоятельную работу.</w:t>
      </w:r>
    </w:p>
    <w:p w:rsidR="007B0A9D" w:rsidRPr="00470978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70978">
        <w:rPr>
          <w:sz w:val="24"/>
          <w:szCs w:val="24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7612D3" w:rsidRPr="00DD3CBC" w:rsidRDefault="007612D3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DD3CBC" w:rsidRPr="00DD3CBC" w:rsidRDefault="00DD3CBC" w:rsidP="00DD3C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  <w:r w:rsidRPr="00DD3CBC">
        <w:rPr>
          <w:b/>
          <w:bCs/>
          <w:sz w:val="24"/>
          <w:szCs w:val="24"/>
        </w:rPr>
        <w:t>3 Методические рекомендации при подготовке к практическим занятиям</w:t>
      </w:r>
    </w:p>
    <w:p w:rsidR="00DD3CBC" w:rsidRPr="00DD3CBC" w:rsidRDefault="00DD3CBC" w:rsidP="00DD3C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DD3CBC">
        <w:rPr>
          <w:sz w:val="24"/>
          <w:szCs w:val="24"/>
        </w:rPr>
        <w:t xml:space="preserve"> </w:t>
      </w:r>
    </w:p>
    <w:p w:rsidR="00DD3CBC" w:rsidRPr="00DD3CBC" w:rsidRDefault="00DD3CBC" w:rsidP="00DD3C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DD3CBC">
        <w:rPr>
          <w:sz w:val="24"/>
          <w:szCs w:val="24"/>
        </w:rPr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DD3CBC" w:rsidRPr="00DD3CBC" w:rsidRDefault="00DD3CBC" w:rsidP="00DD3C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DD3CBC">
        <w:rPr>
          <w:sz w:val="24"/>
          <w:szCs w:val="24"/>
        </w:rPr>
        <w:t xml:space="preserve">Практическое занятие -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- уяснить связь решаемых задач с теоретическими положениями. </w:t>
      </w:r>
    </w:p>
    <w:p w:rsidR="00DD3CBC" w:rsidRPr="00DD3CBC" w:rsidRDefault="00DD3CBC" w:rsidP="00DD3C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DD3CBC">
        <w:rPr>
          <w:sz w:val="24"/>
          <w:szCs w:val="24"/>
        </w:rPr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991DB1" w:rsidRPr="00470978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Структура </w:t>
      </w:r>
      <w:r w:rsidR="00DD3CBC">
        <w:rPr>
          <w:rFonts w:eastAsia="Times New Roman"/>
          <w:b/>
          <w:bCs/>
          <w:color w:val="000000"/>
          <w:sz w:val="24"/>
          <w:szCs w:val="24"/>
          <w:lang w:eastAsia="ar-SA"/>
        </w:rPr>
        <w:t>практического</w:t>
      </w:r>
      <w:r w:rsidRPr="00470978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 занятия</w:t>
      </w:r>
      <w:r w:rsidR="00DD3CBC">
        <w:rPr>
          <w:rFonts w:eastAsia="Times New Roman"/>
          <w:b/>
          <w:bCs/>
          <w:color w:val="000000"/>
          <w:sz w:val="24"/>
          <w:szCs w:val="24"/>
          <w:lang w:eastAsia="ar-SA"/>
        </w:rPr>
        <w:t>:</w:t>
      </w:r>
    </w:p>
    <w:p w:rsidR="00991DB1" w:rsidRPr="00470978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>1. В начале занятия называется его тема, цель и этапы проведения.</w:t>
      </w:r>
    </w:p>
    <w:p w:rsidR="00991DB1" w:rsidRPr="00470978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 xml:space="preserve">2. По теме занятия проводится беседа, что необходимо для осознанного выполнения </w:t>
      </w:r>
      <w:r w:rsidR="00DD3CBC">
        <w:rPr>
          <w:rFonts w:eastAsia="Times New Roman"/>
          <w:color w:val="000000"/>
          <w:sz w:val="24"/>
          <w:szCs w:val="24"/>
          <w:lang w:eastAsia="ar-SA"/>
        </w:rPr>
        <w:t>практической</w:t>
      </w:r>
      <w:r w:rsidRPr="00470978">
        <w:rPr>
          <w:rFonts w:eastAsia="Times New Roman"/>
          <w:color w:val="000000"/>
          <w:sz w:val="24"/>
          <w:szCs w:val="24"/>
          <w:lang w:eastAsia="ar-SA"/>
        </w:rPr>
        <w:t xml:space="preserve"> работы (по контрольным вопросам). </w:t>
      </w:r>
    </w:p>
    <w:p w:rsidR="00991DB1" w:rsidRPr="00470978" w:rsidRDefault="00036AAD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>3</w:t>
      </w:r>
      <w:r w:rsidR="00991DB1" w:rsidRPr="00470978">
        <w:rPr>
          <w:rFonts w:eastAsia="Times New Roman"/>
          <w:color w:val="000000"/>
          <w:sz w:val="24"/>
          <w:szCs w:val="24"/>
          <w:lang w:eastAsia="ar-SA"/>
        </w:rPr>
        <w:t xml:space="preserve">. </w:t>
      </w:r>
      <w:r w:rsidR="00DD3CBC">
        <w:rPr>
          <w:rFonts w:eastAsia="Times New Roman"/>
          <w:color w:val="000000"/>
          <w:sz w:val="24"/>
          <w:szCs w:val="24"/>
          <w:lang w:eastAsia="ar-SA"/>
        </w:rPr>
        <w:t>П</w:t>
      </w:r>
      <w:r w:rsidR="00991DB1" w:rsidRPr="00470978">
        <w:rPr>
          <w:rFonts w:eastAsia="Times New Roman"/>
          <w:color w:val="000000"/>
          <w:sz w:val="24"/>
          <w:szCs w:val="24"/>
          <w:lang w:eastAsia="ar-SA"/>
        </w:rPr>
        <w:t>рактические задания выполняются в соответствии с методическими указаниями.</w:t>
      </w:r>
    </w:p>
    <w:p w:rsidR="00991DB1" w:rsidRPr="00470978" w:rsidRDefault="00DD3CBC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>
        <w:rPr>
          <w:rFonts w:eastAsia="Times New Roman"/>
          <w:color w:val="000000"/>
          <w:sz w:val="24"/>
          <w:szCs w:val="24"/>
          <w:lang w:eastAsia="ar-SA"/>
        </w:rPr>
        <w:t>4</w:t>
      </w:r>
      <w:r w:rsidR="00991DB1" w:rsidRPr="00470978">
        <w:rPr>
          <w:rFonts w:eastAsia="Times New Roman"/>
          <w:color w:val="000000"/>
          <w:sz w:val="24"/>
          <w:szCs w:val="24"/>
          <w:lang w:eastAsia="ar-SA"/>
        </w:rPr>
        <w:t xml:space="preserve">. Перед уходом из лаборатории студенты должны навести порядок на своем рабочем месте. </w:t>
      </w:r>
    </w:p>
    <w:p w:rsidR="007612D3" w:rsidRPr="00470978" w:rsidRDefault="007612D3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F643BE" w:rsidRPr="00470978" w:rsidRDefault="00470978" w:rsidP="00036AAD">
      <w:pPr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4</w:t>
      </w:r>
      <w:r w:rsidR="00F643BE" w:rsidRPr="00470978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 xml:space="preserve"> Методические указания по самостоятельной работе </w:t>
      </w:r>
    </w:p>
    <w:p w:rsidR="007612D3" w:rsidRPr="00470978" w:rsidRDefault="007612D3" w:rsidP="00036AAD">
      <w:pPr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F643BE" w:rsidRPr="00470978" w:rsidRDefault="00F643BE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470978">
        <w:rPr>
          <w:rFonts w:eastAsia="Times New Roman CYR"/>
          <w:b/>
          <w:color w:val="000000"/>
          <w:sz w:val="24"/>
          <w:szCs w:val="24"/>
          <w:lang w:eastAsia="ar-SA"/>
        </w:rPr>
        <w:t>Целью самостоятельной работы студентов</w:t>
      </w:r>
      <w:r w:rsidRPr="00470978">
        <w:rPr>
          <w:rFonts w:eastAsia="Times New Roman CYR"/>
          <w:color w:val="000000"/>
          <w:sz w:val="24"/>
          <w:szCs w:val="24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информации в области </w:t>
      </w:r>
      <w:r w:rsidR="00150E82">
        <w:rPr>
          <w:rFonts w:eastAsia="Times New Roman CYR"/>
          <w:color w:val="000000"/>
          <w:sz w:val="24"/>
          <w:szCs w:val="24"/>
          <w:lang w:eastAsia="ar-SA"/>
        </w:rPr>
        <w:t>мониторинга безопасности</w:t>
      </w:r>
      <w:r w:rsidRPr="00470978">
        <w:rPr>
          <w:rFonts w:eastAsia="Times New Roman CYR"/>
          <w:color w:val="000000"/>
          <w:sz w:val="24"/>
          <w:szCs w:val="24"/>
          <w:lang w:eastAsia="ar-SA"/>
        </w:rPr>
        <w:t>.</w:t>
      </w:r>
    </w:p>
    <w:p w:rsidR="00F643BE" w:rsidRPr="00E26D8E" w:rsidRDefault="00F643BE" w:rsidP="00A44804">
      <w:pPr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470978">
        <w:rPr>
          <w:rFonts w:eastAsia="Times New Roman CYR"/>
          <w:color w:val="000000"/>
          <w:sz w:val="24"/>
          <w:szCs w:val="24"/>
          <w:lang w:eastAsia="ar-SA"/>
        </w:rPr>
        <w:lastRenderedPageBreak/>
        <w:t>Основной формой СРС по дисциплине «</w:t>
      </w:r>
      <w:r w:rsidR="00150E82">
        <w:rPr>
          <w:sz w:val="24"/>
        </w:rPr>
        <w:t>Мониторинг безопасности</w:t>
      </w:r>
      <w:r w:rsidRPr="00470978">
        <w:rPr>
          <w:rFonts w:eastAsia="Times New Roman CYR"/>
          <w:color w:val="000000"/>
          <w:sz w:val="24"/>
          <w:szCs w:val="24"/>
          <w:lang w:eastAsia="ar-SA"/>
        </w:rPr>
        <w:t>» является р</w:t>
      </w:r>
      <w:r w:rsidRPr="00470978">
        <w:rPr>
          <w:rFonts w:eastAsia="Times New Roman"/>
          <w:sz w:val="24"/>
          <w:szCs w:val="24"/>
          <w:lang w:eastAsia="ar-SA"/>
        </w:rPr>
        <w:t xml:space="preserve">абота с лекционным материалом: проработка конспекта лекций, работа на чистых страницах конспекта с терминами, дополнение конспекта материалами из рекомендованного списка </w:t>
      </w:r>
      <w:r w:rsidRPr="00E26D8E">
        <w:rPr>
          <w:rFonts w:eastAsia="Times New Roman"/>
          <w:sz w:val="24"/>
          <w:szCs w:val="24"/>
          <w:lang w:eastAsia="ar-SA"/>
        </w:rPr>
        <w:t xml:space="preserve">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При самостоятельной работе особое внимание следует уделить следующим темам: </w:t>
      </w:r>
      <w:r w:rsidR="00150E82">
        <w:rPr>
          <w:szCs w:val="24"/>
        </w:rPr>
        <w:t xml:space="preserve">системы мониторинга в России; нормативно – правовые основы обеспечения безопасности в техносфере и организации мониторинга; </w:t>
      </w:r>
      <w:r w:rsidR="00150E82">
        <w:rPr>
          <w:rFonts w:eastAsia="TimesNewRoman"/>
          <w:sz w:val="24"/>
          <w:szCs w:val="24"/>
        </w:rPr>
        <w:t>в</w:t>
      </w:r>
      <w:r w:rsidR="00150E82" w:rsidRPr="00275EB5">
        <w:rPr>
          <w:rFonts w:eastAsia="TimesNewRoman"/>
          <w:sz w:val="24"/>
          <w:szCs w:val="24"/>
        </w:rPr>
        <w:t>иды и характер</w:t>
      </w:r>
      <w:r w:rsidR="00150E82">
        <w:rPr>
          <w:rFonts w:eastAsia="TimesNewRoman"/>
          <w:sz w:val="24"/>
          <w:szCs w:val="24"/>
        </w:rPr>
        <w:t>истики природных факторов риска; д</w:t>
      </w:r>
      <w:r w:rsidR="00150E82" w:rsidRPr="00275EB5">
        <w:rPr>
          <w:rFonts w:eastAsia="TimesNewRoman"/>
          <w:sz w:val="24"/>
          <w:szCs w:val="24"/>
        </w:rPr>
        <w:t xml:space="preserve">истанционное зондирование </w:t>
      </w:r>
      <w:r w:rsidR="00150E82">
        <w:rPr>
          <w:rFonts w:eastAsia="TimesNewRoman"/>
          <w:sz w:val="24"/>
          <w:szCs w:val="24"/>
        </w:rPr>
        <w:t>Земли</w:t>
      </w:r>
      <w:r w:rsidR="00150E82" w:rsidRPr="00275EB5">
        <w:rPr>
          <w:rFonts w:eastAsia="TimesNewRoman"/>
          <w:sz w:val="24"/>
          <w:szCs w:val="24"/>
        </w:rPr>
        <w:t xml:space="preserve"> для оценки состояния лесных ресурсов</w:t>
      </w:r>
      <w:r w:rsidR="00150E82">
        <w:rPr>
          <w:rFonts w:eastAsia="TimesNewRoman"/>
          <w:sz w:val="24"/>
          <w:szCs w:val="24"/>
        </w:rPr>
        <w:t xml:space="preserve"> </w:t>
      </w:r>
      <w:r w:rsidR="00150E82" w:rsidRPr="00275EB5">
        <w:rPr>
          <w:rFonts w:eastAsia="TimesNewRoman"/>
          <w:sz w:val="24"/>
          <w:szCs w:val="24"/>
        </w:rPr>
        <w:t>и мониторинга пожаров</w:t>
      </w:r>
      <w:r w:rsidR="00150E82">
        <w:rPr>
          <w:rFonts w:eastAsia="TimesNewRoman"/>
          <w:sz w:val="24"/>
          <w:szCs w:val="24"/>
        </w:rPr>
        <w:t>; р</w:t>
      </w:r>
      <w:r w:rsidR="00150E82" w:rsidRPr="00E323D5">
        <w:rPr>
          <w:rFonts w:eastAsia="TimesNewRoman"/>
          <w:sz w:val="24"/>
          <w:szCs w:val="24"/>
        </w:rPr>
        <w:t>адиационно-экологический мониторинг</w:t>
      </w:r>
      <w:r w:rsidR="00150E82">
        <w:rPr>
          <w:rFonts w:eastAsia="TimesNewRoman"/>
          <w:sz w:val="24"/>
          <w:szCs w:val="24"/>
        </w:rPr>
        <w:t>; о</w:t>
      </w:r>
      <w:r w:rsidR="00150E82" w:rsidRPr="00275EB5">
        <w:rPr>
          <w:rFonts w:eastAsia="TimesNewRoman"/>
          <w:sz w:val="24"/>
          <w:szCs w:val="24"/>
        </w:rPr>
        <w:t>бщие требования к мониторингу безопасности</w:t>
      </w:r>
      <w:r w:rsidR="00150E82">
        <w:rPr>
          <w:rFonts w:eastAsia="TimesNewRoman"/>
          <w:sz w:val="24"/>
          <w:szCs w:val="24"/>
        </w:rPr>
        <w:t xml:space="preserve"> </w:t>
      </w:r>
      <w:r w:rsidR="00150E82" w:rsidRPr="00275EB5">
        <w:rPr>
          <w:rFonts w:eastAsia="TimesNewRoman"/>
          <w:sz w:val="24"/>
          <w:szCs w:val="24"/>
        </w:rPr>
        <w:t>при хранении твердых радиоактивных отходов</w:t>
      </w:r>
      <w:r w:rsidR="00150E82">
        <w:rPr>
          <w:rFonts w:eastAsia="TimesNewRoman"/>
          <w:sz w:val="24"/>
          <w:szCs w:val="24"/>
        </w:rPr>
        <w:t>; о</w:t>
      </w:r>
      <w:r w:rsidR="00150E82" w:rsidRPr="00063FBA">
        <w:rPr>
          <w:rFonts w:eastAsia="TimesNewRoman"/>
          <w:sz w:val="24"/>
          <w:szCs w:val="24"/>
        </w:rPr>
        <w:t>бщие требования к системе мониторинга безопасности</w:t>
      </w:r>
      <w:r w:rsidR="00150E82">
        <w:rPr>
          <w:rFonts w:eastAsia="TimesNewRoman"/>
          <w:sz w:val="24"/>
          <w:szCs w:val="24"/>
        </w:rPr>
        <w:t xml:space="preserve"> </w:t>
      </w:r>
      <w:r w:rsidR="00150E82" w:rsidRPr="00063FBA">
        <w:rPr>
          <w:rFonts w:eastAsia="TimesNewRoman"/>
          <w:sz w:val="24"/>
          <w:szCs w:val="24"/>
        </w:rPr>
        <w:t>состояния водоподпорных ГТС (плотин)</w:t>
      </w:r>
      <w:r w:rsidR="00150E82">
        <w:rPr>
          <w:rFonts w:eastAsia="TimesNewRoman"/>
          <w:sz w:val="24"/>
          <w:szCs w:val="24"/>
        </w:rPr>
        <w:t>; а</w:t>
      </w:r>
      <w:r w:rsidR="00150E82" w:rsidRPr="00063FBA">
        <w:rPr>
          <w:rFonts w:eastAsia="TimesNewRoman"/>
          <w:sz w:val="24"/>
          <w:szCs w:val="24"/>
        </w:rPr>
        <w:t>ктуальные проблемы безопасности питьевого</w:t>
      </w:r>
      <w:r w:rsidR="00150E82">
        <w:rPr>
          <w:rFonts w:eastAsia="TimesNewRoman"/>
          <w:sz w:val="24"/>
          <w:szCs w:val="24"/>
        </w:rPr>
        <w:t xml:space="preserve"> </w:t>
      </w:r>
      <w:r w:rsidR="00150E82" w:rsidRPr="00063FBA">
        <w:rPr>
          <w:rFonts w:eastAsia="TimesNewRoman"/>
          <w:sz w:val="24"/>
          <w:szCs w:val="24"/>
        </w:rPr>
        <w:t>водоснабжения мегаполиса</w:t>
      </w:r>
      <w:r w:rsidRPr="00E26D8E">
        <w:rPr>
          <w:bCs/>
          <w:sz w:val="24"/>
          <w:szCs w:val="24"/>
        </w:rPr>
        <w:t>.</w:t>
      </w:r>
    </w:p>
    <w:p w:rsidR="00F643BE" w:rsidRPr="00470978" w:rsidRDefault="00470978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>
        <w:rPr>
          <w:rFonts w:eastAsia="Times New Roman CYR"/>
          <w:color w:val="000000"/>
          <w:sz w:val="24"/>
          <w:szCs w:val="24"/>
          <w:lang w:eastAsia="ar-SA"/>
        </w:rPr>
        <w:t xml:space="preserve">СРС оценивается на </w:t>
      </w:r>
      <w:r w:rsidR="00E26D8E">
        <w:rPr>
          <w:rFonts w:eastAsia="Times New Roman CYR"/>
          <w:color w:val="000000"/>
          <w:sz w:val="24"/>
          <w:szCs w:val="24"/>
          <w:lang w:eastAsia="ar-SA"/>
        </w:rPr>
        <w:t>практическом</w:t>
      </w:r>
      <w:r w:rsidR="00F643BE" w:rsidRPr="00470978">
        <w:rPr>
          <w:rFonts w:eastAsia="Times New Roman CYR"/>
          <w:color w:val="000000"/>
          <w:sz w:val="24"/>
          <w:szCs w:val="24"/>
          <w:lang w:eastAsia="ar-SA"/>
        </w:rPr>
        <w:t xml:space="preserve"> занятии путем устного опроса и тестирования.</w:t>
      </w:r>
    </w:p>
    <w:p w:rsidR="007612D3" w:rsidRDefault="007612D3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</w:p>
    <w:p w:rsidR="00835BF6" w:rsidRPr="00D47673" w:rsidRDefault="00835BF6" w:rsidP="00835BF6">
      <w:pPr>
        <w:pStyle w:val="1"/>
        <w:tabs>
          <w:tab w:val="left" w:pos="1134"/>
        </w:tabs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5</w:t>
      </w:r>
      <w:r w:rsidRPr="00D47673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Методические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указания по подготовке курсово</w:t>
      </w:r>
      <w:r w:rsidR="0065384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й работы</w:t>
      </w:r>
    </w:p>
    <w:p w:rsidR="00835BF6" w:rsidRPr="00D47673" w:rsidRDefault="00835BF6" w:rsidP="00835BF6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835BF6" w:rsidRPr="00D47673" w:rsidRDefault="00835BF6" w:rsidP="00835BF6">
      <w:pPr>
        <w:pStyle w:val="ad"/>
        <w:spacing w:before="0" w:beforeAutospacing="0" w:after="0" w:afterAutospacing="0"/>
        <w:ind w:firstLine="709"/>
        <w:jc w:val="both"/>
      </w:pPr>
      <w:r>
        <w:t>Курсов</w:t>
      </w:r>
      <w:r w:rsidR="00653849">
        <w:t>ая работа</w:t>
      </w:r>
      <w:r w:rsidRPr="00D47673">
        <w:t xml:space="preserve"> – один из важных видов самост</w:t>
      </w:r>
      <w:r>
        <w:t>оятельной работы обучающихся. Е</w:t>
      </w:r>
      <w:r w:rsidR="00653849">
        <w:t>е</w:t>
      </w:r>
      <w:r w:rsidRPr="00D47673">
        <w:t xml:space="preserve"> цель состоит в практическом усвоении полученной учебной информации в процессе самостоятельного решения задач и выполнения некоторых типовых расчётов. </w:t>
      </w:r>
      <w:r w:rsidR="00653849">
        <w:t>Курсовая работа</w:t>
      </w:r>
      <w:r w:rsidRPr="00D47673">
        <w:t xml:space="preserve"> позволяет научить студентов самостоятельно п</w:t>
      </w:r>
      <w:r>
        <w:t xml:space="preserve">рименять полученные знания для </w:t>
      </w:r>
      <w:r w:rsidRPr="00D47673">
        <w:t>комплексного решения конкретных теоретических или практических задач, привить навыки самостоятельного проведения научных исследований.</w:t>
      </w:r>
    </w:p>
    <w:p w:rsidR="00835BF6" w:rsidRPr="00D47673" w:rsidRDefault="00835BF6" w:rsidP="00835BF6">
      <w:pPr>
        <w:pStyle w:val="ad"/>
        <w:spacing w:before="0" w:beforeAutospacing="0" w:after="0" w:afterAutospacing="0"/>
        <w:ind w:firstLine="709"/>
        <w:jc w:val="both"/>
      </w:pPr>
      <w:r>
        <w:t>Задание на курсов</w:t>
      </w:r>
      <w:r w:rsidR="00653849">
        <w:t>ую</w:t>
      </w:r>
      <w:r>
        <w:t xml:space="preserve"> </w:t>
      </w:r>
      <w:r w:rsidR="00653849">
        <w:t>работу</w:t>
      </w:r>
      <w:r w:rsidRPr="00D47673">
        <w:t xml:space="preserve"> выдаётся каждому обучающему индивидуально ведущим преподавателем, который осуществляет ру</w:t>
      </w:r>
      <w:r>
        <w:t>ководство по выполнению курсово</w:t>
      </w:r>
      <w:r w:rsidR="00653849">
        <w:t>й</w:t>
      </w:r>
      <w:r>
        <w:t xml:space="preserve"> </w:t>
      </w:r>
      <w:r w:rsidR="00653849">
        <w:t>работы</w:t>
      </w:r>
      <w:r w:rsidRPr="00D47673">
        <w:t>, оказывает помощь в виде консультаций и проводит защиту.</w:t>
      </w:r>
    </w:p>
    <w:p w:rsidR="00835BF6" w:rsidRPr="00D47673" w:rsidRDefault="00835BF6" w:rsidP="00835BF6">
      <w:pPr>
        <w:spacing w:after="0" w:line="240" w:lineRule="auto"/>
        <w:ind w:firstLine="709"/>
        <w:jc w:val="both"/>
        <w:rPr>
          <w:sz w:val="24"/>
          <w:szCs w:val="24"/>
        </w:rPr>
      </w:pPr>
      <w:r w:rsidRPr="00D47673">
        <w:rPr>
          <w:sz w:val="24"/>
          <w:szCs w:val="24"/>
        </w:rPr>
        <w:t xml:space="preserve">Теоретическая часть </w:t>
      </w:r>
      <w:r w:rsidR="00653849">
        <w:t>курсовой работы</w:t>
      </w:r>
      <w:r w:rsidR="00653849" w:rsidRPr="00D47673">
        <w:rPr>
          <w:sz w:val="24"/>
          <w:szCs w:val="24"/>
        </w:rPr>
        <w:t xml:space="preserve"> </w:t>
      </w:r>
      <w:r w:rsidRPr="00D47673">
        <w:rPr>
          <w:sz w:val="24"/>
          <w:szCs w:val="24"/>
        </w:rPr>
        <w:t xml:space="preserve">выполняется по установленным темам с использованием материалов, полученных </w:t>
      </w:r>
      <w:r>
        <w:rPr>
          <w:sz w:val="24"/>
          <w:szCs w:val="24"/>
        </w:rPr>
        <w:t>на лабораторных занятиях</w:t>
      </w:r>
      <w:r w:rsidRPr="00D47673">
        <w:rPr>
          <w:sz w:val="24"/>
          <w:szCs w:val="24"/>
        </w:rPr>
        <w:t xml:space="preserve">. К каждой теме </w:t>
      </w:r>
      <w:r w:rsidR="00653849">
        <w:t>курсовой работы</w:t>
      </w:r>
      <w:r w:rsidR="00653849" w:rsidRPr="00D47673">
        <w:rPr>
          <w:sz w:val="24"/>
          <w:szCs w:val="24"/>
        </w:rPr>
        <w:t xml:space="preserve"> </w:t>
      </w:r>
      <w:r w:rsidRPr="00D47673">
        <w:rPr>
          <w:sz w:val="24"/>
          <w:szCs w:val="24"/>
        </w:rPr>
        <w:t xml:space="preserve">рекомендуется примерный перечень узловых вопросов, список необходимой литературы. Необходимо изучить литературу, рекомендуемую для выполнения </w:t>
      </w:r>
      <w:r w:rsidR="00653849">
        <w:t>курсовой работы</w:t>
      </w:r>
      <w:r w:rsidRPr="00D47673">
        <w:rPr>
          <w:sz w:val="24"/>
          <w:szCs w:val="24"/>
        </w:rPr>
        <w:t>, а также следует выявить дополнительные источники и материалы, ознакомиться с научными публикациями по теме, опубликованными в журналах.</w:t>
      </w:r>
    </w:p>
    <w:p w:rsidR="00835BF6" w:rsidRPr="00D47673" w:rsidRDefault="00835BF6" w:rsidP="00835BF6">
      <w:pPr>
        <w:spacing w:after="0" w:line="240" w:lineRule="auto"/>
        <w:ind w:firstLine="709"/>
        <w:jc w:val="both"/>
        <w:rPr>
          <w:sz w:val="24"/>
          <w:szCs w:val="24"/>
        </w:rPr>
      </w:pPr>
      <w:r w:rsidRPr="00D47673">
        <w:rPr>
          <w:sz w:val="24"/>
          <w:szCs w:val="24"/>
        </w:rPr>
        <w:t xml:space="preserve">Необходимо изложить собственные соображения по существу излагаемых вопросов, внести свои предложения. Общие положения должны быть подкреплены и пояснены конкретными примерами. Излагаемый материал при необходимости следует проиллюстрировать таблицами, схемами, диаграммами и т.д. </w:t>
      </w:r>
    </w:p>
    <w:p w:rsidR="00835BF6" w:rsidRPr="00D47673" w:rsidRDefault="00835BF6" w:rsidP="00835BF6">
      <w:pPr>
        <w:spacing w:after="0" w:line="240" w:lineRule="auto"/>
        <w:ind w:firstLine="709"/>
        <w:jc w:val="both"/>
        <w:rPr>
          <w:sz w:val="24"/>
          <w:szCs w:val="24"/>
        </w:rPr>
      </w:pPr>
      <w:r w:rsidRPr="00D47673">
        <w:rPr>
          <w:sz w:val="24"/>
          <w:szCs w:val="24"/>
        </w:rPr>
        <w:t xml:space="preserve">Структура курсовой работы (проекта): </w:t>
      </w:r>
    </w:p>
    <w:p w:rsidR="00835BF6" w:rsidRPr="00D47673" w:rsidRDefault="00835BF6" w:rsidP="00835BF6">
      <w:pPr>
        <w:pStyle w:val="ac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D47673">
        <w:t xml:space="preserve">титульный лист, </w:t>
      </w:r>
    </w:p>
    <w:p w:rsidR="00835BF6" w:rsidRPr="00D47673" w:rsidRDefault="00835BF6" w:rsidP="00835BF6">
      <w:pPr>
        <w:pStyle w:val="ac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D47673">
        <w:t xml:space="preserve">оглавление </w:t>
      </w:r>
    </w:p>
    <w:p w:rsidR="00835BF6" w:rsidRPr="00D47673" w:rsidRDefault="00835BF6" w:rsidP="00835BF6">
      <w:pPr>
        <w:pStyle w:val="ac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D47673">
        <w:t xml:space="preserve">введение; </w:t>
      </w:r>
    </w:p>
    <w:p w:rsidR="00835BF6" w:rsidRPr="00D47673" w:rsidRDefault="00835BF6" w:rsidP="00835BF6">
      <w:pPr>
        <w:pStyle w:val="ac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D47673">
        <w:t xml:space="preserve">основная часть, разделенная на главы и параграфы, </w:t>
      </w:r>
    </w:p>
    <w:p w:rsidR="00835BF6" w:rsidRPr="00D47673" w:rsidRDefault="00835BF6" w:rsidP="00835BF6">
      <w:pPr>
        <w:pStyle w:val="ac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D47673">
        <w:t xml:space="preserve">заключение </w:t>
      </w:r>
    </w:p>
    <w:p w:rsidR="00835BF6" w:rsidRPr="00D47673" w:rsidRDefault="00835BF6" w:rsidP="00835BF6">
      <w:pPr>
        <w:pStyle w:val="ac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D47673">
        <w:t xml:space="preserve">список литературы; </w:t>
      </w:r>
    </w:p>
    <w:p w:rsidR="00835BF6" w:rsidRPr="00D47673" w:rsidRDefault="00835BF6" w:rsidP="00835BF6">
      <w:pPr>
        <w:pStyle w:val="ac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D47673">
        <w:t xml:space="preserve">приложение. </w:t>
      </w:r>
    </w:p>
    <w:p w:rsidR="00835BF6" w:rsidRPr="00D47673" w:rsidRDefault="00835BF6" w:rsidP="00835BF6">
      <w:pPr>
        <w:spacing w:after="0" w:line="240" w:lineRule="auto"/>
        <w:ind w:firstLine="709"/>
        <w:jc w:val="both"/>
        <w:rPr>
          <w:rStyle w:val="a9"/>
          <w:sz w:val="24"/>
          <w:szCs w:val="24"/>
          <w:lang w:bidi="or-IN"/>
        </w:rPr>
      </w:pPr>
      <w:r w:rsidRPr="00D47673">
        <w:rPr>
          <w:sz w:val="24"/>
          <w:szCs w:val="24"/>
        </w:rPr>
        <w:t xml:space="preserve">При оформлении работ следует придерживаться требований </w:t>
      </w:r>
      <w:hyperlink r:id="rId7" w:history="1">
        <w:r w:rsidRPr="00D47673">
          <w:rPr>
            <w:sz w:val="24"/>
            <w:szCs w:val="24"/>
          </w:rPr>
          <w:t>СТО 02069024.101–2015 РАБОТЫ СТУДЕНЧЕСКИЕ. Общие требования и правила оформления</w:t>
        </w:r>
      </w:hyperlink>
      <w:r w:rsidRPr="00D47673">
        <w:rPr>
          <w:sz w:val="24"/>
          <w:szCs w:val="24"/>
        </w:rPr>
        <w:t xml:space="preserve"> доступны для ознакомления и скачивания на сайте Университета</w:t>
      </w:r>
      <w:r w:rsidRPr="00D47673">
        <w:rPr>
          <w:sz w:val="24"/>
          <w:szCs w:val="24"/>
          <w:lang w:bidi="or-IN"/>
        </w:rPr>
        <w:t>:</w:t>
      </w:r>
      <w:r w:rsidRPr="00D47673">
        <w:rPr>
          <w:sz w:val="24"/>
          <w:szCs w:val="24"/>
        </w:rPr>
        <w:t xml:space="preserve"> </w:t>
      </w:r>
      <w:hyperlink r:id="rId8" w:history="1">
        <w:r w:rsidRPr="00D47673">
          <w:rPr>
            <w:rStyle w:val="a9"/>
            <w:sz w:val="24"/>
            <w:szCs w:val="24"/>
            <w:lang w:bidi="or-IN"/>
          </w:rPr>
          <w:t>http://www.osu.ru/docs/official/standart/standart_101-2015_.pdf</w:t>
        </w:r>
      </w:hyperlink>
    </w:p>
    <w:p w:rsidR="00835BF6" w:rsidRPr="00D47673" w:rsidRDefault="00835BF6" w:rsidP="00835BF6">
      <w:pPr>
        <w:pStyle w:val="ad"/>
        <w:spacing w:before="0" w:beforeAutospacing="0" w:after="0" w:afterAutospacing="0"/>
        <w:ind w:firstLine="709"/>
        <w:jc w:val="both"/>
      </w:pPr>
      <w:r w:rsidRPr="00D47673">
        <w:rPr>
          <w:bCs/>
          <w:iCs/>
        </w:rPr>
        <w:t>Защита</w:t>
      </w:r>
      <w:r w:rsidRPr="00D47673">
        <w:rPr>
          <w:bCs/>
        </w:rPr>
        <w:t xml:space="preserve"> </w:t>
      </w:r>
      <w:r w:rsidRPr="00D47673">
        <w:t>работы происходит в виде собеседования по выполненной и полностью оформленной работе. В ходе собеседования обучающийся должен ответить на</w:t>
      </w:r>
      <w:r w:rsidRPr="00D47673">
        <w:rPr>
          <w:bCs/>
          <w:iCs/>
        </w:rPr>
        <w:t xml:space="preserve"> вопросы </w:t>
      </w:r>
      <w:r w:rsidRPr="00D47673">
        <w:rPr>
          <w:bCs/>
          <w:iCs/>
        </w:rPr>
        <w:lastRenderedPageBreak/>
        <w:t>преподавателя</w:t>
      </w:r>
      <w:r w:rsidRPr="00D47673">
        <w:t>, уметь объяснить постановку и метод решения заданий, смысл используемых величин и законов, уметь выполнить аналогичное задание или его часть.</w:t>
      </w:r>
    </w:p>
    <w:p w:rsidR="00835BF6" w:rsidRDefault="00835BF6" w:rsidP="00835BF6">
      <w:pPr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</w:p>
    <w:p w:rsidR="00835BF6" w:rsidRPr="005A33B4" w:rsidRDefault="00835BF6" w:rsidP="00835BF6">
      <w:pPr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6</w:t>
      </w:r>
      <w:r w:rsidRPr="005A33B4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 xml:space="preserve"> Методические указания по подготовке реферата </w:t>
      </w:r>
    </w:p>
    <w:p w:rsidR="00835BF6" w:rsidRPr="005A33B4" w:rsidRDefault="00835BF6" w:rsidP="00835BF6">
      <w:pPr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835BF6" w:rsidRPr="005A33B4" w:rsidRDefault="00835BF6" w:rsidP="00835BF6">
      <w:pPr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5A33B4">
        <w:rPr>
          <w:color w:val="000000"/>
          <w:sz w:val="24"/>
          <w:szCs w:val="24"/>
          <w:lang w:eastAsia="ar-SA"/>
        </w:rPr>
        <w:t xml:space="preserve">Целью написания рефератов является: </w:t>
      </w:r>
    </w:p>
    <w:p w:rsidR="00835BF6" w:rsidRPr="005A33B4" w:rsidRDefault="00835BF6" w:rsidP="00835BF6">
      <w:pPr>
        <w:pStyle w:val="ac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5A33B4">
        <w:t xml:space="preserve">привитие студентам навыков библиографического поиска необходимой литературы (на бумажных носителях и/или в электронном виде в современных отечественных и зарубежных электронных библиотечных системах); </w:t>
      </w:r>
    </w:p>
    <w:p w:rsidR="00835BF6" w:rsidRPr="005A33B4" w:rsidRDefault="00835BF6" w:rsidP="00835BF6">
      <w:pPr>
        <w:pStyle w:val="ac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5A33B4">
        <w:t>привитие студентам навыков компактного изложения мнения авторов и своего суждения по выбранному вопросу в письменной форме, научно грамотным языком и в хорошем стиле;</w:t>
      </w:r>
    </w:p>
    <w:p w:rsidR="00835BF6" w:rsidRPr="005A33B4" w:rsidRDefault="00835BF6" w:rsidP="00835BF6">
      <w:pPr>
        <w:pStyle w:val="ac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5A33B4">
        <w:t xml:space="preserve">приобретение навыка грамотного оформления ссылок на используемые источники, правильного цитирования авторского текста, с обязательным контролем оригинальности своей работы с помощью сервиса АНТИПЛАГИАТ </w:t>
      </w:r>
      <w:hyperlink r:id="rId9" w:history="1">
        <w:r w:rsidRPr="005A33B4">
          <w:rPr>
            <w:rStyle w:val="a9"/>
          </w:rPr>
          <w:t>https://www.antiplagiat.ru</w:t>
        </w:r>
      </w:hyperlink>
      <w:r w:rsidRPr="005A33B4">
        <w:t xml:space="preserve"> (или при содействии сотрудника кафедры, обладающего правами модератора, с помощью доступной версии пользовательского сервиса в Университете </w:t>
      </w:r>
      <w:proofErr w:type="spellStart"/>
      <w:r w:rsidRPr="005A33B4">
        <w:t>Антиплагиат.Вуз</w:t>
      </w:r>
      <w:proofErr w:type="spellEnd"/>
      <w:r w:rsidRPr="005A33B4">
        <w:t xml:space="preserve">); </w:t>
      </w:r>
    </w:p>
    <w:p w:rsidR="00835BF6" w:rsidRPr="005A33B4" w:rsidRDefault="00835BF6" w:rsidP="00835BF6">
      <w:pPr>
        <w:pStyle w:val="ac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5A33B4">
        <w:t xml:space="preserve">выявление и развитие у студента интереса к определенной научной и практической проблематике (тематика научного направления кафедры представлена на соответствующей странице кафедры на сайте Университета в разделе «Научно-исследовательская деятельность» </w:t>
      </w:r>
      <w:hyperlink r:id="rId10" w:history="1">
        <w:r w:rsidRPr="005A33B4">
          <w:rPr>
            <w:rStyle w:val="a9"/>
          </w:rPr>
          <w:t>http://www.osu.ru/doc/652/kafedra/6679/info/7</w:t>
        </w:r>
      </w:hyperlink>
      <w:r w:rsidRPr="005A33B4">
        <w:t xml:space="preserve"> и в разделе «Основные научные направления» Университета </w:t>
      </w:r>
      <w:hyperlink r:id="rId11" w:history="1">
        <w:r w:rsidRPr="005A33B4">
          <w:rPr>
            <w:rStyle w:val="a9"/>
          </w:rPr>
          <w:t>http://www.osu.ru/doc/1314</w:t>
        </w:r>
      </w:hyperlink>
      <w:r w:rsidRPr="005A33B4">
        <w:t xml:space="preserve">) с тем, чтобы исследование ее в дальнейшем продолжалось в подготовке и написании курсовых и выпускной квалификационной работы, а также и дальнейших научных трудах. </w:t>
      </w:r>
    </w:p>
    <w:p w:rsidR="00835BF6" w:rsidRPr="005A33B4" w:rsidRDefault="00835BF6" w:rsidP="00835BF6">
      <w:pPr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5A33B4">
        <w:rPr>
          <w:color w:val="000000"/>
          <w:sz w:val="24"/>
          <w:szCs w:val="24"/>
          <w:lang w:eastAsia="ar-SA"/>
        </w:rPr>
        <w:t xml:space="preserve">Основные задачи обучающегося при написании реферата: </w:t>
      </w:r>
    </w:p>
    <w:p w:rsidR="00835BF6" w:rsidRPr="005A33B4" w:rsidRDefault="00835BF6" w:rsidP="00835BF6">
      <w:pPr>
        <w:pStyle w:val="ac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5A33B4">
        <w:rPr>
          <w:color w:val="000000"/>
          <w:lang w:eastAsia="ar-SA"/>
        </w:rPr>
        <w:t xml:space="preserve">с </w:t>
      </w:r>
      <w:r w:rsidRPr="005A33B4">
        <w:t xml:space="preserve">максимальной полнотой использовать литературу по выбранной теме (как рекомендуемую, так и самостоятельно подобранную) для правильного понимания авторской позиции; </w:t>
      </w:r>
    </w:p>
    <w:p w:rsidR="00835BF6" w:rsidRPr="005A33B4" w:rsidRDefault="00835BF6" w:rsidP="00835BF6">
      <w:pPr>
        <w:pStyle w:val="ac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5A33B4">
        <w:t xml:space="preserve">верно (без искажения смысла) передать авторскую позицию в своей работе; </w:t>
      </w:r>
    </w:p>
    <w:p w:rsidR="00835BF6" w:rsidRPr="005A33B4" w:rsidRDefault="00835BF6" w:rsidP="00835BF6">
      <w:pPr>
        <w:pStyle w:val="ac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5A33B4">
        <w:t xml:space="preserve">уяснить для себя и изложить причины своего согласия (несогласия) с тем или иным автором по данной проблеме. </w:t>
      </w:r>
    </w:p>
    <w:p w:rsidR="00835BF6" w:rsidRPr="005A33B4" w:rsidRDefault="00835BF6" w:rsidP="00835BF6">
      <w:pPr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5A33B4">
        <w:rPr>
          <w:color w:val="000000"/>
          <w:sz w:val="24"/>
          <w:szCs w:val="24"/>
          <w:lang w:eastAsia="ar-SA"/>
        </w:rPr>
        <w:t xml:space="preserve">Требования к содержанию: </w:t>
      </w:r>
    </w:p>
    <w:p w:rsidR="00835BF6" w:rsidRPr="005A33B4" w:rsidRDefault="00835BF6" w:rsidP="00835BF6">
      <w:pPr>
        <w:pStyle w:val="ac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5A33B4">
        <w:t xml:space="preserve">материал, использованный в реферате, должен относиться строго к выбранной теме; </w:t>
      </w:r>
    </w:p>
    <w:p w:rsidR="00835BF6" w:rsidRPr="005A33B4" w:rsidRDefault="00835BF6" w:rsidP="00835BF6">
      <w:pPr>
        <w:pStyle w:val="ac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5A33B4">
        <w:t xml:space="preserve">необходимо изложить основные аспекты проблемы не только грамотно, но и в соответствии с той или иной логикой (хронологической, тематической, событийной и другой); </w:t>
      </w:r>
    </w:p>
    <w:p w:rsidR="00835BF6" w:rsidRPr="005A33B4" w:rsidRDefault="00835BF6" w:rsidP="00835BF6">
      <w:pPr>
        <w:pStyle w:val="ac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5A33B4">
        <w:t xml:space="preserve">при изложении следует сгруппировать идеи разных авторов по общности  точек зрения или по научным школам; </w:t>
      </w:r>
    </w:p>
    <w:p w:rsidR="00835BF6" w:rsidRPr="005A33B4" w:rsidRDefault="00835BF6" w:rsidP="00835BF6">
      <w:pPr>
        <w:pStyle w:val="ac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  <w:rPr>
          <w:color w:val="000000"/>
          <w:lang w:eastAsia="ar-SA"/>
        </w:rPr>
      </w:pPr>
      <w:r w:rsidRPr="005A33B4">
        <w:t>реферат должен заканчиваться подведением итогов проведенной исследовательской</w:t>
      </w:r>
      <w:r w:rsidRPr="005A33B4">
        <w:rPr>
          <w:color w:val="000000"/>
          <w:lang w:eastAsia="ar-SA"/>
        </w:rPr>
        <w:t xml:space="preserve"> работы: содержать краткий анализ-обоснование преимуществ той точки зрения по рассматриваемому вопросу, с которой обучающийся солидарен. </w:t>
      </w:r>
    </w:p>
    <w:p w:rsidR="00835BF6" w:rsidRPr="005A33B4" w:rsidRDefault="00835BF6" w:rsidP="00835BF6">
      <w:pPr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5A33B4">
        <w:rPr>
          <w:color w:val="000000"/>
          <w:sz w:val="24"/>
          <w:szCs w:val="24"/>
          <w:lang w:eastAsia="ar-SA"/>
        </w:rPr>
        <w:t xml:space="preserve">Структура реферата: </w:t>
      </w:r>
    </w:p>
    <w:p w:rsidR="00835BF6" w:rsidRPr="005A33B4" w:rsidRDefault="00835BF6" w:rsidP="00835BF6">
      <w:pPr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5A33B4">
        <w:rPr>
          <w:color w:val="000000"/>
          <w:sz w:val="24"/>
          <w:szCs w:val="24"/>
          <w:lang w:eastAsia="ar-SA"/>
        </w:rPr>
        <w:t xml:space="preserve">1. Титульный лист. </w:t>
      </w:r>
    </w:p>
    <w:p w:rsidR="00835BF6" w:rsidRPr="005A33B4" w:rsidRDefault="00835BF6" w:rsidP="00835BF6">
      <w:pPr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5A33B4">
        <w:rPr>
          <w:color w:val="000000"/>
          <w:sz w:val="24"/>
          <w:szCs w:val="24"/>
          <w:lang w:eastAsia="ar-SA"/>
        </w:rPr>
        <w:t xml:space="preserve">2. Оглавление. </w:t>
      </w:r>
    </w:p>
    <w:p w:rsidR="00835BF6" w:rsidRPr="005A33B4" w:rsidRDefault="00835BF6" w:rsidP="00835BF6">
      <w:pPr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5A33B4">
        <w:rPr>
          <w:color w:val="000000"/>
          <w:sz w:val="24"/>
          <w:szCs w:val="24"/>
          <w:lang w:eastAsia="ar-SA"/>
        </w:rPr>
        <w:t xml:space="preserve">3. Текст реферата. Он делится на три части: введение, основная часть и заключение. </w:t>
      </w:r>
    </w:p>
    <w:p w:rsidR="00835BF6" w:rsidRPr="005A33B4" w:rsidRDefault="00835BF6" w:rsidP="00835BF6">
      <w:pPr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5A33B4">
        <w:rPr>
          <w:color w:val="000000"/>
          <w:sz w:val="24"/>
          <w:szCs w:val="24"/>
          <w:lang w:eastAsia="ar-SA"/>
        </w:rPr>
        <w:t xml:space="preserve">а) Введение − раздел реферата, посвященный постановке проблемы, которая будет рассматриваться, и обоснованию выбора темы. </w:t>
      </w:r>
    </w:p>
    <w:p w:rsidR="00835BF6" w:rsidRPr="005A33B4" w:rsidRDefault="00835BF6" w:rsidP="00835BF6">
      <w:pPr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5A33B4">
        <w:rPr>
          <w:color w:val="000000"/>
          <w:sz w:val="24"/>
          <w:szCs w:val="24"/>
          <w:lang w:eastAsia="ar-SA"/>
        </w:rPr>
        <w:t xml:space="preserve">б) Основная часть − это главное звено работы, в котором последовательно раскрывается выбранная тема. Основная часть может быть представлена как цельным </w:t>
      </w:r>
      <w:r w:rsidRPr="005A33B4">
        <w:rPr>
          <w:color w:val="000000"/>
          <w:sz w:val="24"/>
          <w:szCs w:val="24"/>
          <w:lang w:eastAsia="ar-SA"/>
        </w:rPr>
        <w:lastRenderedPageBreak/>
        <w:t xml:space="preserve">текстом, так и разделена на главы. При  необходимости текст реферата может дополняться иллюстрациями, таблицами, графиками, но ими не следует «перегружать» текст. </w:t>
      </w:r>
    </w:p>
    <w:p w:rsidR="00835BF6" w:rsidRPr="005A33B4" w:rsidRDefault="00835BF6" w:rsidP="00835BF6">
      <w:pPr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5A33B4">
        <w:rPr>
          <w:color w:val="000000"/>
          <w:sz w:val="24"/>
          <w:szCs w:val="24"/>
          <w:lang w:eastAsia="ar-SA"/>
        </w:rPr>
        <w:t xml:space="preserve">в) Заключение − данный раздел реферата должен быть представлен в виде выводов, которые готовятся на основе подготовленного текста. Выводы должны быть краткими и четкими. Также в заключении можно обозначить проблемы, которые "высветились" в ходе работы над рефератом, но не были раскрыты в работе. </w:t>
      </w:r>
    </w:p>
    <w:p w:rsidR="00835BF6" w:rsidRPr="005A33B4" w:rsidRDefault="00835BF6" w:rsidP="00835BF6">
      <w:pPr>
        <w:spacing w:after="0" w:line="240" w:lineRule="auto"/>
        <w:ind w:firstLine="709"/>
        <w:jc w:val="both"/>
        <w:rPr>
          <w:color w:val="000000"/>
          <w:sz w:val="24"/>
          <w:szCs w:val="24"/>
          <w:lang w:eastAsia="ar-SA"/>
        </w:rPr>
      </w:pPr>
      <w:r w:rsidRPr="005A33B4">
        <w:rPr>
          <w:color w:val="000000"/>
          <w:sz w:val="24"/>
          <w:szCs w:val="24"/>
          <w:lang w:eastAsia="ar-SA"/>
        </w:rPr>
        <w:t xml:space="preserve">4.Список использованных источников и литературы. В данном списке называются как те источники, на которые ссылается обучающийся при подготовке реферата, так и все иные, изученные им в связи с его подготовкой. Работа, выполненная с использованием материала, содержащегося в одном научном источнике, является явным плагиатом и не принимается. Оформление списка источников и литературы должно соответствовать требованиям библиографических стандартов.   </w:t>
      </w:r>
    </w:p>
    <w:p w:rsidR="00835BF6" w:rsidRPr="005A33B4" w:rsidRDefault="00835BF6" w:rsidP="00835BF6">
      <w:pPr>
        <w:spacing w:after="0" w:line="240" w:lineRule="auto"/>
        <w:ind w:firstLine="709"/>
        <w:jc w:val="both"/>
        <w:rPr>
          <w:rStyle w:val="a9"/>
          <w:sz w:val="24"/>
          <w:szCs w:val="24"/>
          <w:lang w:bidi="or-IN"/>
        </w:rPr>
      </w:pPr>
      <w:r w:rsidRPr="005A33B4">
        <w:rPr>
          <w:sz w:val="24"/>
          <w:szCs w:val="24"/>
        </w:rPr>
        <w:t xml:space="preserve">При оформлении следует придерживаться требований </w:t>
      </w:r>
      <w:hyperlink r:id="rId12" w:history="1">
        <w:r w:rsidRPr="005A33B4">
          <w:rPr>
            <w:sz w:val="24"/>
            <w:szCs w:val="24"/>
          </w:rPr>
          <w:t>СТО 02069024.101–2015 РАБОТЫ СТУДЕНЧЕСКИЕ. Общие требования и правила оформления</w:t>
        </w:r>
      </w:hyperlink>
      <w:r w:rsidRPr="005A33B4">
        <w:rPr>
          <w:sz w:val="24"/>
          <w:szCs w:val="24"/>
        </w:rPr>
        <w:t>, доступных для ознакомления и скачивания на сайте Университета</w:t>
      </w:r>
      <w:r w:rsidRPr="005A33B4">
        <w:rPr>
          <w:sz w:val="24"/>
          <w:szCs w:val="24"/>
          <w:lang w:bidi="or-IN"/>
        </w:rPr>
        <w:t>:</w:t>
      </w:r>
      <w:r w:rsidRPr="005A33B4">
        <w:rPr>
          <w:sz w:val="24"/>
          <w:szCs w:val="24"/>
        </w:rPr>
        <w:t xml:space="preserve"> </w:t>
      </w:r>
      <w:hyperlink r:id="rId13" w:history="1">
        <w:r w:rsidRPr="005A33B4">
          <w:rPr>
            <w:rStyle w:val="a9"/>
            <w:sz w:val="24"/>
            <w:szCs w:val="24"/>
            <w:lang w:bidi="or-IN"/>
          </w:rPr>
          <w:t>http://www.osu.ru/docs/official/standart/standart_101-2015_.pdf</w:t>
        </w:r>
      </w:hyperlink>
    </w:p>
    <w:p w:rsidR="00835BF6" w:rsidRPr="00470978" w:rsidRDefault="00835BF6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</w:p>
    <w:p w:rsidR="00A73178" w:rsidRPr="00470978" w:rsidRDefault="00835BF6" w:rsidP="00F643BE">
      <w:pPr>
        <w:suppressAutoHyphens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7</w:t>
      </w:r>
      <w:r w:rsidR="00A73178" w:rsidRPr="00470978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 xml:space="preserve"> Методические рекомендации студентов к тестовым заданиям</w:t>
      </w:r>
    </w:p>
    <w:p w:rsidR="007612D3" w:rsidRPr="00470978" w:rsidRDefault="007612D3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b/>
          <w:color w:val="000000"/>
          <w:sz w:val="24"/>
          <w:szCs w:val="24"/>
          <w:lang w:eastAsia="ar-SA"/>
        </w:rPr>
      </w:pPr>
    </w:p>
    <w:p w:rsidR="00A73178" w:rsidRPr="00993159" w:rsidRDefault="00A73178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993159">
        <w:rPr>
          <w:rFonts w:eastAsia="Times New Roman CYR"/>
          <w:color w:val="000000"/>
          <w:sz w:val="24"/>
          <w:szCs w:val="24"/>
          <w:lang w:eastAsia="ar-SA"/>
        </w:rPr>
        <w:t xml:space="preserve">Тесты составлены с учетом лекционных материалов по каждой теме дисциплины. Тестовые задания сгруппированы в </w:t>
      </w:r>
      <w:r w:rsidR="00E26D8E" w:rsidRPr="00993159">
        <w:rPr>
          <w:rFonts w:eastAsia="Times New Roman CYR"/>
          <w:color w:val="000000"/>
          <w:sz w:val="24"/>
          <w:szCs w:val="24"/>
          <w:lang w:eastAsia="ar-SA"/>
        </w:rPr>
        <w:t>одиннадцать</w:t>
      </w:r>
      <w:r w:rsidR="00C57742" w:rsidRPr="00993159">
        <w:rPr>
          <w:rFonts w:eastAsia="Times New Roman CYR"/>
          <w:color w:val="000000"/>
          <w:sz w:val="24"/>
          <w:szCs w:val="24"/>
          <w:lang w:eastAsia="ar-SA"/>
        </w:rPr>
        <w:t xml:space="preserve"> блоков</w:t>
      </w:r>
      <w:r w:rsidRPr="00993159">
        <w:rPr>
          <w:rFonts w:eastAsia="Times New Roman CYR"/>
          <w:color w:val="000000"/>
          <w:sz w:val="24"/>
          <w:szCs w:val="24"/>
          <w:lang w:eastAsia="ar-SA"/>
        </w:rPr>
        <w:t xml:space="preserve">, согласно </w:t>
      </w:r>
      <w:r w:rsidR="00150E82" w:rsidRPr="00993159">
        <w:rPr>
          <w:rFonts w:eastAsia="Times New Roman CYR"/>
          <w:color w:val="000000"/>
          <w:sz w:val="24"/>
          <w:szCs w:val="24"/>
          <w:lang w:eastAsia="ar-SA"/>
        </w:rPr>
        <w:t>семи</w:t>
      </w:r>
      <w:r w:rsidRPr="00993159">
        <w:rPr>
          <w:rFonts w:eastAsia="Times New Roman CYR"/>
          <w:color w:val="000000"/>
          <w:sz w:val="24"/>
          <w:szCs w:val="24"/>
          <w:lang w:eastAsia="ar-SA"/>
        </w:rPr>
        <w:t xml:space="preserve"> основным разделам программы дисциплины «</w:t>
      </w:r>
      <w:r w:rsidR="00150E82" w:rsidRPr="00993159">
        <w:rPr>
          <w:i/>
          <w:sz w:val="24"/>
          <w:szCs w:val="24"/>
        </w:rPr>
        <w:t>Мониторинг безопасности</w:t>
      </w:r>
      <w:r w:rsidRPr="00993159">
        <w:rPr>
          <w:rFonts w:eastAsia="Times New Roman CYR"/>
          <w:color w:val="000000"/>
          <w:sz w:val="24"/>
          <w:szCs w:val="24"/>
          <w:lang w:eastAsia="ar-SA"/>
        </w:rPr>
        <w:t xml:space="preserve">». </w:t>
      </w:r>
      <w:r w:rsidR="00993159" w:rsidRPr="00993159">
        <w:rPr>
          <w:rFonts w:eastAsia="Times New Roman CYR"/>
          <w:color w:val="000000"/>
          <w:sz w:val="24"/>
          <w:szCs w:val="24"/>
          <w:lang w:eastAsia="ar-SA"/>
        </w:rPr>
        <w:t xml:space="preserve">Первый раздел включает информацию о </w:t>
      </w:r>
      <w:r w:rsidR="00993159" w:rsidRPr="00993159">
        <w:rPr>
          <w:sz w:val="24"/>
          <w:szCs w:val="24"/>
        </w:rPr>
        <w:t xml:space="preserve">видах наблюдений, принципах организации мониторинга безопасности урбанизированных территорий. Второй раздел направлен на изучение </w:t>
      </w:r>
      <w:r w:rsidR="00993159" w:rsidRPr="00993159">
        <w:rPr>
          <w:rFonts w:eastAsia="TimesNewRoman"/>
          <w:sz w:val="24"/>
          <w:szCs w:val="24"/>
        </w:rPr>
        <w:t>мониторинга природных факторов риска и чрезвычайных ситуаций природного характера. Третий - аэрокосмических технологий мониторинга безопасности и оценки состояния компонентов окружающей среды и природных ресурсов. Четвертый раздел - мониторинга техногенных факторов риска и последствий аварий. Пятый - мониторинга безопасности функционирования объектов размещения твердых отходов производства и потребления. Шестой раздел направлен на изучение мониторинга безопасности гидротехнических сооружений. И седьмой раздел - мониторинга безопасности систем питьевого водоснабжения.</w:t>
      </w:r>
    </w:p>
    <w:p w:rsidR="00A73178" w:rsidRPr="00470978" w:rsidRDefault="00A73178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993159">
        <w:rPr>
          <w:rFonts w:eastAsia="Times New Roman CYR"/>
          <w:b/>
          <w:color w:val="000000"/>
          <w:sz w:val="24"/>
          <w:szCs w:val="24"/>
          <w:lang w:eastAsia="ar-SA"/>
        </w:rPr>
        <w:t>Цель тестов:</w:t>
      </w:r>
      <w:r w:rsidRPr="00993159">
        <w:rPr>
          <w:rFonts w:eastAsia="Times New Roman CYR"/>
          <w:color w:val="000000"/>
          <w:sz w:val="24"/>
          <w:szCs w:val="24"/>
          <w:lang w:eastAsia="ar-SA"/>
        </w:rPr>
        <w:t xml:space="preserve"> проверка усвоения теоретического материала дисциплины</w:t>
      </w:r>
      <w:r w:rsidRPr="00470978">
        <w:rPr>
          <w:rFonts w:eastAsia="Times New Roman CYR"/>
          <w:color w:val="000000"/>
          <w:sz w:val="24"/>
          <w:szCs w:val="24"/>
          <w:lang w:eastAsia="ar-SA"/>
        </w:rPr>
        <w:t xml:space="preserve"> (содержания и объема общих и специальных понятий, терминологии, факторов и механизмов), а также развития учебных умений и навыков.</w:t>
      </w:r>
    </w:p>
    <w:p w:rsidR="00B647FD" w:rsidRPr="00470978" w:rsidRDefault="00A73178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470978">
        <w:rPr>
          <w:rFonts w:eastAsia="Times New Roman CYR"/>
          <w:color w:val="000000"/>
          <w:sz w:val="24"/>
          <w:szCs w:val="24"/>
          <w:lang w:eastAsia="ar-SA"/>
        </w:rPr>
        <w:t xml:space="preserve">На выполнения всего теста дается строго определенное время: на решение </w:t>
      </w:r>
      <w:proofErr w:type="gramStart"/>
      <w:r w:rsidRPr="00470978">
        <w:rPr>
          <w:rFonts w:eastAsia="Times New Roman CYR"/>
          <w:color w:val="000000"/>
          <w:sz w:val="24"/>
          <w:szCs w:val="24"/>
          <w:lang w:eastAsia="ar-SA"/>
        </w:rPr>
        <w:t>индиви</w:t>
      </w:r>
      <w:r w:rsidR="00B647FD" w:rsidRPr="00470978">
        <w:rPr>
          <w:rFonts w:eastAsia="Times New Roman CYR"/>
          <w:color w:val="000000"/>
          <w:sz w:val="24"/>
          <w:szCs w:val="24"/>
          <w:lang w:eastAsia="ar-SA"/>
        </w:rPr>
        <w:t>дуального теста, состоящего из 20</w:t>
      </w:r>
      <w:r w:rsidRPr="00470978">
        <w:rPr>
          <w:rFonts w:eastAsia="Times New Roman CYR"/>
          <w:color w:val="000000"/>
          <w:sz w:val="24"/>
          <w:szCs w:val="24"/>
          <w:lang w:eastAsia="ar-SA"/>
        </w:rPr>
        <w:t xml:space="preserve"> заданий отводится</w:t>
      </w:r>
      <w:proofErr w:type="gramEnd"/>
      <w:r w:rsidRPr="00470978">
        <w:rPr>
          <w:rFonts w:eastAsia="Times New Roman CYR"/>
          <w:color w:val="000000"/>
          <w:sz w:val="24"/>
          <w:szCs w:val="24"/>
          <w:lang w:eastAsia="ar-SA"/>
        </w:rPr>
        <w:t xml:space="preserve"> 30 мин. Тест считается успешно в</w:t>
      </w:r>
      <w:r w:rsidR="00B647FD" w:rsidRPr="00470978">
        <w:rPr>
          <w:rFonts w:eastAsia="Times New Roman CYR"/>
          <w:color w:val="000000"/>
          <w:sz w:val="24"/>
          <w:szCs w:val="24"/>
          <w:lang w:eastAsia="ar-SA"/>
        </w:rPr>
        <w:t>ыполненным в том случае, если даны правильные ответы на 60-100% предлагаемых заданий.</w:t>
      </w:r>
      <w:r w:rsidRPr="00470978">
        <w:rPr>
          <w:rFonts w:eastAsia="Times New Roman CYR"/>
          <w:color w:val="000000"/>
          <w:sz w:val="24"/>
          <w:szCs w:val="24"/>
          <w:lang w:eastAsia="ar-SA"/>
        </w:rPr>
        <w:t xml:space="preserve"> </w:t>
      </w:r>
    </w:p>
    <w:p w:rsidR="00A73178" w:rsidRPr="00470978" w:rsidRDefault="00A73178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470978">
        <w:rPr>
          <w:rFonts w:eastAsia="Times New Roman CYR"/>
          <w:color w:val="000000"/>
          <w:sz w:val="24"/>
          <w:szCs w:val="24"/>
          <w:lang w:eastAsia="ar-SA"/>
        </w:rPr>
        <w:t xml:space="preserve">Если тест не зачтен, то студент должен заново повторить раздел дисциплины. После этого преподаватель проверяет понимание и усвоение материала, предлагая студенту </w:t>
      </w:r>
      <w:r w:rsidR="00B647FD" w:rsidRPr="00470978">
        <w:rPr>
          <w:rFonts w:eastAsia="Times New Roman CYR"/>
          <w:color w:val="000000"/>
          <w:sz w:val="24"/>
          <w:szCs w:val="24"/>
          <w:lang w:eastAsia="ar-SA"/>
        </w:rPr>
        <w:t xml:space="preserve">повторно пройти испытание. Если оно успешно, </w:t>
      </w:r>
      <w:r w:rsidRPr="00470978">
        <w:rPr>
          <w:rFonts w:eastAsia="Times New Roman CYR"/>
          <w:color w:val="000000"/>
          <w:sz w:val="24"/>
          <w:szCs w:val="24"/>
          <w:lang w:eastAsia="ar-SA"/>
        </w:rPr>
        <w:t>то выставляется оценка «зачтено».</w:t>
      </w:r>
    </w:p>
    <w:p w:rsidR="00835BF6" w:rsidRDefault="00835BF6" w:rsidP="00B647FD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</w:p>
    <w:p w:rsidR="00F643BE" w:rsidRPr="00470978" w:rsidRDefault="00835BF6" w:rsidP="00B647FD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  <w:r>
        <w:rPr>
          <w:b/>
          <w:color w:val="000000"/>
          <w:sz w:val="24"/>
          <w:szCs w:val="24"/>
          <w:shd w:val="clear" w:color="auto" w:fill="FFFFFF"/>
        </w:rPr>
        <w:t>8</w:t>
      </w:r>
      <w:r w:rsidR="00B647FD" w:rsidRPr="00470978">
        <w:rPr>
          <w:b/>
          <w:color w:val="000000"/>
          <w:sz w:val="24"/>
          <w:szCs w:val="24"/>
          <w:shd w:val="clear" w:color="auto" w:fill="FFFFFF"/>
        </w:rPr>
        <w:t xml:space="preserve"> Методические указания при подготовке к коллоквиумам и к рубежному контролю</w:t>
      </w:r>
    </w:p>
    <w:p w:rsidR="007612D3" w:rsidRPr="00470978" w:rsidRDefault="007612D3" w:rsidP="00B647FD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</w:p>
    <w:p w:rsidR="00B647FD" w:rsidRPr="00470978" w:rsidRDefault="00B647FD" w:rsidP="00B647FD">
      <w:pPr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470978">
        <w:rPr>
          <w:color w:val="000000"/>
          <w:sz w:val="24"/>
          <w:szCs w:val="24"/>
          <w:shd w:val="clear" w:color="auto" w:fill="FFFFFF"/>
        </w:rPr>
        <w:t>Смотри методические рекомендации при подготовке к практическим занятиям и по самостоятельной работе</w:t>
      </w:r>
    </w:p>
    <w:p w:rsidR="00A91F6F" w:rsidRDefault="00A91F6F" w:rsidP="00A91F6F">
      <w:pPr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</w:p>
    <w:p w:rsidR="002514D7" w:rsidRDefault="002514D7" w:rsidP="00A91F6F">
      <w:pPr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</w:p>
    <w:p w:rsidR="002514D7" w:rsidRPr="00470978" w:rsidRDefault="002514D7" w:rsidP="00A91F6F">
      <w:pPr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</w:p>
    <w:p w:rsidR="00A91F6F" w:rsidRPr="00470978" w:rsidRDefault="00835BF6" w:rsidP="00A91F6F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  <w:r>
        <w:rPr>
          <w:b/>
          <w:color w:val="000000"/>
          <w:sz w:val="24"/>
          <w:szCs w:val="24"/>
          <w:shd w:val="clear" w:color="auto" w:fill="FFFFFF"/>
        </w:rPr>
        <w:lastRenderedPageBreak/>
        <w:t>9</w:t>
      </w:r>
      <w:r w:rsidR="003B63FD" w:rsidRPr="00470978">
        <w:rPr>
          <w:b/>
          <w:color w:val="000000"/>
          <w:sz w:val="24"/>
          <w:szCs w:val="24"/>
          <w:shd w:val="clear" w:color="auto" w:fill="FFFFFF"/>
        </w:rPr>
        <w:t xml:space="preserve"> </w:t>
      </w:r>
      <w:r w:rsidR="00993159">
        <w:rPr>
          <w:b/>
          <w:color w:val="000000"/>
          <w:sz w:val="24"/>
          <w:szCs w:val="24"/>
          <w:shd w:val="clear" w:color="auto" w:fill="FFFFFF"/>
        </w:rPr>
        <w:t>Рекоменд</w:t>
      </w:r>
      <w:r w:rsidR="00A91F6F" w:rsidRPr="00470978">
        <w:rPr>
          <w:b/>
          <w:color w:val="000000"/>
          <w:sz w:val="24"/>
          <w:szCs w:val="24"/>
          <w:shd w:val="clear" w:color="auto" w:fill="FFFFFF"/>
        </w:rPr>
        <w:t>уемая литература</w:t>
      </w:r>
    </w:p>
    <w:p w:rsidR="007612D3" w:rsidRPr="00470978" w:rsidRDefault="007612D3" w:rsidP="00A91F6F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</w:p>
    <w:p w:rsidR="00A91F6F" w:rsidRPr="00470978" w:rsidRDefault="00A91F6F" w:rsidP="00A91F6F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  <w:r w:rsidRPr="00470978">
        <w:rPr>
          <w:b/>
          <w:color w:val="000000"/>
          <w:sz w:val="24"/>
          <w:szCs w:val="24"/>
          <w:shd w:val="clear" w:color="auto" w:fill="FFFFFF"/>
        </w:rPr>
        <w:t>1 Основная литература</w:t>
      </w:r>
    </w:p>
    <w:p w:rsidR="002514D7" w:rsidRPr="00F51357" w:rsidRDefault="002514D7" w:rsidP="002514D7">
      <w:pPr>
        <w:pStyle w:val="ReportMain"/>
        <w:widowControl w:val="0"/>
        <w:suppressAutoHyphens/>
        <w:ind w:firstLine="709"/>
        <w:jc w:val="both"/>
        <w:rPr>
          <w:szCs w:val="24"/>
          <w:shd w:val="clear" w:color="auto" w:fill="FFFFFF"/>
        </w:rPr>
      </w:pPr>
      <w:r w:rsidRPr="00F51357">
        <w:rPr>
          <w:szCs w:val="24"/>
          <w:shd w:val="clear" w:color="auto" w:fill="FFFFFF"/>
        </w:rPr>
        <w:t>-</w:t>
      </w:r>
      <w:proofErr w:type="spellStart"/>
      <w:r w:rsidRPr="00F51357">
        <w:rPr>
          <w:szCs w:val="24"/>
          <w:shd w:val="clear" w:color="auto" w:fill="FFFFFF"/>
        </w:rPr>
        <w:t>Жаркова</w:t>
      </w:r>
      <w:proofErr w:type="spellEnd"/>
      <w:r w:rsidRPr="00F51357">
        <w:rPr>
          <w:szCs w:val="24"/>
          <w:shd w:val="clear" w:color="auto" w:fill="FFFFFF"/>
        </w:rPr>
        <w:t>, Н. Н. Мониторинг безопасности</w:t>
      </w:r>
      <w:proofErr w:type="gramStart"/>
      <w:r w:rsidRPr="00F51357">
        <w:rPr>
          <w:szCs w:val="24"/>
          <w:shd w:val="clear" w:color="auto" w:fill="FFFFFF"/>
        </w:rPr>
        <w:t xml:space="preserve"> :</w:t>
      </w:r>
      <w:proofErr w:type="gramEnd"/>
      <w:r w:rsidRPr="00F51357">
        <w:rPr>
          <w:szCs w:val="24"/>
          <w:shd w:val="clear" w:color="auto" w:fill="FFFFFF"/>
        </w:rPr>
        <w:t xml:space="preserve"> учебное пособие / Н. Н. </w:t>
      </w:r>
      <w:proofErr w:type="spellStart"/>
      <w:r w:rsidRPr="00F51357">
        <w:rPr>
          <w:szCs w:val="24"/>
          <w:shd w:val="clear" w:color="auto" w:fill="FFFFFF"/>
        </w:rPr>
        <w:t>Жаркова</w:t>
      </w:r>
      <w:proofErr w:type="spellEnd"/>
      <w:r w:rsidRPr="00F51357">
        <w:rPr>
          <w:szCs w:val="24"/>
          <w:shd w:val="clear" w:color="auto" w:fill="FFFFFF"/>
        </w:rPr>
        <w:t xml:space="preserve">, Л. В. </w:t>
      </w:r>
      <w:proofErr w:type="spellStart"/>
      <w:r w:rsidRPr="00F51357">
        <w:rPr>
          <w:szCs w:val="24"/>
          <w:shd w:val="clear" w:color="auto" w:fill="FFFFFF"/>
        </w:rPr>
        <w:t>Коржова</w:t>
      </w:r>
      <w:proofErr w:type="spellEnd"/>
      <w:r w:rsidRPr="00F51357">
        <w:rPr>
          <w:szCs w:val="24"/>
          <w:shd w:val="clear" w:color="auto" w:fill="FFFFFF"/>
        </w:rPr>
        <w:t>. — Омск</w:t>
      </w:r>
      <w:proofErr w:type="gramStart"/>
      <w:r w:rsidRPr="00F51357">
        <w:rPr>
          <w:szCs w:val="24"/>
          <w:shd w:val="clear" w:color="auto" w:fill="FFFFFF"/>
        </w:rPr>
        <w:t xml:space="preserve"> :</w:t>
      </w:r>
      <w:proofErr w:type="gramEnd"/>
      <w:r w:rsidRPr="00F51357">
        <w:rPr>
          <w:szCs w:val="24"/>
          <w:shd w:val="clear" w:color="auto" w:fill="FFFFFF"/>
        </w:rPr>
        <w:t xml:space="preserve"> Омский ГАУ, 2021. — 82 с. — ISBN 978-5-89764-943-3. — Текст</w:t>
      </w:r>
      <w:proofErr w:type="gramStart"/>
      <w:r w:rsidRPr="00F51357">
        <w:rPr>
          <w:szCs w:val="24"/>
          <w:shd w:val="clear" w:color="auto" w:fill="FFFFFF"/>
        </w:rPr>
        <w:t> :</w:t>
      </w:r>
      <w:proofErr w:type="gramEnd"/>
      <w:r w:rsidRPr="00F51357">
        <w:rPr>
          <w:szCs w:val="24"/>
          <w:shd w:val="clear" w:color="auto" w:fill="FFFFFF"/>
        </w:rPr>
        <w:t xml:space="preserve"> электронный // Лань : электронно-библиотечная система. — URL: https://e.lanbook.com/book/176584 (дата обращения: 21.02.2023). — Режим доступа: для </w:t>
      </w:r>
      <w:proofErr w:type="spellStart"/>
      <w:r w:rsidRPr="00F51357">
        <w:rPr>
          <w:szCs w:val="24"/>
          <w:shd w:val="clear" w:color="auto" w:fill="FFFFFF"/>
        </w:rPr>
        <w:t>авториз</w:t>
      </w:r>
      <w:proofErr w:type="spellEnd"/>
      <w:r w:rsidRPr="00F51357">
        <w:rPr>
          <w:szCs w:val="24"/>
          <w:shd w:val="clear" w:color="auto" w:fill="FFFFFF"/>
        </w:rPr>
        <w:t>. пользователей.</w:t>
      </w:r>
    </w:p>
    <w:p w:rsidR="002514D7" w:rsidRPr="00F51357" w:rsidRDefault="002514D7" w:rsidP="002514D7">
      <w:pPr>
        <w:pStyle w:val="ReportMain"/>
        <w:widowControl w:val="0"/>
        <w:suppressAutoHyphens/>
        <w:ind w:firstLine="709"/>
        <w:jc w:val="both"/>
        <w:rPr>
          <w:szCs w:val="24"/>
        </w:rPr>
      </w:pPr>
      <w:r w:rsidRPr="00F51357">
        <w:rPr>
          <w:szCs w:val="24"/>
          <w:shd w:val="clear" w:color="auto" w:fill="FFFFFF"/>
        </w:rPr>
        <w:t>-</w:t>
      </w:r>
      <w:proofErr w:type="spellStart"/>
      <w:r w:rsidRPr="00F51357">
        <w:rPr>
          <w:szCs w:val="24"/>
          <w:shd w:val="clear" w:color="auto" w:fill="FFFFFF"/>
        </w:rPr>
        <w:t>Сакович</w:t>
      </w:r>
      <w:proofErr w:type="spellEnd"/>
      <w:r w:rsidRPr="00F51357">
        <w:rPr>
          <w:szCs w:val="24"/>
          <w:shd w:val="clear" w:color="auto" w:fill="FFFFFF"/>
        </w:rPr>
        <w:t>, Н. Е. Мониторинг безопасности. Курс лекций</w:t>
      </w:r>
      <w:proofErr w:type="gramStart"/>
      <w:r w:rsidRPr="00F51357">
        <w:rPr>
          <w:szCs w:val="24"/>
          <w:shd w:val="clear" w:color="auto" w:fill="FFFFFF"/>
        </w:rPr>
        <w:t xml:space="preserve"> :</w:t>
      </w:r>
      <w:proofErr w:type="gramEnd"/>
      <w:r w:rsidRPr="00F51357">
        <w:rPr>
          <w:szCs w:val="24"/>
          <w:shd w:val="clear" w:color="auto" w:fill="FFFFFF"/>
        </w:rPr>
        <w:t xml:space="preserve"> учебное пособие / Н. Е. </w:t>
      </w:r>
      <w:proofErr w:type="spellStart"/>
      <w:r w:rsidRPr="00F51357">
        <w:rPr>
          <w:szCs w:val="24"/>
          <w:shd w:val="clear" w:color="auto" w:fill="FFFFFF"/>
        </w:rPr>
        <w:t>Сакович</w:t>
      </w:r>
      <w:proofErr w:type="spellEnd"/>
      <w:r w:rsidRPr="00F51357">
        <w:rPr>
          <w:szCs w:val="24"/>
          <w:shd w:val="clear" w:color="auto" w:fill="FFFFFF"/>
        </w:rPr>
        <w:t>, Д. С. Маринина. — Брянск</w:t>
      </w:r>
      <w:proofErr w:type="gramStart"/>
      <w:r w:rsidRPr="00F51357">
        <w:rPr>
          <w:szCs w:val="24"/>
          <w:shd w:val="clear" w:color="auto" w:fill="FFFFFF"/>
        </w:rPr>
        <w:t xml:space="preserve"> :</w:t>
      </w:r>
      <w:proofErr w:type="gramEnd"/>
      <w:r w:rsidRPr="00F51357">
        <w:rPr>
          <w:szCs w:val="24"/>
          <w:shd w:val="clear" w:color="auto" w:fill="FFFFFF"/>
        </w:rPr>
        <w:t xml:space="preserve"> Брянский ГАУ, 2021. — 63 с. — Текст</w:t>
      </w:r>
      <w:proofErr w:type="gramStart"/>
      <w:r w:rsidRPr="00F51357">
        <w:rPr>
          <w:szCs w:val="24"/>
          <w:shd w:val="clear" w:color="auto" w:fill="FFFFFF"/>
        </w:rPr>
        <w:t> :</w:t>
      </w:r>
      <w:proofErr w:type="gramEnd"/>
      <w:r w:rsidRPr="00F51357">
        <w:rPr>
          <w:szCs w:val="24"/>
          <w:shd w:val="clear" w:color="auto" w:fill="FFFFFF"/>
        </w:rPr>
        <w:t xml:space="preserve"> электронный // Лань : электронно-библиотечная система. — URL: https://e.lanbook.com/book/304502 (дата обращения: 21.02.2023). — Режим доступа: для </w:t>
      </w:r>
      <w:proofErr w:type="spellStart"/>
      <w:r w:rsidRPr="00F51357">
        <w:rPr>
          <w:szCs w:val="24"/>
          <w:shd w:val="clear" w:color="auto" w:fill="FFFFFF"/>
        </w:rPr>
        <w:t>авториз</w:t>
      </w:r>
      <w:proofErr w:type="spellEnd"/>
      <w:r w:rsidRPr="00F51357">
        <w:rPr>
          <w:szCs w:val="24"/>
          <w:shd w:val="clear" w:color="auto" w:fill="FFFFFF"/>
        </w:rPr>
        <w:t>. пользователей.</w:t>
      </w:r>
    </w:p>
    <w:p w:rsidR="00993159" w:rsidRPr="00AC6D0E" w:rsidRDefault="00993159" w:rsidP="00993159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A91F6F" w:rsidRPr="00470978" w:rsidRDefault="00A91F6F" w:rsidP="00A91F6F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  <w:r w:rsidRPr="00470978">
        <w:rPr>
          <w:b/>
          <w:color w:val="000000"/>
          <w:sz w:val="24"/>
          <w:szCs w:val="24"/>
          <w:shd w:val="clear" w:color="auto" w:fill="FFFFFF"/>
        </w:rPr>
        <w:t>2 Дополнительная литература</w:t>
      </w:r>
    </w:p>
    <w:p w:rsidR="002514D7" w:rsidRPr="00F8738D" w:rsidRDefault="002514D7" w:rsidP="002514D7">
      <w:pPr>
        <w:pStyle w:val="ReportMain"/>
        <w:widowControl w:val="0"/>
        <w:suppressAutoHyphens/>
        <w:ind w:firstLine="709"/>
        <w:jc w:val="both"/>
        <w:rPr>
          <w:szCs w:val="24"/>
          <w:shd w:val="clear" w:color="auto" w:fill="FFFFFF"/>
        </w:rPr>
      </w:pPr>
      <w:r w:rsidRPr="00F8738D">
        <w:rPr>
          <w:szCs w:val="24"/>
          <w:shd w:val="clear" w:color="auto" w:fill="FFFFFF"/>
        </w:rPr>
        <w:t>-Костарев, С. Н. Мониторинг безопасности</w:t>
      </w:r>
      <w:proofErr w:type="gramStart"/>
      <w:r w:rsidRPr="00F8738D">
        <w:rPr>
          <w:szCs w:val="24"/>
          <w:shd w:val="clear" w:color="auto" w:fill="FFFFFF"/>
        </w:rPr>
        <w:t xml:space="preserve"> :</w:t>
      </w:r>
      <w:proofErr w:type="gramEnd"/>
      <w:r w:rsidRPr="00F8738D">
        <w:rPr>
          <w:szCs w:val="24"/>
          <w:shd w:val="clear" w:color="auto" w:fill="FFFFFF"/>
        </w:rPr>
        <w:t xml:space="preserve"> учебно-методическое пособие / С. Н. Костарев. — Пермь</w:t>
      </w:r>
      <w:proofErr w:type="gramStart"/>
      <w:r w:rsidRPr="00F8738D">
        <w:rPr>
          <w:szCs w:val="24"/>
          <w:shd w:val="clear" w:color="auto" w:fill="FFFFFF"/>
        </w:rPr>
        <w:t xml:space="preserve"> :</w:t>
      </w:r>
      <w:proofErr w:type="gramEnd"/>
      <w:r w:rsidRPr="00F8738D">
        <w:rPr>
          <w:szCs w:val="24"/>
          <w:shd w:val="clear" w:color="auto" w:fill="FFFFFF"/>
        </w:rPr>
        <w:t xml:space="preserve"> ПНИПУ, 2015. — 204 с. — ISBN 978-5-398-01424-2. — Текст</w:t>
      </w:r>
      <w:proofErr w:type="gramStart"/>
      <w:r w:rsidRPr="00F8738D">
        <w:rPr>
          <w:szCs w:val="24"/>
          <w:shd w:val="clear" w:color="auto" w:fill="FFFFFF"/>
        </w:rPr>
        <w:t> :</w:t>
      </w:r>
      <w:proofErr w:type="gramEnd"/>
      <w:r w:rsidRPr="00F8738D">
        <w:rPr>
          <w:szCs w:val="24"/>
          <w:shd w:val="clear" w:color="auto" w:fill="FFFFFF"/>
        </w:rPr>
        <w:t xml:space="preserve"> электронный // Лань : электронно-библиотечная система. — URL: https://e.lanbook.com/book/160464 (дата обращения: 21.02.2023). — Режим доступа: для </w:t>
      </w:r>
      <w:proofErr w:type="spellStart"/>
      <w:r w:rsidRPr="00F8738D">
        <w:rPr>
          <w:szCs w:val="24"/>
          <w:shd w:val="clear" w:color="auto" w:fill="FFFFFF"/>
        </w:rPr>
        <w:t>авториз</w:t>
      </w:r>
      <w:proofErr w:type="spellEnd"/>
      <w:r w:rsidRPr="00F8738D">
        <w:rPr>
          <w:szCs w:val="24"/>
          <w:shd w:val="clear" w:color="auto" w:fill="FFFFFF"/>
        </w:rPr>
        <w:t>. Пользователей.</w:t>
      </w:r>
    </w:p>
    <w:p w:rsidR="002514D7" w:rsidRPr="00F8738D" w:rsidRDefault="002514D7" w:rsidP="002514D7">
      <w:pPr>
        <w:pStyle w:val="ReportMain"/>
        <w:widowControl w:val="0"/>
        <w:suppressAutoHyphens/>
        <w:ind w:firstLine="709"/>
        <w:jc w:val="both"/>
        <w:rPr>
          <w:szCs w:val="24"/>
        </w:rPr>
      </w:pPr>
      <w:r w:rsidRPr="00F8738D">
        <w:rPr>
          <w:szCs w:val="24"/>
        </w:rPr>
        <w:t>-</w:t>
      </w:r>
      <w:proofErr w:type="spellStart"/>
      <w:r w:rsidRPr="00F8738D">
        <w:rPr>
          <w:szCs w:val="24"/>
        </w:rPr>
        <w:t>Темнова</w:t>
      </w:r>
      <w:proofErr w:type="spellEnd"/>
      <w:r w:rsidRPr="00F8738D">
        <w:rPr>
          <w:szCs w:val="24"/>
        </w:rPr>
        <w:t>, Е. Б. Мониторинг безопасности</w:t>
      </w:r>
      <w:proofErr w:type="gramStart"/>
      <w:r w:rsidRPr="00F8738D">
        <w:rPr>
          <w:szCs w:val="24"/>
        </w:rPr>
        <w:t xml:space="preserve"> :</w:t>
      </w:r>
      <w:proofErr w:type="gramEnd"/>
      <w:r w:rsidRPr="00F8738D">
        <w:rPr>
          <w:szCs w:val="24"/>
        </w:rPr>
        <w:t xml:space="preserve"> учебное пособие : [16+] / Е. Б. </w:t>
      </w:r>
      <w:proofErr w:type="spellStart"/>
      <w:r w:rsidRPr="00F8738D">
        <w:rPr>
          <w:szCs w:val="24"/>
        </w:rPr>
        <w:t>Темнова</w:t>
      </w:r>
      <w:proofErr w:type="spellEnd"/>
      <w:r w:rsidRPr="00F8738D">
        <w:rPr>
          <w:szCs w:val="24"/>
        </w:rPr>
        <w:t xml:space="preserve"> ; Поволжский государственный технологический университет. – Йошкар-Ола</w:t>
      </w:r>
      <w:proofErr w:type="gramStart"/>
      <w:r w:rsidRPr="00F8738D">
        <w:rPr>
          <w:szCs w:val="24"/>
        </w:rPr>
        <w:t xml:space="preserve"> :</w:t>
      </w:r>
      <w:proofErr w:type="gramEnd"/>
      <w:r w:rsidRPr="00F8738D">
        <w:rPr>
          <w:szCs w:val="24"/>
        </w:rPr>
        <w:t xml:space="preserve"> Поволжский государственный технологический университет, 2017. – 64 с. – Режим доступа: по подписке. – URL: </w:t>
      </w:r>
      <w:hyperlink r:id="rId14" w:history="1">
        <w:r w:rsidRPr="00F8738D">
          <w:rPr>
            <w:rStyle w:val="a9"/>
            <w:szCs w:val="24"/>
          </w:rPr>
          <w:t>https://biblioclub.ru/index.php?page=book&amp;id=461647</w:t>
        </w:r>
      </w:hyperlink>
      <w:r w:rsidRPr="00F8738D">
        <w:rPr>
          <w:szCs w:val="24"/>
        </w:rPr>
        <w:t xml:space="preserve"> (дата обращения: 21.02.2023). – </w:t>
      </w:r>
      <w:proofErr w:type="spellStart"/>
      <w:r w:rsidRPr="00F8738D">
        <w:rPr>
          <w:szCs w:val="24"/>
        </w:rPr>
        <w:t>Библиогр</w:t>
      </w:r>
      <w:proofErr w:type="spellEnd"/>
      <w:r w:rsidRPr="00F8738D">
        <w:rPr>
          <w:szCs w:val="24"/>
        </w:rPr>
        <w:t>. в кн. – ISBN 978-5-8158-1807-1. – Текст</w:t>
      </w:r>
      <w:proofErr w:type="gramStart"/>
      <w:r w:rsidRPr="00F8738D">
        <w:rPr>
          <w:szCs w:val="24"/>
        </w:rPr>
        <w:t xml:space="preserve"> :</w:t>
      </w:r>
      <w:proofErr w:type="gramEnd"/>
      <w:r w:rsidRPr="00F8738D">
        <w:rPr>
          <w:szCs w:val="24"/>
        </w:rPr>
        <w:t xml:space="preserve"> электронный.</w:t>
      </w:r>
    </w:p>
    <w:p w:rsidR="002514D7" w:rsidRPr="00F51357" w:rsidRDefault="002514D7" w:rsidP="002514D7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proofErr w:type="spellStart"/>
      <w:r w:rsidRPr="00F8738D">
        <w:rPr>
          <w:rFonts w:eastAsia="Times New Roman"/>
          <w:sz w:val="24"/>
          <w:szCs w:val="24"/>
          <w:lang w:eastAsia="ru-RU"/>
        </w:rPr>
        <w:t>Батракова</w:t>
      </w:r>
      <w:proofErr w:type="spellEnd"/>
      <w:r w:rsidRPr="00F8738D">
        <w:rPr>
          <w:rFonts w:eastAsia="Times New Roman"/>
          <w:sz w:val="24"/>
          <w:szCs w:val="24"/>
          <w:lang w:eastAsia="ru-RU"/>
        </w:rPr>
        <w:t>, Г. М. Мониторинг безопасности</w:t>
      </w:r>
      <w:proofErr w:type="gramStart"/>
      <w:r w:rsidRPr="00F8738D">
        <w:rPr>
          <w:rFonts w:eastAsia="Times New Roman"/>
          <w:sz w:val="24"/>
          <w:szCs w:val="24"/>
          <w:lang w:eastAsia="ru-RU"/>
        </w:rPr>
        <w:t xml:space="preserve"> :</w:t>
      </w:r>
      <w:proofErr w:type="gramEnd"/>
      <w:r w:rsidRPr="00F8738D">
        <w:rPr>
          <w:rFonts w:eastAsia="Times New Roman"/>
          <w:sz w:val="24"/>
          <w:szCs w:val="24"/>
          <w:lang w:eastAsia="ru-RU"/>
        </w:rPr>
        <w:t xml:space="preserve"> учебное пособие / Г. М. </w:t>
      </w:r>
      <w:proofErr w:type="spellStart"/>
      <w:r w:rsidRPr="00F8738D">
        <w:rPr>
          <w:rFonts w:eastAsia="Times New Roman"/>
          <w:sz w:val="24"/>
          <w:szCs w:val="24"/>
          <w:lang w:eastAsia="ru-RU"/>
        </w:rPr>
        <w:t>Батракова</w:t>
      </w:r>
      <w:proofErr w:type="spellEnd"/>
      <w:r w:rsidRPr="00F8738D">
        <w:rPr>
          <w:rFonts w:eastAsia="Times New Roman"/>
          <w:sz w:val="24"/>
          <w:szCs w:val="24"/>
          <w:lang w:eastAsia="ru-RU"/>
        </w:rPr>
        <w:t xml:space="preserve">, Е. С. </w:t>
      </w:r>
      <w:proofErr w:type="spellStart"/>
      <w:r w:rsidRPr="00F8738D">
        <w:rPr>
          <w:rFonts w:eastAsia="Times New Roman"/>
          <w:sz w:val="24"/>
          <w:szCs w:val="24"/>
          <w:lang w:eastAsia="ru-RU"/>
        </w:rPr>
        <w:t>Белик</w:t>
      </w:r>
      <w:proofErr w:type="spellEnd"/>
      <w:r w:rsidRPr="00F8738D">
        <w:rPr>
          <w:rFonts w:eastAsia="Times New Roman"/>
          <w:sz w:val="24"/>
          <w:szCs w:val="24"/>
          <w:lang w:eastAsia="ru-RU"/>
        </w:rPr>
        <w:t xml:space="preserve">, И. Н. </w:t>
      </w:r>
      <w:proofErr w:type="spellStart"/>
      <w:r w:rsidRPr="00F8738D">
        <w:rPr>
          <w:rFonts w:eastAsia="Times New Roman"/>
          <w:sz w:val="24"/>
          <w:szCs w:val="24"/>
          <w:lang w:eastAsia="ru-RU"/>
        </w:rPr>
        <w:t>Швецова</w:t>
      </w:r>
      <w:proofErr w:type="spellEnd"/>
      <w:r w:rsidRPr="00F8738D">
        <w:rPr>
          <w:rFonts w:eastAsia="Times New Roman"/>
          <w:sz w:val="24"/>
          <w:szCs w:val="24"/>
          <w:lang w:eastAsia="ru-RU"/>
        </w:rPr>
        <w:t>. — Пермь</w:t>
      </w:r>
      <w:proofErr w:type="gramStart"/>
      <w:r w:rsidRPr="00F8738D">
        <w:rPr>
          <w:rFonts w:eastAsia="Times New Roman"/>
          <w:sz w:val="24"/>
          <w:szCs w:val="24"/>
          <w:lang w:eastAsia="ru-RU"/>
        </w:rPr>
        <w:t xml:space="preserve"> :</w:t>
      </w:r>
      <w:proofErr w:type="gramEnd"/>
      <w:r w:rsidRPr="00F8738D">
        <w:rPr>
          <w:rFonts w:eastAsia="Times New Roman"/>
          <w:sz w:val="24"/>
          <w:szCs w:val="24"/>
          <w:lang w:eastAsia="ru-RU"/>
        </w:rPr>
        <w:t xml:space="preserve"> ПНИПУ, 2012. — 306 с. — ISBN 978-5-398-00906-4. — Текст</w:t>
      </w:r>
      <w:proofErr w:type="gramStart"/>
      <w:r w:rsidRPr="00F8738D">
        <w:rPr>
          <w:rFonts w:eastAsia="Times New Roman"/>
          <w:sz w:val="24"/>
          <w:szCs w:val="24"/>
          <w:lang w:eastAsia="ru-RU"/>
        </w:rPr>
        <w:t> :</w:t>
      </w:r>
      <w:proofErr w:type="gramEnd"/>
      <w:r w:rsidRPr="00F8738D">
        <w:rPr>
          <w:rFonts w:eastAsia="Times New Roman"/>
          <w:sz w:val="24"/>
          <w:szCs w:val="24"/>
          <w:lang w:eastAsia="ru-RU"/>
        </w:rPr>
        <w:t xml:space="preserve"> электронный // Лань : электронно-библиотечная система. — URL: https://e.lanbook.com/book/161020 (дата обращения: 21.02.2023). — Режим доступа: для </w:t>
      </w:r>
      <w:proofErr w:type="spellStart"/>
      <w:r w:rsidRPr="00F8738D">
        <w:rPr>
          <w:rFonts w:eastAsia="Times New Roman"/>
          <w:sz w:val="24"/>
          <w:szCs w:val="24"/>
          <w:lang w:eastAsia="ru-RU"/>
        </w:rPr>
        <w:t>авториз</w:t>
      </w:r>
      <w:proofErr w:type="spellEnd"/>
      <w:r w:rsidRPr="00F8738D">
        <w:rPr>
          <w:rFonts w:eastAsia="Times New Roman"/>
          <w:sz w:val="24"/>
          <w:szCs w:val="24"/>
          <w:lang w:eastAsia="ru-RU"/>
        </w:rPr>
        <w:t>. пользователей.</w:t>
      </w:r>
    </w:p>
    <w:p w:rsidR="00341C2F" w:rsidRPr="00470978" w:rsidRDefault="00341C2F" w:rsidP="002514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sectPr w:rsidR="00341C2F" w:rsidRPr="00470978" w:rsidSect="00580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BEC" w:rsidRDefault="00BB4BEC" w:rsidP="00B87C0A">
      <w:pPr>
        <w:spacing w:after="0" w:line="240" w:lineRule="auto"/>
      </w:pPr>
      <w:r>
        <w:separator/>
      </w:r>
    </w:p>
  </w:endnote>
  <w:endnote w:type="continuationSeparator" w:id="0">
    <w:p w:rsidR="00BB4BEC" w:rsidRDefault="00BB4BEC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BEC" w:rsidRDefault="00BB4BEC" w:rsidP="00B87C0A">
      <w:pPr>
        <w:spacing w:after="0" w:line="240" w:lineRule="auto"/>
      </w:pPr>
      <w:r>
        <w:separator/>
      </w:r>
    </w:p>
  </w:footnote>
  <w:footnote w:type="continuationSeparator" w:id="0">
    <w:p w:rsidR="00BB4BEC" w:rsidRDefault="00BB4BEC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21CB"/>
    <w:rsid w:val="00036AAD"/>
    <w:rsid w:val="000F7E30"/>
    <w:rsid w:val="001117C2"/>
    <w:rsid w:val="00114E63"/>
    <w:rsid w:val="00150E82"/>
    <w:rsid w:val="00200E33"/>
    <w:rsid w:val="00214827"/>
    <w:rsid w:val="00235037"/>
    <w:rsid w:val="002514D7"/>
    <w:rsid w:val="002A1CBD"/>
    <w:rsid w:val="00332B7B"/>
    <w:rsid w:val="00341C2F"/>
    <w:rsid w:val="00353DBA"/>
    <w:rsid w:val="00372407"/>
    <w:rsid w:val="003A0B4E"/>
    <w:rsid w:val="003B63FD"/>
    <w:rsid w:val="004438B1"/>
    <w:rsid w:val="00454F2A"/>
    <w:rsid w:val="004611F5"/>
    <w:rsid w:val="00470978"/>
    <w:rsid w:val="004C096F"/>
    <w:rsid w:val="004C38AE"/>
    <w:rsid w:val="004D6EFD"/>
    <w:rsid w:val="0058015C"/>
    <w:rsid w:val="00641359"/>
    <w:rsid w:val="00653849"/>
    <w:rsid w:val="00670552"/>
    <w:rsid w:val="006E1853"/>
    <w:rsid w:val="007612D3"/>
    <w:rsid w:val="00784BD8"/>
    <w:rsid w:val="007B0A9D"/>
    <w:rsid w:val="007F68A3"/>
    <w:rsid w:val="00821A86"/>
    <w:rsid w:val="00835BF6"/>
    <w:rsid w:val="008F79AC"/>
    <w:rsid w:val="00920802"/>
    <w:rsid w:val="00991DB1"/>
    <w:rsid w:val="00993159"/>
    <w:rsid w:val="009A6ADE"/>
    <w:rsid w:val="00A44804"/>
    <w:rsid w:val="00A55742"/>
    <w:rsid w:val="00A67061"/>
    <w:rsid w:val="00A73178"/>
    <w:rsid w:val="00A80531"/>
    <w:rsid w:val="00A91F6F"/>
    <w:rsid w:val="00B467A8"/>
    <w:rsid w:val="00B647FD"/>
    <w:rsid w:val="00B87C0A"/>
    <w:rsid w:val="00BB4BEC"/>
    <w:rsid w:val="00BC2857"/>
    <w:rsid w:val="00C521CB"/>
    <w:rsid w:val="00C57742"/>
    <w:rsid w:val="00DD3CBC"/>
    <w:rsid w:val="00E26D8E"/>
    <w:rsid w:val="00EE2DC4"/>
    <w:rsid w:val="00F64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35BF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character" w:styleId="a9">
    <w:name w:val="Hyperlink"/>
    <w:basedOn w:val="a0"/>
    <w:uiPriority w:val="99"/>
    <w:unhideWhenUsed/>
    <w:rsid w:val="004C38AE"/>
    <w:rPr>
      <w:rFonts w:ascii="Times New Roman" w:hAnsi="Times New Roman" w:cs="Times New Roman"/>
      <w:color w:val="0000FF" w:themeColor="hyperlink"/>
      <w:u w:val="single"/>
    </w:rPr>
  </w:style>
  <w:style w:type="paragraph" w:styleId="aa">
    <w:name w:val="Body Text Indent"/>
    <w:basedOn w:val="a"/>
    <w:link w:val="ab"/>
    <w:uiPriority w:val="99"/>
    <w:unhideWhenUsed/>
    <w:rsid w:val="004C38A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4C38AE"/>
    <w:rPr>
      <w:rFonts w:ascii="Times New Roman" w:hAnsi="Times New Roman" w:cs="Times New Roman"/>
    </w:rPr>
  </w:style>
  <w:style w:type="paragraph" w:customStyle="1" w:styleId="ReportMain">
    <w:name w:val="Report_Main"/>
    <w:basedOn w:val="a"/>
    <w:link w:val="ReportMain0"/>
    <w:rsid w:val="00DD3CBC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DD3CBC"/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0"/>
    <w:link w:val="1"/>
    <w:uiPriority w:val="9"/>
    <w:rsid w:val="00835B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List Paragraph"/>
    <w:basedOn w:val="a"/>
    <w:uiPriority w:val="34"/>
    <w:qFormat/>
    <w:rsid w:val="00835BF6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835BF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s/official/standart/standart_101-2015_.pdf" TargetMode="External"/><Relationship Id="rId13" Type="http://schemas.openxmlformats.org/officeDocument/2006/relationships/hyperlink" Target="http://www.osu.ru/docs/official/standart/standart_101-2015_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su.ru/docs/official/standart/standart_101-2015_.pdf" TargetMode="External"/><Relationship Id="rId12" Type="http://schemas.openxmlformats.org/officeDocument/2006/relationships/hyperlink" Target="http://www.osu.ru/docs/official/standart/standart_101-2015_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su.ru/doc/1314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osu.ru/doc/652/kafedra/6679/info/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ntiplagiat.ru" TargetMode="External"/><Relationship Id="rId14" Type="http://schemas.openxmlformats.org/officeDocument/2006/relationships/hyperlink" Target="https://biblioclub.ru/index.php?page=book&amp;id=4616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2417</Words>
  <Characters>13782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26</cp:revision>
  <cp:lastPrinted>2019-03-28T11:18:00Z</cp:lastPrinted>
  <dcterms:created xsi:type="dcterms:W3CDTF">2019-03-28T11:21:00Z</dcterms:created>
  <dcterms:modified xsi:type="dcterms:W3CDTF">2023-03-15T15:26:00Z</dcterms:modified>
</cp:coreProperties>
</file>