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D2" w:rsidRDefault="008F48D2" w:rsidP="008F48D2">
      <w:pPr>
        <w:pStyle w:val="ReportHead"/>
        <w:suppressAutoHyphens/>
        <w:jc w:val="right"/>
        <w:rPr>
          <w:i/>
          <w:szCs w:val="28"/>
        </w:rPr>
      </w:pPr>
      <w:r>
        <w:rPr>
          <w:i/>
          <w:szCs w:val="28"/>
        </w:rPr>
        <w:t>На правах рукописи</w:t>
      </w:r>
    </w:p>
    <w:p w:rsidR="008F48D2" w:rsidRPr="008F48D2" w:rsidRDefault="008F48D2" w:rsidP="008F48D2">
      <w:pPr>
        <w:pStyle w:val="ReportHead"/>
        <w:suppressAutoHyphens/>
        <w:jc w:val="right"/>
        <w:rPr>
          <w:i/>
          <w:szCs w:val="28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F5114" w:rsidRDefault="003F5114" w:rsidP="003F511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Кафедра немецкой филологии и методики преподавания немецкого языка</w:t>
      </w: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jc w:val="left"/>
        <w:rPr>
          <w:sz w:val="24"/>
        </w:rPr>
      </w:pPr>
    </w:p>
    <w:p w:rsidR="003F5114" w:rsidRDefault="003F5114" w:rsidP="003F5114">
      <w:pPr>
        <w:pStyle w:val="ReportHead"/>
        <w:suppressAutoHyphens/>
        <w:jc w:val="left"/>
        <w:rPr>
          <w:sz w:val="24"/>
        </w:rPr>
      </w:pPr>
    </w:p>
    <w:p w:rsidR="003F5114" w:rsidRDefault="003F5114" w:rsidP="003F5114">
      <w:pPr>
        <w:pStyle w:val="ReportHead"/>
        <w:suppressAutoHyphens/>
        <w:jc w:val="left"/>
        <w:rPr>
          <w:sz w:val="24"/>
        </w:rPr>
      </w:pPr>
    </w:p>
    <w:p w:rsidR="003F5114" w:rsidRDefault="003F5114" w:rsidP="003F5114">
      <w:pPr>
        <w:pStyle w:val="ReportHead"/>
        <w:suppressAutoHyphens/>
        <w:jc w:val="left"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Pr="00E54974" w:rsidRDefault="003F5114" w:rsidP="003F511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1D650D" w:rsidRDefault="001D650D" w:rsidP="001D650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 Деловой иностранный язык»</w:t>
      </w:r>
    </w:p>
    <w:p w:rsidR="001D650D" w:rsidRDefault="001D650D" w:rsidP="001D650D">
      <w:pPr>
        <w:pStyle w:val="ReportHead"/>
        <w:suppressAutoHyphens/>
        <w:rPr>
          <w:sz w:val="24"/>
        </w:rPr>
      </w:pPr>
    </w:p>
    <w:p w:rsidR="001D650D" w:rsidRDefault="001D650D" w:rsidP="001D650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D650D" w:rsidRDefault="001D650D" w:rsidP="001D650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1D650D" w:rsidRDefault="001D650D" w:rsidP="001D650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D650D" w:rsidRDefault="001D650D" w:rsidP="001D65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23.04.03 Эксплуатация транспортно-технологических машин и комплексов</w:t>
      </w:r>
    </w:p>
    <w:p w:rsidR="001D650D" w:rsidRDefault="001D650D" w:rsidP="001D650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D650D" w:rsidRDefault="001D650D" w:rsidP="001D65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Техническая эксплуатация автомобилей</w:t>
      </w:r>
    </w:p>
    <w:p w:rsidR="001D650D" w:rsidRDefault="001D650D" w:rsidP="001D650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D650D" w:rsidRDefault="001D650D" w:rsidP="001D650D">
      <w:pPr>
        <w:pStyle w:val="ReportHead"/>
        <w:suppressAutoHyphens/>
        <w:rPr>
          <w:sz w:val="24"/>
        </w:rPr>
      </w:pPr>
    </w:p>
    <w:p w:rsidR="001D650D" w:rsidRDefault="001D650D" w:rsidP="001D650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D650D" w:rsidRDefault="001D650D" w:rsidP="001D65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1D650D" w:rsidRDefault="001D650D" w:rsidP="001D650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D650D" w:rsidRDefault="001D650D" w:rsidP="001D65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8E45F7" w:rsidRDefault="008E45F7" w:rsidP="008E45F7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3F5114" w:rsidRDefault="003F5114" w:rsidP="003F5114">
      <w:pPr>
        <w:pStyle w:val="ReportHead"/>
        <w:suppressAutoHyphens/>
        <w:rPr>
          <w:sz w:val="24"/>
        </w:rPr>
      </w:pPr>
    </w:p>
    <w:p w:rsidR="0044731E" w:rsidRDefault="001D650D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набора 2023</w:t>
      </w:r>
    </w:p>
    <w:p w:rsidR="003F5114" w:rsidRDefault="003F5114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114" w:rsidRDefault="003F5114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114" w:rsidRPr="003F5114" w:rsidRDefault="003F5114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48D2" w:rsidRDefault="008F48D2" w:rsidP="006F2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1B4" w:rsidRDefault="00D541B4" w:rsidP="003F51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Составители: Иванова Л.В.</w:t>
      </w:r>
    </w:p>
    <w:p w:rsidR="003F5114" w:rsidRPr="00E54974" w:rsidRDefault="008E45F7" w:rsidP="003F51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F5114">
        <w:rPr>
          <w:rFonts w:ascii="Times New Roman" w:hAnsi="Times New Roman"/>
          <w:sz w:val="28"/>
          <w:szCs w:val="28"/>
        </w:rPr>
        <w:t xml:space="preserve"> Талалай Т.С.</w:t>
      </w:r>
    </w:p>
    <w:p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</w:p>
    <w:p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</w:p>
    <w:p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</w:p>
    <w:p w:rsidR="003F5114" w:rsidRPr="006D6CEB" w:rsidRDefault="003F5114" w:rsidP="003F511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  О.П. Симутова</w:t>
      </w: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3F5114" w:rsidRPr="00E54974" w:rsidRDefault="003F5114" w:rsidP="003F511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</w:p>
    <w:p w:rsidR="0044731E" w:rsidRDefault="0044731E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731E" w:rsidRPr="00D055E7" w:rsidRDefault="0044731E" w:rsidP="002200EE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D055E7">
        <w:rPr>
          <w:rFonts w:ascii="Times New Roman" w:hAnsi="Times New Roman"/>
          <w:b/>
          <w:sz w:val="32"/>
          <w:szCs w:val="32"/>
        </w:rPr>
        <w:t>Содержание</w:t>
      </w: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19002F">
        <w:rPr>
          <w:rFonts w:ascii="Times New Roman" w:hAnsi="Times New Roman"/>
          <w:sz w:val="28"/>
          <w:szCs w:val="28"/>
        </w:rPr>
        <w:t>Методические рекомендации по работе с лексикой</w:t>
      </w:r>
      <w:r>
        <w:rPr>
          <w:rFonts w:ascii="Times New Roman" w:hAnsi="Times New Roman"/>
          <w:sz w:val="28"/>
          <w:szCs w:val="28"/>
        </w:rPr>
        <w:t>………………………………….4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2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 подготовке к чтению текстовна немецком языке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.....................................................................................................................................5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3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 подготовке к монологическому сообщению 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немецком </w:t>
      </w:r>
      <w:r w:rsidRPr="0019002F">
        <w:rPr>
          <w:rFonts w:ascii="Times New Roman" w:hAnsi="Times New Roman"/>
          <w:sz w:val="28"/>
          <w:szCs w:val="28"/>
        </w:rPr>
        <w:t>языке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………………………………………………………………………..6</w:t>
      </w: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19002F">
        <w:rPr>
          <w:rFonts w:ascii="Times New Roman" w:hAnsi="Times New Roman"/>
          <w:sz w:val="28"/>
          <w:szCs w:val="28"/>
        </w:rPr>
        <w:t>Методические рекомендации по подготовке диалогической речи на немецком языке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……………………………………………………………………………………….7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5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указания по подготовке аннотирования</w:t>
      </w:r>
      <w:r>
        <w:rPr>
          <w:rFonts w:ascii="Times New Roman" w:hAnsi="Times New Roman"/>
          <w:sz w:val="28"/>
          <w:szCs w:val="28"/>
        </w:rPr>
        <w:t>……………………………...7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6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</w:t>
      </w:r>
      <w:r>
        <w:rPr>
          <w:rFonts w:ascii="Times New Roman" w:hAnsi="Times New Roman"/>
          <w:sz w:val="28"/>
          <w:szCs w:val="28"/>
        </w:rPr>
        <w:t xml:space="preserve"> подготовке к </w:t>
      </w:r>
      <w:r w:rsidRPr="0019002F">
        <w:rPr>
          <w:rFonts w:ascii="Times New Roman" w:hAnsi="Times New Roman"/>
          <w:sz w:val="28"/>
          <w:szCs w:val="28"/>
        </w:rPr>
        <w:t xml:space="preserve"> написанию делового пись</w:t>
      </w:r>
      <w:r>
        <w:rPr>
          <w:rFonts w:ascii="Times New Roman" w:hAnsi="Times New Roman"/>
          <w:sz w:val="28"/>
          <w:szCs w:val="28"/>
        </w:rPr>
        <w:t>ма……...9</w:t>
      </w: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7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 подготовке к деловой игре</w:t>
      </w:r>
      <w:r>
        <w:rPr>
          <w:rFonts w:ascii="Times New Roman" w:hAnsi="Times New Roman"/>
          <w:sz w:val="28"/>
          <w:szCs w:val="28"/>
        </w:rPr>
        <w:t>……………………….12</w:t>
      </w: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9002F">
        <w:rPr>
          <w:rFonts w:ascii="Times New Roman" w:hAnsi="Times New Roman"/>
          <w:sz w:val="28"/>
          <w:szCs w:val="28"/>
        </w:rPr>
        <w:t>Список использованных источников</w:t>
      </w:r>
      <w:r>
        <w:rPr>
          <w:rFonts w:ascii="Times New Roman" w:hAnsi="Times New Roman"/>
          <w:sz w:val="28"/>
          <w:szCs w:val="28"/>
        </w:rPr>
        <w:t>…………………………………………………...13</w:t>
      </w: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D055E7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Pr="00D055E7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E4128">
        <w:rPr>
          <w:rFonts w:ascii="Times New Roman" w:hAnsi="Times New Roman"/>
          <w:b/>
          <w:sz w:val="32"/>
          <w:szCs w:val="32"/>
        </w:rPr>
        <w:t>Введение</w:t>
      </w:r>
    </w:p>
    <w:p w:rsidR="0044731E" w:rsidRPr="006E4128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4731E" w:rsidRPr="00A6408C" w:rsidRDefault="0044731E" w:rsidP="00A640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Методические указания предназначены для изучения дисциплины «Деловой иностранный язык»</w:t>
      </w:r>
      <w:r w:rsidRPr="004C3AFF">
        <w:rPr>
          <w:rFonts w:ascii="Times New Roman" w:hAnsi="Times New Roman"/>
          <w:sz w:val="28"/>
          <w:szCs w:val="28"/>
        </w:rPr>
        <w:t xml:space="preserve"> по магистерским программам </w:t>
      </w:r>
      <w:r w:rsidRPr="00A6408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A6408C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>е</w:t>
      </w:r>
      <w:r w:rsidRPr="00A6408C">
        <w:rPr>
          <w:rFonts w:ascii="Times New Roman" w:hAnsi="Times New Roman"/>
          <w:sz w:val="28"/>
          <w:szCs w:val="28"/>
        </w:rPr>
        <w:t>.</w:t>
      </w:r>
    </w:p>
    <w:p w:rsidR="0044731E" w:rsidRPr="00E42105" w:rsidRDefault="0044731E" w:rsidP="00A640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Целью методических указаний является оказание комплексной помощи студентам-магистрам в освоении дисципл</w:t>
      </w:r>
      <w:r>
        <w:rPr>
          <w:rFonts w:ascii="Times New Roman" w:hAnsi="Times New Roman"/>
          <w:sz w:val="28"/>
          <w:szCs w:val="28"/>
        </w:rPr>
        <w:t xml:space="preserve">ины «Деловой иностранный язык». </w:t>
      </w:r>
      <w:r w:rsidRPr="00A6408C">
        <w:rPr>
          <w:rFonts w:ascii="Times New Roman" w:hAnsi="Times New Roman"/>
          <w:sz w:val="28"/>
          <w:szCs w:val="28"/>
        </w:rPr>
        <w:t>В методических указаниях изложены общие методические рекомендации по раб</w:t>
      </w:r>
      <w:r>
        <w:rPr>
          <w:rFonts w:ascii="Times New Roman" w:hAnsi="Times New Roman"/>
          <w:sz w:val="28"/>
          <w:szCs w:val="28"/>
        </w:rPr>
        <w:t>оте с лексикой,</w:t>
      </w:r>
      <w:r w:rsidRPr="0019002F">
        <w:rPr>
          <w:rFonts w:ascii="Times New Roman" w:hAnsi="Times New Roman"/>
          <w:sz w:val="28"/>
          <w:szCs w:val="28"/>
        </w:rPr>
        <w:t>по подготовке к чтению текстовна немецком языке</w:t>
      </w:r>
      <w:r w:rsidRPr="00A6408C">
        <w:rPr>
          <w:rFonts w:ascii="Times New Roman" w:hAnsi="Times New Roman"/>
          <w:sz w:val="28"/>
          <w:szCs w:val="28"/>
        </w:rPr>
        <w:t>, по подготовке к монологическому сообщению</w:t>
      </w:r>
      <w:r>
        <w:rPr>
          <w:rFonts w:ascii="Times New Roman" w:hAnsi="Times New Roman"/>
          <w:sz w:val="28"/>
          <w:szCs w:val="28"/>
        </w:rPr>
        <w:t xml:space="preserve"> и диалогической речи</w:t>
      </w:r>
      <w:r w:rsidRPr="00A6408C">
        <w:rPr>
          <w:rFonts w:ascii="Times New Roman" w:hAnsi="Times New Roman"/>
          <w:sz w:val="28"/>
          <w:szCs w:val="28"/>
        </w:rPr>
        <w:t xml:space="preserve"> на неме</w:t>
      </w:r>
      <w:r>
        <w:rPr>
          <w:rFonts w:ascii="Times New Roman" w:hAnsi="Times New Roman"/>
          <w:sz w:val="28"/>
          <w:szCs w:val="28"/>
        </w:rPr>
        <w:t>цком языке, по подготовке аннотирования, а так же по подготовке к написанию делового письма и деловой игре.</w:t>
      </w:r>
      <w:r w:rsidRPr="00E42105">
        <w:rPr>
          <w:rFonts w:ascii="Times New Roman" w:hAnsi="Times New Roman"/>
          <w:sz w:val="28"/>
          <w:szCs w:val="28"/>
        </w:rPr>
        <w:t>В заключение приводится список использованных источников.</w:t>
      </w: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F48D2" w:rsidRPr="00A6408C" w:rsidRDefault="008F48D2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731E" w:rsidRDefault="0044731E" w:rsidP="00EE1A1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970328">
        <w:rPr>
          <w:rFonts w:ascii="Times New Roman" w:hAnsi="Times New Roman"/>
          <w:b/>
          <w:sz w:val="32"/>
          <w:szCs w:val="32"/>
        </w:rPr>
        <w:t>1 Методические рекомендации по работе с лексикой</w:t>
      </w:r>
    </w:p>
    <w:p w:rsidR="0044731E" w:rsidRPr="00970328" w:rsidRDefault="0044731E" w:rsidP="00EE1A1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44731E" w:rsidRPr="00A6408C" w:rsidRDefault="0044731E" w:rsidP="00EE1A1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время работы над текстом или над</w:t>
      </w:r>
      <w:r w:rsidRPr="00A6408C">
        <w:rPr>
          <w:rFonts w:ascii="Times New Roman" w:hAnsi="Times New Roman"/>
          <w:sz w:val="28"/>
          <w:szCs w:val="28"/>
        </w:rPr>
        <w:t xml:space="preserve"> соответствующей тем</w:t>
      </w:r>
      <w:r>
        <w:rPr>
          <w:rFonts w:ascii="Times New Roman" w:hAnsi="Times New Roman"/>
          <w:sz w:val="28"/>
          <w:szCs w:val="28"/>
        </w:rPr>
        <w:t>ой</w:t>
      </w:r>
      <w:r w:rsidRPr="00A6408C">
        <w:rPr>
          <w:rFonts w:ascii="Times New Roman" w:hAnsi="Times New Roman"/>
          <w:sz w:val="28"/>
          <w:szCs w:val="28"/>
        </w:rPr>
        <w:t xml:space="preserve"> необходимо записывать новые лексические единицы в рабочей тетради в правильной форме, то есть в соответствии с той формой, которая дается в немецко-русском словаре, а именно: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6408C">
        <w:rPr>
          <w:rFonts w:ascii="Times New Roman" w:hAnsi="Times New Roman"/>
          <w:sz w:val="28"/>
          <w:szCs w:val="28"/>
        </w:rPr>
        <w:t>имена существительные – в именительном падеже единственном числе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6408C">
        <w:rPr>
          <w:rFonts w:ascii="Times New Roman" w:hAnsi="Times New Roman"/>
          <w:sz w:val="28"/>
          <w:szCs w:val="28"/>
        </w:rPr>
        <w:t>глаголы – в начальной форме (инфинитив)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6408C">
        <w:rPr>
          <w:rFonts w:ascii="Times New Roman" w:hAnsi="Times New Roman"/>
          <w:sz w:val="28"/>
          <w:szCs w:val="28"/>
        </w:rPr>
        <w:t>прилагательные – в положительной степени.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 xml:space="preserve">Рекомендуется заучивать лексику с помощью обратного перевода (с немецкого языка – на русский и обратно, с русского – на немецкий). 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Для формирования активного и пассивного словаря необходимо освоить структуру словообразовательных моделей немецкого языка:</w:t>
      </w:r>
    </w:p>
    <w:p w:rsidR="0044731E" w:rsidRPr="00CF5EE3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de-DE"/>
        </w:rPr>
      </w:pPr>
      <w:r w:rsidRPr="00970328">
        <w:rPr>
          <w:rFonts w:ascii="Times New Roman" w:hAnsi="Times New Roman"/>
          <w:sz w:val="28"/>
          <w:szCs w:val="28"/>
          <w:lang w:val="de-DE"/>
        </w:rPr>
        <w:t>1)</w:t>
      </w:r>
      <w:r w:rsidRPr="00A6408C">
        <w:rPr>
          <w:rFonts w:ascii="Times New Roman" w:hAnsi="Times New Roman"/>
          <w:sz w:val="28"/>
          <w:szCs w:val="28"/>
        </w:rPr>
        <w:t>словосложение</w:t>
      </w:r>
      <w:r w:rsidRPr="00A6408C">
        <w:rPr>
          <w:rFonts w:ascii="Times New Roman" w:hAnsi="Times New Roman"/>
          <w:sz w:val="28"/>
          <w:szCs w:val="28"/>
          <w:lang w:val="de-DE"/>
        </w:rPr>
        <w:t>: die Einwohnerzahl = der Einwohner + zahl (</w:t>
      </w:r>
      <w:r w:rsidRPr="00A6408C">
        <w:rPr>
          <w:rFonts w:ascii="Times New Roman" w:hAnsi="Times New Roman"/>
          <w:sz w:val="28"/>
          <w:szCs w:val="28"/>
        </w:rPr>
        <w:t>числожителей</w:t>
      </w:r>
      <w:r w:rsidRPr="00A6408C">
        <w:rPr>
          <w:rFonts w:ascii="Times New Roman" w:hAnsi="Times New Roman"/>
          <w:sz w:val="28"/>
          <w:szCs w:val="28"/>
          <w:lang w:val="de-DE"/>
        </w:rPr>
        <w:t>)</w:t>
      </w:r>
      <w:r w:rsidRPr="00CF5EE3">
        <w:rPr>
          <w:rFonts w:ascii="Times New Roman" w:hAnsi="Times New Roman"/>
          <w:sz w:val="28"/>
          <w:szCs w:val="28"/>
          <w:lang w:val="de-DE"/>
        </w:rPr>
        <w:t>;</w:t>
      </w:r>
    </w:p>
    <w:p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A6408C">
        <w:rPr>
          <w:rFonts w:ascii="Times New Roman" w:hAnsi="Times New Roman"/>
          <w:sz w:val="28"/>
          <w:szCs w:val="28"/>
        </w:rPr>
        <w:t xml:space="preserve"> субстантивация: </w:t>
      </w:r>
      <w:r w:rsidRPr="00A6408C">
        <w:rPr>
          <w:rFonts w:ascii="Times New Roman" w:hAnsi="Times New Roman"/>
          <w:sz w:val="28"/>
          <w:szCs w:val="28"/>
          <w:lang w:val="de-DE"/>
        </w:rPr>
        <w:t>lesen</w:t>
      </w:r>
      <w:r w:rsidRPr="00A6408C">
        <w:rPr>
          <w:rFonts w:ascii="Times New Roman" w:hAnsi="Times New Roman"/>
          <w:sz w:val="28"/>
          <w:szCs w:val="28"/>
        </w:rPr>
        <w:t xml:space="preserve"> (читать) – </w:t>
      </w:r>
      <w:r w:rsidRPr="00A6408C">
        <w:rPr>
          <w:rFonts w:ascii="Times New Roman" w:hAnsi="Times New Roman"/>
          <w:sz w:val="28"/>
          <w:szCs w:val="28"/>
          <w:lang w:val="en-US"/>
        </w:rPr>
        <w:t>dasLesen</w:t>
      </w:r>
      <w:r w:rsidRPr="00A6408C">
        <w:rPr>
          <w:rFonts w:ascii="Times New Roman" w:hAnsi="Times New Roman"/>
          <w:sz w:val="28"/>
          <w:szCs w:val="28"/>
        </w:rPr>
        <w:t xml:space="preserve"> (чтение)</w:t>
      </w:r>
      <w:r>
        <w:rPr>
          <w:rFonts w:ascii="Times New Roman" w:hAnsi="Times New Roman"/>
          <w:sz w:val="28"/>
          <w:szCs w:val="28"/>
        </w:rPr>
        <w:t>.</w:t>
      </w:r>
    </w:p>
    <w:p w:rsidR="0044731E" w:rsidRPr="00EE1A1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970328">
        <w:rPr>
          <w:rFonts w:ascii="Times New Roman" w:hAnsi="Times New Roman"/>
          <w:b/>
          <w:sz w:val="32"/>
          <w:szCs w:val="32"/>
        </w:rPr>
        <w:t>2 Методические рекомендации по подготовке к чтению текстов на немецком языке</w:t>
      </w:r>
    </w:p>
    <w:p w:rsidR="0044731E" w:rsidRPr="00970328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При подготовке студентов к чтению текстов на немецком языке необходимо учитывать виды чтения: ознакомительное, изучающее, просмотровое.</w:t>
      </w: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Задачей ознакомительного чтения является понимание основной линии содержания читаемого текста. Допускается однократное прочитывание текста.</w:t>
      </w: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Рекомендуемые задания для данного</w:t>
      </w:r>
      <w:r w:rsidRPr="00A6408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чтения: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Pr="00A6408C">
        <w:rPr>
          <w:rFonts w:ascii="Times New Roman" w:hAnsi="Times New Roman"/>
          <w:sz w:val="28"/>
          <w:szCs w:val="28"/>
        </w:rPr>
        <w:t xml:space="preserve"> прочитайте текст и </w:t>
      </w:r>
      <w:r>
        <w:rPr>
          <w:rFonts w:ascii="Times New Roman" w:hAnsi="Times New Roman"/>
          <w:sz w:val="28"/>
          <w:szCs w:val="28"/>
        </w:rPr>
        <w:t>ответьте на вопросы к</w:t>
      </w:r>
      <w:r w:rsidRPr="00A6408C">
        <w:rPr>
          <w:rFonts w:ascii="Times New Roman" w:hAnsi="Times New Roman"/>
          <w:sz w:val="28"/>
          <w:szCs w:val="28"/>
        </w:rPr>
        <w:t xml:space="preserve"> содержанию текста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A6408C">
        <w:rPr>
          <w:rFonts w:ascii="Times New Roman" w:hAnsi="Times New Roman"/>
          <w:sz w:val="28"/>
          <w:szCs w:val="28"/>
        </w:rPr>
        <w:t xml:space="preserve"> прочитайте текст и отметьте в упражнении предложения, соответствующие его содержанию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A6408C">
        <w:rPr>
          <w:rFonts w:ascii="Times New Roman" w:hAnsi="Times New Roman"/>
          <w:sz w:val="28"/>
          <w:szCs w:val="28"/>
        </w:rPr>
        <w:t xml:space="preserve"> разделите текст на смысловые части</w:t>
      </w:r>
      <w:r>
        <w:rPr>
          <w:rFonts w:ascii="Times New Roman" w:hAnsi="Times New Roman"/>
          <w:sz w:val="28"/>
          <w:szCs w:val="28"/>
        </w:rPr>
        <w:t xml:space="preserve"> и составьте план;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передайте кратко содержание текста на немецком языке (в устной / письменной форме).</w:t>
      </w: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Изучающее чтение направлено на точное и полное понимание прочитанного и допускает повторное перечитывание текста.</w:t>
      </w: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Рекомендуемые задания для данного</w:t>
      </w:r>
      <w:r w:rsidRPr="00A6408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чтения: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прочтите и переведите текст на русский язык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6408C">
        <w:rPr>
          <w:rFonts w:ascii="Times New Roman" w:hAnsi="Times New Roman"/>
          <w:sz w:val="28"/>
          <w:szCs w:val="28"/>
        </w:rPr>
        <w:t xml:space="preserve">сравните </w:t>
      </w:r>
      <w:r>
        <w:rPr>
          <w:rFonts w:ascii="Times New Roman" w:hAnsi="Times New Roman"/>
          <w:sz w:val="28"/>
          <w:szCs w:val="28"/>
        </w:rPr>
        <w:t xml:space="preserve">оригинал </w:t>
      </w:r>
      <w:r w:rsidRPr="00A6408C">
        <w:rPr>
          <w:rFonts w:ascii="Times New Roman" w:hAnsi="Times New Roman"/>
          <w:sz w:val="28"/>
          <w:szCs w:val="28"/>
        </w:rPr>
        <w:t>текст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на немецком языке и его перевод на русский язык, оцените качество перевода, укажите неточности в переводе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A23F14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6408C">
        <w:rPr>
          <w:rFonts w:ascii="Times New Roman" w:hAnsi="Times New Roman"/>
          <w:sz w:val="28"/>
          <w:szCs w:val="28"/>
        </w:rPr>
        <w:t xml:space="preserve">напишите </w:t>
      </w:r>
      <w:r>
        <w:rPr>
          <w:rFonts w:ascii="Times New Roman" w:hAnsi="Times New Roman"/>
          <w:sz w:val="28"/>
          <w:szCs w:val="28"/>
        </w:rPr>
        <w:t>краткую аннотацию к тексту</w:t>
      </w:r>
      <w:r w:rsidRPr="00A6408C">
        <w:rPr>
          <w:rFonts w:ascii="Times New Roman" w:hAnsi="Times New Roman"/>
          <w:sz w:val="28"/>
          <w:szCs w:val="28"/>
        </w:rPr>
        <w:t>.</w:t>
      </w: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Просмотровое чтениенаправлен</w:t>
      </w:r>
      <w:r>
        <w:rPr>
          <w:rFonts w:ascii="Times New Roman" w:hAnsi="Times New Roman"/>
          <w:sz w:val="28"/>
          <w:szCs w:val="28"/>
        </w:rPr>
        <w:t>о на определение</w:t>
      </w:r>
      <w:r w:rsidRPr="00A6408C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>, к которой относится текст, освещаемой в нем</w:t>
      </w:r>
      <w:r w:rsidRPr="00A6408C">
        <w:rPr>
          <w:rFonts w:ascii="Times New Roman" w:hAnsi="Times New Roman"/>
          <w:sz w:val="28"/>
          <w:szCs w:val="28"/>
        </w:rPr>
        <w:t xml:space="preserve"> тематике, </w:t>
      </w:r>
      <w:r>
        <w:rPr>
          <w:rFonts w:ascii="Times New Roman" w:hAnsi="Times New Roman"/>
          <w:sz w:val="28"/>
          <w:szCs w:val="28"/>
        </w:rPr>
        <w:t xml:space="preserve">а также на </w:t>
      </w:r>
      <w:r w:rsidRPr="00A6408C">
        <w:rPr>
          <w:rFonts w:ascii="Times New Roman" w:hAnsi="Times New Roman"/>
          <w:sz w:val="28"/>
          <w:szCs w:val="28"/>
        </w:rPr>
        <w:t>установление круга основных вопросов</w:t>
      </w:r>
      <w:r>
        <w:rPr>
          <w:rFonts w:ascii="Times New Roman" w:hAnsi="Times New Roman"/>
          <w:sz w:val="28"/>
          <w:szCs w:val="28"/>
        </w:rPr>
        <w:t xml:space="preserve"> / проблем, рассматриваемых в нем</w:t>
      </w:r>
      <w:r w:rsidRPr="00A6408C">
        <w:rPr>
          <w:rFonts w:ascii="Times New Roman" w:hAnsi="Times New Roman"/>
          <w:sz w:val="28"/>
          <w:szCs w:val="28"/>
        </w:rPr>
        <w:t>.</w:t>
      </w:r>
    </w:p>
    <w:p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Рекомендуемые задания для данного</w:t>
      </w:r>
      <w:r w:rsidRPr="00A6408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чтения: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просмот</w:t>
      </w:r>
      <w:r>
        <w:rPr>
          <w:rFonts w:ascii="Times New Roman" w:hAnsi="Times New Roman"/>
          <w:sz w:val="28"/>
          <w:szCs w:val="28"/>
        </w:rPr>
        <w:t>рите текст, определите его тематику;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просмотрите текст, определите круг освещаемых в нем вопросов / проблем;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6408C">
        <w:rPr>
          <w:rFonts w:ascii="Times New Roman" w:hAnsi="Times New Roman"/>
          <w:sz w:val="28"/>
          <w:szCs w:val="28"/>
        </w:rPr>
        <w:t>просмотрите подборку статей, скажите, какая тематика в них освещается.</w:t>
      </w:r>
    </w:p>
    <w:p w:rsidR="0044731E" w:rsidRPr="00251794" w:rsidRDefault="0044731E" w:rsidP="00AA7E66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3 Методические рекомендации по подготовке к монологическому сообщению на немецком языке</w:t>
      </w:r>
    </w:p>
    <w:p w:rsidR="0044731E" w:rsidRPr="005A44FB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44731E" w:rsidRPr="00A6408C" w:rsidRDefault="0044731E" w:rsidP="00A6408C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 xml:space="preserve">Работу по подготовке устного монологического высказывания по </w:t>
      </w:r>
      <w:r>
        <w:rPr>
          <w:rFonts w:ascii="Times New Roman" w:hAnsi="Times New Roman"/>
          <w:sz w:val="28"/>
          <w:szCs w:val="28"/>
        </w:rPr>
        <w:t>определенной теме следует начинать</w:t>
      </w:r>
      <w:r w:rsidRPr="00A6408C">
        <w:rPr>
          <w:rFonts w:ascii="Times New Roman" w:hAnsi="Times New Roman"/>
          <w:sz w:val="28"/>
          <w:szCs w:val="28"/>
        </w:rPr>
        <w:t xml:space="preserve"> с изучения тематических текстов-образцов.В первую очередь не</w:t>
      </w:r>
      <w:r>
        <w:rPr>
          <w:rFonts w:ascii="Times New Roman" w:hAnsi="Times New Roman"/>
          <w:sz w:val="28"/>
          <w:szCs w:val="28"/>
        </w:rPr>
        <w:t>обходимо выполнить</w:t>
      </w:r>
      <w:r w:rsidRPr="00A6408C">
        <w:rPr>
          <w:rFonts w:ascii="Times New Roman" w:hAnsi="Times New Roman"/>
          <w:sz w:val="28"/>
          <w:szCs w:val="28"/>
        </w:rPr>
        <w:t xml:space="preserve"> лексико-грамматические</w:t>
      </w:r>
      <w:r>
        <w:rPr>
          <w:rFonts w:ascii="Times New Roman" w:hAnsi="Times New Roman"/>
          <w:sz w:val="28"/>
          <w:szCs w:val="28"/>
        </w:rPr>
        <w:t xml:space="preserve"> и речевые</w:t>
      </w:r>
      <w:r w:rsidRPr="00A6408C">
        <w:rPr>
          <w:rFonts w:ascii="Times New Roman" w:hAnsi="Times New Roman"/>
          <w:sz w:val="28"/>
          <w:szCs w:val="28"/>
        </w:rPr>
        <w:t xml:space="preserve"> упражнения по изучаемой теме, ус</w:t>
      </w:r>
      <w:r>
        <w:rPr>
          <w:rFonts w:ascii="Times New Roman" w:hAnsi="Times New Roman"/>
          <w:sz w:val="28"/>
          <w:szCs w:val="28"/>
        </w:rPr>
        <w:t>воить</w:t>
      </w:r>
      <w:r w:rsidRPr="00A6408C">
        <w:rPr>
          <w:rFonts w:ascii="Times New Roman" w:hAnsi="Times New Roman"/>
          <w:sz w:val="28"/>
          <w:szCs w:val="28"/>
        </w:rPr>
        <w:t xml:space="preserve"> лексический материал, прочитать и пере</w:t>
      </w:r>
      <w:r>
        <w:rPr>
          <w:rFonts w:ascii="Times New Roman" w:hAnsi="Times New Roman"/>
          <w:sz w:val="28"/>
          <w:szCs w:val="28"/>
        </w:rPr>
        <w:t>вести тексты-образцы</w:t>
      </w:r>
      <w:r w:rsidRPr="00A6408C">
        <w:rPr>
          <w:rFonts w:ascii="Times New Roman" w:hAnsi="Times New Roman"/>
          <w:sz w:val="28"/>
          <w:szCs w:val="28"/>
        </w:rPr>
        <w:t>. Затем на основе изученных текстов нуж</w:t>
      </w:r>
      <w:r>
        <w:rPr>
          <w:rFonts w:ascii="Times New Roman" w:hAnsi="Times New Roman"/>
          <w:sz w:val="28"/>
          <w:szCs w:val="28"/>
        </w:rPr>
        <w:t xml:space="preserve">но подготовить </w:t>
      </w:r>
      <w:r>
        <w:rPr>
          <w:rFonts w:ascii="Times New Roman" w:hAnsi="Times New Roman"/>
          <w:sz w:val="28"/>
          <w:szCs w:val="28"/>
        </w:rPr>
        <w:lastRenderedPageBreak/>
        <w:t>связное сообщение</w:t>
      </w:r>
      <w:r w:rsidRPr="00A6408C">
        <w:rPr>
          <w:rFonts w:ascii="Times New Roman" w:hAnsi="Times New Roman"/>
          <w:sz w:val="28"/>
          <w:szCs w:val="28"/>
        </w:rPr>
        <w:t xml:space="preserve">, включающее наиболее важную и интересную информацию. При этом необходимо произвести обработку </w:t>
      </w:r>
      <w:r>
        <w:rPr>
          <w:rFonts w:ascii="Times New Roman" w:hAnsi="Times New Roman"/>
          <w:sz w:val="28"/>
          <w:szCs w:val="28"/>
        </w:rPr>
        <w:t>материала для уст</w:t>
      </w:r>
      <w:r w:rsidRPr="00A6408C">
        <w:rPr>
          <w:rFonts w:ascii="Times New Roman" w:hAnsi="Times New Roman"/>
          <w:sz w:val="28"/>
          <w:szCs w:val="28"/>
        </w:rPr>
        <w:t>ного изложения с учетом индивидуальных возможностей и предпочтений студента. А именно: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заменить трудные для запоминания слова известными лексическими единицами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44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сократить или разбить предложения;</w:t>
      </w:r>
    </w:p>
    <w:p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A6408C">
        <w:rPr>
          <w:rFonts w:ascii="Times New Roman" w:hAnsi="Times New Roman"/>
          <w:sz w:val="28"/>
          <w:szCs w:val="28"/>
        </w:rPr>
        <w:t xml:space="preserve"> произвести смысловую (содержательную) компрессию текста</w:t>
      </w:r>
      <w:r>
        <w:rPr>
          <w:rFonts w:ascii="Times New Roman" w:hAnsi="Times New Roman"/>
          <w:sz w:val="28"/>
          <w:szCs w:val="28"/>
        </w:rPr>
        <w:t>.</w:t>
      </w:r>
    </w:p>
    <w:p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Обработанный для устного изложения материал</w:t>
      </w:r>
      <w:r>
        <w:rPr>
          <w:rFonts w:ascii="Times New Roman" w:hAnsi="Times New Roman"/>
          <w:sz w:val="28"/>
          <w:szCs w:val="28"/>
        </w:rPr>
        <w:t xml:space="preserve"> необходимо записать в тетрадь, </w:t>
      </w:r>
      <w:r w:rsidRPr="00A6408C">
        <w:rPr>
          <w:rFonts w:ascii="Times New Roman" w:hAnsi="Times New Roman"/>
          <w:sz w:val="28"/>
          <w:szCs w:val="28"/>
        </w:rPr>
        <w:t>прочитать несколько раз вслух, запомнить логическую последовательность освещения темы, пересказать.</w:t>
      </w:r>
    </w:p>
    <w:p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44731E" w:rsidRDefault="0044731E" w:rsidP="00AA7E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4Методические рекомендации по подготовке диалогической речи на немецком языке</w:t>
      </w:r>
    </w:p>
    <w:p w:rsidR="0044731E" w:rsidRPr="005A44FB" w:rsidRDefault="0044731E" w:rsidP="00AA7E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44731E" w:rsidRDefault="0044731E" w:rsidP="007A79E5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по подготовке диалогической речи следует начинать</w:t>
      </w:r>
      <w:r w:rsidRPr="00A6408C">
        <w:rPr>
          <w:rFonts w:ascii="Times New Roman" w:hAnsi="Times New Roman"/>
          <w:sz w:val="28"/>
          <w:szCs w:val="28"/>
        </w:rPr>
        <w:t xml:space="preserve"> с изучен</w:t>
      </w:r>
      <w:r>
        <w:rPr>
          <w:rFonts w:ascii="Times New Roman" w:hAnsi="Times New Roman"/>
          <w:sz w:val="28"/>
          <w:szCs w:val="28"/>
        </w:rPr>
        <w:t>ия обсуждаемой темы / проблемы</w:t>
      </w:r>
      <w:r w:rsidRPr="00A6408C">
        <w:rPr>
          <w:rFonts w:ascii="Times New Roman" w:hAnsi="Times New Roman"/>
          <w:sz w:val="28"/>
          <w:szCs w:val="28"/>
        </w:rPr>
        <w:t>.В первую очередь не</w:t>
      </w:r>
      <w:r>
        <w:rPr>
          <w:rFonts w:ascii="Times New Roman" w:hAnsi="Times New Roman"/>
          <w:sz w:val="28"/>
          <w:szCs w:val="28"/>
        </w:rPr>
        <w:t xml:space="preserve">обходимо </w:t>
      </w:r>
      <w:r w:rsidRPr="00A6408C">
        <w:rPr>
          <w:rFonts w:ascii="Times New Roman" w:hAnsi="Times New Roman"/>
          <w:sz w:val="28"/>
          <w:szCs w:val="28"/>
        </w:rPr>
        <w:t>ус</w:t>
      </w:r>
      <w:r>
        <w:rPr>
          <w:rFonts w:ascii="Times New Roman" w:hAnsi="Times New Roman"/>
          <w:sz w:val="28"/>
          <w:szCs w:val="28"/>
        </w:rPr>
        <w:t>воить</w:t>
      </w:r>
      <w:r w:rsidRPr="00A6408C">
        <w:rPr>
          <w:rFonts w:ascii="Times New Roman" w:hAnsi="Times New Roman"/>
          <w:sz w:val="28"/>
          <w:szCs w:val="28"/>
        </w:rPr>
        <w:t xml:space="preserve"> лексический материал,</w:t>
      </w:r>
      <w:r>
        <w:rPr>
          <w:rFonts w:ascii="Times New Roman" w:hAnsi="Times New Roman"/>
          <w:sz w:val="28"/>
          <w:szCs w:val="28"/>
        </w:rPr>
        <w:t xml:space="preserve"> речевые клише и выражения, ознакомиться с текстовым материалом по обсуждаемой теме / проблеме. Затем на основе изученного материала</w:t>
      </w:r>
      <w:r w:rsidRPr="00A6408C">
        <w:rPr>
          <w:rFonts w:ascii="Times New Roman" w:hAnsi="Times New Roman"/>
          <w:sz w:val="28"/>
          <w:szCs w:val="28"/>
        </w:rPr>
        <w:t xml:space="preserve"> нуж</w:t>
      </w:r>
      <w:r>
        <w:rPr>
          <w:rFonts w:ascii="Times New Roman" w:hAnsi="Times New Roman"/>
          <w:sz w:val="28"/>
          <w:szCs w:val="28"/>
        </w:rPr>
        <w:t>но о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пределитьконкретнуюситуациюикоммуникативнуюзадачуобщения</w:t>
      </w:r>
      <w:r>
        <w:rPr>
          <w:rFonts w:ascii="Times New Roman" w:hAnsi="Times New Roman"/>
          <w:color w:val="000000"/>
          <w:sz w:val="28"/>
          <w:szCs w:val="28"/>
        </w:rPr>
        <w:t>. Следует обсудить с партнером по общению выбранную коммуникативную ситуацию / проблематику, четкие развернутые аргументы, реплики, а затем инсценировать диалог.\</w:t>
      </w:r>
    </w:p>
    <w:p w:rsidR="0044731E" w:rsidRPr="007A79E5" w:rsidRDefault="0044731E" w:rsidP="007A79E5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731E" w:rsidRPr="005A44FB" w:rsidRDefault="0044731E" w:rsidP="00B61B27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5 Методические указания по подготовке аннотирования</w:t>
      </w:r>
    </w:p>
    <w:p w:rsidR="0044731E" w:rsidRPr="00A6408C" w:rsidRDefault="0044731E" w:rsidP="00B61B27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Аннотация представляет собой краткую описательную характеристику</w:t>
      </w:r>
      <w:r w:rsidRPr="00A6408C">
        <w:rPr>
          <w:rFonts w:ascii="Times New Roman" w:hAnsi="Times New Roman"/>
          <w:sz w:val="28"/>
          <w:szCs w:val="28"/>
        </w:rPr>
        <w:t xml:space="preserve"> содержания произведения печати или рукописи. В ней в обобщенном виде раскрывается тематика </w:t>
      </w:r>
      <w:r>
        <w:rPr>
          <w:rFonts w:ascii="Times New Roman" w:hAnsi="Times New Roman"/>
          <w:sz w:val="28"/>
          <w:szCs w:val="28"/>
        </w:rPr>
        <w:t>публикации без полной передачи</w:t>
      </w:r>
      <w:r w:rsidRPr="00A6408C">
        <w:rPr>
          <w:rFonts w:ascii="Times New Roman" w:hAnsi="Times New Roman"/>
          <w:sz w:val="28"/>
          <w:szCs w:val="28"/>
        </w:rPr>
        <w:t xml:space="preserve"> ее содержания. Аннотация дает ответ на вопрос, о чем говорится в первичном источнике информации.</w:t>
      </w:r>
    </w:p>
    <w:p w:rsidR="0044731E" w:rsidRPr="00A6408C" w:rsidRDefault="0044731E" w:rsidP="00000A87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lastRenderedPageBreak/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</w:t>
      </w:r>
      <w:r>
        <w:rPr>
          <w:rFonts w:ascii="Times New Roman" w:hAnsi="Times New Roman"/>
          <w:sz w:val="28"/>
          <w:szCs w:val="28"/>
        </w:rPr>
        <w:t>бщают какие-либо сведения о нем,</w:t>
      </w:r>
      <w:r w:rsidRPr="00A6408C">
        <w:rPr>
          <w:rFonts w:ascii="Times New Roman" w:hAnsi="Times New Roman"/>
          <w:sz w:val="28"/>
          <w:szCs w:val="28"/>
        </w:rPr>
        <w:t xml:space="preserve"> но не дают критической оценки. Рекомендательные аннотации содержат оценку документа с точки зрения его пригодности для определенной категории читателей.</w:t>
      </w:r>
    </w:p>
    <w:p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могут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В аннотации указывают лишь существенные п</w:t>
      </w:r>
      <w:r>
        <w:rPr>
          <w:rFonts w:ascii="Times New Roman" w:hAnsi="Times New Roman"/>
          <w:sz w:val="28"/>
          <w:szCs w:val="28"/>
        </w:rPr>
        <w:t>ризнаки содержания документа, то есть</w:t>
      </w:r>
      <w:r w:rsidRPr="00A6408C">
        <w:rPr>
          <w:rFonts w:ascii="Times New Roman" w:hAnsi="Times New Roman"/>
          <w:sz w:val="28"/>
          <w:szCs w:val="28"/>
        </w:rPr>
        <w:t xml:space="preserve">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 xml:space="preserve"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</w:t>
      </w:r>
    </w:p>
    <w:p w:rsidR="0044731E" w:rsidRPr="00A6408C" w:rsidRDefault="0044731E" w:rsidP="005A44FB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 xml:space="preserve">Общие требования, предъявляемые </w:t>
      </w:r>
      <w:r>
        <w:rPr>
          <w:rFonts w:ascii="Times New Roman" w:hAnsi="Times New Roman"/>
          <w:sz w:val="28"/>
          <w:szCs w:val="28"/>
        </w:rPr>
        <w:t>к написанию аннотаций</w:t>
      </w:r>
      <w:r w:rsidRPr="00A6408C">
        <w:rPr>
          <w:rFonts w:ascii="Times New Roman" w:hAnsi="Times New Roman"/>
          <w:sz w:val="28"/>
          <w:szCs w:val="28"/>
        </w:rPr>
        <w:t>:</w:t>
      </w:r>
    </w:p>
    <w:p w:rsidR="0044731E" w:rsidRPr="00A6408C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Учет назначения аннотации;</w:t>
      </w:r>
    </w:p>
    <w:p w:rsidR="0044731E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Объем аннотации колеблется от 500 до 2000 печатных знаков;</w:t>
      </w:r>
    </w:p>
    <w:p w:rsidR="0044731E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Соблюдение логичности структуры, которая может отличаться от порядка изложения в оригинале;</w:t>
      </w:r>
    </w:p>
    <w:p w:rsidR="0044731E" w:rsidRPr="00A6408C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Соблюдение языковых особенностей аннотации, а именно:</w:t>
      </w:r>
    </w:p>
    <w:p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</w:t>
      </w:r>
      <w:r w:rsidRPr="00A6408C">
        <w:rPr>
          <w:rFonts w:ascii="Times New Roman" w:hAnsi="Times New Roman"/>
          <w:sz w:val="28"/>
          <w:szCs w:val="28"/>
        </w:rPr>
        <w:t>зложение основных положений оригинала просто, ясно, кратко;</w:t>
      </w:r>
    </w:p>
    <w:p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избег</w:t>
      </w:r>
      <w:r w:rsidRPr="00A6408C">
        <w:rPr>
          <w:rFonts w:ascii="Times New Roman" w:hAnsi="Times New Roman"/>
          <w:sz w:val="28"/>
          <w:szCs w:val="28"/>
        </w:rPr>
        <w:t xml:space="preserve">ание повторений, в </w:t>
      </w:r>
      <w:r>
        <w:rPr>
          <w:rFonts w:ascii="Times New Roman" w:hAnsi="Times New Roman"/>
          <w:sz w:val="28"/>
          <w:szCs w:val="28"/>
        </w:rPr>
        <w:t>т</w:t>
      </w:r>
      <w:r w:rsidRPr="00A6408C">
        <w:rPr>
          <w:rFonts w:ascii="Times New Roman" w:hAnsi="Times New Roman"/>
          <w:sz w:val="28"/>
          <w:szCs w:val="28"/>
        </w:rPr>
        <w:t>ом числе и заглавия статьи;</w:t>
      </w:r>
    </w:p>
    <w:p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</w:t>
      </w:r>
      <w:r w:rsidRPr="00A6408C">
        <w:rPr>
          <w:rFonts w:ascii="Times New Roman" w:hAnsi="Times New Roman"/>
          <w:sz w:val="28"/>
          <w:szCs w:val="28"/>
        </w:rPr>
        <w:t>облюдение единства терминов и сокращений;</w:t>
      </w:r>
    </w:p>
    <w:p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и</w:t>
      </w:r>
      <w:r w:rsidRPr="00A6408C">
        <w:rPr>
          <w:rFonts w:ascii="Times New Roman" w:hAnsi="Times New Roman"/>
          <w:sz w:val="28"/>
          <w:szCs w:val="28"/>
        </w:rPr>
        <w:t>спользование общепринятых сокращений;</w:t>
      </w:r>
    </w:p>
    <w:p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у</w:t>
      </w:r>
      <w:r w:rsidRPr="00A6408C">
        <w:rPr>
          <w:rFonts w:ascii="Times New Roman" w:hAnsi="Times New Roman"/>
          <w:sz w:val="28"/>
          <w:szCs w:val="28"/>
        </w:rPr>
        <w:t>потребление безличных конструкций типа «рассматривается…» и пассивного залога;</w:t>
      </w:r>
    </w:p>
    <w:p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избег</w:t>
      </w:r>
      <w:r w:rsidRPr="00A6408C">
        <w:rPr>
          <w:rFonts w:ascii="Times New Roman" w:hAnsi="Times New Roman"/>
          <w:sz w:val="28"/>
          <w:szCs w:val="28"/>
        </w:rPr>
        <w:t>ание использ</w:t>
      </w:r>
      <w:r>
        <w:rPr>
          <w:rFonts w:ascii="Times New Roman" w:hAnsi="Times New Roman"/>
          <w:sz w:val="28"/>
          <w:szCs w:val="28"/>
        </w:rPr>
        <w:t>ования прилагательных, наречий, в</w:t>
      </w:r>
      <w:r w:rsidRPr="00A6408C">
        <w:rPr>
          <w:rFonts w:ascii="Times New Roman" w:hAnsi="Times New Roman"/>
          <w:sz w:val="28"/>
          <w:szCs w:val="28"/>
        </w:rPr>
        <w:t>водных слов, не влияющих на содержание;</w:t>
      </w:r>
    </w:p>
    <w:p w:rsidR="0044731E" w:rsidRDefault="0044731E" w:rsidP="005A44FB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и</w:t>
      </w:r>
      <w:r w:rsidRPr="00A6408C">
        <w:rPr>
          <w:rFonts w:ascii="Times New Roman" w:hAnsi="Times New Roman"/>
          <w:sz w:val="28"/>
          <w:szCs w:val="28"/>
        </w:rPr>
        <w:t>спользование некоторых обобщающих слов и словосочетаний, обеспечивающих логические связи между отдельными частями высказываний типа «как показано…, однако…, следовательно».</w:t>
      </w:r>
    </w:p>
    <w:p w:rsidR="0044731E" w:rsidRPr="00A6408C" w:rsidRDefault="0044731E" w:rsidP="005A44FB">
      <w:pPr>
        <w:pStyle w:val="a6"/>
        <w:spacing w:after="0" w:line="360" w:lineRule="auto"/>
        <w:ind w:left="-360" w:firstLine="106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Состав аннотации</w:t>
      </w:r>
      <w:r>
        <w:rPr>
          <w:rFonts w:ascii="Times New Roman" w:hAnsi="Times New Roman"/>
          <w:sz w:val="28"/>
          <w:szCs w:val="28"/>
        </w:rPr>
        <w:t>:</w:t>
      </w:r>
    </w:p>
    <w:p w:rsidR="0044731E" w:rsidRPr="00A6408C" w:rsidRDefault="0044731E" w:rsidP="00000A87">
      <w:pPr>
        <w:pStyle w:val="a6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Вводная часть – библиографическое описание;</w:t>
      </w:r>
    </w:p>
    <w:p w:rsidR="0044731E" w:rsidRPr="00A6408C" w:rsidRDefault="0044731E" w:rsidP="00000A87">
      <w:pPr>
        <w:pStyle w:val="a6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Основная часть – перечень основных, затронутых в публикации проблем;</w:t>
      </w:r>
    </w:p>
    <w:p w:rsidR="0044731E" w:rsidRPr="00A6408C" w:rsidRDefault="0044731E" w:rsidP="00B61B27">
      <w:pPr>
        <w:pStyle w:val="a6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Заключительная часть – краткая характеристика и оценка, назначение аннотируемой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44731E" w:rsidRPr="00A6408C" w:rsidRDefault="0044731E" w:rsidP="00B61B2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44731E" w:rsidRPr="00A6408C" w:rsidRDefault="0044731E" w:rsidP="00B61B2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основные положения. Субъект действия в аннотации обычно не называется, потому, что ясен из контекста. Активнее употребляются пассивные конструкции.</w:t>
      </w:r>
    </w:p>
    <w:p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6 Методические рекомендации по написанию делового письма</w:t>
      </w:r>
    </w:p>
    <w:p w:rsidR="0044731E" w:rsidRPr="005A44FB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44731E" w:rsidRDefault="0044731E" w:rsidP="00F91B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по написанию делового письма следует начинать с ознакомления с формой и стилем делового письма, а так же с правилами пунктуации, характерными для немецкого делового письма</w:t>
      </w:r>
      <w:r w:rsidRPr="00A6408C">
        <w:rPr>
          <w:rFonts w:ascii="Times New Roman" w:hAnsi="Times New Roman"/>
          <w:sz w:val="28"/>
          <w:szCs w:val="28"/>
        </w:rPr>
        <w:t>.</w:t>
      </w:r>
    </w:p>
    <w:p w:rsidR="0044731E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В настоящее время коммерческие письма пишутся в деловом, четком и естественном стиле. Текст должен быть предельно понятен, информативен, логично </w:t>
      </w:r>
      <w:r w:rsidRPr="00461083">
        <w:rPr>
          <w:rFonts w:ascii="Times New Roman" w:hAnsi="Times New Roman"/>
          <w:sz w:val="28"/>
          <w:szCs w:val="28"/>
        </w:rPr>
        <w:lastRenderedPageBreak/>
        <w:t>построен, без излишних слов и повторов. Нельзя забывать о корректности формулировок, вежливости в письменном общении со своим партнером.</w:t>
      </w:r>
    </w:p>
    <w:p w:rsidR="0044731E" w:rsidRPr="00D47AB2" w:rsidRDefault="0044731E" w:rsidP="00D47AB2">
      <w:pPr>
        <w:pStyle w:val="ac"/>
        <w:spacing w:after="0" w:line="360" w:lineRule="auto"/>
        <w:ind w:firstLine="708"/>
        <w:jc w:val="both"/>
        <w:rPr>
          <w:sz w:val="28"/>
          <w:szCs w:val="28"/>
        </w:rPr>
      </w:pPr>
      <w:r w:rsidRPr="00D47AB2">
        <w:rPr>
          <w:sz w:val="28"/>
          <w:szCs w:val="28"/>
        </w:rPr>
        <w:t>Обычно письма отпечатываются на фирменном бланке, в верхней части которого напечатаны реквизиты: наименование фирмы, ее адрес, номера телефонов, факсов. Адрес получателя пишется в левом верхнем углу письма. Немецкий адрес пишется в такой последовательности: фамилия получателя, фирма (последовательность «фамилия, фирма» означает, что письмо имеет право вскрыть только адресат. Последовательность «фирма, фамилия» позволяет вскрытие письма секр</w:t>
      </w:r>
      <w:r>
        <w:rPr>
          <w:sz w:val="28"/>
          <w:szCs w:val="28"/>
        </w:rPr>
        <w:t xml:space="preserve">етарем или коллегой адресата.), </w:t>
      </w:r>
      <w:r w:rsidRPr="00D47AB2">
        <w:rPr>
          <w:sz w:val="28"/>
          <w:szCs w:val="28"/>
        </w:rPr>
        <w:t>улица и номер дома, индекс и название города, страна получателя. Например</w:t>
      </w:r>
      <w:r w:rsidRPr="008F48D2">
        <w:rPr>
          <w:sz w:val="28"/>
          <w:szCs w:val="28"/>
        </w:rPr>
        <w:t>: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Запятые и точки в адресе не ставятся. Выше адреса может стоять пометка о виде отправки: </w:t>
      </w:r>
      <w:r w:rsidRPr="00461083">
        <w:rPr>
          <w:rFonts w:ascii="Times New Roman" w:hAnsi="Times New Roman"/>
          <w:sz w:val="28"/>
          <w:szCs w:val="28"/>
          <w:lang w:val="de-DE"/>
        </w:rPr>
        <w:t>Luftpost</w:t>
      </w:r>
      <w:r w:rsidRPr="00461083">
        <w:rPr>
          <w:rFonts w:ascii="Times New Roman" w:hAnsi="Times New Roman"/>
          <w:sz w:val="28"/>
          <w:szCs w:val="28"/>
        </w:rPr>
        <w:t xml:space="preserve"> (авиа), </w:t>
      </w:r>
      <w:r w:rsidRPr="00461083">
        <w:rPr>
          <w:rFonts w:ascii="Times New Roman" w:hAnsi="Times New Roman"/>
          <w:sz w:val="28"/>
          <w:szCs w:val="28"/>
          <w:lang w:val="de-DE"/>
        </w:rPr>
        <w:t>Einschreiben</w:t>
      </w:r>
      <w:r w:rsidRPr="00461083">
        <w:rPr>
          <w:rFonts w:ascii="Times New Roman" w:hAnsi="Times New Roman"/>
          <w:sz w:val="28"/>
          <w:szCs w:val="28"/>
        </w:rPr>
        <w:t xml:space="preserve"> (заказное), </w:t>
      </w:r>
      <w:r w:rsidRPr="00461083">
        <w:rPr>
          <w:rFonts w:ascii="Times New Roman" w:hAnsi="Times New Roman"/>
          <w:sz w:val="28"/>
          <w:szCs w:val="28"/>
          <w:lang w:val="de-DE"/>
        </w:rPr>
        <w:t>Einzustellung</w:t>
      </w:r>
      <w:r w:rsidRPr="00461083">
        <w:rPr>
          <w:rFonts w:ascii="Times New Roman" w:hAnsi="Times New Roman"/>
          <w:sz w:val="28"/>
          <w:szCs w:val="28"/>
        </w:rPr>
        <w:t xml:space="preserve"> (срочная доставка).</w:t>
      </w:r>
    </w:p>
    <w:p w:rsidR="0044731E" w:rsidRPr="00461083" w:rsidRDefault="0044731E" w:rsidP="00F91B6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Ниже адреса размещается строчка исходных данных. Она стала в современной переписке необязательной и может отсутствовать. К исходным данным относятся: </w:t>
      </w:r>
      <w:r w:rsidRPr="00461083">
        <w:rPr>
          <w:rFonts w:ascii="Times New Roman" w:hAnsi="Times New Roman"/>
          <w:sz w:val="28"/>
          <w:szCs w:val="28"/>
          <w:lang w:val="en-US"/>
        </w:rPr>
        <w:t>IhreZeichen</w:t>
      </w:r>
      <w:r w:rsidRPr="00461083">
        <w:rPr>
          <w:rFonts w:ascii="Times New Roman" w:hAnsi="Times New Roman"/>
          <w:sz w:val="28"/>
          <w:szCs w:val="28"/>
        </w:rPr>
        <w:t xml:space="preserve"> (Ваш шифр), </w:t>
      </w:r>
      <w:r w:rsidRPr="00461083">
        <w:rPr>
          <w:rFonts w:ascii="Times New Roman" w:hAnsi="Times New Roman"/>
          <w:sz w:val="28"/>
          <w:szCs w:val="28"/>
          <w:lang w:val="en-US"/>
        </w:rPr>
        <w:t>UnsereZeichen</w:t>
      </w:r>
      <w:r w:rsidRPr="00461083">
        <w:rPr>
          <w:rFonts w:ascii="Times New Roman" w:hAnsi="Times New Roman"/>
          <w:sz w:val="28"/>
          <w:szCs w:val="28"/>
        </w:rPr>
        <w:t xml:space="preserve"> (наш шифр) – здесь могут указываться условные знаки отдела фирмы, ведущего корреспонденцию; начальные буквы диктовавшего письм</w:t>
      </w:r>
      <w:r>
        <w:rPr>
          <w:rFonts w:ascii="Times New Roman" w:hAnsi="Times New Roman"/>
          <w:sz w:val="28"/>
          <w:szCs w:val="28"/>
        </w:rPr>
        <w:t>о и писавшего его под диктовку.</w:t>
      </w:r>
    </w:p>
    <w:p w:rsidR="0044731E" w:rsidRPr="00461083" w:rsidRDefault="0044731E" w:rsidP="00D47AB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Дата написания письма может стоять отдельно справа, ниже исходных данных или на одной строчке с ними. Перед датой часто упоминается м</w:t>
      </w:r>
      <w:r>
        <w:rPr>
          <w:rFonts w:ascii="Times New Roman" w:hAnsi="Times New Roman"/>
          <w:sz w:val="28"/>
          <w:szCs w:val="28"/>
        </w:rPr>
        <w:t xml:space="preserve">есто отправления письма. </w:t>
      </w:r>
      <w:r w:rsidRPr="00461083">
        <w:rPr>
          <w:rFonts w:ascii="Times New Roman" w:hAnsi="Times New Roman"/>
          <w:sz w:val="28"/>
          <w:szCs w:val="28"/>
        </w:rPr>
        <w:t>Перед текстом указывается тема письма. Например: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Если адресат неизвестен, обращение должно иметь форму </w:t>
      </w:r>
      <w:r w:rsidRPr="00461083">
        <w:rPr>
          <w:rFonts w:ascii="Times New Roman" w:hAnsi="Times New Roman"/>
          <w:sz w:val="28"/>
          <w:szCs w:val="28"/>
          <w:lang w:val="de-DE"/>
        </w:rPr>
        <w:t>SehrgeehrteDamenundHerren</w:t>
      </w:r>
      <w:r w:rsidRPr="00461083">
        <w:rPr>
          <w:rFonts w:ascii="Times New Roman" w:hAnsi="Times New Roman"/>
          <w:sz w:val="28"/>
          <w:szCs w:val="28"/>
        </w:rPr>
        <w:t xml:space="preserve"> (Уважаемые дамы и господа).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Если Вы знаете, что Ваше письмо адресуется только мужчинам, Вы обращаетесь к ним: </w:t>
      </w:r>
      <w:r w:rsidRPr="00461083">
        <w:rPr>
          <w:rFonts w:ascii="Times New Roman" w:hAnsi="Times New Roman"/>
          <w:sz w:val="28"/>
          <w:szCs w:val="28"/>
          <w:lang w:val="de-DE"/>
        </w:rPr>
        <w:t>SehrgeehrteHerren</w:t>
      </w:r>
      <w:r w:rsidRPr="00461083">
        <w:rPr>
          <w:rFonts w:ascii="Times New Roman" w:hAnsi="Times New Roman"/>
          <w:sz w:val="28"/>
          <w:szCs w:val="28"/>
        </w:rPr>
        <w:t>.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Если имя получателя Вам известно, Вы пишете, например, </w:t>
      </w:r>
      <w:r w:rsidRPr="00461083">
        <w:rPr>
          <w:rFonts w:ascii="Times New Roman" w:hAnsi="Times New Roman"/>
          <w:sz w:val="28"/>
          <w:szCs w:val="28"/>
          <w:lang w:val="de-DE"/>
        </w:rPr>
        <w:t>SehrgeehrteFrauM</w:t>
      </w:r>
      <w:r w:rsidRPr="00461083">
        <w:rPr>
          <w:rFonts w:ascii="Times New Roman" w:hAnsi="Times New Roman"/>
          <w:sz w:val="28"/>
          <w:szCs w:val="28"/>
        </w:rPr>
        <w:t>ü</w:t>
      </w:r>
      <w:r w:rsidRPr="00461083">
        <w:rPr>
          <w:rFonts w:ascii="Times New Roman" w:hAnsi="Times New Roman"/>
          <w:sz w:val="28"/>
          <w:szCs w:val="28"/>
          <w:lang w:val="de-DE"/>
        </w:rPr>
        <w:t>ller</w:t>
      </w:r>
      <w:r w:rsidRPr="00461083">
        <w:rPr>
          <w:rFonts w:ascii="Times New Roman" w:hAnsi="Times New Roman"/>
          <w:sz w:val="28"/>
          <w:szCs w:val="28"/>
        </w:rPr>
        <w:t xml:space="preserve"> или </w:t>
      </w:r>
      <w:r w:rsidRPr="00461083">
        <w:rPr>
          <w:rFonts w:ascii="Times New Roman" w:hAnsi="Times New Roman"/>
          <w:sz w:val="28"/>
          <w:szCs w:val="28"/>
          <w:lang w:val="de-DE"/>
        </w:rPr>
        <w:t>SehrgeehrterHerrSchulze</w:t>
      </w:r>
      <w:r w:rsidRPr="00461083">
        <w:rPr>
          <w:rFonts w:ascii="Times New Roman" w:hAnsi="Times New Roman"/>
          <w:sz w:val="28"/>
          <w:szCs w:val="28"/>
        </w:rPr>
        <w:t>.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После обращения, как правило, стоит запятая, и первая строчка письма начинается как продолжение предложения.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lastRenderedPageBreak/>
        <w:t>Немецкий текст пишется без употребления красной строки. Абзацы отделяются друг от друга пропуском строки.</w:t>
      </w:r>
    </w:p>
    <w:p w:rsidR="0044731E" w:rsidRPr="00D47AB2" w:rsidRDefault="0044731E" w:rsidP="00D47AB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Перед подписью отправителя обычно употребляется заключительная фраза прощания:</w:t>
      </w:r>
      <w:r w:rsidRPr="00D47AB2">
        <w:rPr>
          <w:rFonts w:ascii="Times New Roman" w:hAnsi="Times New Roman"/>
          <w:bCs/>
          <w:sz w:val="28"/>
          <w:szCs w:val="28"/>
          <w:lang w:val="de-DE"/>
        </w:rPr>
        <w:t>MitfreundlichenGr</w:t>
      </w:r>
      <w:r w:rsidRPr="00D47AB2">
        <w:rPr>
          <w:rFonts w:ascii="Times New Roman" w:hAnsi="Times New Roman"/>
          <w:bCs/>
          <w:sz w:val="28"/>
          <w:szCs w:val="28"/>
        </w:rPr>
        <w:t>üß</w:t>
      </w:r>
      <w:r w:rsidRPr="00D47AB2">
        <w:rPr>
          <w:rFonts w:ascii="Times New Roman" w:hAnsi="Times New Roman"/>
          <w:bCs/>
          <w:sz w:val="28"/>
          <w:szCs w:val="28"/>
          <w:lang w:val="de-DE"/>
        </w:rPr>
        <w:t>en</w:t>
      </w:r>
      <w:r w:rsidRPr="00D47AB2">
        <w:rPr>
          <w:rFonts w:ascii="Times New Roman" w:hAnsi="Times New Roman"/>
          <w:sz w:val="28"/>
          <w:szCs w:val="28"/>
        </w:rPr>
        <w:t>(</w:t>
      </w:r>
      <w:r w:rsidRPr="00461083">
        <w:rPr>
          <w:rFonts w:ascii="Times New Roman" w:hAnsi="Times New Roman"/>
          <w:sz w:val="28"/>
          <w:szCs w:val="28"/>
        </w:rPr>
        <w:t>сдружескимприветом</w:t>
      </w:r>
      <w:r>
        <w:rPr>
          <w:rFonts w:ascii="Times New Roman" w:hAnsi="Times New Roman"/>
          <w:sz w:val="28"/>
          <w:szCs w:val="28"/>
        </w:rPr>
        <w:t>).</w:t>
      </w:r>
    </w:p>
    <w:p w:rsidR="0044731E" w:rsidRPr="00461083" w:rsidRDefault="0044731E" w:rsidP="00432F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Если письмо написано не его составителем, а по его поручению, перед подписью ставится сокращение: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i</w:t>
      </w:r>
      <w:r w:rsidRPr="00432F04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V</w:t>
      </w:r>
      <w:r w:rsidRPr="00432F04">
        <w:rPr>
          <w:rFonts w:ascii="Times New Roman" w:hAnsi="Times New Roman"/>
          <w:b/>
          <w:bCs/>
          <w:sz w:val="28"/>
          <w:szCs w:val="28"/>
        </w:rPr>
        <w:t>.</w:t>
      </w:r>
      <w:r w:rsidRPr="00432F04">
        <w:rPr>
          <w:rFonts w:ascii="Times New Roman" w:hAnsi="Times New Roman"/>
          <w:sz w:val="28"/>
          <w:szCs w:val="28"/>
        </w:rPr>
        <w:t xml:space="preserve"> (</w:t>
      </w:r>
      <w:r w:rsidRPr="00461083">
        <w:rPr>
          <w:rFonts w:ascii="Times New Roman" w:hAnsi="Times New Roman"/>
          <w:sz w:val="28"/>
          <w:szCs w:val="28"/>
          <w:lang w:val="de-DE"/>
        </w:rPr>
        <w:t>inVertretung</w:t>
      </w:r>
      <w:r w:rsidRPr="00432F0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i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A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sz w:val="28"/>
          <w:szCs w:val="28"/>
        </w:rPr>
        <w:t xml:space="preserve"> (</w:t>
      </w:r>
      <w:r w:rsidRPr="00461083">
        <w:rPr>
          <w:rFonts w:ascii="Times New Roman" w:hAnsi="Times New Roman"/>
          <w:sz w:val="28"/>
          <w:szCs w:val="28"/>
          <w:lang w:val="de-DE"/>
        </w:rPr>
        <w:t>imAuftrag</w:t>
      </w:r>
      <w:r>
        <w:rPr>
          <w:rFonts w:ascii="Times New Roman" w:hAnsi="Times New Roman"/>
          <w:sz w:val="28"/>
          <w:szCs w:val="28"/>
        </w:rPr>
        <w:t>)</w:t>
      </w:r>
      <w:r w:rsidRPr="00432F04">
        <w:rPr>
          <w:rFonts w:ascii="Times New Roman" w:hAnsi="Times New Roman"/>
          <w:sz w:val="28"/>
          <w:szCs w:val="28"/>
        </w:rPr>
        <w:t xml:space="preserve"> - </w:t>
      </w:r>
      <w:r w:rsidRPr="00461083">
        <w:rPr>
          <w:rFonts w:ascii="Times New Roman" w:hAnsi="Times New Roman"/>
          <w:sz w:val="28"/>
          <w:szCs w:val="28"/>
        </w:rPr>
        <w:t>попоручению</w:t>
      </w:r>
      <w:r>
        <w:rPr>
          <w:rFonts w:ascii="Times New Roman" w:hAnsi="Times New Roman"/>
          <w:sz w:val="28"/>
          <w:szCs w:val="28"/>
        </w:rPr>
        <w:t xml:space="preserve">; 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p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p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sz w:val="28"/>
          <w:szCs w:val="28"/>
        </w:rPr>
        <w:t xml:space="preserve"> или 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ppa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sz w:val="28"/>
          <w:szCs w:val="28"/>
        </w:rPr>
        <w:t xml:space="preserve"> (</w:t>
      </w:r>
      <w:r w:rsidRPr="00461083">
        <w:rPr>
          <w:rFonts w:ascii="Times New Roman" w:hAnsi="Times New Roman"/>
          <w:sz w:val="28"/>
          <w:szCs w:val="28"/>
          <w:lang w:val="de-DE"/>
        </w:rPr>
        <w:t>perprokura</w:t>
      </w:r>
      <w:r w:rsidRPr="00461083">
        <w:rPr>
          <w:rFonts w:ascii="Times New Roman" w:hAnsi="Times New Roman"/>
          <w:sz w:val="28"/>
          <w:szCs w:val="28"/>
        </w:rPr>
        <w:t>) - по доверенности</w:t>
      </w:r>
      <w:r>
        <w:rPr>
          <w:rFonts w:ascii="Times New Roman" w:hAnsi="Times New Roman"/>
          <w:sz w:val="28"/>
          <w:szCs w:val="28"/>
        </w:rPr>
        <w:t>.</w:t>
      </w:r>
    </w:p>
    <w:p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Если к письму приложены какие-либо документы, об этом упоминается в завершение письма. Внизу слева пишется «</w:t>
      </w:r>
      <w:r w:rsidRPr="00461083">
        <w:rPr>
          <w:rFonts w:ascii="Times New Roman" w:hAnsi="Times New Roman"/>
          <w:sz w:val="28"/>
          <w:szCs w:val="28"/>
          <w:lang w:val="en-US"/>
        </w:rPr>
        <w:t>Anlage</w:t>
      </w:r>
      <w:r w:rsidRPr="00461083">
        <w:rPr>
          <w:rFonts w:ascii="Times New Roman" w:hAnsi="Times New Roman"/>
          <w:sz w:val="28"/>
          <w:szCs w:val="28"/>
        </w:rPr>
        <w:t>», если одно приложение, или «</w:t>
      </w:r>
      <w:r w:rsidRPr="00461083">
        <w:rPr>
          <w:rFonts w:ascii="Times New Roman" w:hAnsi="Times New Roman"/>
          <w:sz w:val="28"/>
          <w:szCs w:val="28"/>
          <w:lang w:val="en-US"/>
        </w:rPr>
        <w:t>Anlage</w:t>
      </w:r>
      <w:r w:rsidRPr="00461083">
        <w:rPr>
          <w:rFonts w:ascii="Times New Roman" w:hAnsi="Times New Roman"/>
          <w:sz w:val="28"/>
          <w:szCs w:val="28"/>
          <w:lang w:val="de-DE"/>
        </w:rPr>
        <w:t>n</w:t>
      </w:r>
      <w:r>
        <w:rPr>
          <w:rFonts w:ascii="Times New Roman" w:hAnsi="Times New Roman"/>
          <w:sz w:val="28"/>
          <w:szCs w:val="28"/>
        </w:rPr>
        <w:t>», если их несколько.</w:t>
      </w:r>
    </w:p>
    <w:p w:rsidR="0044731E" w:rsidRDefault="0044731E" w:rsidP="00432F04">
      <w:pPr>
        <w:pStyle w:val="51"/>
        <w:shd w:val="clear" w:color="auto" w:fill="auto"/>
        <w:spacing w:after="0" w:line="360" w:lineRule="auto"/>
        <w:ind w:left="20" w:right="160" w:firstLine="68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написании немецкого делового письма следует руководствоваться следующими правилами пунктуации.</w:t>
      </w:r>
    </w:p>
    <w:p w:rsidR="0044731E" w:rsidRDefault="0044731E" w:rsidP="00432F04">
      <w:pPr>
        <w:pStyle w:val="51"/>
        <w:shd w:val="clear" w:color="auto" w:fill="auto"/>
        <w:spacing w:after="0" w:line="360" w:lineRule="auto"/>
        <w:ind w:left="20" w:right="160" w:firstLine="68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немецком деловом письме запятаяставится в следующих случаях:</w:t>
      </w:r>
    </w:p>
    <w:p w:rsidR="0044731E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после указания места: </w:t>
      </w:r>
      <w:r>
        <w:rPr>
          <w:rFonts w:ascii="Times New Roman" w:hAnsi="Times New Roman"/>
          <w:sz w:val="28"/>
          <w:lang w:val="de-DE"/>
        </w:rPr>
        <w:t>M</w:t>
      </w:r>
      <w:r w:rsidRPr="00C409E0">
        <w:rPr>
          <w:rFonts w:ascii="Times New Roman" w:hAnsi="Times New Roman"/>
          <w:sz w:val="28"/>
        </w:rPr>
        <w:t>ü</w:t>
      </w:r>
      <w:r>
        <w:rPr>
          <w:rFonts w:ascii="Times New Roman" w:hAnsi="Times New Roman"/>
          <w:sz w:val="28"/>
          <w:lang w:val="de-DE"/>
        </w:rPr>
        <w:t>nchen</w:t>
      </w:r>
      <w:r w:rsidRPr="00C409E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de-DE"/>
        </w:rPr>
        <w:t>den</w:t>
      </w:r>
      <w:r>
        <w:rPr>
          <w:rFonts w:ascii="Times New Roman" w:hAnsi="Times New Roman"/>
          <w:sz w:val="28"/>
        </w:rPr>
        <w:t xml:space="preserve"> 3.06.2013;</w:t>
      </w:r>
    </w:p>
    <w:p w:rsidR="0044731E" w:rsidRPr="000F3073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0F3073">
        <w:rPr>
          <w:rFonts w:ascii="Times New Roman" w:hAnsi="Times New Roman"/>
          <w:sz w:val="28"/>
          <w:lang w:val="de-DE"/>
        </w:rPr>
        <w:t xml:space="preserve">2) </w:t>
      </w:r>
      <w:r>
        <w:rPr>
          <w:rFonts w:ascii="Times New Roman" w:hAnsi="Times New Roman"/>
          <w:sz w:val="28"/>
        </w:rPr>
        <w:t>послеобращения</w:t>
      </w:r>
      <w:r w:rsidRPr="00C409E0">
        <w:rPr>
          <w:rFonts w:ascii="Times New Roman" w:hAnsi="Times New Roman"/>
          <w:sz w:val="28"/>
          <w:lang w:val="de-DE"/>
        </w:rPr>
        <w:t xml:space="preserve">: </w:t>
      </w:r>
      <w:r w:rsidRPr="00C409E0">
        <w:rPr>
          <w:rFonts w:ascii="Times New Roman" w:hAnsi="Times New Roman"/>
          <w:sz w:val="28"/>
          <w:szCs w:val="28"/>
          <w:lang w:val="de-DE"/>
        </w:rPr>
        <w:t>Sehr geehrte Damen</w:t>
      </w:r>
      <w:r>
        <w:rPr>
          <w:rFonts w:ascii="Times New Roman" w:hAnsi="Times New Roman"/>
          <w:sz w:val="28"/>
          <w:szCs w:val="28"/>
          <w:lang w:val="de-DE"/>
        </w:rPr>
        <w:t xml:space="preserve"> und Herren</w:t>
      </w:r>
      <w:r w:rsidRPr="000F3073">
        <w:rPr>
          <w:rFonts w:ascii="Times New Roman" w:hAnsi="Times New Roman"/>
          <w:sz w:val="28"/>
          <w:szCs w:val="28"/>
          <w:lang w:val="de-DE"/>
        </w:rPr>
        <w:t>;</w:t>
      </w:r>
    </w:p>
    <w:p w:rsidR="0044731E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7A7277">
        <w:rPr>
          <w:rFonts w:ascii="Times New Roman" w:hAnsi="Times New Roman"/>
          <w:sz w:val="28"/>
        </w:rPr>
        <w:t>заключит</w:t>
      </w:r>
      <w:r>
        <w:rPr>
          <w:rFonts w:ascii="Times New Roman" w:hAnsi="Times New Roman"/>
          <w:sz w:val="28"/>
        </w:rPr>
        <w:t>ельной фразы</w:t>
      </w:r>
      <w:r w:rsidRPr="007A7277">
        <w:rPr>
          <w:rFonts w:ascii="Times New Roman" w:hAnsi="Times New Roman"/>
          <w:sz w:val="28"/>
        </w:rPr>
        <w:t xml:space="preserve"> прощания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  <w:lang w:val="de-DE"/>
        </w:rPr>
        <w:t>MitfreundlichenGr</w:t>
      </w:r>
      <w:r w:rsidRPr="007A7277">
        <w:rPr>
          <w:rFonts w:ascii="Times New Roman" w:hAnsi="Times New Roman"/>
          <w:sz w:val="28"/>
        </w:rPr>
        <w:t>ü</w:t>
      </w:r>
      <w:r>
        <w:rPr>
          <w:rFonts w:ascii="Times New Roman" w:hAnsi="Times New Roman"/>
          <w:sz w:val="28"/>
          <w:lang w:val="de-DE"/>
        </w:rPr>
        <w:t>ssen</w:t>
      </w:r>
      <w:r>
        <w:rPr>
          <w:rFonts w:ascii="Times New Roman" w:hAnsi="Times New Roman"/>
          <w:sz w:val="28"/>
        </w:rPr>
        <w:t>;</w:t>
      </w:r>
    </w:p>
    <w:p w:rsidR="0044731E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междуглавнымипридаточнымпредложениямивсложноподчиненномпредложении</w:t>
      </w:r>
      <w:r w:rsidRPr="00E61180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de-DE"/>
        </w:rPr>
        <w:t>Siek</w:t>
      </w:r>
      <w:r w:rsidRPr="00E61180">
        <w:rPr>
          <w:rFonts w:ascii="Times New Roman" w:hAnsi="Times New Roman"/>
          <w:sz w:val="28"/>
          <w:szCs w:val="28"/>
        </w:rPr>
        <w:t>ö</w:t>
      </w:r>
      <w:r>
        <w:rPr>
          <w:rFonts w:ascii="Times New Roman" w:hAnsi="Times New Roman"/>
          <w:sz w:val="28"/>
          <w:szCs w:val="28"/>
          <w:lang w:val="de-DE"/>
        </w:rPr>
        <w:t>nnen</w:t>
      </w:r>
      <w:r w:rsidRPr="00E61180">
        <w:rPr>
          <w:rFonts w:ascii="Times New Roman" w:hAnsi="Times New Roman"/>
          <w:sz w:val="28"/>
          <w:szCs w:val="28"/>
        </w:rPr>
        <w:t xml:space="preserve"> 3% </w:t>
      </w:r>
      <w:r>
        <w:rPr>
          <w:rFonts w:ascii="Times New Roman" w:hAnsi="Times New Roman"/>
          <w:sz w:val="28"/>
          <w:szCs w:val="28"/>
          <w:lang w:val="de-DE"/>
        </w:rPr>
        <w:t>Skontoabziehen</w:t>
      </w:r>
      <w:r w:rsidRPr="00E611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de-DE"/>
        </w:rPr>
        <w:t>wennSiedieRechnungbinnen</w:t>
      </w:r>
      <w:r w:rsidRPr="00E61180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  <w:lang w:val="de-DE"/>
        </w:rPr>
        <w:t>Tagenbezahlen</w:t>
      </w:r>
      <w:r>
        <w:rPr>
          <w:rFonts w:ascii="Times New Roman" w:hAnsi="Times New Roman"/>
          <w:sz w:val="28"/>
          <w:szCs w:val="28"/>
        </w:rPr>
        <w:t>;</w:t>
      </w:r>
    </w:p>
    <w:p w:rsidR="0044731E" w:rsidRPr="000F3073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0F3073">
        <w:rPr>
          <w:rFonts w:ascii="Times New Roman" w:hAnsi="Times New Roman"/>
          <w:sz w:val="28"/>
          <w:lang w:val="de-DE"/>
        </w:rPr>
        <w:t xml:space="preserve">5) </w:t>
      </w:r>
      <w:r w:rsidRPr="00103A0D">
        <w:rPr>
          <w:rFonts w:ascii="Times New Roman" w:hAnsi="Times New Roman"/>
          <w:sz w:val="28"/>
          <w:szCs w:val="28"/>
        </w:rPr>
        <w:t>приперечислениях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, </w:t>
      </w:r>
      <w:r w:rsidRPr="00103A0D">
        <w:rPr>
          <w:rFonts w:ascii="Times New Roman" w:hAnsi="Times New Roman"/>
          <w:sz w:val="28"/>
          <w:szCs w:val="28"/>
        </w:rPr>
        <w:t>которыенесоединенысоюзом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 „und“: Wir liefern die T-Shirts in den Farben weiß, schwarz, rot und blau.</w:t>
      </w:r>
    </w:p>
    <w:p w:rsidR="0044731E" w:rsidRPr="00CC7A41" w:rsidRDefault="0044731E" w:rsidP="00432F04">
      <w:pPr>
        <w:pStyle w:val="51"/>
        <w:shd w:val="clear" w:color="auto" w:fill="auto"/>
        <w:spacing w:after="0" w:line="360" w:lineRule="auto"/>
        <w:ind w:right="160" w:firstLine="708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</w:rPr>
        <w:t>немецкомделовомписьмезапятымивыделяютсяследующие</w:t>
      </w:r>
      <w:r>
        <w:rPr>
          <w:rFonts w:ascii="Times New Roman" w:hAnsi="Times New Roman"/>
          <w:sz w:val="28"/>
          <w:szCs w:val="28"/>
        </w:rPr>
        <w:t>инфинитивныеобороты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: </w:t>
      </w:r>
      <w:r w:rsidRPr="00103A0D">
        <w:rPr>
          <w:rFonts w:ascii="Times New Roman" w:hAnsi="Times New Roman"/>
          <w:sz w:val="28"/>
          <w:szCs w:val="28"/>
          <w:lang w:val="de-DE"/>
        </w:rPr>
        <w:t>um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… </w:t>
      </w:r>
      <w:r w:rsidRPr="00103A0D">
        <w:rPr>
          <w:rFonts w:ascii="Times New Roman" w:hAnsi="Times New Roman"/>
          <w:sz w:val="28"/>
          <w:szCs w:val="28"/>
          <w:lang w:val="de-DE"/>
        </w:rPr>
        <w:t>zu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+ </w:t>
      </w:r>
      <w:r w:rsidRPr="00103A0D">
        <w:rPr>
          <w:rFonts w:ascii="Times New Roman" w:hAnsi="Times New Roman"/>
          <w:sz w:val="28"/>
          <w:szCs w:val="28"/>
          <w:lang w:val="de-DE"/>
        </w:rPr>
        <w:t>Infinitiv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– (</w:t>
      </w:r>
      <w:r w:rsidRPr="00103A0D">
        <w:rPr>
          <w:rFonts w:ascii="Times New Roman" w:hAnsi="Times New Roman"/>
          <w:sz w:val="28"/>
          <w:szCs w:val="28"/>
        </w:rPr>
        <w:t>длятого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) </w:t>
      </w:r>
      <w:r w:rsidRPr="00103A0D">
        <w:rPr>
          <w:rFonts w:ascii="Times New Roman" w:hAnsi="Times New Roman"/>
          <w:sz w:val="28"/>
          <w:szCs w:val="28"/>
        </w:rPr>
        <w:t>чтобы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; </w:t>
      </w:r>
      <w:r w:rsidRPr="00103A0D">
        <w:rPr>
          <w:rFonts w:ascii="Times New Roman" w:hAnsi="Times New Roman"/>
          <w:sz w:val="28"/>
          <w:szCs w:val="28"/>
          <w:lang w:val="de-DE"/>
        </w:rPr>
        <w:t>statt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… </w:t>
      </w:r>
      <w:r w:rsidRPr="00103A0D">
        <w:rPr>
          <w:rFonts w:ascii="Times New Roman" w:hAnsi="Times New Roman"/>
          <w:sz w:val="28"/>
          <w:szCs w:val="28"/>
          <w:lang w:val="de-DE"/>
        </w:rPr>
        <w:t>zu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+ </w:t>
      </w:r>
      <w:r w:rsidRPr="00103A0D">
        <w:rPr>
          <w:rFonts w:ascii="Times New Roman" w:hAnsi="Times New Roman"/>
          <w:sz w:val="28"/>
          <w:szCs w:val="28"/>
          <w:lang w:val="de-DE"/>
        </w:rPr>
        <w:t>Infinitiv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– </w:t>
      </w:r>
      <w:r w:rsidRPr="00103A0D">
        <w:rPr>
          <w:rFonts w:ascii="Times New Roman" w:hAnsi="Times New Roman"/>
          <w:sz w:val="28"/>
          <w:szCs w:val="28"/>
        </w:rPr>
        <w:t>вместотогочтобы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; </w:t>
      </w:r>
      <w:r w:rsidRPr="00103A0D">
        <w:rPr>
          <w:rFonts w:ascii="Times New Roman" w:hAnsi="Times New Roman"/>
          <w:sz w:val="28"/>
          <w:szCs w:val="28"/>
          <w:lang w:val="de-DE"/>
        </w:rPr>
        <w:t>ohne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… </w:t>
      </w:r>
      <w:r w:rsidRPr="00103A0D">
        <w:rPr>
          <w:rFonts w:ascii="Times New Roman" w:hAnsi="Times New Roman"/>
          <w:sz w:val="28"/>
          <w:szCs w:val="28"/>
          <w:lang w:val="de-DE"/>
        </w:rPr>
        <w:t>zu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+ </w:t>
      </w:r>
      <w:r w:rsidRPr="00103A0D">
        <w:rPr>
          <w:rFonts w:ascii="Times New Roman" w:hAnsi="Times New Roman"/>
          <w:sz w:val="28"/>
          <w:szCs w:val="28"/>
          <w:lang w:val="de-DE"/>
        </w:rPr>
        <w:t>Infinitiv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– «</w:t>
      </w:r>
      <w:r w:rsidRPr="00103A0D">
        <w:rPr>
          <w:rFonts w:ascii="Times New Roman" w:hAnsi="Times New Roman"/>
          <w:sz w:val="28"/>
          <w:szCs w:val="28"/>
        </w:rPr>
        <w:t>не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» + </w:t>
      </w:r>
      <w:r w:rsidRPr="00103A0D">
        <w:rPr>
          <w:rFonts w:ascii="Times New Roman" w:hAnsi="Times New Roman"/>
          <w:sz w:val="28"/>
          <w:szCs w:val="28"/>
        </w:rPr>
        <w:t>деепричастие</w:t>
      </w:r>
      <w:r w:rsidRPr="00CC7A41">
        <w:rPr>
          <w:rFonts w:ascii="Times New Roman" w:hAnsi="Times New Roman"/>
          <w:sz w:val="28"/>
          <w:szCs w:val="28"/>
          <w:lang w:val="de-DE"/>
        </w:rPr>
        <w:t>: Auf der letzten Sitzung hat die Geschäftsleitung beschlossen Kontakte zu Firmen in Italien aufzunehmen, um den Markt für ihre Produkte zu erweitern.</w:t>
      </w:r>
    </w:p>
    <w:p w:rsidR="0044731E" w:rsidRDefault="0044731E" w:rsidP="00432F04">
      <w:pPr>
        <w:pStyle w:val="51"/>
        <w:shd w:val="clear" w:color="auto" w:fill="auto"/>
        <w:spacing w:after="0" w:line="360" w:lineRule="auto"/>
        <w:ind w:left="20" w:right="160" w:firstLine="68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немецком деловом письме запятаяне ставится в следующих случаях:</w:t>
      </w:r>
    </w:p>
    <w:p w:rsidR="0044731E" w:rsidRPr="00E61180" w:rsidRDefault="0044731E" w:rsidP="00432F04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C20DFC">
        <w:rPr>
          <w:rFonts w:ascii="Times New Roman" w:hAnsi="Times New Roman"/>
          <w:sz w:val="28"/>
          <w:lang w:val="de-DE"/>
        </w:rPr>
        <w:t xml:space="preserve">1) </w:t>
      </w:r>
      <w:r>
        <w:rPr>
          <w:rFonts w:ascii="Times New Roman" w:hAnsi="Times New Roman"/>
          <w:sz w:val="28"/>
        </w:rPr>
        <w:t>передсоюзами</w:t>
      </w:r>
      <w:r w:rsidRPr="00C20DFC">
        <w:rPr>
          <w:rFonts w:ascii="Times New Roman" w:hAnsi="Times New Roman"/>
          <w:sz w:val="28"/>
          <w:lang w:val="de-DE"/>
        </w:rPr>
        <w:t xml:space="preserve"> „</w:t>
      </w:r>
      <w:r>
        <w:rPr>
          <w:rFonts w:ascii="Times New Roman" w:hAnsi="Times New Roman"/>
          <w:sz w:val="28"/>
          <w:lang w:val="de-DE"/>
        </w:rPr>
        <w:t>und</w:t>
      </w:r>
      <w:r w:rsidRPr="00C20DFC">
        <w:rPr>
          <w:rFonts w:ascii="Times New Roman" w:hAnsi="Times New Roman"/>
          <w:sz w:val="28"/>
          <w:lang w:val="de-DE"/>
        </w:rPr>
        <w:t xml:space="preserve">“ </w:t>
      </w:r>
      <w:r>
        <w:rPr>
          <w:rFonts w:ascii="Times New Roman" w:hAnsi="Times New Roman"/>
          <w:sz w:val="28"/>
        </w:rPr>
        <w:t>и</w:t>
      </w:r>
      <w:r w:rsidRPr="00C20DFC">
        <w:rPr>
          <w:rFonts w:ascii="Times New Roman" w:hAnsi="Times New Roman"/>
          <w:sz w:val="28"/>
          <w:lang w:val="de-DE"/>
        </w:rPr>
        <w:t xml:space="preserve"> „</w:t>
      </w:r>
      <w:r>
        <w:rPr>
          <w:rFonts w:ascii="Times New Roman" w:hAnsi="Times New Roman"/>
          <w:sz w:val="28"/>
          <w:lang w:val="de-DE"/>
        </w:rPr>
        <w:t>oder</w:t>
      </w:r>
      <w:r w:rsidRPr="00C20DFC">
        <w:rPr>
          <w:rFonts w:ascii="Times New Roman" w:hAnsi="Times New Roman"/>
          <w:sz w:val="28"/>
          <w:lang w:val="de-DE"/>
        </w:rPr>
        <w:t xml:space="preserve">“: </w:t>
      </w:r>
      <w:r>
        <w:rPr>
          <w:rFonts w:ascii="Times New Roman" w:hAnsi="Times New Roman"/>
          <w:sz w:val="28"/>
          <w:lang w:val="de-DE"/>
        </w:rPr>
        <w:t>Der Chef prüft die Unterlagen und die Sekretärin schickt sie per E-mail.</w:t>
      </w:r>
    </w:p>
    <w:p w:rsidR="0044731E" w:rsidRPr="00CC7A41" w:rsidRDefault="0044731E" w:rsidP="00432F04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CC7A41">
        <w:rPr>
          <w:rFonts w:ascii="Times New Roman" w:hAnsi="Times New Roman"/>
          <w:sz w:val="28"/>
          <w:lang w:val="de-DE"/>
        </w:rPr>
        <w:lastRenderedPageBreak/>
        <w:t xml:space="preserve">2) </w:t>
      </w:r>
      <w:r>
        <w:rPr>
          <w:rFonts w:ascii="Times New Roman" w:hAnsi="Times New Roman"/>
          <w:sz w:val="28"/>
        </w:rPr>
        <w:t>частоприраспространенноминфинитивесчастицей</w:t>
      </w:r>
      <w:r w:rsidRPr="00CC7A41">
        <w:rPr>
          <w:rFonts w:ascii="Times New Roman" w:hAnsi="Times New Roman"/>
          <w:sz w:val="28"/>
          <w:lang w:val="de-DE"/>
        </w:rPr>
        <w:t xml:space="preserve"> „</w:t>
      </w:r>
      <w:r>
        <w:rPr>
          <w:rFonts w:ascii="Times New Roman" w:hAnsi="Times New Roman"/>
          <w:sz w:val="28"/>
          <w:lang w:val="de-DE"/>
        </w:rPr>
        <w:t>zu</w:t>
      </w:r>
      <w:r w:rsidRPr="00CC7A41">
        <w:rPr>
          <w:rFonts w:ascii="Times New Roman" w:hAnsi="Times New Roman"/>
          <w:sz w:val="28"/>
          <w:lang w:val="de-DE"/>
        </w:rPr>
        <w:t>“</w:t>
      </w:r>
      <w:r>
        <w:rPr>
          <w:rFonts w:ascii="Times New Roman" w:hAnsi="Times New Roman"/>
          <w:sz w:val="28"/>
          <w:lang w:val="de-DE"/>
        </w:rPr>
        <w:t xml:space="preserve">: Ich glaube kaum, dass wir in der Lage sind (,) dieses Problem schnell zu lösen. </w:t>
      </w:r>
    </w:p>
    <w:p w:rsidR="0044731E" w:rsidRPr="00CC7A41" w:rsidRDefault="0044731E" w:rsidP="00C04E3C">
      <w:pPr>
        <w:pStyle w:val="51"/>
        <w:shd w:val="clear" w:color="auto" w:fill="auto"/>
        <w:spacing w:after="0" w:line="360" w:lineRule="auto"/>
        <w:ind w:right="160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скобках показано, где могла бы стоять запятая. И все же право ставить или не ставить запятую при распространенноминфинитивесчастицей</w:t>
      </w:r>
      <w:r w:rsidRPr="00CC7A41">
        <w:rPr>
          <w:rFonts w:ascii="Times New Roman" w:hAnsi="Times New Roman"/>
          <w:sz w:val="28"/>
        </w:rPr>
        <w:t xml:space="preserve"> „</w:t>
      </w:r>
      <w:r>
        <w:rPr>
          <w:rFonts w:ascii="Times New Roman" w:hAnsi="Times New Roman"/>
          <w:sz w:val="28"/>
          <w:lang w:val="de-DE"/>
        </w:rPr>
        <w:t>zu</w:t>
      </w:r>
      <w:r w:rsidRPr="00CC7A41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 xml:space="preserve"> остается за автором письма. Запятая ставится, если с помощью нее улучшается удобочитаемость текста.</w:t>
      </w:r>
    </w:p>
    <w:p w:rsidR="0044731E" w:rsidRPr="000F3073" w:rsidRDefault="0044731E" w:rsidP="005D3498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3073">
        <w:rPr>
          <w:rFonts w:ascii="Times New Roman" w:hAnsi="Times New Roman"/>
          <w:sz w:val="28"/>
          <w:szCs w:val="28"/>
        </w:rPr>
        <w:t xml:space="preserve">После ознакомления с формой и стилем делового письма, а так же с правилами пунктуации, характерными для немецкого делового письма, необходимо усвоить лексический материал, рассмотреть образцы деловой корреспонденции по предлагаемой тематике. Затем следует изучить поставленную задачу, выделить ключевые моменты. После этого </w:t>
      </w:r>
      <w:r>
        <w:rPr>
          <w:rFonts w:ascii="Times New Roman" w:hAnsi="Times New Roman"/>
          <w:sz w:val="28"/>
          <w:szCs w:val="28"/>
        </w:rPr>
        <w:t xml:space="preserve">нужно определить круг </w:t>
      </w:r>
      <w:r w:rsidRPr="000F3073">
        <w:rPr>
          <w:rFonts w:ascii="Times New Roman" w:hAnsi="Times New Roman"/>
          <w:sz w:val="28"/>
          <w:szCs w:val="28"/>
        </w:rPr>
        <w:t>вопросов / проблем</w:t>
      </w:r>
      <w:r>
        <w:rPr>
          <w:rFonts w:ascii="Times New Roman" w:hAnsi="Times New Roman"/>
          <w:sz w:val="28"/>
          <w:szCs w:val="28"/>
        </w:rPr>
        <w:t xml:space="preserve">, которые необходимо отразить в деловом письме, затем изложить их письменно, с учетом формы и стиля делового письма. Формулируйте свои мысли четко и кратко. Излишних вопросов следует избегать. </w:t>
      </w:r>
    </w:p>
    <w:p w:rsidR="0044731E" w:rsidRDefault="0044731E" w:rsidP="0046108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731E" w:rsidRDefault="0044731E" w:rsidP="00093657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7 Методические рекомендации по подготовке к деловой игре</w:t>
      </w:r>
    </w:p>
    <w:p w:rsidR="0044731E" w:rsidRPr="005A44FB" w:rsidRDefault="0044731E" w:rsidP="00093657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44731E" w:rsidRPr="00093657" w:rsidRDefault="0044731E" w:rsidP="00093657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227E">
        <w:rPr>
          <w:rFonts w:ascii="Times New Roman" w:hAnsi="Times New Roman"/>
          <w:sz w:val="28"/>
          <w:szCs w:val="28"/>
        </w:rPr>
        <w:t>Работу по подготовке к деловой игре следует начинать с изучения целей и задач, а так же концепции деловой игры.До начала игры необходимо усвоить лексический материал, речевые клиш</w:t>
      </w:r>
      <w:r>
        <w:rPr>
          <w:rFonts w:ascii="Times New Roman" w:hAnsi="Times New Roman"/>
          <w:sz w:val="28"/>
          <w:szCs w:val="28"/>
        </w:rPr>
        <w:t>е и выражения, обсудить пути решения поставленных задач.</w:t>
      </w:r>
      <w:r w:rsidRPr="00A6227E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атем с учетом поставленных целей и задач</w:t>
      </w:r>
      <w:r w:rsidRPr="00A6227E">
        <w:rPr>
          <w:rFonts w:ascii="Times New Roman" w:hAnsi="Times New Roman"/>
          <w:sz w:val="28"/>
          <w:szCs w:val="28"/>
        </w:rPr>
        <w:t xml:space="preserve"> нужно о</w:t>
      </w:r>
      <w:r w:rsidRPr="00A6227E">
        <w:rPr>
          <w:rFonts w:ascii="Times New Roman" w:hAnsi="Times New Roman"/>
          <w:color w:val="000000"/>
          <w:sz w:val="28"/>
          <w:szCs w:val="28"/>
        </w:rPr>
        <w:t>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стратегию игры, распределить роли.В процессе подготовки к деловой игре следуетд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аватьчёткие</w:t>
      </w:r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развёрнутыеаргументывпользусвоегомнения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облюдатьочерёдность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нормывежливостиприобменерепликами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4731E" w:rsidRPr="007A79E5" w:rsidRDefault="0044731E" w:rsidP="00F91B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:rsidR="0044731E" w:rsidRPr="005A44FB" w:rsidRDefault="0044731E" w:rsidP="00093657">
      <w:pPr>
        <w:pStyle w:val="a6"/>
        <w:spacing w:after="0" w:line="360" w:lineRule="auto"/>
        <w:ind w:left="0" w:firstLine="707"/>
        <w:jc w:val="center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Список использованных источников</w:t>
      </w:r>
    </w:p>
    <w:p w:rsidR="0044731E" w:rsidRDefault="0044731E" w:rsidP="00093657">
      <w:pPr>
        <w:pStyle w:val="a6"/>
        <w:spacing w:after="0" w:line="360" w:lineRule="auto"/>
        <w:ind w:left="0" w:firstLine="707"/>
        <w:jc w:val="center"/>
        <w:rPr>
          <w:rFonts w:ascii="Times New Roman" w:hAnsi="Times New Roman"/>
          <w:b/>
          <w:sz w:val="28"/>
          <w:szCs w:val="28"/>
        </w:rPr>
      </w:pPr>
    </w:p>
    <w:p w:rsidR="0044731E" w:rsidRPr="00D0283E" w:rsidRDefault="0044731E" w:rsidP="00EC3A51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C3A51">
        <w:rPr>
          <w:rFonts w:ascii="Times New Roman" w:hAnsi="Times New Roman"/>
          <w:sz w:val="28"/>
          <w:szCs w:val="28"/>
        </w:rPr>
        <w:t>1 Иванова, Л.В.</w:t>
      </w:r>
      <w:r w:rsidRPr="00D0283E">
        <w:rPr>
          <w:rFonts w:ascii="Times New Roman" w:hAnsi="Times New Roman"/>
          <w:sz w:val="28"/>
          <w:szCs w:val="28"/>
        </w:rPr>
        <w:t>Немецкий язык для профессиональной коммуникации: учебное  пособие для самостоятельной работы студентов // Л.В. Иванова, О.М. Снигирева, Т.С.</w:t>
      </w:r>
      <w:r>
        <w:rPr>
          <w:rFonts w:ascii="Times New Roman" w:hAnsi="Times New Roman"/>
          <w:sz w:val="28"/>
          <w:szCs w:val="28"/>
        </w:rPr>
        <w:t xml:space="preserve"> Талалай</w:t>
      </w:r>
      <w:r w:rsidRPr="00D0283E">
        <w:rPr>
          <w:rFonts w:ascii="Times New Roman" w:hAnsi="Times New Roman"/>
          <w:sz w:val="28"/>
          <w:szCs w:val="28"/>
        </w:rPr>
        <w:t>. – Оренбург: ОГУ, 2013. –153 с.</w:t>
      </w:r>
    </w:p>
    <w:p w:rsidR="0044731E" w:rsidRPr="00D0283E" w:rsidRDefault="0044731E" w:rsidP="005A44FB">
      <w:pPr>
        <w:spacing w:after="0" w:line="360" w:lineRule="auto"/>
        <w:ind w:firstLine="708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EC3A51">
        <w:rPr>
          <w:rFonts w:ascii="Times New Roman" w:hAnsi="Times New Roman"/>
          <w:bCs/>
          <w:sz w:val="28"/>
          <w:szCs w:val="28"/>
        </w:rPr>
        <w:t xml:space="preserve">2 </w:t>
      </w:r>
      <w:r w:rsidRPr="00D0283E">
        <w:rPr>
          <w:rFonts w:ascii="Times New Roman" w:hAnsi="Times New Roman"/>
          <w:bCs/>
          <w:sz w:val="28"/>
          <w:szCs w:val="28"/>
        </w:rPr>
        <w:t>Мамигонова, Т.А. Немецкий язык для делового человека</w:t>
      </w:r>
      <w:r w:rsidRPr="00D0283E">
        <w:rPr>
          <w:rFonts w:ascii="Times New Roman" w:hAnsi="Times New Roman"/>
          <w:sz w:val="28"/>
          <w:szCs w:val="28"/>
        </w:rPr>
        <w:t>: учеб. пособие / Т. А. Мамигонова . - М. : АСВ, 2000. - 296 с. - ISBN 5-87829-042-1.</w:t>
      </w:r>
    </w:p>
    <w:p w:rsidR="0044731E" w:rsidRPr="00D0283E" w:rsidRDefault="0044731E" w:rsidP="005A44F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bCs/>
          <w:sz w:val="28"/>
          <w:szCs w:val="28"/>
          <w:lang w:val="de-DE"/>
        </w:rPr>
        <w:t xml:space="preserve">3 </w:t>
      </w:r>
      <w:r w:rsidRPr="00D0283E">
        <w:rPr>
          <w:rFonts w:ascii="Times New Roman" w:hAnsi="Times New Roman"/>
          <w:bCs/>
          <w:sz w:val="28"/>
          <w:szCs w:val="28"/>
          <w:lang w:val="de-DE"/>
        </w:rPr>
        <w:t>Gesch</w:t>
      </w:r>
      <w:r>
        <w:rPr>
          <w:rFonts w:ascii="Times New Roman" w:hAnsi="Times New Roman"/>
          <w:bCs/>
          <w:sz w:val="28"/>
          <w:szCs w:val="28"/>
          <w:lang w:val="de-DE"/>
        </w:rPr>
        <w:t>ä</w:t>
      </w:r>
      <w:r w:rsidRPr="00D0283E">
        <w:rPr>
          <w:rFonts w:ascii="Times New Roman" w:hAnsi="Times New Roman"/>
          <w:bCs/>
          <w:sz w:val="28"/>
          <w:szCs w:val="28"/>
          <w:lang w:val="de-DE"/>
        </w:rPr>
        <w:t>ftsbriefe f</w:t>
      </w:r>
      <w:r>
        <w:rPr>
          <w:rFonts w:ascii="Times New Roman" w:hAnsi="Times New Roman"/>
          <w:bCs/>
          <w:sz w:val="28"/>
          <w:szCs w:val="28"/>
          <w:lang w:val="de-DE"/>
        </w:rPr>
        <w:t>ü</w:t>
      </w:r>
      <w:r w:rsidRPr="00D0283E">
        <w:rPr>
          <w:rFonts w:ascii="Times New Roman" w:hAnsi="Times New Roman"/>
          <w:bCs/>
          <w:sz w:val="28"/>
          <w:szCs w:val="28"/>
          <w:lang w:val="de-DE"/>
        </w:rPr>
        <w:t>r Russischsprachige</w:t>
      </w:r>
      <w:r w:rsidRPr="00D0283E">
        <w:rPr>
          <w:rFonts w:ascii="Times New Roman" w:hAnsi="Times New Roman"/>
          <w:sz w:val="28"/>
          <w:szCs w:val="28"/>
          <w:lang w:val="de-DE"/>
        </w:rPr>
        <w:t xml:space="preserve">: </w:t>
      </w:r>
      <w:r w:rsidRPr="00D0283E">
        <w:rPr>
          <w:rFonts w:ascii="Times New Roman" w:hAnsi="Times New Roman"/>
          <w:sz w:val="28"/>
          <w:szCs w:val="28"/>
        </w:rPr>
        <w:t>Деловаяпереписка</w:t>
      </w:r>
      <w:r w:rsidRPr="00D0283E">
        <w:rPr>
          <w:rFonts w:ascii="Times New Roman" w:hAnsi="Times New Roman"/>
          <w:sz w:val="28"/>
          <w:szCs w:val="28"/>
          <w:lang w:val="de-DE"/>
        </w:rPr>
        <w:t>. - Hamburg : Jourist, 2001. - 240 S. - ISBN 3-932864-01-8.</w:t>
      </w:r>
    </w:p>
    <w:p w:rsidR="0044731E" w:rsidRPr="00EC3A51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p w:rsidR="0044731E" w:rsidRPr="00EC3A51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sectPr w:rsidR="0044731E" w:rsidRPr="00EC3A51" w:rsidSect="003F5114"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5DB" w:rsidRDefault="00DF55DB" w:rsidP="005204D8">
      <w:pPr>
        <w:spacing w:after="0" w:line="240" w:lineRule="auto"/>
      </w:pPr>
      <w:r>
        <w:separator/>
      </w:r>
    </w:p>
  </w:endnote>
  <w:endnote w:type="continuationSeparator" w:id="1">
    <w:p w:rsidR="00DF55DB" w:rsidRDefault="00DF55DB" w:rsidP="00520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31E" w:rsidRDefault="009020E3" w:rsidP="00B24B8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4731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4731E" w:rsidRDefault="0044731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114" w:rsidRDefault="009020E3">
    <w:pPr>
      <w:pStyle w:val="aa"/>
      <w:jc w:val="center"/>
    </w:pPr>
    <w:r>
      <w:fldChar w:fldCharType="begin"/>
    </w:r>
    <w:r w:rsidR="0032356A">
      <w:instrText xml:space="preserve"> PAGE   \* MERGEFORMAT </w:instrText>
    </w:r>
    <w:r>
      <w:fldChar w:fldCharType="separate"/>
    </w:r>
    <w:r w:rsidR="001D650D">
      <w:rPr>
        <w:noProof/>
      </w:rPr>
      <w:t>4</w:t>
    </w:r>
    <w:r>
      <w:rPr>
        <w:noProof/>
      </w:rPr>
      <w:fldChar w:fldCharType="end"/>
    </w:r>
  </w:p>
  <w:p w:rsidR="0044731E" w:rsidRDefault="004473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5DB" w:rsidRDefault="00DF55DB" w:rsidP="005204D8">
      <w:pPr>
        <w:spacing w:after="0" w:line="240" w:lineRule="auto"/>
      </w:pPr>
      <w:r>
        <w:separator/>
      </w:r>
    </w:p>
  </w:footnote>
  <w:footnote w:type="continuationSeparator" w:id="1">
    <w:p w:rsidR="00DF55DB" w:rsidRDefault="00DF55DB" w:rsidP="00520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35830"/>
    <w:multiLevelType w:val="multilevel"/>
    <w:tmpl w:val="DFB0FFD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1">
    <w:nsid w:val="1A7D61B7"/>
    <w:multiLevelType w:val="hybridMultilevel"/>
    <w:tmpl w:val="00E6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071815"/>
    <w:multiLevelType w:val="hybridMultilevel"/>
    <w:tmpl w:val="269ECE7A"/>
    <w:lvl w:ilvl="0" w:tplc="941807E4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8C04F9"/>
    <w:multiLevelType w:val="hybridMultilevel"/>
    <w:tmpl w:val="FD008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866540"/>
    <w:multiLevelType w:val="hybridMultilevel"/>
    <w:tmpl w:val="0AEE8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057FCD"/>
    <w:multiLevelType w:val="hybridMultilevel"/>
    <w:tmpl w:val="601457DC"/>
    <w:lvl w:ilvl="0" w:tplc="C414BEAC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31815C4A"/>
    <w:multiLevelType w:val="hybridMultilevel"/>
    <w:tmpl w:val="B2EA6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2A76E43"/>
    <w:multiLevelType w:val="multilevel"/>
    <w:tmpl w:val="9328ECC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9232E83"/>
    <w:multiLevelType w:val="hybridMultilevel"/>
    <w:tmpl w:val="DE7238EA"/>
    <w:lvl w:ilvl="0" w:tplc="BB0659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00F428B"/>
    <w:multiLevelType w:val="hybridMultilevel"/>
    <w:tmpl w:val="C0667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E08D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4144E3"/>
    <w:multiLevelType w:val="hybridMultilevel"/>
    <w:tmpl w:val="56182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20006B6"/>
    <w:multiLevelType w:val="hybridMultilevel"/>
    <w:tmpl w:val="AA40C5E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E94175B"/>
    <w:multiLevelType w:val="hybridMultilevel"/>
    <w:tmpl w:val="C6DC7008"/>
    <w:lvl w:ilvl="0" w:tplc="4474A33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3">
    <w:nsid w:val="6485095B"/>
    <w:multiLevelType w:val="hybridMultilevel"/>
    <w:tmpl w:val="9D80A8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40D57C0"/>
    <w:multiLevelType w:val="hybridMultilevel"/>
    <w:tmpl w:val="67188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A8E72DD"/>
    <w:multiLevelType w:val="hybridMultilevel"/>
    <w:tmpl w:val="C65A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</w:num>
  <w:num w:numId="13">
    <w:abstractNumId w:val="13"/>
  </w:num>
  <w:num w:numId="14">
    <w:abstractNumId w:val="15"/>
  </w:num>
  <w:num w:numId="15">
    <w:abstractNumId w:val="7"/>
  </w:num>
  <w:num w:numId="16">
    <w:abstractNumId w:val="8"/>
  </w:num>
  <w:num w:numId="17">
    <w:abstractNumId w:val="12"/>
  </w:num>
  <w:num w:numId="18">
    <w:abstractNumId w:val="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49F"/>
    <w:rsid w:val="00000A87"/>
    <w:rsid w:val="0002445D"/>
    <w:rsid w:val="00026943"/>
    <w:rsid w:val="00055E43"/>
    <w:rsid w:val="00093657"/>
    <w:rsid w:val="00095D9D"/>
    <w:rsid w:val="000A14E4"/>
    <w:rsid w:val="000B617C"/>
    <w:rsid w:val="000D7167"/>
    <w:rsid w:val="000F1F55"/>
    <w:rsid w:val="000F3073"/>
    <w:rsid w:val="00103A0D"/>
    <w:rsid w:val="001053F5"/>
    <w:rsid w:val="001069E7"/>
    <w:rsid w:val="00124BB5"/>
    <w:rsid w:val="0019002F"/>
    <w:rsid w:val="00193573"/>
    <w:rsid w:val="001D650D"/>
    <w:rsid w:val="002200EE"/>
    <w:rsid w:val="00251794"/>
    <w:rsid w:val="0026633F"/>
    <w:rsid w:val="00284A6E"/>
    <w:rsid w:val="00295A00"/>
    <w:rsid w:val="002D1218"/>
    <w:rsid w:val="002D2809"/>
    <w:rsid w:val="002D57EF"/>
    <w:rsid w:val="00310FC7"/>
    <w:rsid w:val="003112ED"/>
    <w:rsid w:val="0032356A"/>
    <w:rsid w:val="00324D6B"/>
    <w:rsid w:val="003256CC"/>
    <w:rsid w:val="00325AE6"/>
    <w:rsid w:val="0034149F"/>
    <w:rsid w:val="003C6E2E"/>
    <w:rsid w:val="003F5114"/>
    <w:rsid w:val="00400090"/>
    <w:rsid w:val="00432F04"/>
    <w:rsid w:val="00435AF9"/>
    <w:rsid w:val="004369DD"/>
    <w:rsid w:val="0044731E"/>
    <w:rsid w:val="004520D2"/>
    <w:rsid w:val="00461083"/>
    <w:rsid w:val="00483050"/>
    <w:rsid w:val="00486A7F"/>
    <w:rsid w:val="004B09E3"/>
    <w:rsid w:val="004C3AFF"/>
    <w:rsid w:val="004D12C7"/>
    <w:rsid w:val="004E189A"/>
    <w:rsid w:val="004F765E"/>
    <w:rsid w:val="0050630B"/>
    <w:rsid w:val="005204D8"/>
    <w:rsid w:val="00524020"/>
    <w:rsid w:val="00594B14"/>
    <w:rsid w:val="005A44FB"/>
    <w:rsid w:val="005D3498"/>
    <w:rsid w:val="00606CCD"/>
    <w:rsid w:val="0066383E"/>
    <w:rsid w:val="006A0951"/>
    <w:rsid w:val="006A4B71"/>
    <w:rsid w:val="006B1C10"/>
    <w:rsid w:val="006E4128"/>
    <w:rsid w:val="006F2F44"/>
    <w:rsid w:val="006F772E"/>
    <w:rsid w:val="0071099F"/>
    <w:rsid w:val="00732374"/>
    <w:rsid w:val="0074426D"/>
    <w:rsid w:val="00766341"/>
    <w:rsid w:val="00773C6E"/>
    <w:rsid w:val="0078672E"/>
    <w:rsid w:val="007A7277"/>
    <w:rsid w:val="007A79E5"/>
    <w:rsid w:val="007C1935"/>
    <w:rsid w:val="007D6E85"/>
    <w:rsid w:val="007E073A"/>
    <w:rsid w:val="008170E9"/>
    <w:rsid w:val="00824794"/>
    <w:rsid w:val="008550EB"/>
    <w:rsid w:val="00856B53"/>
    <w:rsid w:val="00874B5C"/>
    <w:rsid w:val="00875137"/>
    <w:rsid w:val="0088642E"/>
    <w:rsid w:val="008A1F2C"/>
    <w:rsid w:val="008B74A2"/>
    <w:rsid w:val="008C6D4C"/>
    <w:rsid w:val="008D6BCB"/>
    <w:rsid w:val="008E3840"/>
    <w:rsid w:val="008E45F7"/>
    <w:rsid w:val="008F10EC"/>
    <w:rsid w:val="008F48D2"/>
    <w:rsid w:val="008F76EA"/>
    <w:rsid w:val="009020E3"/>
    <w:rsid w:val="009457D0"/>
    <w:rsid w:val="00970328"/>
    <w:rsid w:val="009937D8"/>
    <w:rsid w:val="009A7B9A"/>
    <w:rsid w:val="009D1BF8"/>
    <w:rsid w:val="009D4DC4"/>
    <w:rsid w:val="00A143CB"/>
    <w:rsid w:val="00A23F14"/>
    <w:rsid w:val="00A338F8"/>
    <w:rsid w:val="00A6227E"/>
    <w:rsid w:val="00A6408C"/>
    <w:rsid w:val="00A83A13"/>
    <w:rsid w:val="00A876D2"/>
    <w:rsid w:val="00A9792E"/>
    <w:rsid w:val="00AA7E66"/>
    <w:rsid w:val="00AB29AE"/>
    <w:rsid w:val="00AE286C"/>
    <w:rsid w:val="00AE29F6"/>
    <w:rsid w:val="00B04ADF"/>
    <w:rsid w:val="00B12803"/>
    <w:rsid w:val="00B17031"/>
    <w:rsid w:val="00B24B86"/>
    <w:rsid w:val="00B407E2"/>
    <w:rsid w:val="00B52530"/>
    <w:rsid w:val="00B61B27"/>
    <w:rsid w:val="00B90ABE"/>
    <w:rsid w:val="00BA2E84"/>
    <w:rsid w:val="00BA47FB"/>
    <w:rsid w:val="00BC3B73"/>
    <w:rsid w:val="00BC430C"/>
    <w:rsid w:val="00BE433C"/>
    <w:rsid w:val="00C00F96"/>
    <w:rsid w:val="00C04E3C"/>
    <w:rsid w:val="00C13A89"/>
    <w:rsid w:val="00C20DFC"/>
    <w:rsid w:val="00C24F86"/>
    <w:rsid w:val="00C409E0"/>
    <w:rsid w:val="00C461C5"/>
    <w:rsid w:val="00C514FC"/>
    <w:rsid w:val="00C558B9"/>
    <w:rsid w:val="00C77CB1"/>
    <w:rsid w:val="00C84B83"/>
    <w:rsid w:val="00CC4134"/>
    <w:rsid w:val="00CC71BD"/>
    <w:rsid w:val="00CC7A41"/>
    <w:rsid w:val="00CF5EE3"/>
    <w:rsid w:val="00CF61AA"/>
    <w:rsid w:val="00D0283E"/>
    <w:rsid w:val="00D055E7"/>
    <w:rsid w:val="00D3714B"/>
    <w:rsid w:val="00D37DE8"/>
    <w:rsid w:val="00D37E9F"/>
    <w:rsid w:val="00D47AB2"/>
    <w:rsid w:val="00D541B4"/>
    <w:rsid w:val="00D63036"/>
    <w:rsid w:val="00DB2F5B"/>
    <w:rsid w:val="00DF55DB"/>
    <w:rsid w:val="00E40273"/>
    <w:rsid w:val="00E42105"/>
    <w:rsid w:val="00E42575"/>
    <w:rsid w:val="00E54CE8"/>
    <w:rsid w:val="00E61180"/>
    <w:rsid w:val="00E927F4"/>
    <w:rsid w:val="00EA7206"/>
    <w:rsid w:val="00EB35B0"/>
    <w:rsid w:val="00EC3A51"/>
    <w:rsid w:val="00ED25ED"/>
    <w:rsid w:val="00EE1A1C"/>
    <w:rsid w:val="00EF2457"/>
    <w:rsid w:val="00F52D24"/>
    <w:rsid w:val="00F70EF8"/>
    <w:rsid w:val="00F72906"/>
    <w:rsid w:val="00F91B66"/>
    <w:rsid w:val="00FC2529"/>
    <w:rsid w:val="00FC3C88"/>
    <w:rsid w:val="00FD631A"/>
    <w:rsid w:val="00FD697C"/>
    <w:rsid w:val="00FF1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61083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1083"/>
    <w:rPr>
      <w:rFonts w:ascii="Times New Roman" w:hAnsi="Times New Roman" w:cs="Times New Roman"/>
      <w:b/>
      <w:bCs/>
      <w:sz w:val="24"/>
      <w:szCs w:val="24"/>
      <w:lang w:val="de-DE" w:eastAsia="ru-RU"/>
    </w:rPr>
  </w:style>
  <w:style w:type="character" w:styleId="a3">
    <w:name w:val="Hyperlink"/>
    <w:uiPriority w:val="99"/>
    <w:semiHidden/>
    <w:rsid w:val="0034149F"/>
    <w:rPr>
      <w:rFonts w:ascii="Times New Roman" w:hAnsi="Times New Roman"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rsid w:val="0034149F"/>
    <w:pPr>
      <w:spacing w:after="120"/>
      <w:ind w:left="283"/>
    </w:pPr>
    <w:rPr>
      <w:rFonts w:ascii="Times New Roman" w:hAnsi="Times New Roman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34149F"/>
    <w:rPr>
      <w:rFonts w:ascii="Times New Roman" w:hAnsi="Times New Roman" w:cs="Times New Roman"/>
    </w:rPr>
  </w:style>
  <w:style w:type="paragraph" w:styleId="a6">
    <w:name w:val="List Paragraph"/>
    <w:basedOn w:val="a"/>
    <w:uiPriority w:val="99"/>
    <w:qFormat/>
    <w:rsid w:val="0034149F"/>
    <w:pPr>
      <w:ind w:left="720"/>
      <w:contextualSpacing/>
    </w:pPr>
  </w:style>
  <w:style w:type="character" w:customStyle="1" w:styleId="ReportMain">
    <w:name w:val="Report_Main Знак"/>
    <w:link w:val="ReportMain0"/>
    <w:uiPriority w:val="99"/>
    <w:locked/>
    <w:rsid w:val="0034149F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uiPriority w:val="99"/>
    <w:rsid w:val="0034149F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ReportHead">
    <w:name w:val="Report_Head"/>
    <w:basedOn w:val="a"/>
    <w:link w:val="ReportHead0"/>
    <w:rsid w:val="0034149F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link w:val="ReportHead"/>
    <w:locked/>
    <w:rsid w:val="0034149F"/>
    <w:rPr>
      <w:rFonts w:ascii="Times New Roman" w:hAnsi="Times New Roman" w:cs="Times New Roman"/>
      <w:sz w:val="28"/>
    </w:rPr>
  </w:style>
  <w:style w:type="table" w:styleId="a7">
    <w:name w:val="Table Grid"/>
    <w:basedOn w:val="a1"/>
    <w:uiPriority w:val="99"/>
    <w:rsid w:val="007E07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rsid w:val="00520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5204D8"/>
    <w:rPr>
      <w:rFonts w:cs="Times New Roman"/>
    </w:rPr>
  </w:style>
  <w:style w:type="paragraph" w:styleId="aa">
    <w:name w:val="footer"/>
    <w:basedOn w:val="a"/>
    <w:link w:val="ab"/>
    <w:uiPriority w:val="99"/>
    <w:rsid w:val="00520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5204D8"/>
    <w:rPr>
      <w:rFonts w:cs="Times New Roman"/>
    </w:rPr>
  </w:style>
  <w:style w:type="paragraph" w:styleId="ac">
    <w:name w:val="Body Text"/>
    <w:basedOn w:val="a"/>
    <w:link w:val="ad"/>
    <w:uiPriority w:val="99"/>
    <w:rsid w:val="00461083"/>
    <w:pPr>
      <w:tabs>
        <w:tab w:val="left" w:pos="708"/>
      </w:tabs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locked/>
    <w:rsid w:val="0046108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9A7B9A"/>
    <w:rPr>
      <w:rFonts w:cs="Times New Roman"/>
    </w:rPr>
  </w:style>
  <w:style w:type="character" w:customStyle="1" w:styleId="5">
    <w:name w:val="Основной текст (5)_"/>
    <w:link w:val="51"/>
    <w:uiPriority w:val="99"/>
    <w:locked/>
    <w:rsid w:val="00E61180"/>
    <w:rPr>
      <w:rFonts w:ascii="Consolas" w:hAnsi="Consolas" w:cs="Times New Roman"/>
      <w:sz w:val="17"/>
      <w:szCs w:val="17"/>
      <w:lang w:bidi="ar-SA"/>
    </w:rPr>
  </w:style>
  <w:style w:type="paragraph" w:customStyle="1" w:styleId="51">
    <w:name w:val="Основной текст (5)1"/>
    <w:basedOn w:val="a"/>
    <w:link w:val="5"/>
    <w:uiPriority w:val="99"/>
    <w:rsid w:val="00E61180"/>
    <w:pPr>
      <w:shd w:val="clear" w:color="auto" w:fill="FFFFFF"/>
      <w:spacing w:after="60" w:line="226" w:lineRule="exact"/>
      <w:jc w:val="both"/>
    </w:pPr>
    <w:rPr>
      <w:rFonts w:ascii="Consolas" w:hAnsi="Consolas"/>
      <w:noProof/>
      <w:sz w:val="17"/>
      <w:szCs w:val="17"/>
      <w:lang w:eastAsia="ru-RU"/>
    </w:rPr>
  </w:style>
  <w:style w:type="character" w:styleId="ae">
    <w:name w:val="page number"/>
    <w:uiPriority w:val="99"/>
    <w:rsid w:val="00486A7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8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13</Pages>
  <Words>2370</Words>
  <Characters>13515</Characters>
  <Application>Microsoft Office Word</Application>
  <DocSecurity>0</DocSecurity>
  <Lines>112</Lines>
  <Paragraphs>31</Paragraphs>
  <ScaleCrop>false</ScaleCrop>
  <Company>Reanimator Extreme Edition</Company>
  <LinksUpToDate>false</LinksUpToDate>
  <CharactersWithSpaces>15854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169</cp:revision>
  <dcterms:created xsi:type="dcterms:W3CDTF">2018-09-17T10:55:00Z</dcterms:created>
  <dcterms:modified xsi:type="dcterms:W3CDTF">2023-02-15T06:37:00Z</dcterms:modified>
</cp:coreProperties>
</file>