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45D" w:rsidRPr="003E0EE9" w:rsidRDefault="0020245D" w:rsidP="0020245D">
      <w:pPr>
        <w:autoSpaceDE w:val="0"/>
        <w:autoSpaceDN w:val="0"/>
        <w:adjustRightInd w:val="0"/>
        <w:spacing w:after="0" w:line="360" w:lineRule="auto"/>
        <w:jc w:val="right"/>
        <w:rPr>
          <w:rFonts w:ascii="TimesNewRomanPSMT" w:eastAsia="Times New Roman" w:hAnsi="TimesNewRomanPSMT" w:cs="TimesNewRomanPSMT"/>
          <w:b/>
          <w:i/>
          <w:sz w:val="24"/>
          <w:szCs w:val="24"/>
          <w:lang w:eastAsia="ru-RU"/>
        </w:rPr>
      </w:pPr>
      <w:r w:rsidRPr="003E0EE9">
        <w:rPr>
          <w:rFonts w:ascii="TimesNewRomanPSMT" w:eastAsia="Times New Roman" w:hAnsi="TimesNewRomanPSMT" w:cs="TimesNewRomanPSMT"/>
          <w:b/>
          <w:i/>
          <w:sz w:val="24"/>
          <w:szCs w:val="24"/>
          <w:lang w:eastAsia="ru-RU"/>
        </w:rPr>
        <w:t>На правах рукописи</w:t>
      </w:r>
    </w:p>
    <w:p w:rsidR="0020245D" w:rsidRPr="003E0EE9" w:rsidRDefault="0020245D" w:rsidP="0020245D">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20245D" w:rsidRPr="003E0EE9" w:rsidRDefault="0020245D" w:rsidP="0020245D">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Минобрнауки Российской Федерации</w:t>
      </w: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высшего образования</w:t>
      </w: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3E0EE9">
        <w:rPr>
          <w:rFonts w:ascii="TimesNewRomanPSMT" w:eastAsia="Times New Roman" w:hAnsi="TimesNewRomanPSMT" w:cs="TimesNewRomanPSMT"/>
          <w:b/>
          <w:sz w:val="28"/>
          <w:szCs w:val="28"/>
          <w:lang w:eastAsia="ru-RU"/>
        </w:rPr>
        <w:t>«Оренбургский государственный университет»</w:t>
      </w: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20245D" w:rsidRPr="003E0EE9" w:rsidRDefault="0020245D" w:rsidP="0020245D">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3E0EE9">
        <w:rPr>
          <w:rFonts w:ascii="TimesNewRomanPSMT" w:eastAsia="Times New Roman" w:hAnsi="TimesNewRomanPSMT" w:cs="TimesNewRomanPSMT"/>
          <w:sz w:val="28"/>
          <w:szCs w:val="28"/>
          <w:lang w:eastAsia="ru-RU"/>
        </w:rPr>
        <w:t>Кафедра философии, культурологии и социологии</w:t>
      </w:r>
    </w:p>
    <w:p w:rsidR="0020245D" w:rsidRPr="003E0EE9" w:rsidRDefault="0020245D" w:rsidP="0020245D">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20245D" w:rsidRPr="003E0EE9" w:rsidRDefault="0020245D" w:rsidP="0020245D">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20245D" w:rsidRPr="003E0EE9" w:rsidRDefault="0020245D" w:rsidP="0020245D">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4541BB" w:rsidRDefault="004541BB" w:rsidP="004541BB">
      <w:pPr>
        <w:suppressAutoHyphens/>
        <w:spacing w:before="120" w:after="0" w:line="240" w:lineRule="auto"/>
        <w:jc w:val="center"/>
        <w:rPr>
          <w:rFonts w:ascii="TimesNewRomanPSMT" w:eastAsia="Calibri" w:hAnsi="TimesNewRomanPSMT" w:cs="TimesNewRomanPSMT"/>
          <w:sz w:val="28"/>
          <w:szCs w:val="28"/>
        </w:rPr>
      </w:pPr>
    </w:p>
    <w:p w:rsidR="004541BB" w:rsidRDefault="004541BB" w:rsidP="004541BB">
      <w:pPr>
        <w:suppressAutoHyphens/>
        <w:spacing w:before="120" w:after="0" w:line="240" w:lineRule="auto"/>
        <w:jc w:val="center"/>
        <w:rPr>
          <w:rFonts w:ascii="TimesNewRomanPSMT" w:eastAsia="Calibri" w:hAnsi="TimesNewRomanPSMT" w:cs="TimesNewRomanPSMT"/>
          <w:sz w:val="28"/>
          <w:szCs w:val="28"/>
        </w:rPr>
      </w:pPr>
    </w:p>
    <w:p w:rsidR="004541BB" w:rsidRPr="003E0EE9" w:rsidRDefault="004541BB" w:rsidP="004541BB">
      <w:pPr>
        <w:suppressAutoHyphens/>
        <w:spacing w:before="120" w:after="0" w:line="240" w:lineRule="auto"/>
        <w:jc w:val="center"/>
        <w:rPr>
          <w:rFonts w:ascii="TimesNewRomanPSMT" w:eastAsia="Calibri" w:hAnsi="TimesNewRomanPSMT" w:cs="TimesNewRomanPSMT"/>
          <w:sz w:val="28"/>
          <w:szCs w:val="28"/>
        </w:rPr>
      </w:pPr>
      <w:r w:rsidRPr="003E0EE9">
        <w:rPr>
          <w:rFonts w:ascii="TimesNewRomanPSMT" w:eastAsia="Calibri" w:hAnsi="TimesNewRomanPSMT" w:cs="TimesNewRomanPSMT"/>
          <w:sz w:val="28"/>
          <w:szCs w:val="28"/>
        </w:rPr>
        <w:t xml:space="preserve">Методические указания для обучающихся по освоению дисциплины </w:t>
      </w:r>
    </w:p>
    <w:p w:rsidR="0020245D" w:rsidRPr="003E0EE9" w:rsidRDefault="0020245D" w:rsidP="0020245D">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4541BB" w:rsidRPr="004541BB" w:rsidRDefault="004541BB" w:rsidP="004541BB">
      <w:pPr>
        <w:pStyle w:val="ReportHead"/>
        <w:suppressAutoHyphens/>
        <w:spacing w:before="120"/>
        <w:rPr>
          <w:i/>
          <w:szCs w:val="28"/>
        </w:rPr>
      </w:pPr>
      <w:r w:rsidRPr="004541BB">
        <w:rPr>
          <w:i/>
          <w:szCs w:val="28"/>
        </w:rPr>
        <w:t>«Б</w:t>
      </w:r>
      <w:proofErr w:type="gramStart"/>
      <w:r w:rsidRPr="004541BB">
        <w:rPr>
          <w:i/>
          <w:szCs w:val="28"/>
        </w:rPr>
        <w:t>1</w:t>
      </w:r>
      <w:proofErr w:type="gramEnd"/>
      <w:r w:rsidRPr="004541BB">
        <w:rPr>
          <w:i/>
          <w:szCs w:val="28"/>
        </w:rPr>
        <w:t>.Д.Б.1 Философия»</w:t>
      </w:r>
    </w:p>
    <w:p w:rsidR="004541BB" w:rsidRPr="004541BB" w:rsidRDefault="004541BB" w:rsidP="004541BB">
      <w:pPr>
        <w:pStyle w:val="ReportHead"/>
        <w:suppressAutoHyphens/>
        <w:rPr>
          <w:szCs w:val="28"/>
        </w:rPr>
      </w:pPr>
    </w:p>
    <w:p w:rsidR="00064F0E" w:rsidRDefault="00064F0E" w:rsidP="00064F0E">
      <w:pPr>
        <w:pStyle w:val="ReportHead"/>
        <w:suppressAutoHyphens/>
        <w:spacing w:line="360" w:lineRule="auto"/>
        <w:rPr>
          <w:sz w:val="24"/>
        </w:rPr>
      </w:pPr>
      <w:r>
        <w:rPr>
          <w:sz w:val="24"/>
        </w:rPr>
        <w:t>Уровень высшего образования</w:t>
      </w:r>
    </w:p>
    <w:p w:rsidR="00064F0E" w:rsidRDefault="00064F0E" w:rsidP="00064F0E">
      <w:pPr>
        <w:pStyle w:val="ReportHead"/>
        <w:suppressAutoHyphens/>
        <w:spacing w:line="360" w:lineRule="auto"/>
        <w:rPr>
          <w:sz w:val="24"/>
        </w:rPr>
      </w:pPr>
      <w:r>
        <w:rPr>
          <w:sz w:val="24"/>
        </w:rPr>
        <w:t>БАКАЛАВРИАТ</w:t>
      </w:r>
    </w:p>
    <w:p w:rsidR="00064F0E" w:rsidRDefault="00064F0E" w:rsidP="00064F0E">
      <w:pPr>
        <w:pStyle w:val="ReportHead"/>
        <w:suppressAutoHyphens/>
        <w:rPr>
          <w:sz w:val="24"/>
        </w:rPr>
      </w:pPr>
      <w:r>
        <w:rPr>
          <w:sz w:val="24"/>
        </w:rPr>
        <w:t>Направление подготовки</w:t>
      </w:r>
    </w:p>
    <w:p w:rsidR="00064F0E" w:rsidRDefault="00064F0E" w:rsidP="00064F0E">
      <w:pPr>
        <w:pStyle w:val="ReportHead"/>
        <w:suppressAutoHyphens/>
        <w:rPr>
          <w:i/>
          <w:sz w:val="24"/>
          <w:u w:val="single"/>
        </w:rPr>
      </w:pPr>
      <w:r>
        <w:rPr>
          <w:i/>
          <w:sz w:val="24"/>
          <w:u w:val="single"/>
        </w:rPr>
        <w:t>09.03.02 Информационные системы и технологии</w:t>
      </w:r>
    </w:p>
    <w:p w:rsidR="00064F0E" w:rsidRDefault="00064F0E" w:rsidP="00064F0E">
      <w:pPr>
        <w:pStyle w:val="ReportHead"/>
        <w:suppressAutoHyphens/>
        <w:rPr>
          <w:sz w:val="24"/>
          <w:vertAlign w:val="superscript"/>
        </w:rPr>
      </w:pPr>
      <w:r>
        <w:rPr>
          <w:sz w:val="24"/>
          <w:vertAlign w:val="superscript"/>
        </w:rPr>
        <w:t>(код и наименование направления подготовки)</w:t>
      </w:r>
    </w:p>
    <w:p w:rsidR="00064F0E" w:rsidRDefault="00064F0E" w:rsidP="00064F0E">
      <w:pPr>
        <w:pStyle w:val="ReportHead"/>
        <w:suppressAutoHyphens/>
        <w:rPr>
          <w:i/>
          <w:sz w:val="24"/>
          <w:u w:val="single"/>
        </w:rPr>
      </w:pPr>
      <w:r>
        <w:rPr>
          <w:i/>
          <w:sz w:val="24"/>
          <w:u w:val="single"/>
        </w:rPr>
        <w:t xml:space="preserve">Системная инженерия и </w:t>
      </w:r>
      <w:proofErr w:type="spellStart"/>
      <w:r>
        <w:rPr>
          <w:i/>
          <w:sz w:val="24"/>
          <w:u w:val="single"/>
        </w:rPr>
        <w:t>цифровизация</w:t>
      </w:r>
      <w:proofErr w:type="spellEnd"/>
      <w:r>
        <w:rPr>
          <w:i/>
          <w:sz w:val="24"/>
          <w:u w:val="single"/>
        </w:rPr>
        <w:t xml:space="preserve"> информационных процессов</w:t>
      </w:r>
    </w:p>
    <w:p w:rsidR="00064F0E" w:rsidRDefault="00064F0E" w:rsidP="00064F0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64F0E" w:rsidRDefault="00064F0E" w:rsidP="00064F0E">
      <w:pPr>
        <w:pStyle w:val="ReportHead"/>
        <w:suppressAutoHyphens/>
        <w:rPr>
          <w:sz w:val="24"/>
        </w:rPr>
      </w:pPr>
    </w:p>
    <w:p w:rsidR="00064F0E" w:rsidRDefault="00064F0E" w:rsidP="00064F0E">
      <w:pPr>
        <w:pStyle w:val="ReportHead"/>
        <w:suppressAutoHyphens/>
        <w:rPr>
          <w:sz w:val="24"/>
        </w:rPr>
      </w:pPr>
      <w:r>
        <w:rPr>
          <w:sz w:val="24"/>
        </w:rPr>
        <w:t>Квалификация</w:t>
      </w:r>
    </w:p>
    <w:p w:rsidR="00064F0E" w:rsidRDefault="00064F0E" w:rsidP="00064F0E">
      <w:pPr>
        <w:pStyle w:val="ReportHead"/>
        <w:suppressAutoHyphens/>
        <w:rPr>
          <w:i/>
          <w:sz w:val="24"/>
          <w:u w:val="single"/>
        </w:rPr>
      </w:pPr>
      <w:r>
        <w:rPr>
          <w:i/>
          <w:sz w:val="24"/>
          <w:u w:val="single"/>
        </w:rPr>
        <w:t>Бакалавр</w:t>
      </w:r>
    </w:p>
    <w:p w:rsidR="00064F0E" w:rsidRDefault="00064F0E" w:rsidP="00064F0E">
      <w:pPr>
        <w:pStyle w:val="ReportHead"/>
        <w:suppressAutoHyphens/>
        <w:spacing w:before="120"/>
        <w:rPr>
          <w:sz w:val="24"/>
        </w:rPr>
      </w:pPr>
      <w:r>
        <w:rPr>
          <w:sz w:val="24"/>
        </w:rPr>
        <w:t>Форма обучения</w:t>
      </w:r>
    </w:p>
    <w:p w:rsidR="00064F0E" w:rsidRDefault="00064F0E" w:rsidP="00064F0E">
      <w:pPr>
        <w:pStyle w:val="ReportHead"/>
        <w:suppressAutoHyphens/>
        <w:rPr>
          <w:i/>
          <w:sz w:val="24"/>
          <w:u w:val="single"/>
        </w:rPr>
      </w:pPr>
      <w:r>
        <w:rPr>
          <w:i/>
          <w:sz w:val="24"/>
          <w:u w:val="single"/>
        </w:rPr>
        <w:t>Очная</w:t>
      </w:r>
    </w:p>
    <w:p w:rsidR="0020245D" w:rsidRPr="003E0EE9" w:rsidRDefault="0020245D" w:rsidP="0020245D">
      <w:pPr>
        <w:suppressAutoHyphens/>
        <w:spacing w:after="0" w:line="240" w:lineRule="auto"/>
        <w:jc w:val="center"/>
        <w:rPr>
          <w:rFonts w:ascii="Times New Roman" w:eastAsia="Calibri" w:hAnsi="Times New Roman" w:cs="Times New Roman"/>
          <w:sz w:val="24"/>
          <w:szCs w:val="24"/>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9201A1" w:rsidRDefault="009201A1" w:rsidP="009201A1">
      <w:pPr>
        <w:spacing w:after="0" w:line="240" w:lineRule="auto"/>
        <w:ind w:firstLine="709"/>
        <w:jc w:val="center"/>
        <w:rPr>
          <w:rFonts w:ascii="Times New Roman" w:eastAsia="Times New Roman" w:hAnsi="Times New Roman" w:cs="Times New Roman"/>
          <w:sz w:val="28"/>
          <w:szCs w:val="28"/>
          <w:lang w:eastAsia="ru-RU"/>
        </w:rPr>
      </w:pPr>
    </w:p>
    <w:p w:rsidR="009201A1" w:rsidRDefault="009201A1" w:rsidP="009201A1">
      <w:pPr>
        <w:spacing w:after="0" w:line="240" w:lineRule="auto"/>
        <w:ind w:firstLine="709"/>
        <w:jc w:val="center"/>
        <w:rPr>
          <w:rFonts w:ascii="Times New Roman" w:eastAsia="Times New Roman" w:hAnsi="Times New Roman" w:cs="Times New Roman"/>
          <w:sz w:val="28"/>
          <w:szCs w:val="28"/>
          <w:lang w:eastAsia="ru-RU"/>
        </w:rPr>
      </w:pPr>
    </w:p>
    <w:p w:rsidR="004541BB" w:rsidRDefault="009201A1" w:rsidP="009201A1">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 набора 2022</w:t>
      </w: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4541BB" w:rsidRDefault="004541BB"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lastRenderedPageBreak/>
        <w:t xml:space="preserve">Составитель __________________ </w:t>
      </w:r>
      <w:r w:rsidR="00C54D23">
        <w:rPr>
          <w:rFonts w:ascii="Times New Roman" w:eastAsia="Times New Roman" w:hAnsi="Times New Roman" w:cs="Times New Roman"/>
          <w:sz w:val="28"/>
          <w:szCs w:val="28"/>
          <w:lang w:eastAsia="ru-RU"/>
        </w:rPr>
        <w:t>Закирова Т.В.</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рассмотрены и одобрены на заседании кафедры философии, культурологии и социологии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4541BB" w:rsidP="0020245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20245D" w:rsidRPr="003E0EE9">
        <w:rPr>
          <w:rFonts w:ascii="Times New Roman" w:eastAsia="Times New Roman" w:hAnsi="Times New Roman" w:cs="Times New Roman"/>
          <w:sz w:val="28"/>
          <w:szCs w:val="28"/>
          <w:lang w:eastAsia="ru-RU"/>
        </w:rPr>
        <w:t xml:space="preserve">ав. кафедрой философии,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культурологии и социологии _____________________ </w:t>
      </w:r>
      <w:r w:rsidR="004541BB">
        <w:rPr>
          <w:rFonts w:ascii="Times New Roman" w:eastAsia="Times New Roman" w:hAnsi="Times New Roman" w:cs="Times New Roman"/>
          <w:sz w:val="28"/>
          <w:szCs w:val="28"/>
          <w:lang w:eastAsia="ru-RU"/>
        </w:rPr>
        <w:t>Ю.Ш. Стрелец</w:t>
      </w: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uppressAutoHyphen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Методические указания являются приложением к рабочей программе по дисциплине «Философия», зарегистрированной в ЦИТ под учётным номером ______</w:t>
      </w:r>
    </w:p>
    <w:p w:rsidR="0020245D" w:rsidRPr="003E0EE9" w:rsidRDefault="0020245D" w:rsidP="0020245D">
      <w:pPr>
        <w:spacing w:after="0" w:line="240" w:lineRule="auto"/>
        <w:rPr>
          <w:rFonts w:ascii="Times New Roman" w:eastAsia="Times New Roman" w:hAnsi="Times New Roman" w:cs="Times New Roman"/>
          <w:sz w:val="24"/>
          <w:szCs w:val="24"/>
          <w:lang w:eastAsia="ru-RU"/>
        </w:rPr>
      </w:pPr>
    </w:p>
    <w:p w:rsidR="009201A1" w:rsidRDefault="009201A1" w:rsidP="0020245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B50FB1" w:rsidRDefault="00B50FB1" w:rsidP="0020245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1D2123" w:rsidRDefault="001D2123" w:rsidP="0020245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20245D" w:rsidRPr="003E0EE9" w:rsidRDefault="0020245D" w:rsidP="0020245D">
      <w:pPr>
        <w:shd w:val="clear" w:color="auto" w:fill="FFFFFF"/>
        <w:spacing w:after="0" w:line="240" w:lineRule="auto"/>
        <w:jc w:val="center"/>
        <w:rPr>
          <w:rFonts w:ascii="Times New Roman" w:eastAsia="Times New Roman" w:hAnsi="Times New Roman" w:cs="Times New Roman"/>
          <w:b/>
          <w:color w:val="000000"/>
          <w:sz w:val="28"/>
          <w:szCs w:val="28"/>
          <w:lang w:eastAsia="ru-RU"/>
        </w:rPr>
      </w:pPr>
      <w:bookmarkStart w:id="0" w:name="_GoBack"/>
      <w:bookmarkEnd w:id="0"/>
      <w:r w:rsidRPr="003E0EE9">
        <w:rPr>
          <w:rFonts w:ascii="Times New Roman" w:eastAsia="Times New Roman" w:hAnsi="Times New Roman" w:cs="Times New Roman"/>
          <w:b/>
          <w:color w:val="000000"/>
          <w:sz w:val="28"/>
          <w:szCs w:val="28"/>
          <w:lang w:eastAsia="ru-RU"/>
        </w:rPr>
        <w:lastRenderedPageBreak/>
        <w:t>Содержание</w:t>
      </w:r>
    </w:p>
    <w:p w:rsidR="0020245D" w:rsidRPr="003E0EE9" w:rsidRDefault="0020245D" w:rsidP="0020245D">
      <w:pPr>
        <w:shd w:val="clear" w:color="auto" w:fill="FFFFFF"/>
        <w:spacing w:after="0" w:line="240" w:lineRule="auto"/>
        <w:jc w:val="center"/>
        <w:rPr>
          <w:rFonts w:ascii="Times New Roman" w:eastAsia="Times New Roman" w:hAnsi="Times New Roman" w:cs="Times New Roman"/>
          <w:b/>
          <w:color w:val="000000"/>
          <w:sz w:val="28"/>
          <w:szCs w:val="28"/>
          <w:lang w:eastAsia="ru-RU"/>
        </w:rPr>
      </w:pPr>
    </w:p>
    <w:tbl>
      <w:tblPr>
        <w:tblW w:w="10728"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61"/>
        <w:gridCol w:w="567"/>
      </w:tblGrid>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Методические указания по лекционным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34</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Методические указания по практическим занятиям </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45</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3 Методические указания по самостоятельной работе</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112</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3.1 Методические указания по решению тестовых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112</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3.2 Методические указания по решению логических заданий </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113</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4 Методические указания по промежуточной аттестации по дисциплине</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5</w:t>
            </w:r>
          </w:p>
        </w:tc>
      </w:tr>
      <w:tr w:rsidR="0020245D" w:rsidRPr="003E0EE9" w:rsidTr="0084068F">
        <w:tc>
          <w:tcPr>
            <w:tcW w:w="10161" w:type="dxa"/>
            <w:tcBorders>
              <w:top w:val="single" w:sz="4" w:space="0" w:color="auto"/>
              <w:left w:val="single" w:sz="4" w:space="0" w:color="auto"/>
              <w:bottom w:val="single" w:sz="4" w:space="0" w:color="auto"/>
              <w:right w:val="single" w:sz="4" w:space="0" w:color="auto"/>
            </w:tcBorders>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tc>
        <w:tc>
          <w:tcPr>
            <w:tcW w:w="567" w:type="dxa"/>
            <w:tcBorders>
              <w:top w:val="single" w:sz="4" w:space="0" w:color="auto"/>
              <w:left w:val="single" w:sz="4" w:space="0" w:color="auto"/>
              <w:bottom w:val="single" w:sz="4" w:space="0" w:color="auto"/>
              <w:right w:val="single" w:sz="4" w:space="0" w:color="auto"/>
            </w:tcBorders>
            <w:vAlign w:val="bottom"/>
            <w:hideMark/>
          </w:tcPr>
          <w:p w:rsidR="0020245D" w:rsidRPr="003E0EE9" w:rsidRDefault="0020245D" w:rsidP="0084068F">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w:t>
            </w:r>
            <w:r>
              <w:rPr>
                <w:rFonts w:ascii="Times New Roman" w:eastAsia="Times New Roman" w:hAnsi="Times New Roman" w:cs="Times New Roman"/>
                <w:color w:val="000000"/>
                <w:sz w:val="28"/>
                <w:szCs w:val="28"/>
                <w:lang w:eastAsia="ru-RU"/>
              </w:rPr>
              <w:t>6</w:t>
            </w:r>
          </w:p>
        </w:tc>
      </w:tr>
    </w:tbl>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rsidR="0020245D" w:rsidRPr="003E0EE9" w:rsidRDefault="0020245D" w:rsidP="0020245D">
      <w:pPr>
        <w:keepNext/>
        <w:snapToGrid w:val="0"/>
        <w:spacing w:after="0" w:line="240" w:lineRule="auto"/>
        <w:ind w:firstLine="709"/>
        <w:jc w:val="both"/>
        <w:outlineLvl w:val="0"/>
        <w:rPr>
          <w:rFonts w:ascii="Times New Roman" w:eastAsia="Times New Roman" w:hAnsi="Times New Roman" w:cs="Times New Roman"/>
          <w:b/>
          <w:bCs/>
          <w:snapToGrid w:val="0"/>
          <w:color w:val="000000"/>
          <w:kern w:val="32"/>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firstLine="709"/>
        <w:jc w:val="both"/>
        <w:rPr>
          <w:rFonts w:ascii="Times New Roman" w:eastAsia="Times New Roman" w:hAnsi="Times New Roman" w:cs="Times New Roman"/>
          <w:i/>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5C79B0" w:rsidRDefault="005C79B0" w:rsidP="0020245D">
      <w:pPr>
        <w:spacing w:after="0" w:line="240" w:lineRule="auto"/>
        <w:ind w:firstLine="709"/>
        <w:jc w:val="both"/>
        <w:rPr>
          <w:rFonts w:ascii="Times New Roman" w:eastAsia="Times New Roman" w:hAnsi="Times New Roman" w:cs="Times New Roman"/>
          <w:b/>
          <w:sz w:val="28"/>
          <w:szCs w:val="28"/>
          <w:lang w:eastAsia="ru-RU"/>
        </w:rPr>
      </w:pPr>
    </w:p>
    <w:p w:rsidR="0020245D" w:rsidRPr="003E0EE9" w:rsidRDefault="001E6FE9" w:rsidP="0020245D">
      <w:pPr>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w:t>
      </w:r>
      <w:r w:rsidR="0020245D" w:rsidRPr="003E0EE9">
        <w:rPr>
          <w:rFonts w:ascii="Times New Roman" w:eastAsia="Times New Roman" w:hAnsi="Times New Roman" w:cs="Times New Roman"/>
          <w:b/>
          <w:sz w:val="28"/>
          <w:szCs w:val="28"/>
          <w:lang w:eastAsia="ru-RU"/>
        </w:rPr>
        <w:t>1 Методические указания по лекционным занятиям</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 в будущем. Поэтому продумайте, каким должен быть ваш конспект, чтобы можно было быстрее и успешнее решать следующие задачи: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а) дорабатывать записи в будущем (уточнять, вводить новую информацию);</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б) работать над содержанием записей – сопоставлять отдельные части, выделять основные идеи, делать выводы;</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сокращать время на нахождение нужного материала в конспекте;</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г) сокращать время, необходимое на повторение изучаемого и пройденного материала, и повышать скорость и точность запоминания.</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6. При конспектировании действует принцип </w:t>
      </w:r>
      <w:proofErr w:type="spellStart"/>
      <w:r w:rsidRPr="003E0EE9">
        <w:rPr>
          <w:rFonts w:ascii="Times New Roman" w:eastAsia="Times New Roman" w:hAnsi="Times New Roman" w:cs="Times New Roman"/>
          <w:color w:val="000000"/>
          <w:sz w:val="28"/>
          <w:szCs w:val="28"/>
          <w:lang w:eastAsia="ru-RU"/>
        </w:rPr>
        <w:t>дистантного</w:t>
      </w:r>
      <w:proofErr w:type="spellEnd"/>
      <w:r w:rsidRPr="003E0EE9">
        <w:rPr>
          <w:rFonts w:ascii="Times New Roman" w:eastAsia="Times New Roman" w:hAnsi="Times New Roman" w:cs="Times New Roman"/>
          <w:color w:val="000000"/>
          <w:sz w:val="28"/>
          <w:szCs w:val="28"/>
          <w:lang w:eastAsia="ru-RU"/>
        </w:rPr>
        <w:t xml:space="preserve">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7. Огромную помощь в понимании логики излагаемого материала оказывает рубрикация, т.е. </w:t>
      </w:r>
      <w:proofErr w:type="spellStart"/>
      <w:r w:rsidRPr="003E0EE9">
        <w:rPr>
          <w:rFonts w:ascii="Times New Roman" w:eastAsia="Times New Roman" w:hAnsi="Times New Roman" w:cs="Times New Roman"/>
          <w:color w:val="000000"/>
          <w:sz w:val="28"/>
          <w:szCs w:val="28"/>
          <w:lang w:eastAsia="ru-RU"/>
        </w:rPr>
        <w:t>нумерование</w:t>
      </w:r>
      <w:proofErr w:type="spellEnd"/>
      <w:r w:rsidRPr="003E0EE9">
        <w:rPr>
          <w:rFonts w:ascii="Times New Roman" w:eastAsia="Times New Roman" w:hAnsi="Times New Roman" w:cs="Times New Roman"/>
          <w:color w:val="000000"/>
          <w:sz w:val="28"/>
          <w:szCs w:val="28"/>
          <w:lang w:eastAsia="ru-RU"/>
        </w:rPr>
        <w:t xml:space="preserve">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8. Основной принцип конспектирования – писать не все, но так, чтобы сохранить все действительно важное и логику изложения материала, что при </w:t>
      </w:r>
      <w:r w:rsidRPr="003E0EE9">
        <w:rPr>
          <w:rFonts w:ascii="Times New Roman" w:eastAsia="Times New Roman" w:hAnsi="Times New Roman" w:cs="Times New Roman"/>
          <w:color w:val="000000"/>
          <w:sz w:val="28"/>
          <w:szCs w:val="28"/>
          <w:lang w:eastAsia="ru-RU"/>
        </w:rPr>
        <w:lastRenderedPageBreak/>
        <w:t>необходимости позволит полностью «развернуть» конспект в исходный текст по формуле «конспект + память = исходный текст».</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9. 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 Вслед за этими словами обычно идет очень важная информация. Обращайте на них внимание.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12. В лекции наиболее подробно записываются план, источники, понятия, определения, основные формулы, схемы, принципы, методы, законы, гипотезы, оценки, выводы.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 «+», «-», «=», «&gt;». «&lt;» и др.; окончания прилагательных и причастия часто опускаются; слова, начинающиеся с корня, пишут без окончания («соц.», «кап.», «рев.» и т.д.) или без середины («кол-во», «в-во» и т.д.).</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14. Пониманию материала и быстрому нахождению нужного помогает система акцентировок и обозначений. Таковыми являются: стрелки, волнистые линии, рамки. Условными значками на вспомогательном поле обводят, подчеркивают или обозначают ключевые аспекты лекций. Например, прямая линия обозначает важную мысль, волнистая – непонятную мысль, вертикальная черта на полях – особо важную мысль.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20245D" w:rsidRPr="003E0EE9" w:rsidRDefault="0020245D" w:rsidP="0020245D">
      <w:pPr>
        <w:spacing w:after="0" w:line="240" w:lineRule="auto"/>
        <w:ind w:firstLine="709"/>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16. Показателем внимания к учебной информации служат вопросы к лектору. По ходу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20245D" w:rsidRPr="003E0EE9" w:rsidRDefault="0020245D" w:rsidP="0020245D">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8"/>
          <w:szCs w:val="28"/>
          <w:lang w:eastAsia="ru-RU"/>
        </w:rPr>
      </w:pPr>
      <w:bookmarkStart w:id="1" w:name="_Toc5618730"/>
      <w:bookmarkStart w:id="2" w:name="_Toc5261565"/>
    </w:p>
    <w:p w:rsidR="0020245D" w:rsidRPr="003E0EE9" w:rsidRDefault="0020245D" w:rsidP="0020245D">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2 Методические указания по практическим занятиям</w:t>
      </w:r>
      <w:bookmarkEnd w:id="1"/>
      <w:bookmarkEnd w:id="2"/>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Практическое занятие </w:t>
      </w:r>
      <w:r w:rsidRPr="003E0EE9">
        <w:rPr>
          <w:rFonts w:ascii="Times New Roman" w:eastAsia="Times New Roman" w:hAnsi="Times New Roman" w:cs="Times New Roman"/>
          <w:i/>
          <w:sz w:val="28"/>
          <w:szCs w:val="28"/>
          <w:lang w:eastAsia="ru-RU"/>
        </w:rPr>
        <w:t>–</w:t>
      </w:r>
      <w:r w:rsidRPr="003E0EE9">
        <w:rPr>
          <w:rFonts w:ascii="Times New Roman" w:eastAsia="Times New Roman" w:hAnsi="Times New Roman" w:cs="Times New Roman"/>
          <w:sz w:val="28"/>
          <w:szCs w:val="28"/>
          <w:lang w:eastAsia="ru-RU"/>
        </w:rPr>
        <w:t xml:space="preserve"> форма организации учебного процесса, направленная на повышение практических умений и навыков у студентов </w:t>
      </w:r>
      <w:r w:rsidRPr="003E0EE9">
        <w:rPr>
          <w:rFonts w:ascii="Times New Roman" w:eastAsia="Times New Roman" w:hAnsi="Times New Roman" w:cs="Times New Roman"/>
          <w:sz w:val="28"/>
          <w:szCs w:val="28"/>
          <w:lang w:eastAsia="ru-RU"/>
        </w:rPr>
        <w:lastRenderedPageBreak/>
        <w:t xml:space="preserve">посредством группового обсуждения темы, учебной проблемы под руководством преподавателя.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3E0EE9">
        <w:rPr>
          <w:rFonts w:ascii="Times New Roman" w:eastAsia="Times New Roman" w:hAnsi="Times New Roman" w:cs="Times New Roman"/>
          <w:sz w:val="28"/>
          <w:szCs w:val="28"/>
          <w:lang w:eastAsia="ru-RU"/>
        </w:rPr>
        <w:t xml:space="preserve">: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1. Подбор необходимого материала содержания предстоящего выступления.</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2. Составление плана, расчленение собранного материала в необходимой логической последовательности.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3. «Словесное выражение», литературная обработка речи, насыщение её содержания.</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Заучивание, запоминание текста речи или её отдельных аспектов (при необходимости).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5. Произнесение речи с соответствующей интонацией, мимикой, жестами.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i/>
          <w:sz w:val="28"/>
          <w:szCs w:val="28"/>
          <w:lang w:eastAsia="ru-RU"/>
        </w:rPr>
        <w:t>Рекомендации по построению композиции устного ответа:</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1. Во введении следует: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привлечь внимание, вызвать интерес слушателей к проблеме, предмету ответа;</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объяснить, почему ваши суждения о предмете (проблеме) являются авторитетными, значимыми;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установить контакт со слушателями путем указания на общие взгляды, прежний опыт.</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2. В предуведомлении следует:</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историю возникновения проблемы (предмета) выступления;</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показать её социальную, научную или практическую значимость;</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раскрыть известные ранее попытки её решения.</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3. В процессе аргументации необходимо: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главный тезис и дать, если это необходимо для его разъяснения, дополнительную информацию;</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дополнительный тезис, при необходимости сопроводив его дополнительной информацией;</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сформулировать заключение в общем виде;</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указать на недостатки альтернативных позиций и на преимущества вашей позиции.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4. В заключении целесообразно:</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обобщить вашу позицию по обсуждаемой проблеме, ваш окончательный вывод и решение;</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обосновать, каковы последствия в случае отказа от вашего подхода к решению проблемы. </w:t>
      </w:r>
    </w:p>
    <w:p w:rsidR="0020245D" w:rsidRPr="003E0EE9" w:rsidRDefault="0020245D" w:rsidP="0020245D">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Рекомендации по составлению развернутого плана-ответа</w:t>
      </w:r>
    </w:p>
    <w:p w:rsidR="0020245D" w:rsidRPr="003E0EE9" w:rsidRDefault="0020245D" w:rsidP="0020245D">
      <w:pPr>
        <w:spacing w:after="0" w:line="240" w:lineRule="auto"/>
        <w:ind w:firstLine="709"/>
        <w:jc w:val="both"/>
        <w:rPr>
          <w:rFonts w:ascii="Times New Roman" w:eastAsia="Times New Roman" w:hAnsi="Times New Roman" w:cs="Times New Roman"/>
          <w:i/>
          <w:color w:val="000000"/>
          <w:sz w:val="28"/>
          <w:szCs w:val="28"/>
          <w:lang w:eastAsia="ru-RU"/>
        </w:rPr>
      </w:pPr>
      <w:r w:rsidRPr="003E0EE9">
        <w:rPr>
          <w:rFonts w:ascii="Times New Roman" w:eastAsia="Times New Roman" w:hAnsi="Times New Roman" w:cs="Times New Roman"/>
          <w:i/>
          <w:color w:val="000000"/>
          <w:sz w:val="28"/>
          <w:szCs w:val="28"/>
          <w:lang w:eastAsia="ru-RU"/>
        </w:rPr>
        <w:t>к теоретическим вопросам практического занятия</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1. Читая изучаемый материал в первый раз, подразделяйте его на основные смысловые части, выделяйте главные мысли, выводы.</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lastRenderedPageBreak/>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3. Наиболее существенные аспекты изучаемого материала (тезисы) последовательно и кратко излагайте своими словами или приводите в виде цитат.</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4. В конспект включайте как основные положения, так и конкретные факты, и примеры, но без их подробного описания.</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20245D" w:rsidRPr="003E0EE9" w:rsidRDefault="0020245D" w:rsidP="0020245D">
      <w:pPr>
        <w:tabs>
          <w:tab w:val="left" w:pos="426"/>
        </w:tabs>
        <w:spacing w:after="0" w:line="240" w:lineRule="auto"/>
        <w:ind w:left="426" w:firstLine="709"/>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6. Располагайте абзацы таким образом, чтобы легко можно было найти и использовать необходимую информацию. С этой же целью выделите значимые места вашего плана-ответа.</w:t>
      </w:r>
    </w:p>
    <w:p w:rsidR="0020245D" w:rsidRPr="003E0EE9" w:rsidRDefault="0020245D" w:rsidP="0020245D">
      <w:pPr>
        <w:keepNext/>
        <w:keepLines/>
        <w:tabs>
          <w:tab w:val="left" w:pos="1418"/>
        </w:tabs>
        <w:spacing w:after="0" w:line="240" w:lineRule="auto"/>
        <w:ind w:left="709" w:firstLine="709"/>
        <w:jc w:val="both"/>
        <w:outlineLvl w:val="1"/>
        <w:rPr>
          <w:rFonts w:ascii="Times New Roman" w:eastAsia="Times New Roman" w:hAnsi="Times New Roman" w:cs="Times New Roman"/>
          <w:bCs/>
          <w:i/>
          <w:sz w:val="28"/>
          <w:szCs w:val="28"/>
          <w:lang w:eastAsia="ru-RU"/>
        </w:rPr>
      </w:pPr>
      <w:bookmarkStart w:id="3" w:name="_Toc5618731"/>
      <w:bookmarkStart w:id="4" w:name="_Toc5261566"/>
      <w:r w:rsidRPr="003E0EE9">
        <w:rPr>
          <w:rFonts w:ascii="Times New Roman" w:eastAsia="Times New Roman" w:hAnsi="Times New Roman" w:cs="Times New Roman"/>
          <w:bCs/>
          <w:sz w:val="28"/>
          <w:szCs w:val="28"/>
          <w:lang w:eastAsia="ru-RU"/>
        </w:rPr>
        <w:t>Методические указания по подготовке к семинару</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Семинарские занятия являются важнейшей частью учебного процесса и играют особую роль в усвоении материала по философии и подготовке студентов к экзамену по данной дисциплине, поскольку позволяют сочетать индивидуальную работу студентов с коллективной. В ходе семинаров студентам прививаются навыки и умения публично выражать и отстаивать свою точку зрения по обсуждаемым вопросам, обнаруживать недостатки и противоречия в ответах своих товарищей и восполнять недостающую информацию по темам учебного курса. Чтобы данные цели семинарского занятия были достигнуты, необходимо тщательно подготовить семинар.</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Для этого необходимо:</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Провести подготовительную работу, связанную с формулировкой  тем семинарских занятий. Преподаватель продумывает проблематику и составляет список вопросов. Разрабатывается система проведения занятия, ставится его цель. Количество семинаров зависит от учебного времени, отведенного на данную форму аудиторной работы в учебном плане.</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С темой, разработанным планом семинарского занятия преподаватель заранее знакомит студентов. Особое внимание при этом уделяется предоставлению студентам списков учебной литературы, а также литературы дополнительной и списков оригинальных трудов философов по данной теме. </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 На подготовку к семинарскому занятию требуется значительное время. Перед непосредственным обсуждением вопросов семинара студенты должны познакомиться с предложенной литературой,  подготовить аргументированные, развернутые ответы на вопросы плана семинара. По необходимости сделать конспекты трудов философов и записи своих ответов.</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Семинар проводится в учебной аудитории во время, отведенное в рамках учебного расписания. Студенты обсуждают содержание вопросов по плану семинара. Преподаватель контролирует ответы участвующих в обсуждении, предоставляя высказаться всем желающим и направляя ход возникшей дискуссии. Если вопрос аудитория уже обсудила, можно переходить к другому.</w:t>
      </w:r>
    </w:p>
    <w:p w:rsidR="0020245D" w:rsidRPr="003E0EE9" w:rsidRDefault="0020245D" w:rsidP="0020245D">
      <w:pPr>
        <w:numPr>
          <w:ilvl w:val="0"/>
          <w:numId w:val="1"/>
        </w:numPr>
        <w:tabs>
          <w:tab w:val="num" w:pos="426"/>
        </w:tabs>
        <w:spacing w:after="0" w:line="240" w:lineRule="auto"/>
        <w:ind w:left="426"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конце семинарского занятия обращается внимание на итоговые результаты, соотносятся результаты проведенной практической дискуссии с целями семинара, выделяются правильные и уместные ответы, а также оценивается работа студентов. Эта стадия определяет достигнутый студентами уровень понимания темы, выносившейся на обсуждение во время занятия, а также стимулирует студентов и в дальнейшем изучать, находить решения и обсуждать заявленные проблемы.</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Для успешного участия в  семинарском занятии, получения по его итогам высокой оценки к нему необходимо правильно подготовиться. Прежде всего, необходимо заранее ознакомиться с темой семинара, вопросами, которые будут обсуждаться на нем. Затем подбирается литература по этой тематике, ищутся ответы на вопросы.</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семинар. Каждый университет имеет свою собственную, наполненную научной информацией библиотеку, в которой могут представляться работы его преподавателей. Студент также может обращаться и к данному материалу при подготовке к семинару.</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Каждый студент, работая с литературой по определенной теме, независимо от того, какая тема задана, должен уметь выделять главные моменты в изучаемом учебном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важно научится работать с литературой, чтобы было легче ориентироваться в информационном потоке.</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Получить на семинаре хорошую оценку не так сложно, как это может показаться на первый взгляд. Слушая ответы студентов своей группы, обязательно надо дополнять их, восполнять пробелы в их ответах, высказывать свою точку зрения на проблему, можно даже аргументировано оспорить мнение своего сокурсника. Каждая из реплик в дополнение к чужому ответу добавляет студенту веса в глазах преподавателя. Поэтому даже если студенту не удается хорошо ответить на адресованные именно ему вопросы, он может получить хорошую оценку за дополнения ответов своих одногруппников.</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 каждой теме, на основе которых идет подготовка к семинарским занятиям и которые обсуждаются в ходе </w:t>
      </w:r>
      <w:r w:rsidRPr="003E0EE9">
        <w:rPr>
          <w:rFonts w:ascii="Times New Roman" w:eastAsia="Times New Roman" w:hAnsi="Times New Roman" w:cs="Times New Roman"/>
          <w:color w:val="000000"/>
          <w:sz w:val="28"/>
          <w:szCs w:val="28"/>
          <w:lang w:eastAsia="ru-RU"/>
        </w:rPr>
        <w:lastRenderedPageBreak/>
        <w:t xml:space="preserve">практических занятий,  содержится в следующих методическом пособии, которое нужно найти на сайте ОГУ в электронном каталоге научной библиотеки: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гос. бюджет</w:t>
      </w:r>
      <w:proofErr w:type="gramStart"/>
      <w:r w:rsidRPr="003E0EE9">
        <w:rPr>
          <w:rFonts w:ascii="Times New Roman" w:eastAsia="Times New Roman" w:hAnsi="Times New Roman" w:cs="Times New Roman"/>
          <w:sz w:val="28"/>
          <w:szCs w:val="28"/>
          <w:lang w:eastAsia="ru-RU"/>
        </w:rPr>
        <w:t>.</w:t>
      </w:r>
      <w:proofErr w:type="gramEnd"/>
      <w:r w:rsidRPr="003E0EE9">
        <w:rPr>
          <w:rFonts w:ascii="Times New Roman" w:eastAsia="Times New Roman" w:hAnsi="Times New Roman" w:cs="Times New Roman"/>
          <w:sz w:val="28"/>
          <w:szCs w:val="28"/>
          <w:lang w:eastAsia="ru-RU"/>
        </w:rPr>
        <w:t xml:space="preserve"> </w:t>
      </w:r>
      <w:proofErr w:type="spellStart"/>
      <w:proofErr w:type="gramStart"/>
      <w:r w:rsidRPr="003E0EE9">
        <w:rPr>
          <w:rFonts w:ascii="Times New Roman" w:eastAsia="Times New Roman" w:hAnsi="Times New Roman" w:cs="Times New Roman"/>
          <w:sz w:val="28"/>
          <w:szCs w:val="28"/>
          <w:lang w:eastAsia="ru-RU"/>
        </w:rPr>
        <w:t>о</w:t>
      </w:r>
      <w:proofErr w:type="gramEnd"/>
      <w:r w:rsidRPr="003E0EE9">
        <w:rPr>
          <w:rFonts w:ascii="Times New Roman" w:eastAsia="Times New Roman" w:hAnsi="Times New Roman" w:cs="Times New Roman"/>
          <w:sz w:val="28"/>
          <w:szCs w:val="28"/>
          <w:lang w:eastAsia="ru-RU"/>
        </w:rPr>
        <w:t>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образования "Оренбург. гос. ун-т", Каф. философии и культурологии. - Электрон</w:t>
      </w:r>
      <w:proofErr w:type="gramStart"/>
      <w:r w:rsidRPr="003E0EE9">
        <w:rPr>
          <w:rFonts w:ascii="Times New Roman" w:eastAsia="Times New Roman" w:hAnsi="Times New Roman" w:cs="Times New Roman"/>
          <w:sz w:val="28"/>
          <w:szCs w:val="28"/>
          <w:lang w:eastAsia="ru-RU"/>
        </w:rPr>
        <w:t>.</w:t>
      </w:r>
      <w:proofErr w:type="gramEnd"/>
      <w:r w:rsidRPr="003E0EE9">
        <w:rPr>
          <w:rFonts w:ascii="Times New Roman" w:eastAsia="Times New Roman" w:hAnsi="Times New Roman" w:cs="Times New Roman"/>
          <w:sz w:val="28"/>
          <w:szCs w:val="28"/>
          <w:lang w:eastAsia="ru-RU"/>
        </w:rPr>
        <w:t xml:space="preserve"> </w:t>
      </w:r>
      <w:proofErr w:type="gramStart"/>
      <w:r w:rsidRPr="003E0EE9">
        <w:rPr>
          <w:rFonts w:ascii="Times New Roman" w:eastAsia="Times New Roman" w:hAnsi="Times New Roman" w:cs="Times New Roman"/>
          <w:sz w:val="28"/>
          <w:szCs w:val="28"/>
          <w:lang w:eastAsia="ru-RU"/>
        </w:rPr>
        <w:t>т</w:t>
      </w:r>
      <w:proofErr w:type="gramEnd"/>
      <w:r w:rsidRPr="003E0EE9">
        <w:rPr>
          <w:rFonts w:ascii="Times New Roman" w:eastAsia="Times New Roman" w:hAnsi="Times New Roman" w:cs="Times New Roman"/>
          <w:sz w:val="28"/>
          <w:szCs w:val="28"/>
          <w:lang w:eastAsia="ru-RU"/>
        </w:rPr>
        <w:t>екстовые дан. (1 файл: 0.53 Мб). - Оренбург</w:t>
      </w:r>
      <w:proofErr w:type="gramStart"/>
      <w:r w:rsidRPr="003E0EE9">
        <w:rPr>
          <w:rFonts w:ascii="Times New Roman" w:eastAsia="Times New Roman" w:hAnsi="Times New Roman" w:cs="Times New Roman"/>
          <w:sz w:val="28"/>
          <w:szCs w:val="28"/>
          <w:lang w:eastAsia="ru-RU"/>
        </w:rPr>
        <w:t xml:space="preserve"> :</w:t>
      </w:r>
      <w:proofErr w:type="gramEnd"/>
      <w:r w:rsidRPr="003E0EE9">
        <w:rPr>
          <w:rFonts w:ascii="Times New Roman" w:eastAsia="Times New Roman" w:hAnsi="Times New Roman" w:cs="Times New Roman"/>
          <w:sz w:val="28"/>
          <w:szCs w:val="28"/>
          <w:lang w:eastAsia="ru-RU"/>
        </w:rPr>
        <w:t xml:space="preserve"> ОГУ, 2016. - 63 с. </w:t>
      </w:r>
      <w:r w:rsidRPr="003E0EE9">
        <w:rPr>
          <w:rFonts w:ascii="Times New Roman" w:eastAsia="Times New Roman" w:hAnsi="Times New Roman" w:cs="Times New Roman"/>
          <w:color w:val="000000"/>
          <w:sz w:val="28"/>
          <w:szCs w:val="28"/>
          <w:lang w:eastAsia="ru-RU"/>
        </w:rPr>
        <w:t>Там же содержатся и вопросы для подготовки к экзамену.</w:t>
      </w:r>
    </w:p>
    <w:p w:rsidR="0020245D" w:rsidRPr="003E0EE9" w:rsidRDefault="0020245D" w:rsidP="0020245D">
      <w:pPr>
        <w:keepNext/>
        <w:keepLines/>
        <w:tabs>
          <w:tab w:val="left" w:pos="1418"/>
        </w:tabs>
        <w:spacing w:after="0" w:line="240" w:lineRule="auto"/>
        <w:jc w:val="center"/>
        <w:outlineLvl w:val="1"/>
        <w:rPr>
          <w:rFonts w:ascii="Times New Roman" w:eastAsia="Times New Roman" w:hAnsi="Times New Roman" w:cs="Times New Roman"/>
          <w:bCs/>
          <w:color w:val="000000"/>
          <w:sz w:val="28"/>
          <w:szCs w:val="28"/>
          <w:lang w:eastAsia="ru-RU"/>
        </w:rPr>
      </w:pPr>
      <w:bookmarkStart w:id="5" w:name="_Toc5618733"/>
      <w:r w:rsidRPr="003E0EE9">
        <w:rPr>
          <w:rFonts w:ascii="Times New Roman" w:eastAsia="Times New Roman" w:hAnsi="Times New Roman" w:cs="Times New Roman"/>
          <w:bCs/>
          <w:color w:val="000000"/>
          <w:sz w:val="28"/>
          <w:szCs w:val="28"/>
          <w:lang w:eastAsia="ru-RU"/>
        </w:rPr>
        <w:t>Методические рекомендации по подготовке к собеседованию</w:t>
      </w:r>
      <w:bookmarkEnd w:id="5"/>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Важной формой учебной работы по дисциплине «Философия» является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При подготовке рекомендуется использовать конспект лекции, соответствующую основную и дополнительную литературу. Большую роль в подготовке к собеседованию играет хороший конспект, содержащий основные идеи прочитанного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Общий курс философии включает несколько разделов, состоящий из  отдельных тем. Каждый раздел имеет свою специфику, которую необходимо учитывать в процессе подготовки к собеседованию.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Приступая к подготовке  для собеседования по первому разделу «</w:t>
      </w:r>
      <w:r w:rsidRPr="003E0EE9">
        <w:rPr>
          <w:rFonts w:ascii="Times New Roman" w:eastAsia="Times New Roman" w:hAnsi="Times New Roman" w:cs="Times New Roman"/>
          <w:sz w:val="28"/>
          <w:szCs w:val="28"/>
          <w:lang w:eastAsia="ru-RU"/>
        </w:rPr>
        <w:t>Философия, ее предмет и роль в обществе</w:t>
      </w:r>
      <w:r w:rsidRPr="003E0EE9">
        <w:rPr>
          <w:rFonts w:ascii="Times New Roman" w:eastAsia="Times New Roman" w:hAnsi="Times New Roman" w:cs="Times New Roman"/>
          <w:color w:val="000000"/>
          <w:sz w:val="28"/>
          <w:szCs w:val="28"/>
          <w:lang w:eastAsia="ru-RU"/>
        </w:rPr>
        <w:t>», необходимо раскрыть основные положения о предмете философии и специфике философского знания. Далее рассмотреть вопросы, которые по своей сути выражают характер философского осмысления мира, а также порожденные разным решением этих вопросов философские системы – материалистические, идеалистические, религиозные и их разновидности.</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 Готовясь к собеседованию по темам второго раздела «Основные этапы и направления развития философии» следует помнить, что философия Древнего мира, Средних веков, эпохи Возрождения, Нового и Новейшего времени, а также различные направления современной философии имеют </w:t>
      </w:r>
      <w:r w:rsidRPr="003E0EE9">
        <w:rPr>
          <w:rFonts w:ascii="Times New Roman" w:eastAsia="Times New Roman" w:hAnsi="Times New Roman" w:cs="Times New Roman"/>
          <w:color w:val="000000"/>
          <w:sz w:val="28"/>
          <w:szCs w:val="28"/>
          <w:lang w:eastAsia="ru-RU"/>
        </w:rPr>
        <w:lastRenderedPageBreak/>
        <w:t>общие и специфические черты. Важно проследить внутреннюю логику развития философской мысли и особенности ее воплощения во взглядах тех или иных философов.</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Изучение тем третьего раздела «Основы философского понимания мира» необходимо начать с рассмотрения фундаментальных философских проблем: бытия, материи, сознания, диалектики, познания. Здесь важно обратить внимание на усвоение философских категорий, определение которых следует запомнить. Особо выделите проблемы, связанные с современными способами  и средствами  познания мира.</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Подготовку к собеседованию по четвертому разделу надо начать с раскрытия основных положений социальной философии. Обратите внимание на характеристику основных направлений социальной философии и покажите ее значение как теории и методологии познания общественных явлений. Рассмотрите взаимодействие основных элементов общества как социальной системы, динамику его развития. Особого внимания заслуживают проблемы взаимодействия общества и природы.</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В пятом разделе освящаются основные положения философской антропологии – философского учения о человеке. Следует обратить внимание на решение проблемы человека в истории философской мысли, включая современные философские учения. Всестороннего раскрытия требуют сегодняшние проблемы существования человека в обществе и их решение в современной философской антропологии.</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Перечень вопросов по философии, которые предлагаются для подготовки к собеседованию,  содержится в следующем методическом пособии: </w:t>
      </w: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 :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гос. бюджет</w:t>
      </w:r>
      <w:proofErr w:type="gramStart"/>
      <w:r w:rsidRPr="003E0EE9">
        <w:rPr>
          <w:rFonts w:ascii="Times New Roman" w:eastAsia="Times New Roman" w:hAnsi="Times New Roman" w:cs="Times New Roman"/>
          <w:sz w:val="28"/>
          <w:szCs w:val="28"/>
          <w:lang w:eastAsia="ru-RU"/>
        </w:rPr>
        <w:t>.</w:t>
      </w:r>
      <w:proofErr w:type="gramEnd"/>
      <w:r w:rsidRPr="003E0EE9">
        <w:rPr>
          <w:rFonts w:ascii="Times New Roman" w:eastAsia="Times New Roman" w:hAnsi="Times New Roman" w:cs="Times New Roman"/>
          <w:sz w:val="28"/>
          <w:szCs w:val="28"/>
          <w:lang w:eastAsia="ru-RU"/>
        </w:rPr>
        <w:t xml:space="preserve"> </w:t>
      </w:r>
      <w:proofErr w:type="spellStart"/>
      <w:proofErr w:type="gramStart"/>
      <w:r w:rsidRPr="003E0EE9">
        <w:rPr>
          <w:rFonts w:ascii="Times New Roman" w:eastAsia="Times New Roman" w:hAnsi="Times New Roman" w:cs="Times New Roman"/>
          <w:sz w:val="28"/>
          <w:szCs w:val="28"/>
          <w:lang w:eastAsia="ru-RU"/>
        </w:rPr>
        <w:t>о</w:t>
      </w:r>
      <w:proofErr w:type="gramEnd"/>
      <w:r w:rsidRPr="003E0EE9">
        <w:rPr>
          <w:rFonts w:ascii="Times New Roman" w:eastAsia="Times New Roman" w:hAnsi="Times New Roman" w:cs="Times New Roman"/>
          <w:sz w:val="28"/>
          <w:szCs w:val="28"/>
          <w:lang w:eastAsia="ru-RU"/>
        </w:rPr>
        <w:t>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образования "Оренбург. гос. ун-т", Каф. философии и культурологии. - Электрон</w:t>
      </w:r>
      <w:proofErr w:type="gramStart"/>
      <w:r w:rsidRPr="003E0EE9">
        <w:rPr>
          <w:rFonts w:ascii="Times New Roman" w:eastAsia="Times New Roman" w:hAnsi="Times New Roman" w:cs="Times New Roman"/>
          <w:sz w:val="28"/>
          <w:szCs w:val="28"/>
          <w:lang w:eastAsia="ru-RU"/>
        </w:rPr>
        <w:t>.</w:t>
      </w:r>
      <w:proofErr w:type="gramEnd"/>
      <w:r w:rsidRPr="003E0EE9">
        <w:rPr>
          <w:rFonts w:ascii="Times New Roman" w:eastAsia="Times New Roman" w:hAnsi="Times New Roman" w:cs="Times New Roman"/>
          <w:sz w:val="28"/>
          <w:szCs w:val="28"/>
          <w:lang w:eastAsia="ru-RU"/>
        </w:rPr>
        <w:t xml:space="preserve"> </w:t>
      </w:r>
      <w:proofErr w:type="gramStart"/>
      <w:r w:rsidRPr="003E0EE9">
        <w:rPr>
          <w:rFonts w:ascii="Times New Roman" w:eastAsia="Times New Roman" w:hAnsi="Times New Roman" w:cs="Times New Roman"/>
          <w:sz w:val="28"/>
          <w:szCs w:val="28"/>
          <w:lang w:eastAsia="ru-RU"/>
        </w:rPr>
        <w:t>т</w:t>
      </w:r>
      <w:proofErr w:type="gramEnd"/>
      <w:r w:rsidRPr="003E0EE9">
        <w:rPr>
          <w:rFonts w:ascii="Times New Roman" w:eastAsia="Times New Roman" w:hAnsi="Times New Roman" w:cs="Times New Roman"/>
          <w:sz w:val="28"/>
          <w:szCs w:val="28"/>
          <w:lang w:eastAsia="ru-RU"/>
        </w:rPr>
        <w:t>екстовые дан. (1 файл: 0.53 Мб). - Оренбург</w:t>
      </w:r>
      <w:proofErr w:type="gramStart"/>
      <w:r w:rsidRPr="003E0EE9">
        <w:rPr>
          <w:rFonts w:ascii="Times New Roman" w:eastAsia="Times New Roman" w:hAnsi="Times New Roman" w:cs="Times New Roman"/>
          <w:sz w:val="28"/>
          <w:szCs w:val="28"/>
          <w:lang w:eastAsia="ru-RU"/>
        </w:rPr>
        <w:t xml:space="preserve"> :</w:t>
      </w:r>
      <w:proofErr w:type="gramEnd"/>
      <w:r w:rsidRPr="003E0EE9">
        <w:rPr>
          <w:rFonts w:ascii="Times New Roman" w:eastAsia="Times New Roman" w:hAnsi="Times New Roman" w:cs="Times New Roman"/>
          <w:sz w:val="28"/>
          <w:szCs w:val="28"/>
          <w:lang w:eastAsia="ru-RU"/>
        </w:rPr>
        <w:t xml:space="preserve"> ОГУ, 2016. - 63 с. </w:t>
      </w:r>
    </w:p>
    <w:p w:rsidR="0020245D" w:rsidRPr="003E0EE9" w:rsidRDefault="0020245D" w:rsidP="0020245D">
      <w:pPr>
        <w:spacing w:after="0" w:line="240" w:lineRule="auto"/>
        <w:jc w:val="center"/>
        <w:rPr>
          <w:rFonts w:ascii="Times New Roman" w:eastAsia="Times New Roman" w:hAnsi="Times New Roman" w:cs="Times New Roman"/>
          <w:b/>
          <w:i/>
          <w:color w:val="000000"/>
          <w:sz w:val="28"/>
          <w:szCs w:val="28"/>
          <w:lang w:eastAsia="ru-RU"/>
        </w:rPr>
      </w:pPr>
      <w:bookmarkStart w:id="6" w:name="_Toc5618734"/>
      <w:r w:rsidRPr="003E0EE9">
        <w:rPr>
          <w:rFonts w:ascii="Times New Roman" w:eastAsia="Times New Roman" w:hAnsi="Times New Roman" w:cs="Times New Roman"/>
          <w:color w:val="000000"/>
          <w:sz w:val="28"/>
          <w:szCs w:val="28"/>
          <w:lang w:eastAsia="ru-RU"/>
        </w:rPr>
        <w:t>Методические рекомендации по подготовке докладов</w:t>
      </w:r>
      <w:bookmarkEnd w:id="6"/>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Доклады готовятся для того, чтобы обосновать конкретную точку зрения, сделать анализ, интерпретацию философских текстов. Подготовка докладов и сообщений имеет важное значение для развития необходимых навыков творческой работы, а также выполняет образовательные функции. Это позволяет студентам практиковать и развивать получаемые навыки, которые ценны не только во время учебы, но и после завершения обучения, в дальнейшей профессиональной деятельности. Эти навыки включают: чтение и запись; критическое мышление и анализ; организация идей; аргументация; эффективное взаимодействие с читателем. Доклад побуждает студента развивать формальный, дисциплинированный подход к написанию работы с </w:t>
      </w:r>
      <w:r w:rsidRPr="003E0EE9">
        <w:rPr>
          <w:rFonts w:ascii="Times New Roman" w:eastAsia="Times New Roman" w:hAnsi="Times New Roman" w:cs="Times New Roman"/>
          <w:color w:val="000000"/>
          <w:sz w:val="28"/>
          <w:szCs w:val="28"/>
          <w:lang w:eastAsia="ru-RU"/>
        </w:rPr>
        <w:lastRenderedPageBreak/>
        <w:t>четкой и ясной целью. Это дает возможность сосредоточиться на изучении и обобщении того, что изучается в курсе философии, позволяет разрабатывать и организовывать свое мышление в ходе решения ключевых проблем и рассмотрения основных концепций современной философии.</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Доклад – это форма научного текста. Это означает, что автор должен использовать достоверную информацию, опираться на проверенные источники. Хотя это, не означает, что каждое слово доклада или сообщения должно быть буквально истинным. Гипотетические примеры могут быть эффективным способом иллюстрации точки зрения. Но такие образные иллюстрации всегда должны служить цели прояснения или утверждения, которое, по мнению автора, действительно истинно, в реальном мире. Цель доклада – помочь студентам овладеть навыками рассуждений проблемного характера. В рассуждении проблемного характера ставится какая-то проблема, какой-то сложный важный вопрос. Цель автора такого рассуждения состоит, по сути, в том, чтобы разрешить эту проблему, найти ответ, который и станет основным тезисом рассуждения. И поэтому его цель – заинтересовать своих слушателей, вовлечь их в процесс размышления и в конечном итоге заставить принять идеи</w:t>
      </w:r>
      <w:r>
        <w:rPr>
          <w:rFonts w:ascii="Times New Roman" w:eastAsia="Times New Roman" w:hAnsi="Times New Roman" w:cs="Times New Roman"/>
          <w:color w:val="000000"/>
          <w:sz w:val="28"/>
          <w:szCs w:val="28"/>
          <w:lang w:eastAsia="ru-RU"/>
        </w:rPr>
        <w:t>,</w:t>
      </w:r>
      <w:r w:rsidRPr="003E0EE9">
        <w:rPr>
          <w:rFonts w:ascii="Times New Roman" w:eastAsia="Times New Roman" w:hAnsi="Times New Roman" w:cs="Times New Roman"/>
          <w:color w:val="000000"/>
          <w:sz w:val="28"/>
          <w:szCs w:val="28"/>
          <w:lang w:eastAsia="ru-RU"/>
        </w:rPr>
        <w:t xml:space="preserve"> которые были представлены. Авторская позиция, конечно, имеет большое значение, но что особенно важно, так это дать наиболее полное изложение представленной темы и предложить ее определенную трактовку.</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Работа выполняется студентом самостоятельно и сдается в установленные преподавателем сроки. Студенту следует тщательно готовиться к выполнению работы. Успешное выполнение работы во многом зависит от правильной организации ее подготовки и написания, а также соблюдения основных требований, которые к ней предъявляются.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Основные цели докладов и сообщений: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1. Развитие навыков самостоятельного творческого мышления.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2. Выработка навыков аргументирования, противопоставления при анализе ситуаций.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3. Обучение краткости и последовательности изложения своих мыслей. Выполнение данного вида работы требует от студентов умения анализировать материал, размышлять на заданные темы и в краткой форме излагать свои мысли. </w:t>
      </w:r>
    </w:p>
    <w:p w:rsidR="0020245D" w:rsidRPr="003E0EE9" w:rsidRDefault="0020245D" w:rsidP="0020245D">
      <w:pPr>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Источники при написании докладов и сообщений:</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Оригинальные труды философов (первоисточники).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Учебник – книга, содержащая систематическое изложение знаний в определенной области и используемая как в системе образования, на различных ее уровнях, так и для самостоятельного обучения.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Учебные пособия – научный труд, направленный на практическую составляющую рассмотрения той или иной проблемы, т. е. в учебном пособии находят отражение различные примеры, практические рекомендаций и т. п.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lastRenderedPageBreak/>
        <w:t xml:space="preserve">Периодические издания: альманахи, журналы (специализированные и научные).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Монографии. </w:t>
      </w:r>
    </w:p>
    <w:p w:rsidR="0020245D" w:rsidRPr="003E0EE9" w:rsidRDefault="0020245D" w:rsidP="0020245D">
      <w:pPr>
        <w:numPr>
          <w:ilvl w:val="0"/>
          <w:numId w:val="2"/>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color w:val="000000"/>
          <w:sz w:val="28"/>
          <w:szCs w:val="28"/>
          <w:lang w:eastAsia="ru-RU"/>
        </w:rPr>
        <w:t xml:space="preserve">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color w:val="000000"/>
          <w:sz w:val="28"/>
          <w:szCs w:val="28"/>
          <w:lang w:eastAsia="ru-RU"/>
        </w:rPr>
        <w:t>online</w:t>
      </w:r>
      <w:proofErr w:type="spellEnd"/>
      <w:r w:rsidRPr="003E0EE9">
        <w:rPr>
          <w:rFonts w:ascii="Times New Roman" w:eastAsia="Times New Roman" w:hAnsi="Times New Roman" w:cs="Times New Roman"/>
          <w:color w:val="000000"/>
          <w:sz w:val="28"/>
          <w:szCs w:val="28"/>
          <w:lang w:eastAsia="ru-RU"/>
        </w:rPr>
        <w:t>-публикации ведущих газет и журналов.</w:t>
      </w:r>
    </w:p>
    <w:p w:rsidR="0020245D" w:rsidRPr="003E0EE9" w:rsidRDefault="0020245D" w:rsidP="0020245D">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bookmarkStart w:id="7" w:name="_Toc5618736"/>
      <w:r w:rsidRPr="003E0EE9">
        <w:rPr>
          <w:rFonts w:ascii="Times New Roman" w:eastAsia="Times New Roman" w:hAnsi="Times New Roman" w:cs="Times New Roman"/>
          <w:bCs/>
          <w:color w:val="000000"/>
          <w:sz w:val="28"/>
          <w:szCs w:val="28"/>
          <w:lang w:eastAsia="ru-RU"/>
        </w:rPr>
        <w:t>Методические рекомендации по выполнению творческих заданий (ТЗ)</w:t>
      </w:r>
      <w:bookmarkEnd w:id="7"/>
    </w:p>
    <w:p w:rsidR="0020245D" w:rsidRPr="003E0EE9" w:rsidRDefault="0020245D" w:rsidP="002024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Творческое задание (ТЗ) выполняется в форме изучения определенного источника по философии. Это может быть первоисточник (философский труд), глава из монографии или журнальная статья, а также материал в электронной форме. Студентам эти материалы предлагаются на выбор. Творческая работа может содержать информацию из смежных областей научного знания (социологии, политологии, культурологии и др.). Результаты работы могут быть отражены в статье (тезисах), опубликованной в сборнике материалов студенческой научной конференции или изложены в устном выступлении на научном студенческом мероприятии.</w:t>
      </w:r>
    </w:p>
    <w:p w:rsidR="0020245D" w:rsidRPr="003E0EE9" w:rsidRDefault="0020245D" w:rsidP="0020245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Для выполнения ТЗ необходимо совместно с преподавателем определить тему для самостоятельного изучения и выделения исследовательских аспектов. Выбранная тема должна соответствовать разделу учебной дисциплины «Философия». Тема ТЗ может носить актуальный и дискуссионный характер. При изучении темы необходимо опираться на учебники, учебные пособия, периодические издания, монографии, Интернет-источники (электронные базы данных, интернет-журналы, электронные книги, электронные статьи, </w:t>
      </w:r>
      <w:proofErr w:type="spellStart"/>
      <w:r w:rsidRPr="003E0EE9">
        <w:rPr>
          <w:rFonts w:ascii="Times New Roman" w:eastAsia="Times New Roman" w:hAnsi="Times New Roman" w:cs="Times New Roman"/>
          <w:sz w:val="28"/>
          <w:szCs w:val="28"/>
          <w:lang w:eastAsia="ru-RU"/>
        </w:rPr>
        <w:t>online</w:t>
      </w:r>
      <w:proofErr w:type="spellEnd"/>
      <w:r w:rsidRPr="003E0EE9">
        <w:rPr>
          <w:rFonts w:ascii="Times New Roman" w:eastAsia="Times New Roman" w:hAnsi="Times New Roman" w:cs="Times New Roman"/>
          <w:sz w:val="28"/>
          <w:szCs w:val="28"/>
          <w:lang w:eastAsia="ru-RU"/>
        </w:rPr>
        <w:t>-публикации журналов). Студент может консультироваться по теме с преподавателем, высылать ему по электронной почте на проверку результат своей работы. После выполнения ТЗ студент может изложить результат творческого задания в виде доклада на студенческом мероприятии либо на практическом занятии по дисциплине «Философия». Доклад обсуждается на занятии студенческой группой.  Также результаты творческого задания могут быть опубликованы в материалах студенческих конференций с соблюдением требований к тезисам (статьям), изложенных в информационных письмах.</w:t>
      </w:r>
    </w:p>
    <w:p w:rsidR="0020245D" w:rsidRPr="003E0EE9" w:rsidRDefault="0020245D" w:rsidP="0020245D">
      <w:pPr>
        <w:tabs>
          <w:tab w:val="num" w:pos="0"/>
          <w:tab w:val="left" w:pos="9360"/>
        </w:tabs>
        <w:spacing w:after="0" w:line="240" w:lineRule="auto"/>
        <w:ind w:firstLine="709"/>
        <w:jc w:val="both"/>
        <w:rPr>
          <w:rFonts w:ascii="Times New Roman" w:eastAsia="Calibri" w:hAnsi="Times New Roman" w:cs="Times New Roman"/>
          <w:b/>
          <w:sz w:val="28"/>
          <w:szCs w:val="28"/>
          <w:lang w:eastAsia="ru-RU"/>
        </w:rPr>
      </w:pPr>
    </w:p>
    <w:p w:rsidR="0020245D" w:rsidRPr="003E0EE9" w:rsidRDefault="0020245D" w:rsidP="0020245D">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3 Методические указания по самостоятельной работе</w:t>
      </w:r>
      <w:bookmarkEnd w:id="3"/>
      <w:bookmarkEnd w:id="4"/>
    </w:p>
    <w:p w:rsidR="0020245D" w:rsidRPr="003E0EE9" w:rsidRDefault="0020245D" w:rsidP="0020245D">
      <w:pPr>
        <w:keepNext/>
        <w:keepLines/>
        <w:tabs>
          <w:tab w:val="left" w:pos="1418"/>
        </w:tabs>
        <w:spacing w:after="0" w:line="240" w:lineRule="auto"/>
        <w:ind w:firstLine="709"/>
        <w:jc w:val="both"/>
        <w:outlineLvl w:val="1"/>
        <w:rPr>
          <w:rFonts w:ascii="Times New Roman" w:eastAsia="Times New Roman" w:hAnsi="Times New Roman" w:cs="Times New Roman"/>
          <w:b/>
          <w:bCs/>
          <w:i/>
          <w:color w:val="4F81BD"/>
          <w:sz w:val="26"/>
          <w:szCs w:val="26"/>
          <w:lang w:eastAsia="ru-RU"/>
        </w:rPr>
      </w:pPr>
    </w:p>
    <w:p w:rsidR="0020245D" w:rsidRPr="003E0EE9" w:rsidRDefault="0020245D" w:rsidP="0020245D">
      <w:pPr>
        <w:keepNext/>
        <w:keepLines/>
        <w:tabs>
          <w:tab w:val="left" w:pos="1418"/>
        </w:tabs>
        <w:spacing w:after="0" w:line="240" w:lineRule="auto"/>
        <w:ind w:firstLine="709"/>
        <w:jc w:val="both"/>
        <w:outlineLvl w:val="1"/>
        <w:rPr>
          <w:rFonts w:ascii="Times New Roman" w:eastAsia="Times New Roman" w:hAnsi="Times New Roman" w:cs="Times New Roman"/>
          <w:bCs/>
          <w:i/>
          <w:color w:val="000000"/>
          <w:sz w:val="28"/>
          <w:szCs w:val="28"/>
          <w:lang w:eastAsia="ru-RU"/>
        </w:rPr>
      </w:pPr>
      <w:r w:rsidRPr="003E0EE9">
        <w:rPr>
          <w:rFonts w:ascii="Times New Roman" w:eastAsia="Times New Roman" w:hAnsi="Times New Roman" w:cs="Times New Roman"/>
          <w:bCs/>
          <w:sz w:val="28"/>
          <w:szCs w:val="28"/>
          <w:lang w:eastAsia="ru-RU"/>
        </w:rPr>
        <w:t>3.1</w:t>
      </w:r>
      <w:r w:rsidRPr="003E0EE9">
        <w:rPr>
          <w:rFonts w:ascii="Times New Roman" w:eastAsia="Times New Roman" w:hAnsi="Times New Roman" w:cs="Times New Roman"/>
          <w:bCs/>
          <w:color w:val="4F81BD"/>
          <w:sz w:val="28"/>
          <w:szCs w:val="28"/>
          <w:lang w:eastAsia="ru-RU"/>
        </w:rPr>
        <w:t xml:space="preserve"> </w:t>
      </w:r>
      <w:bookmarkStart w:id="8" w:name="_Toc5618735"/>
      <w:r w:rsidRPr="003E0EE9">
        <w:rPr>
          <w:rFonts w:ascii="Times New Roman" w:eastAsia="Times New Roman" w:hAnsi="Times New Roman" w:cs="Times New Roman"/>
          <w:bCs/>
          <w:color w:val="000000"/>
          <w:sz w:val="28"/>
          <w:szCs w:val="28"/>
          <w:lang w:eastAsia="ru-RU"/>
        </w:rPr>
        <w:t>Методические указания по решению тестовых заданий</w:t>
      </w:r>
      <w:bookmarkEnd w:id="8"/>
      <w:r w:rsidRPr="003E0EE9">
        <w:rPr>
          <w:rFonts w:ascii="Times New Roman" w:eastAsia="Times New Roman" w:hAnsi="Times New Roman" w:cs="Times New Roman"/>
          <w:bCs/>
          <w:color w:val="000000"/>
          <w:sz w:val="28"/>
          <w:szCs w:val="28"/>
          <w:lang w:eastAsia="ru-RU"/>
        </w:rPr>
        <w:t xml:space="preserve">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p>
    <w:p w:rsidR="0020245D" w:rsidRPr="003E0EE9" w:rsidRDefault="0020245D" w:rsidP="0020245D">
      <w:pPr>
        <w:spacing w:after="0" w:line="240" w:lineRule="auto"/>
        <w:jc w:val="both"/>
        <w:rPr>
          <w:rFonts w:ascii="Times New Roman" w:eastAsia="Times New Roman" w:hAnsi="Times New Roman" w:cs="Times New Roman"/>
          <w:color w:val="000000"/>
          <w:sz w:val="28"/>
          <w:szCs w:val="28"/>
          <w:lang w:eastAsia="ru-RU"/>
        </w:rPr>
      </w:pPr>
      <w:r w:rsidRPr="003E0EE9">
        <w:rPr>
          <w:rFonts w:ascii="Times New Roman" w:eastAsia="Times New Roman" w:hAnsi="Times New Roman" w:cs="Times New Roman"/>
          <w:sz w:val="28"/>
          <w:szCs w:val="28"/>
          <w:lang w:eastAsia="ru-RU"/>
        </w:rPr>
        <w:t xml:space="preserve">         Тестирование, несомненно, является в настоящее время самой популярной формой проверки полученных знаний. Это объясняется такими особенностями тестирования как возможность охватить сразу большой объем изученного материала, быстрота проверки, а также простота подведения итогов. Конечно, сами тесты заранее не должны быть известны студентам, которые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в противном случае</w:t>
      </w:r>
      <w:r>
        <w:rPr>
          <w:rFonts w:ascii="Times New Roman" w:eastAsia="Times New Roman" w:hAnsi="Times New Roman" w:cs="Times New Roman"/>
          <w:sz w:val="28"/>
          <w:szCs w:val="28"/>
          <w:lang w:eastAsia="ru-RU"/>
        </w:rPr>
        <w:t>,</w:t>
      </w:r>
      <w:r w:rsidRPr="003E0EE9">
        <w:rPr>
          <w:rFonts w:ascii="Times New Roman" w:eastAsia="Times New Roman" w:hAnsi="Times New Roman" w:cs="Times New Roman"/>
          <w:sz w:val="28"/>
          <w:szCs w:val="28"/>
          <w:lang w:eastAsia="ru-RU"/>
        </w:rPr>
        <w:t xml:space="preserve"> могут просто механически запомнить правильные ответы, а это лишит проверку всякого смысла. Изучение </w:t>
      </w:r>
      <w:r w:rsidRPr="003E0EE9">
        <w:rPr>
          <w:rFonts w:ascii="Times New Roman" w:eastAsia="Times New Roman" w:hAnsi="Times New Roman" w:cs="Times New Roman"/>
          <w:sz w:val="28"/>
          <w:szCs w:val="28"/>
          <w:lang w:eastAsia="ru-RU"/>
        </w:rPr>
        <w:lastRenderedPageBreak/>
        <w:t xml:space="preserve">гуманитарных дисциплин имеет свою специфику по сравнению с естественными или математическими, поэтому устный ответ или собеседование дают более полную картину степени понимания изученного материала студентами, чем тесты. Но поскольку последние уже прочно вошли в образовательный процесс, необходимо научиться правильно готовиться к тестированию. При этом важно помнить, что для того чтобы легко и быстро, а, главное, правильно отвечать на тесты нужно заниматься систематически, стараясь не делать пропусков, изучая тему за темой всей программы дисциплины. </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Очень важно иметь учебник, в котором изложены разделы и темы, предусмотренные учебной программой для данного направления и специальности. Если в имеющемся учебнике нет какого-то раздела или он представлен не полно, необходимо взять дополнительный учебник и литературу из числа рекомендованных преподавателем или указанных в методическом пособии. Эта учебная литература, дополняя материал лекций и записи к семинарским занятиям, должна стать основой для подготовки к тестированию.</w:t>
      </w:r>
    </w:p>
    <w:p w:rsidR="0020245D" w:rsidRPr="003E0EE9" w:rsidRDefault="0020245D" w:rsidP="0020245D">
      <w:pPr>
        <w:tabs>
          <w:tab w:val="left" w:pos="426"/>
        </w:tabs>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Следующим шагом в подготовке студентов к проверке с помощью тестов должно стать приобретение собственно навыков выполнения тестовых заданий. Для этого студентами выполняются тесты из фонда «Примерных тестов по философии», составленных преподавателями кафедры. Тестирование проводится на основе Фонда тестовых заданий по дисциплине «Философия» (305 тестовых заданий),</w:t>
      </w:r>
      <w:r w:rsidRPr="003E0EE9">
        <w:rPr>
          <w:rFonts w:ascii="Times New Roman" w:eastAsia="Times New Roman" w:hAnsi="Times New Roman" w:cs="Times New Roman"/>
          <w:b/>
          <w:sz w:val="28"/>
          <w:szCs w:val="28"/>
          <w:lang w:eastAsia="ru-RU"/>
        </w:rPr>
        <w:t xml:space="preserve"> </w:t>
      </w:r>
      <w:r w:rsidRPr="003E0EE9">
        <w:rPr>
          <w:rFonts w:ascii="Times New Roman" w:eastAsia="Times New Roman" w:hAnsi="Times New Roman" w:cs="Times New Roman"/>
          <w:sz w:val="28"/>
          <w:szCs w:val="28"/>
          <w:lang w:eastAsia="ru-RU"/>
        </w:rPr>
        <w:t xml:space="preserve">разработанного доцентами Т.П.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Л.Ю.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и утвержденного в соответствии с Положением о Фонде тестовых заданий.</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 С содержанием учебной программы по философии можно познакомиться на сайте ОГУ, а также в следующих пособиях: </w:t>
      </w:r>
    </w:p>
    <w:p w:rsidR="0020245D" w:rsidRPr="003E0EE9" w:rsidRDefault="0020245D" w:rsidP="0020245D">
      <w:pPr>
        <w:numPr>
          <w:ilvl w:val="0"/>
          <w:numId w:val="3"/>
        </w:numPr>
        <w:spacing w:after="0" w:line="240" w:lineRule="auto"/>
        <w:ind w:left="426" w:hanging="426"/>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sz w:val="28"/>
          <w:szCs w:val="28"/>
          <w:lang w:eastAsia="ru-RU"/>
        </w:rPr>
        <w:t xml:space="preserve">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учебник и практикум для академического бакалавриата / под ред. В. Н. Лавриненко. - 7-е изд., </w:t>
      </w:r>
      <w:proofErr w:type="spellStart"/>
      <w:r w:rsidRPr="003E0EE9">
        <w:rPr>
          <w:rFonts w:ascii="Times New Roman" w:eastAsia="Times New Roman" w:hAnsi="Times New Roman" w:cs="Times New Roman"/>
          <w:sz w:val="28"/>
          <w:szCs w:val="28"/>
          <w:lang w:eastAsia="ru-RU"/>
        </w:rPr>
        <w:t>перераб</w:t>
      </w:r>
      <w:proofErr w:type="spellEnd"/>
      <w:r w:rsidRPr="003E0EE9">
        <w:rPr>
          <w:rFonts w:ascii="Times New Roman" w:eastAsia="Times New Roman" w:hAnsi="Times New Roman" w:cs="Times New Roman"/>
          <w:sz w:val="28"/>
          <w:szCs w:val="28"/>
          <w:lang w:eastAsia="ru-RU"/>
        </w:rPr>
        <w:t xml:space="preserve">. и доп. – М.: </w:t>
      </w:r>
      <w:proofErr w:type="spellStart"/>
      <w:r w:rsidRPr="003E0EE9">
        <w:rPr>
          <w:rFonts w:ascii="Times New Roman" w:eastAsia="Times New Roman" w:hAnsi="Times New Roman" w:cs="Times New Roman"/>
          <w:sz w:val="28"/>
          <w:szCs w:val="28"/>
          <w:lang w:eastAsia="ru-RU"/>
        </w:rPr>
        <w:t>Юрайт</w:t>
      </w:r>
      <w:proofErr w:type="spellEnd"/>
      <w:r w:rsidRPr="003E0EE9">
        <w:rPr>
          <w:rFonts w:ascii="Times New Roman" w:eastAsia="Times New Roman" w:hAnsi="Times New Roman" w:cs="Times New Roman"/>
          <w:sz w:val="28"/>
          <w:szCs w:val="28"/>
          <w:lang w:eastAsia="ru-RU"/>
        </w:rPr>
        <w:t>, 2015. - 711 с.</w:t>
      </w:r>
    </w:p>
    <w:p w:rsidR="0020245D" w:rsidRPr="003E0EE9" w:rsidRDefault="0020245D" w:rsidP="0020245D">
      <w:pPr>
        <w:numPr>
          <w:ilvl w:val="0"/>
          <w:numId w:val="3"/>
        </w:numPr>
        <w:spacing w:after="0" w:line="240" w:lineRule="auto"/>
        <w:ind w:left="426" w:hanging="426"/>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bCs/>
          <w:sz w:val="28"/>
          <w:szCs w:val="28"/>
          <w:lang w:eastAsia="ru-RU"/>
        </w:rPr>
        <w:t>Философия.</w:t>
      </w:r>
      <w:r w:rsidRPr="003E0EE9">
        <w:rPr>
          <w:rFonts w:ascii="Times New Roman" w:eastAsia="Times New Roman" w:hAnsi="Times New Roman" w:cs="Times New Roman"/>
          <w:b/>
          <w:bCs/>
          <w:sz w:val="28"/>
          <w:szCs w:val="28"/>
          <w:lang w:eastAsia="ru-RU"/>
        </w:rPr>
        <w:t xml:space="preserve"> </w:t>
      </w:r>
      <w:r w:rsidRPr="003E0EE9">
        <w:rPr>
          <w:rFonts w:ascii="Times New Roman" w:eastAsia="Times New Roman" w:hAnsi="Times New Roman" w:cs="Times New Roman"/>
          <w:bCs/>
          <w:sz w:val="28"/>
          <w:szCs w:val="28"/>
          <w:lang w:eastAsia="ru-RU"/>
        </w:rPr>
        <w:t>Ч. 2</w:t>
      </w:r>
      <w:r w:rsidRPr="003E0EE9">
        <w:rPr>
          <w:rFonts w:ascii="Times New Roman" w:eastAsia="Times New Roman" w:hAnsi="Times New Roman" w:cs="Times New Roman"/>
          <w:sz w:val="28"/>
          <w:szCs w:val="28"/>
          <w:lang w:eastAsia="ru-RU"/>
        </w:rPr>
        <w:t>: Проблемы философии.  [Текст]</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учебное пособие / [А. М. Максимов и др. / под ред. А. М. Максимова, И. А. Беляева]. - Оренбург: ОГАУ, 2014. - 134 с.</w:t>
      </w:r>
    </w:p>
    <w:p w:rsidR="0020245D" w:rsidRPr="003E0EE9" w:rsidRDefault="0020245D" w:rsidP="0020245D">
      <w:pPr>
        <w:numPr>
          <w:ilvl w:val="0"/>
          <w:numId w:val="3"/>
        </w:numPr>
        <w:spacing w:after="0" w:line="240" w:lineRule="auto"/>
        <w:ind w:left="426" w:hanging="426"/>
        <w:jc w:val="both"/>
        <w:textAlignment w:val="baseline"/>
        <w:rPr>
          <w:rFonts w:ascii="Times New Roman" w:eastAsia="Times New Roman" w:hAnsi="Times New Roman" w:cs="Times New Roman"/>
          <w:color w:val="000000"/>
          <w:sz w:val="28"/>
          <w:szCs w:val="28"/>
          <w:lang w:eastAsia="ru-RU"/>
        </w:rPr>
      </w:pPr>
      <w:proofErr w:type="spellStart"/>
      <w:r w:rsidRPr="003E0EE9">
        <w:rPr>
          <w:rFonts w:ascii="Times New Roman" w:eastAsia="Times New Roman" w:hAnsi="Times New Roman" w:cs="Times New Roman"/>
          <w:bCs/>
          <w:sz w:val="28"/>
          <w:szCs w:val="28"/>
          <w:lang w:eastAsia="ru-RU"/>
        </w:rPr>
        <w:t>Писарчик</w:t>
      </w:r>
      <w:proofErr w:type="spellEnd"/>
      <w:r w:rsidRPr="003E0EE9">
        <w:rPr>
          <w:rFonts w:ascii="Times New Roman" w:eastAsia="Times New Roman" w:hAnsi="Times New Roman" w:cs="Times New Roman"/>
          <w:bCs/>
          <w:sz w:val="28"/>
          <w:szCs w:val="28"/>
          <w:lang w:eastAsia="ru-RU"/>
        </w:rPr>
        <w:t>, Т.П. Философия</w:t>
      </w:r>
      <w:r w:rsidRPr="003E0EE9">
        <w:rPr>
          <w:rFonts w:ascii="Times New Roman" w:eastAsia="Times New Roman" w:hAnsi="Times New Roman" w:cs="Times New Roman"/>
          <w:sz w:val="28"/>
          <w:szCs w:val="28"/>
          <w:lang w:eastAsia="ru-RU"/>
        </w:rPr>
        <w:t xml:space="preserve"> [Электронный ресурс]</w:t>
      </w:r>
      <w:proofErr w:type="gramStart"/>
      <w:r w:rsidRPr="003E0EE9">
        <w:rPr>
          <w:rFonts w:ascii="Times New Roman" w:eastAsia="Times New Roman" w:hAnsi="Times New Roman" w:cs="Times New Roman"/>
          <w:sz w:val="28"/>
          <w:szCs w:val="28"/>
          <w:lang w:eastAsia="ru-RU"/>
        </w:rPr>
        <w:t> :</w:t>
      </w:r>
      <w:proofErr w:type="gramEnd"/>
      <w:r w:rsidRPr="003E0EE9">
        <w:rPr>
          <w:rFonts w:ascii="Times New Roman" w:eastAsia="Times New Roman" w:hAnsi="Times New Roman" w:cs="Times New Roman"/>
          <w:sz w:val="28"/>
          <w:szCs w:val="28"/>
          <w:lang w:eastAsia="ru-RU"/>
        </w:rPr>
        <w:t xml:space="preserve"> методические указания для студентов, обучающихся по программам высшего образования по специальности 21.05.02 Прикладная геология и направлениям подготовки: 05.03.02 География, 20.03.01 Техносферная безопасность, 05.03.06 Экология и природопользование, 40.03.01 Юриспруденция / Т. П.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Л. Ю. </w:t>
      </w:r>
      <w:proofErr w:type="spellStart"/>
      <w:r w:rsidRPr="003E0EE9">
        <w:rPr>
          <w:rFonts w:ascii="Times New Roman" w:eastAsia="Times New Roman" w:hAnsi="Times New Roman" w:cs="Times New Roman"/>
          <w:sz w:val="28"/>
          <w:szCs w:val="28"/>
          <w:lang w:eastAsia="ru-RU"/>
        </w:rPr>
        <w:t>Писарчик</w:t>
      </w:r>
      <w:proofErr w:type="spellEnd"/>
      <w:r w:rsidRPr="003E0EE9">
        <w:rPr>
          <w:rFonts w:ascii="Times New Roman" w:eastAsia="Times New Roman" w:hAnsi="Times New Roman" w:cs="Times New Roman"/>
          <w:sz w:val="28"/>
          <w:szCs w:val="28"/>
          <w:lang w:eastAsia="ru-RU"/>
        </w:rPr>
        <w:t xml:space="preserve">; М-во образования и науки Рос. Федерации, </w:t>
      </w:r>
      <w:proofErr w:type="spellStart"/>
      <w:r w:rsidRPr="003E0EE9">
        <w:rPr>
          <w:rFonts w:ascii="Times New Roman" w:eastAsia="Times New Roman" w:hAnsi="Times New Roman" w:cs="Times New Roman"/>
          <w:sz w:val="28"/>
          <w:szCs w:val="28"/>
          <w:lang w:eastAsia="ru-RU"/>
        </w:rPr>
        <w:t>Федер</w:t>
      </w:r>
      <w:proofErr w:type="spellEnd"/>
      <w:r w:rsidRPr="003E0EE9">
        <w:rPr>
          <w:rFonts w:ascii="Times New Roman" w:eastAsia="Times New Roman" w:hAnsi="Times New Roman" w:cs="Times New Roman"/>
          <w:sz w:val="28"/>
          <w:szCs w:val="28"/>
          <w:lang w:eastAsia="ru-RU"/>
        </w:rPr>
        <w:t xml:space="preserve">. гос. бюджет. </w:t>
      </w:r>
      <w:proofErr w:type="spellStart"/>
      <w:r w:rsidRPr="003E0EE9">
        <w:rPr>
          <w:rFonts w:ascii="Times New Roman" w:eastAsia="Times New Roman" w:hAnsi="Times New Roman" w:cs="Times New Roman"/>
          <w:sz w:val="28"/>
          <w:szCs w:val="28"/>
          <w:lang w:eastAsia="ru-RU"/>
        </w:rPr>
        <w:t>образоват</w:t>
      </w:r>
      <w:proofErr w:type="spellEnd"/>
      <w:r w:rsidRPr="003E0EE9">
        <w:rPr>
          <w:rFonts w:ascii="Times New Roman" w:eastAsia="Times New Roman" w:hAnsi="Times New Roman" w:cs="Times New Roman"/>
          <w:sz w:val="28"/>
          <w:szCs w:val="28"/>
          <w:lang w:eastAsia="ru-RU"/>
        </w:rPr>
        <w:t xml:space="preserve">. учреждение </w:t>
      </w:r>
      <w:proofErr w:type="spellStart"/>
      <w:r w:rsidRPr="003E0EE9">
        <w:rPr>
          <w:rFonts w:ascii="Times New Roman" w:eastAsia="Times New Roman" w:hAnsi="Times New Roman" w:cs="Times New Roman"/>
          <w:sz w:val="28"/>
          <w:szCs w:val="28"/>
          <w:lang w:eastAsia="ru-RU"/>
        </w:rPr>
        <w:t>высш</w:t>
      </w:r>
      <w:proofErr w:type="spellEnd"/>
      <w:r w:rsidRPr="003E0EE9">
        <w:rPr>
          <w:rFonts w:ascii="Times New Roman" w:eastAsia="Times New Roman" w:hAnsi="Times New Roman" w:cs="Times New Roman"/>
          <w:sz w:val="28"/>
          <w:szCs w:val="28"/>
          <w:lang w:eastAsia="ru-RU"/>
        </w:rPr>
        <w:t xml:space="preserve">. образования "Оренбург. гос. ун-т", Каф. философии и культурологии. - Электрон. текстовые дан. (1 файл: 0.53 Мб). - Оренбург: ОГУ, 2016. - 63с. </w:t>
      </w:r>
    </w:p>
    <w:p w:rsidR="0020245D" w:rsidRDefault="0020245D" w:rsidP="0020245D">
      <w:pPr>
        <w:spacing w:after="0" w:line="240" w:lineRule="auto"/>
        <w:ind w:left="720" w:firstLine="709"/>
        <w:contextualSpacing/>
        <w:jc w:val="both"/>
        <w:rPr>
          <w:rFonts w:ascii="Times New Roman" w:eastAsia="Calibri" w:hAnsi="Times New Roman" w:cs="Times New Roman"/>
          <w:b/>
          <w:sz w:val="28"/>
          <w:szCs w:val="28"/>
        </w:rPr>
      </w:pPr>
    </w:p>
    <w:p w:rsidR="0020245D" w:rsidRPr="0020245D" w:rsidRDefault="0020245D" w:rsidP="0020245D">
      <w:pPr>
        <w:spacing w:after="0" w:line="240" w:lineRule="auto"/>
        <w:ind w:firstLine="709"/>
        <w:contextualSpacing/>
        <w:jc w:val="both"/>
        <w:rPr>
          <w:rFonts w:ascii="Times New Roman" w:eastAsia="Calibri" w:hAnsi="Times New Roman" w:cs="Times New Roman"/>
          <w:sz w:val="28"/>
          <w:szCs w:val="28"/>
        </w:rPr>
      </w:pPr>
      <w:r w:rsidRPr="0020245D">
        <w:rPr>
          <w:rFonts w:ascii="Times New Roman" w:eastAsia="Calibri" w:hAnsi="Times New Roman" w:cs="Times New Roman"/>
          <w:sz w:val="28"/>
          <w:szCs w:val="28"/>
        </w:rPr>
        <w:lastRenderedPageBreak/>
        <w:t>3.2 Методические указания по подготовке к тестированию</w:t>
      </w:r>
      <w:r>
        <w:rPr>
          <w:rFonts w:ascii="Times New Roman" w:eastAsia="Calibri" w:hAnsi="Times New Roman" w:cs="Times New Roman"/>
          <w:sz w:val="28"/>
          <w:szCs w:val="28"/>
        </w:rPr>
        <w:t xml:space="preserve"> во время рубежного контроля</w:t>
      </w:r>
    </w:p>
    <w:p w:rsidR="0020245D" w:rsidRPr="0020245D" w:rsidRDefault="0020245D" w:rsidP="0020245D">
      <w:pPr>
        <w:spacing w:after="0"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При подготовке к тестированию во время рубежного контроля студентам необходимо повторить учебный материал, изученный до рубежного контроля. Для повторения необходимо использовать учебник и лекции. А также надо использовать контрольные вопросы к темам, которые помогут освоить учебный материал. Если студент знает ответы на контрольные вопросы, то он сможет ответить на тестовые задания. Тестирование проводится в системе </w:t>
      </w:r>
      <w:r w:rsidR="00831F52">
        <w:rPr>
          <w:rFonts w:ascii="Times New Roman" w:eastAsia="Calibri" w:hAnsi="Times New Roman" w:cs="Times New Roman"/>
          <w:sz w:val="28"/>
          <w:szCs w:val="28"/>
        </w:rPr>
        <w:t>АИССТ</w:t>
      </w:r>
      <w:r>
        <w:rPr>
          <w:rFonts w:ascii="Times New Roman" w:eastAsia="Calibri" w:hAnsi="Times New Roman" w:cs="Times New Roman"/>
          <w:sz w:val="28"/>
          <w:szCs w:val="28"/>
        </w:rPr>
        <w:t xml:space="preserve">, где размещены тест-вопросы. Оценивание ответов на тесты осуществляется по </w:t>
      </w:r>
      <w:proofErr w:type="spellStart"/>
      <w:r>
        <w:rPr>
          <w:rFonts w:ascii="Times New Roman" w:eastAsia="Calibri" w:hAnsi="Times New Roman" w:cs="Times New Roman"/>
          <w:sz w:val="28"/>
          <w:szCs w:val="28"/>
        </w:rPr>
        <w:t>четырехбал</w:t>
      </w:r>
      <w:r w:rsidR="00831F52">
        <w:rPr>
          <w:rFonts w:ascii="Times New Roman" w:eastAsia="Calibri" w:hAnsi="Times New Roman" w:cs="Times New Roman"/>
          <w:sz w:val="28"/>
          <w:szCs w:val="28"/>
        </w:rPr>
        <w:t>л</w:t>
      </w:r>
      <w:r>
        <w:rPr>
          <w:rFonts w:ascii="Times New Roman" w:eastAsia="Calibri" w:hAnsi="Times New Roman" w:cs="Times New Roman"/>
          <w:sz w:val="28"/>
          <w:szCs w:val="28"/>
        </w:rPr>
        <w:t>ьной</w:t>
      </w:r>
      <w:proofErr w:type="spellEnd"/>
      <w:r>
        <w:rPr>
          <w:rFonts w:ascii="Times New Roman" w:eastAsia="Calibri" w:hAnsi="Times New Roman" w:cs="Times New Roman"/>
          <w:sz w:val="28"/>
          <w:szCs w:val="28"/>
        </w:rPr>
        <w:t xml:space="preserve"> системе.</w:t>
      </w:r>
    </w:p>
    <w:p w:rsidR="00831F52" w:rsidRDefault="00831F52" w:rsidP="00831F52">
      <w:pPr>
        <w:keepNext/>
        <w:keepLines/>
        <w:spacing w:after="0" w:line="240" w:lineRule="auto"/>
        <w:ind w:firstLine="709"/>
        <w:jc w:val="both"/>
        <w:outlineLvl w:val="1"/>
        <w:rPr>
          <w:rFonts w:ascii="Times New Roman" w:eastAsia="Times New Roman" w:hAnsi="Times New Roman" w:cs="Times New Roman"/>
          <w:b/>
          <w:bCs/>
          <w:sz w:val="28"/>
          <w:szCs w:val="28"/>
          <w:lang w:eastAsia="ru-RU"/>
        </w:rPr>
      </w:pPr>
      <w:r w:rsidRPr="003E0EE9">
        <w:rPr>
          <w:rFonts w:ascii="Times New Roman" w:eastAsia="Times New Roman" w:hAnsi="Times New Roman" w:cs="Times New Roman"/>
          <w:b/>
          <w:bCs/>
          <w:sz w:val="28"/>
          <w:szCs w:val="28"/>
          <w:lang w:eastAsia="ru-RU"/>
        </w:rPr>
        <w:t xml:space="preserve">Критерии оценивания ответов на </w:t>
      </w:r>
      <w:r>
        <w:rPr>
          <w:rFonts w:ascii="Times New Roman" w:eastAsia="Times New Roman" w:hAnsi="Times New Roman" w:cs="Times New Roman"/>
          <w:b/>
          <w:bCs/>
          <w:sz w:val="28"/>
          <w:szCs w:val="28"/>
          <w:lang w:eastAsia="ru-RU"/>
        </w:rPr>
        <w:t>тест-вопросы во время рубежного контроля</w:t>
      </w:r>
    </w:p>
    <w:p w:rsidR="00831F52" w:rsidRPr="00831F52" w:rsidRDefault="00831F52" w:rsidP="00831F52">
      <w:pPr>
        <w:suppressAutoHyphens/>
        <w:spacing w:after="0" w:line="240" w:lineRule="auto"/>
        <w:ind w:firstLine="709"/>
        <w:jc w:val="both"/>
        <w:rPr>
          <w:rFonts w:ascii="Times New Roman" w:eastAsia="Calibri" w:hAnsi="Times New Roman" w:cs="Times New Roman"/>
          <w:sz w:val="28"/>
          <w:szCs w:val="28"/>
          <w:lang w:eastAsia="ru-RU"/>
        </w:rPr>
      </w:pPr>
      <w:r w:rsidRPr="00831F52">
        <w:rPr>
          <w:rFonts w:ascii="Times New Roman" w:eastAsia="Calibri" w:hAnsi="Times New Roman" w:cs="Times New Roman"/>
          <w:sz w:val="28"/>
          <w:szCs w:val="28"/>
          <w:lang w:eastAsia="ru-RU"/>
        </w:rPr>
        <w:t>Ответы студентов оцениваются по шкале оценивания: оценка «отлично» выставляется за 85-100 % правильных ответов, оценка «хорошо» за 70-84 % правильных ответов, оценка «удовлетворительно</w:t>
      </w:r>
      <w:r w:rsidR="00E83915">
        <w:rPr>
          <w:rFonts w:ascii="Times New Roman" w:eastAsia="Calibri" w:hAnsi="Times New Roman" w:cs="Times New Roman"/>
          <w:sz w:val="28"/>
          <w:szCs w:val="28"/>
          <w:lang w:eastAsia="ru-RU"/>
        </w:rPr>
        <w:t>»</w:t>
      </w:r>
      <w:r w:rsidRPr="00831F52">
        <w:rPr>
          <w:rFonts w:ascii="Times New Roman" w:eastAsia="Calibri" w:hAnsi="Times New Roman" w:cs="Times New Roman"/>
          <w:sz w:val="28"/>
          <w:szCs w:val="28"/>
          <w:lang w:eastAsia="ru-RU"/>
        </w:rPr>
        <w:t xml:space="preserve"> за 50-69 % правильных ответов, оценка «неудовлетворительно», если менее 50 % правильных ответов.</w:t>
      </w:r>
    </w:p>
    <w:p w:rsidR="00831F52" w:rsidRPr="003E0EE9" w:rsidRDefault="00831F52" w:rsidP="00831F52">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p>
    <w:p w:rsidR="0020245D" w:rsidRPr="003E0EE9" w:rsidRDefault="0020245D" w:rsidP="0020245D">
      <w:pPr>
        <w:spacing w:after="0" w:line="240" w:lineRule="auto"/>
        <w:ind w:firstLine="709"/>
        <w:contextualSpacing/>
        <w:jc w:val="both"/>
        <w:rPr>
          <w:rFonts w:ascii="Times New Roman" w:eastAsia="Calibri" w:hAnsi="Times New Roman" w:cs="Times New Roman"/>
          <w:sz w:val="28"/>
          <w:szCs w:val="28"/>
        </w:rPr>
      </w:pPr>
      <w:r w:rsidRPr="003E0EE9">
        <w:rPr>
          <w:rFonts w:ascii="Times New Roman" w:eastAsia="Calibri" w:hAnsi="Times New Roman" w:cs="Times New Roman"/>
          <w:sz w:val="28"/>
          <w:szCs w:val="28"/>
        </w:rPr>
        <w:t>3.</w:t>
      </w:r>
      <w:r>
        <w:rPr>
          <w:rFonts w:ascii="Times New Roman" w:eastAsia="Calibri" w:hAnsi="Times New Roman" w:cs="Times New Roman"/>
          <w:sz w:val="28"/>
          <w:szCs w:val="28"/>
        </w:rPr>
        <w:t>3</w:t>
      </w:r>
      <w:r w:rsidRPr="003E0EE9">
        <w:rPr>
          <w:rFonts w:ascii="Times New Roman" w:eastAsia="Calibri" w:hAnsi="Times New Roman" w:cs="Times New Roman"/>
          <w:sz w:val="28"/>
          <w:szCs w:val="28"/>
        </w:rPr>
        <w:t xml:space="preserve"> Методические указания по решению логических заданий</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В методическом плане при изучении философии и проведении практических занятий предполагается использование различных видов и форм занятий, разнообразных путей организации познавательной деятельности обучающихся, привлечение широкого круга источников знаний и информации. Познавательные, логические задания, представленные в данных рекомендациях, являются средством создания ситуаций проблемного поиска. Особое значение приобретают задания, направленные на активизацию рефлексии, на анализ собственной познавательной деятельности. Целесообразно использование творческих, рефлексивных, индивидуализированных заданий, использование проблемно-поисковых заданий открытого и закрытого типа, заданий, содержащих элемент игры, философских лабиринтов.</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Методические рекомендации включают в себя различные типы заданий. Задания на установление соответствия между понятием и определением. В таких заданиях определения не совпадают с понятиями. Каждое из приведенных понятий необходимо соотнести с предложенным определением и, обнаружив ошибку, найти то единственное, которое будет соответствовать этому понятию. Задания можно выполнять, переписывая понятия и определения, соответствующие друг другу, в тетрадь так же, как это сделано в технологических картах (понятие - определение), или оформить ответ в виде таблицы, где в одном столбце будет понятие, а в другом - определение. Задания на восполнение недостающих понятий. В этих заданиях из логического ряда исключены некоторые понятия. Обучающийся должен дописать их, опираясь на те понятия, которые ему известны. Задания на исправление ошибок в определениях. В заданиях даются неверные </w:t>
      </w:r>
      <w:r w:rsidRPr="003E0EE9">
        <w:rPr>
          <w:rFonts w:ascii="Times New Roman" w:eastAsia="Times New Roman" w:hAnsi="Times New Roman" w:cs="Times New Roman"/>
          <w:sz w:val="28"/>
          <w:szCs w:val="28"/>
          <w:lang w:eastAsia="ru-RU"/>
        </w:rPr>
        <w:lastRenderedPageBreak/>
        <w:t>утверждения. Нужно найти в учебнике, в конспекте лекций подходящий материал и на его основе исправить ошибку. Задания можно выполнять письменно, переписав правильный вариант из соответствующей литературы, или устно. Задания на заполнение таблиц. Таблицы заполняются полностью или только пропущенные графы. Задания на составление схем. Схемы составляются на основе предложенных понятий, взаимосвязь между которыми необходимо проследить по тексту учебника, конспекта лекций. В соответствии с примером схемы могут быть горизонтальными и вертикальными. Основные формы бытия Бытие природы Бытие человека Бытие общества Бытие духовного Задания по работе с высказываниями философов, ученых, с первоисточниками. Внимательно прочитав приведенные цитаты, выдержки из философских произведений нужно ответить на вопросы, сформулированные в задании. Весь комплекс заданий, предложенный в методических рекомендациях, позволит обучающимся полнее усвоить материал дисциплины «Философия», создать собственное индивидуальное мировоззрение и лучше ориентироваться в современном мире.</w:t>
      </w:r>
    </w:p>
    <w:p w:rsidR="0020245D" w:rsidRPr="003E0EE9" w:rsidRDefault="0020245D" w:rsidP="0020245D">
      <w:pPr>
        <w:spacing w:after="0" w:line="240" w:lineRule="auto"/>
        <w:ind w:left="-567" w:firstLine="709"/>
        <w:jc w:val="both"/>
        <w:rPr>
          <w:rFonts w:ascii="Times New Roman" w:eastAsia="Times New Roman" w:hAnsi="Times New Roman" w:cs="Times New Roman"/>
          <w:b/>
          <w:sz w:val="28"/>
          <w:szCs w:val="28"/>
          <w:lang w:eastAsia="ru-RU"/>
        </w:rPr>
      </w:pPr>
    </w:p>
    <w:p w:rsidR="0020245D" w:rsidRPr="003E0EE9" w:rsidRDefault="0020245D" w:rsidP="0020245D">
      <w:pPr>
        <w:keepNext/>
        <w:snapToGrid w:val="0"/>
        <w:spacing w:after="0" w:line="240" w:lineRule="auto"/>
        <w:ind w:firstLine="709"/>
        <w:jc w:val="both"/>
        <w:outlineLvl w:val="0"/>
        <w:rPr>
          <w:rFonts w:ascii="Times New Roman" w:eastAsia="Times New Roman" w:hAnsi="Times New Roman" w:cs="Times New Roman"/>
          <w:b/>
          <w:bCs/>
          <w:color w:val="000000"/>
          <w:kern w:val="32"/>
          <w:sz w:val="28"/>
          <w:szCs w:val="28"/>
          <w:lang w:eastAsia="ru-RU"/>
        </w:rPr>
      </w:pPr>
      <w:bookmarkStart w:id="9" w:name="_Toc5618737"/>
      <w:r w:rsidRPr="003E0EE9">
        <w:rPr>
          <w:rFonts w:ascii="Times New Roman" w:eastAsia="Times New Roman" w:hAnsi="Times New Roman" w:cs="Times New Roman"/>
          <w:b/>
          <w:bCs/>
          <w:color w:val="000000"/>
          <w:kern w:val="32"/>
          <w:sz w:val="28"/>
          <w:szCs w:val="28"/>
          <w:lang w:eastAsia="ru-RU"/>
        </w:rPr>
        <w:t>4 Методические указания по промежуточной аттестации по дисциплине</w:t>
      </w:r>
    </w:p>
    <w:p w:rsidR="0020245D" w:rsidRPr="003E0EE9" w:rsidRDefault="0020245D" w:rsidP="0020245D">
      <w:pPr>
        <w:keepNext/>
        <w:snapToGrid w:val="0"/>
        <w:spacing w:after="0" w:line="240" w:lineRule="auto"/>
        <w:ind w:left="709" w:firstLine="709"/>
        <w:jc w:val="both"/>
        <w:outlineLvl w:val="0"/>
        <w:rPr>
          <w:rFonts w:ascii="Times New Roman" w:eastAsia="Times New Roman" w:hAnsi="Times New Roman" w:cs="Times New Roman"/>
          <w:b/>
          <w:bCs/>
          <w:color w:val="000000"/>
          <w:kern w:val="32"/>
          <w:sz w:val="28"/>
          <w:szCs w:val="28"/>
          <w:lang w:eastAsia="ru-RU"/>
        </w:rPr>
      </w:pPr>
      <w:r w:rsidRPr="003E0EE9">
        <w:rPr>
          <w:rFonts w:ascii="Times New Roman" w:eastAsia="Times New Roman" w:hAnsi="Times New Roman" w:cs="Times New Roman"/>
          <w:b/>
          <w:bCs/>
          <w:color w:val="000000"/>
          <w:kern w:val="32"/>
          <w:sz w:val="28"/>
          <w:szCs w:val="28"/>
          <w:lang w:eastAsia="ru-RU"/>
        </w:rPr>
        <w:t xml:space="preserve"> </w:t>
      </w:r>
      <w:bookmarkEnd w:id="9"/>
    </w:p>
    <w:p w:rsidR="0020245D" w:rsidRPr="003E0EE9" w:rsidRDefault="0020245D" w:rsidP="0020245D">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color w:val="000000"/>
          <w:sz w:val="28"/>
          <w:szCs w:val="28"/>
          <w:lang w:eastAsia="ru-RU"/>
        </w:rPr>
        <w:t>Промежуточная аттестация студент</w:t>
      </w:r>
      <w:r w:rsidR="004541BB">
        <w:rPr>
          <w:rFonts w:ascii="Times New Roman" w:eastAsia="Times New Roman" w:hAnsi="Times New Roman" w:cs="Times New Roman"/>
          <w:color w:val="000000"/>
          <w:sz w:val="28"/>
          <w:szCs w:val="28"/>
          <w:lang w:eastAsia="ru-RU"/>
        </w:rPr>
        <w:t>ов</w:t>
      </w:r>
      <w:r w:rsidRPr="003E0EE9">
        <w:rPr>
          <w:rFonts w:ascii="Times New Roman" w:eastAsia="Times New Roman" w:hAnsi="Times New Roman" w:cs="Times New Roman"/>
          <w:color w:val="000000"/>
          <w:sz w:val="28"/>
          <w:szCs w:val="28"/>
          <w:lang w:eastAsia="ru-RU"/>
        </w:rPr>
        <w:t xml:space="preserve"> по дисциплине «Философия» проводится в форме экзамена. Посещение лекций и их запись имеет важное значение в освоении дисциплины. Перед экзаменом необходимо повторить все вопросы дисциплины, обращая внимание на самые существенные моменты каждого вопроса, используя как материалы лекций, так и учебник по дисциплине. </w:t>
      </w:r>
      <w:r w:rsidRPr="003E0EE9">
        <w:rPr>
          <w:rFonts w:ascii="Times New Roman" w:eastAsia="Times New Roman" w:hAnsi="Times New Roman" w:cs="Times New Roman"/>
          <w:bCs/>
          <w:color w:val="000000"/>
          <w:sz w:val="28"/>
          <w:szCs w:val="28"/>
          <w:lang w:eastAsia="ru-RU"/>
        </w:rPr>
        <w:t xml:space="preserve"> </w:t>
      </w:r>
    </w:p>
    <w:p w:rsidR="0020245D" w:rsidRPr="003E0EE9" w:rsidRDefault="0020245D" w:rsidP="0020245D">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Порядок проведения экзамена. Экзамен по дисциплине «Философия» проводится в устной форме.  </w:t>
      </w:r>
      <w:r w:rsidRPr="003E0EE9">
        <w:rPr>
          <w:rFonts w:ascii="Times New Roman" w:eastAsia="Times New Roman" w:hAnsi="Times New Roman" w:cs="Times New Roman"/>
          <w:color w:val="000000"/>
          <w:sz w:val="28"/>
          <w:szCs w:val="28"/>
          <w:lang w:eastAsia="ru-RU"/>
        </w:rPr>
        <w:t xml:space="preserve">Студенты на экзамене берут билет, в котором содержится два вопроса.  Перечень вопросов, выносимых на промежуточную аттестацию, содержится в разработанном преподавателем фонде оценочных </w:t>
      </w:r>
      <w:r w:rsidRPr="003E0EE9">
        <w:rPr>
          <w:rFonts w:ascii="Times New Roman" w:eastAsia="Times New Roman" w:hAnsi="Times New Roman" w:cs="Times New Roman"/>
          <w:bCs/>
          <w:color w:val="000000"/>
          <w:sz w:val="28"/>
          <w:szCs w:val="28"/>
          <w:lang w:eastAsia="ru-RU"/>
        </w:rPr>
        <w:t xml:space="preserve">средств (ФОС).  На подготовку ответов на вопросы билета студенту отводится </w:t>
      </w:r>
      <w:r>
        <w:rPr>
          <w:rFonts w:ascii="Times New Roman" w:eastAsia="Times New Roman" w:hAnsi="Times New Roman" w:cs="Times New Roman"/>
          <w:bCs/>
          <w:color w:val="000000"/>
          <w:sz w:val="28"/>
          <w:szCs w:val="28"/>
          <w:lang w:eastAsia="ru-RU"/>
        </w:rPr>
        <w:t>3</w:t>
      </w:r>
      <w:r w:rsidRPr="003E0EE9">
        <w:rPr>
          <w:rFonts w:ascii="Times New Roman" w:eastAsia="Times New Roman" w:hAnsi="Times New Roman" w:cs="Times New Roman"/>
          <w:bCs/>
          <w:color w:val="000000"/>
          <w:sz w:val="28"/>
          <w:szCs w:val="28"/>
          <w:lang w:eastAsia="ru-RU"/>
        </w:rPr>
        <w:t xml:space="preserve">0 минут. После подготовки студент излагает свои ответы на вопросы билета преподавателю. </w:t>
      </w:r>
      <w:r>
        <w:rPr>
          <w:rFonts w:ascii="Times New Roman" w:eastAsia="Times New Roman" w:hAnsi="Times New Roman" w:cs="Times New Roman"/>
          <w:bCs/>
          <w:color w:val="000000"/>
          <w:sz w:val="28"/>
          <w:szCs w:val="28"/>
          <w:lang w:eastAsia="ru-RU"/>
        </w:rPr>
        <w:t xml:space="preserve">На ответ студенту дается 15 минут. </w:t>
      </w:r>
      <w:r w:rsidRPr="003E0EE9">
        <w:rPr>
          <w:rFonts w:ascii="Times New Roman" w:eastAsia="Times New Roman" w:hAnsi="Times New Roman" w:cs="Times New Roman"/>
          <w:bCs/>
          <w:color w:val="000000"/>
          <w:sz w:val="28"/>
          <w:szCs w:val="28"/>
          <w:lang w:eastAsia="ru-RU"/>
        </w:rPr>
        <w:t>Преподаватель задает дополнительные вопросы студенту и оценивает ответы на вопросы билета.</w:t>
      </w:r>
    </w:p>
    <w:p w:rsidR="0020245D" w:rsidRPr="003E0EE9" w:rsidRDefault="0020245D" w:rsidP="0020245D">
      <w:pPr>
        <w:keepNext/>
        <w:keepLines/>
        <w:spacing w:after="0" w:line="240" w:lineRule="auto"/>
        <w:ind w:firstLine="709"/>
        <w:jc w:val="both"/>
        <w:outlineLvl w:val="1"/>
        <w:rPr>
          <w:rFonts w:ascii="Times New Roman" w:eastAsia="Times New Roman" w:hAnsi="Times New Roman" w:cs="Times New Roman"/>
          <w:b/>
          <w:bCs/>
          <w:i/>
          <w:sz w:val="28"/>
          <w:szCs w:val="28"/>
          <w:lang w:eastAsia="ru-RU"/>
        </w:rPr>
      </w:pPr>
      <w:r w:rsidRPr="003E0EE9">
        <w:rPr>
          <w:rFonts w:ascii="Times New Roman" w:eastAsia="Times New Roman" w:hAnsi="Times New Roman" w:cs="Times New Roman"/>
          <w:b/>
          <w:bCs/>
          <w:sz w:val="28"/>
          <w:szCs w:val="28"/>
          <w:lang w:eastAsia="ru-RU"/>
        </w:rPr>
        <w:t>Критерии оценивания ответов на экзамене</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 xml:space="preserve">Оценка «отлично» выставляется студенту, если он глубоко и прочно усвоил основные понятия и категории дисциплины; исчерпывающе, последовательно, четко и логически стройно излагает программный материал, умеет тесно увязывать теорию с практикой, свободно справляется с дополнительными вопросами и не испытывает затруднений, связанных с видоизменениями заданий и вопросов; в ответе использует материал учебной </w:t>
      </w:r>
      <w:r w:rsidRPr="003E0EE9">
        <w:rPr>
          <w:rFonts w:ascii="Times New Roman" w:eastAsia="Times New Roman" w:hAnsi="Times New Roman" w:cs="Times New Roman"/>
          <w:sz w:val="28"/>
          <w:szCs w:val="28"/>
          <w:lang w:eastAsia="ru-RU"/>
        </w:rPr>
        <w:lastRenderedPageBreak/>
        <w:t>литературы, основные идеи первоисточников, правильно обосновывает свое мнение.</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«хорошо» выставляется студенту, если он имеет твердые знания по дисциплине, грамотно и по существу излагает теоретический материал, не допуская существенных неточностей, правильно применяет теоретические знания при рассмотрении проблем социальной жизни, знает названия первоисточников и их основополагающие идеи.</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«удовлетворительно» выставляется студенту, если он владеет только основными базовыми знаниями по дисциплине, при ответе допускает неточности, применяет неточные формулировки философских понятий и категорий, нарушает логическую последовательность в изложении программного материала.</w:t>
      </w:r>
    </w:p>
    <w:p w:rsidR="0020245D" w:rsidRPr="003E0EE9" w:rsidRDefault="0020245D" w:rsidP="0020245D">
      <w:pPr>
        <w:spacing w:after="0" w:line="240" w:lineRule="auto"/>
        <w:ind w:firstLine="709"/>
        <w:jc w:val="both"/>
        <w:rPr>
          <w:rFonts w:ascii="Times New Roman" w:eastAsia="Times New Roman" w:hAnsi="Times New Roman" w:cs="Times New Roman"/>
          <w:sz w:val="28"/>
          <w:szCs w:val="28"/>
          <w:lang w:eastAsia="ru-RU"/>
        </w:rPr>
      </w:pPr>
      <w:r w:rsidRPr="003E0EE9">
        <w:rPr>
          <w:rFonts w:ascii="Times New Roman" w:eastAsia="Times New Roman" w:hAnsi="Times New Roman" w:cs="Times New Roman"/>
          <w:sz w:val="28"/>
          <w:szCs w:val="28"/>
          <w:lang w:eastAsia="ru-RU"/>
        </w:rPr>
        <w:t>Оценка «неудовлетворительно» выставляется студенту, если он не знает значительной части программного материала, не обладает знаниями по основным, ключевым понятиям дисциплины, не владеет методикой работы с первоисточниками. Ответ студента не имеет логической последовательности и обоснованности.</w:t>
      </w:r>
    </w:p>
    <w:p w:rsidR="0020245D" w:rsidRPr="003E0EE9" w:rsidRDefault="0020245D" w:rsidP="0020245D">
      <w:pPr>
        <w:spacing w:after="0" w:line="240" w:lineRule="auto"/>
        <w:ind w:firstLine="709"/>
        <w:jc w:val="both"/>
        <w:rPr>
          <w:rFonts w:ascii="Times New Roman" w:eastAsia="Times New Roman" w:hAnsi="Times New Roman" w:cs="Times New Roman"/>
          <w:bCs/>
          <w:color w:val="000000"/>
          <w:sz w:val="28"/>
          <w:szCs w:val="28"/>
          <w:lang w:eastAsia="ru-RU"/>
        </w:rPr>
      </w:pPr>
      <w:r w:rsidRPr="003E0EE9">
        <w:rPr>
          <w:rFonts w:ascii="Times New Roman" w:eastAsia="Times New Roman" w:hAnsi="Times New Roman" w:cs="Times New Roman"/>
          <w:bCs/>
          <w:color w:val="000000"/>
          <w:sz w:val="28"/>
          <w:szCs w:val="28"/>
          <w:lang w:eastAsia="ru-RU"/>
        </w:rPr>
        <w:t xml:space="preserve"> </w:t>
      </w:r>
    </w:p>
    <w:p w:rsidR="0020245D" w:rsidRPr="003E0EE9" w:rsidRDefault="0020245D" w:rsidP="0020245D">
      <w:pPr>
        <w:spacing w:after="0" w:line="240" w:lineRule="auto"/>
        <w:ind w:firstLine="709"/>
        <w:jc w:val="both"/>
        <w:rPr>
          <w:rFonts w:ascii="Times New Roman" w:eastAsia="Times New Roman" w:hAnsi="Times New Roman" w:cs="Times New Roman"/>
          <w:b/>
          <w:sz w:val="28"/>
          <w:szCs w:val="28"/>
          <w:lang w:eastAsia="ru-RU"/>
        </w:rPr>
      </w:pPr>
      <w:r w:rsidRPr="003E0EE9">
        <w:rPr>
          <w:rFonts w:ascii="Times New Roman" w:eastAsia="Times New Roman" w:hAnsi="Times New Roman" w:cs="Times New Roman"/>
          <w:b/>
          <w:sz w:val="28"/>
          <w:szCs w:val="28"/>
          <w:lang w:eastAsia="ru-RU"/>
        </w:rPr>
        <w:t>5 Методические рекомендации для обучающихся инвалидов и лиц с ограниченными возможностями здоровья по освоению дисциплины</w:t>
      </w:r>
    </w:p>
    <w:p w:rsidR="0020245D" w:rsidRPr="003E0EE9" w:rsidRDefault="0020245D" w:rsidP="0020245D">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В освоении «Философии» инвалидами и лицами с ограниченными возможностями здоровья большое значение имеет индивидуальная работа. Под индивидуальной работой подразумевается две формы деятельности: самостоятельная работа по освоению и закреплению материала; индивидуальная учебная работа в контактной форме, предполагающая взаимодействие с преподавателем (в частности, консультации), т.е. дополнительное разъяснение учебного материала и углубленное изучение материала. Индивидуальные консультации по предмету являются важным фактором, способствующим индивидуализации обучения и установлению воспитательного контакта между преподавателем и обучающимся. В целях освоения учебной программы дисциплины инвалидами и лицами с ограниченными возможностями здоровья возможно:</w:t>
      </w:r>
    </w:p>
    <w:p w:rsidR="0020245D" w:rsidRPr="003E0EE9" w:rsidRDefault="0020245D" w:rsidP="0020245D">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 - использование специальных технических и иных средств индивидуального пользования, рекомендованных врачом-специалистом; </w:t>
      </w:r>
    </w:p>
    <w:p w:rsidR="0020245D" w:rsidRPr="003E0EE9" w:rsidRDefault="0020245D" w:rsidP="0020245D">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 присутствие ассистента, оказывающего обучающемуся необходимую помощь. </w:t>
      </w:r>
    </w:p>
    <w:p w:rsidR="0020245D" w:rsidRPr="003E0EE9" w:rsidRDefault="0020245D" w:rsidP="0020245D">
      <w:pPr>
        <w:spacing w:after="0" w:line="240" w:lineRule="auto"/>
        <w:ind w:firstLine="709"/>
        <w:jc w:val="both"/>
        <w:rPr>
          <w:rFonts w:ascii="Times New Roman" w:eastAsia="Times New Roman" w:hAnsi="Times New Roman" w:cs="Times New Roman"/>
          <w:bCs/>
          <w:sz w:val="28"/>
          <w:szCs w:val="28"/>
          <w:lang w:eastAsia="ru-RU"/>
        </w:rPr>
      </w:pPr>
      <w:r w:rsidRPr="003E0EE9">
        <w:rPr>
          <w:rFonts w:ascii="Times New Roman" w:eastAsia="Times New Roman" w:hAnsi="Times New Roman" w:cs="Times New Roman"/>
          <w:bCs/>
          <w:sz w:val="28"/>
          <w:szCs w:val="28"/>
          <w:lang w:eastAsia="ru-RU"/>
        </w:rPr>
        <w:t xml:space="preserve">На лекционном занятии рекомендуется использовать звукозаписывающие устройства и компьютеры, как способ конспектирования. Для освоения дисциплины (в т.ч. подготовки к занятиям, при самостоятельной работе) лицами с ограниченными возможностями здоровья предоставляется возможность использования учебной литературы в виде электронного документа в электронно-библиотечной системе ЭБС «Университетская библиотека </w:t>
      </w:r>
      <w:proofErr w:type="spellStart"/>
      <w:r w:rsidRPr="003E0EE9">
        <w:rPr>
          <w:rFonts w:ascii="Times New Roman" w:eastAsia="Times New Roman" w:hAnsi="Times New Roman" w:cs="Times New Roman"/>
          <w:bCs/>
          <w:sz w:val="28"/>
          <w:szCs w:val="28"/>
          <w:lang w:eastAsia="ru-RU"/>
        </w:rPr>
        <w:t>online</w:t>
      </w:r>
      <w:proofErr w:type="spellEnd"/>
      <w:r w:rsidRPr="003E0EE9">
        <w:rPr>
          <w:rFonts w:ascii="Times New Roman" w:eastAsia="Times New Roman" w:hAnsi="Times New Roman" w:cs="Times New Roman"/>
          <w:bCs/>
          <w:sz w:val="28"/>
          <w:szCs w:val="28"/>
          <w:lang w:eastAsia="ru-RU"/>
        </w:rPr>
        <w:t xml:space="preserve">» имеющей специальную версию для слабовидящих; обеспечивается доступ к учебно-методическим материалам </w:t>
      </w:r>
      <w:r w:rsidRPr="003E0EE9">
        <w:rPr>
          <w:rFonts w:ascii="Times New Roman" w:eastAsia="Times New Roman" w:hAnsi="Times New Roman" w:cs="Times New Roman"/>
          <w:bCs/>
          <w:sz w:val="28"/>
          <w:szCs w:val="28"/>
          <w:lang w:eastAsia="ru-RU"/>
        </w:rPr>
        <w:lastRenderedPageBreak/>
        <w:t>посредством электронного каталога НБ ОГУ; доступ к информационным и  библиографическим ресурсам посредством сети «Интернет».</w:t>
      </w:r>
    </w:p>
    <w:p w:rsidR="0020245D" w:rsidRDefault="0020245D" w:rsidP="0020245D"/>
    <w:p w:rsidR="00D20F38" w:rsidRDefault="00D20F38"/>
    <w:sectPr w:rsidR="00D20F38" w:rsidSect="00626660">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B5D" w:rsidRDefault="00B82B5D">
      <w:pPr>
        <w:spacing w:after="0" w:line="240" w:lineRule="auto"/>
      </w:pPr>
      <w:r>
        <w:separator/>
      </w:r>
    </w:p>
  </w:endnote>
  <w:endnote w:type="continuationSeparator" w:id="0">
    <w:p w:rsidR="00B82B5D" w:rsidRDefault="00B82B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2EB5" w:rsidRDefault="001E6FE9">
    <w:pPr>
      <w:pStyle w:val="a3"/>
      <w:jc w:val="right"/>
    </w:pPr>
    <w:r>
      <w:fldChar w:fldCharType="begin"/>
    </w:r>
    <w:r>
      <w:instrText xml:space="preserve"> PAGE   \* MERGEFORMAT </w:instrText>
    </w:r>
    <w:r>
      <w:fldChar w:fldCharType="separate"/>
    </w:r>
    <w:r w:rsidR="001D2123">
      <w:rPr>
        <w:noProof/>
      </w:rPr>
      <w:t>4</w:t>
    </w:r>
    <w:r>
      <w:fldChar w:fldCharType="end"/>
    </w:r>
  </w:p>
  <w:p w:rsidR="00B72EB5" w:rsidRDefault="001D212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B5D" w:rsidRDefault="00B82B5D">
      <w:pPr>
        <w:spacing w:after="0" w:line="240" w:lineRule="auto"/>
      </w:pPr>
      <w:r>
        <w:separator/>
      </w:r>
    </w:p>
  </w:footnote>
  <w:footnote w:type="continuationSeparator" w:id="0">
    <w:p w:rsidR="00B82B5D" w:rsidRDefault="00B82B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720AF"/>
    <w:multiLevelType w:val="hybridMultilevel"/>
    <w:tmpl w:val="199E3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FA856D0"/>
    <w:multiLevelType w:val="hybridMultilevel"/>
    <w:tmpl w:val="6958D0C2"/>
    <w:lvl w:ilvl="0" w:tplc="4FBC57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E532726"/>
    <w:multiLevelType w:val="multilevel"/>
    <w:tmpl w:val="44584B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45D"/>
    <w:rsid w:val="00064F0E"/>
    <w:rsid w:val="001B3C10"/>
    <w:rsid w:val="001D2123"/>
    <w:rsid w:val="001E6FE9"/>
    <w:rsid w:val="0020245D"/>
    <w:rsid w:val="004541BB"/>
    <w:rsid w:val="005C79B0"/>
    <w:rsid w:val="00831F52"/>
    <w:rsid w:val="008F7152"/>
    <w:rsid w:val="009201A1"/>
    <w:rsid w:val="00B50FB1"/>
    <w:rsid w:val="00B82B5D"/>
    <w:rsid w:val="00C54D23"/>
    <w:rsid w:val="00D20F38"/>
    <w:rsid w:val="00DE0C45"/>
    <w:rsid w:val="00E839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4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20245D"/>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20245D"/>
  </w:style>
  <w:style w:type="paragraph" w:styleId="a5">
    <w:name w:val="header"/>
    <w:basedOn w:val="a"/>
    <w:link w:val="a6"/>
    <w:uiPriority w:val="99"/>
    <w:semiHidden/>
    <w:unhideWhenUsed/>
    <w:rsid w:val="004541B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541BB"/>
  </w:style>
  <w:style w:type="paragraph" w:customStyle="1" w:styleId="ReportMain">
    <w:name w:val="Report_Main"/>
    <w:basedOn w:val="a"/>
    <w:link w:val="ReportMain0"/>
    <w:rsid w:val="004541BB"/>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4541BB"/>
    <w:rPr>
      <w:rFonts w:ascii="Times New Roman" w:eastAsia="Calibri" w:hAnsi="Times New Roman" w:cs="Times New Roman"/>
      <w:sz w:val="24"/>
    </w:rPr>
  </w:style>
  <w:style w:type="paragraph" w:customStyle="1" w:styleId="ReportHead">
    <w:name w:val="Report_Head"/>
    <w:basedOn w:val="a"/>
    <w:link w:val="ReportHead0"/>
    <w:rsid w:val="004541BB"/>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4541BB"/>
    <w:rPr>
      <w:rFonts w:ascii="Times New Roman" w:eastAsia="Calibri" w:hAnsi="Times New Roman" w:cs="Times New Roman"/>
      <w:sz w:val="28"/>
    </w:rPr>
  </w:style>
  <w:style w:type="paragraph" w:styleId="a7">
    <w:name w:val="Balloon Text"/>
    <w:basedOn w:val="a"/>
    <w:link w:val="a8"/>
    <w:uiPriority w:val="99"/>
    <w:semiHidden/>
    <w:unhideWhenUsed/>
    <w:rsid w:val="001E6FE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E6FE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45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20245D"/>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20245D"/>
  </w:style>
  <w:style w:type="paragraph" w:styleId="a5">
    <w:name w:val="header"/>
    <w:basedOn w:val="a"/>
    <w:link w:val="a6"/>
    <w:uiPriority w:val="99"/>
    <w:semiHidden/>
    <w:unhideWhenUsed/>
    <w:rsid w:val="004541B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4541BB"/>
  </w:style>
  <w:style w:type="paragraph" w:customStyle="1" w:styleId="ReportMain">
    <w:name w:val="Report_Main"/>
    <w:basedOn w:val="a"/>
    <w:link w:val="ReportMain0"/>
    <w:rsid w:val="004541BB"/>
    <w:pPr>
      <w:spacing w:after="0" w:line="240" w:lineRule="auto"/>
    </w:pPr>
    <w:rPr>
      <w:rFonts w:ascii="Times New Roman" w:eastAsia="Calibri" w:hAnsi="Times New Roman" w:cs="Times New Roman"/>
      <w:sz w:val="24"/>
    </w:rPr>
  </w:style>
  <w:style w:type="character" w:customStyle="1" w:styleId="ReportMain0">
    <w:name w:val="Report_Main Знак"/>
    <w:link w:val="ReportMain"/>
    <w:rsid w:val="004541BB"/>
    <w:rPr>
      <w:rFonts w:ascii="Times New Roman" w:eastAsia="Calibri" w:hAnsi="Times New Roman" w:cs="Times New Roman"/>
      <w:sz w:val="24"/>
    </w:rPr>
  </w:style>
  <w:style w:type="paragraph" w:customStyle="1" w:styleId="ReportHead">
    <w:name w:val="Report_Head"/>
    <w:basedOn w:val="a"/>
    <w:link w:val="ReportHead0"/>
    <w:rsid w:val="004541BB"/>
    <w:pPr>
      <w:spacing w:after="0" w:line="240" w:lineRule="auto"/>
      <w:jc w:val="center"/>
    </w:pPr>
    <w:rPr>
      <w:rFonts w:ascii="Times New Roman" w:eastAsia="Calibri" w:hAnsi="Times New Roman" w:cs="Times New Roman"/>
      <w:sz w:val="28"/>
    </w:rPr>
  </w:style>
  <w:style w:type="character" w:customStyle="1" w:styleId="ReportHead0">
    <w:name w:val="Report_Head Знак"/>
    <w:link w:val="ReportHead"/>
    <w:rsid w:val="004541BB"/>
    <w:rPr>
      <w:rFonts w:ascii="Times New Roman" w:eastAsia="Calibri" w:hAnsi="Times New Roman" w:cs="Times New Roman"/>
      <w:sz w:val="28"/>
    </w:rPr>
  </w:style>
  <w:style w:type="paragraph" w:styleId="a7">
    <w:name w:val="Balloon Text"/>
    <w:basedOn w:val="a"/>
    <w:link w:val="a8"/>
    <w:uiPriority w:val="99"/>
    <w:semiHidden/>
    <w:unhideWhenUsed/>
    <w:rsid w:val="001E6FE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E6F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631969">
      <w:bodyDiv w:val="1"/>
      <w:marLeft w:val="0"/>
      <w:marRight w:val="0"/>
      <w:marTop w:val="0"/>
      <w:marBottom w:val="0"/>
      <w:divBdr>
        <w:top w:val="none" w:sz="0" w:space="0" w:color="auto"/>
        <w:left w:val="none" w:sz="0" w:space="0" w:color="auto"/>
        <w:bottom w:val="none" w:sz="0" w:space="0" w:color="auto"/>
        <w:right w:val="none" w:sz="0" w:space="0" w:color="auto"/>
      </w:divBdr>
    </w:div>
    <w:div w:id="212457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17</Pages>
  <Words>5245</Words>
  <Characters>29902</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dc:creator>
  <cp:keywords/>
  <dc:description/>
  <cp:lastModifiedBy>User</cp:lastModifiedBy>
  <cp:revision>5</cp:revision>
  <cp:lastPrinted>2022-04-26T04:12:00Z</cp:lastPrinted>
  <dcterms:created xsi:type="dcterms:W3CDTF">2022-04-21T19:08:00Z</dcterms:created>
  <dcterms:modified xsi:type="dcterms:W3CDTF">2022-04-29T07:04:00Z</dcterms:modified>
</cp:coreProperties>
</file>