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994F30" w14:textId="77777777"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14:paraId="227FC519" w14:textId="77777777" w:rsidR="002C1F9B" w:rsidRDefault="002C1F9B">
      <w:pPr>
        <w:autoSpaceDE w:val="0"/>
        <w:autoSpaceDN w:val="0"/>
        <w:adjustRightInd w:val="0"/>
        <w:spacing w:line="360" w:lineRule="auto"/>
        <w:jc w:val="center"/>
        <w:rPr>
          <w:rFonts w:ascii="TimesNewRomanPSMT" w:hAnsi="TimesNewRomanPSMT" w:cs="TimesNewRomanPSMT"/>
          <w:sz w:val="28"/>
          <w:szCs w:val="28"/>
        </w:rPr>
      </w:pPr>
    </w:p>
    <w:p w14:paraId="1AB90FB3" w14:textId="77777777" w:rsidR="002C1F9B" w:rsidRDefault="005C298F">
      <w:pPr>
        <w:pStyle w:val="ReportHead"/>
        <w:suppressAutoHyphens/>
        <w:rPr>
          <w:sz w:val="24"/>
        </w:rPr>
      </w:pPr>
      <w:r>
        <w:rPr>
          <w:sz w:val="24"/>
        </w:rPr>
        <w:t>Минобрнауки России</w:t>
      </w:r>
    </w:p>
    <w:p w14:paraId="489C01AC" w14:textId="77777777" w:rsidR="002C1F9B" w:rsidRDefault="002C1F9B">
      <w:pPr>
        <w:pStyle w:val="ReportHead"/>
        <w:suppressAutoHyphens/>
        <w:rPr>
          <w:sz w:val="24"/>
        </w:rPr>
      </w:pPr>
    </w:p>
    <w:p w14:paraId="23F8ED71" w14:textId="77777777" w:rsidR="002C1F9B" w:rsidRDefault="005C298F">
      <w:pPr>
        <w:pStyle w:val="ReportHead"/>
        <w:suppressAutoHyphens/>
        <w:rPr>
          <w:sz w:val="24"/>
        </w:rPr>
      </w:pPr>
      <w:r>
        <w:rPr>
          <w:sz w:val="24"/>
        </w:rPr>
        <w:t>Федеральное государственное бюджетное образовательное учреждение</w:t>
      </w:r>
    </w:p>
    <w:p w14:paraId="1FB9C63E" w14:textId="77777777" w:rsidR="002C1F9B" w:rsidRDefault="005C298F">
      <w:pPr>
        <w:pStyle w:val="ReportHead"/>
        <w:suppressAutoHyphens/>
        <w:rPr>
          <w:sz w:val="24"/>
        </w:rPr>
      </w:pPr>
      <w:r>
        <w:rPr>
          <w:sz w:val="24"/>
        </w:rPr>
        <w:t>высшего образования</w:t>
      </w:r>
    </w:p>
    <w:p w14:paraId="34F70939" w14:textId="77777777" w:rsidR="002C1F9B" w:rsidRDefault="005C298F">
      <w:pPr>
        <w:pStyle w:val="ReportHead"/>
        <w:suppressAutoHyphens/>
        <w:rPr>
          <w:b/>
          <w:sz w:val="24"/>
        </w:rPr>
      </w:pPr>
      <w:r>
        <w:rPr>
          <w:b/>
          <w:sz w:val="24"/>
        </w:rPr>
        <w:t>«Оренбургский государственный университет»</w:t>
      </w:r>
    </w:p>
    <w:p w14:paraId="04299B3D" w14:textId="77777777" w:rsidR="002C1F9B" w:rsidRDefault="002C1F9B">
      <w:pPr>
        <w:pStyle w:val="ReportHead"/>
        <w:suppressAutoHyphens/>
        <w:rPr>
          <w:sz w:val="24"/>
        </w:rPr>
      </w:pPr>
    </w:p>
    <w:p w14:paraId="4B352A3B" w14:textId="77777777" w:rsidR="002C1F9B" w:rsidRDefault="005C298F">
      <w:pPr>
        <w:pStyle w:val="ReportHead"/>
        <w:suppressAutoHyphens/>
        <w:rPr>
          <w:sz w:val="24"/>
        </w:rPr>
      </w:pPr>
      <w:r>
        <w:rPr>
          <w:sz w:val="24"/>
        </w:rPr>
        <w:t>Кафедра геометрии и компьютерных наук</w:t>
      </w:r>
    </w:p>
    <w:p w14:paraId="51A206AE" w14:textId="77777777" w:rsidR="002C1F9B" w:rsidRDefault="002C1F9B">
      <w:pPr>
        <w:pStyle w:val="ReportHead"/>
        <w:suppressAutoHyphens/>
        <w:rPr>
          <w:sz w:val="24"/>
        </w:rPr>
      </w:pPr>
    </w:p>
    <w:p w14:paraId="4FE7149B" w14:textId="77777777" w:rsidR="002C1F9B" w:rsidRDefault="002C1F9B">
      <w:pPr>
        <w:pStyle w:val="ReportHead"/>
        <w:suppressAutoHyphens/>
        <w:rPr>
          <w:sz w:val="24"/>
        </w:rPr>
      </w:pPr>
    </w:p>
    <w:p w14:paraId="6F0E5E84" w14:textId="77777777" w:rsidR="002C1F9B" w:rsidRDefault="002C1F9B">
      <w:pPr>
        <w:autoSpaceDE w:val="0"/>
        <w:autoSpaceDN w:val="0"/>
        <w:adjustRightInd w:val="0"/>
        <w:ind w:firstLine="709"/>
        <w:jc w:val="center"/>
        <w:rPr>
          <w:rFonts w:ascii="TimesNewRomanPSMT" w:hAnsi="TimesNewRomanPSMT" w:cs="TimesNewRomanPSMT"/>
          <w:sz w:val="28"/>
          <w:szCs w:val="28"/>
        </w:rPr>
      </w:pPr>
    </w:p>
    <w:p w14:paraId="154CD07D" w14:textId="77777777" w:rsidR="002C1F9B" w:rsidRDefault="002C1F9B">
      <w:pPr>
        <w:autoSpaceDE w:val="0"/>
        <w:autoSpaceDN w:val="0"/>
        <w:adjustRightInd w:val="0"/>
        <w:ind w:firstLine="709"/>
        <w:jc w:val="center"/>
        <w:rPr>
          <w:rFonts w:ascii="TimesNewRomanPSMT" w:hAnsi="TimesNewRomanPSMT" w:cs="TimesNewRomanPSMT"/>
          <w:sz w:val="28"/>
          <w:szCs w:val="28"/>
        </w:rPr>
      </w:pPr>
    </w:p>
    <w:p w14:paraId="3EE6F97E" w14:textId="77777777" w:rsidR="002C1F9B" w:rsidRDefault="002C1F9B">
      <w:pPr>
        <w:autoSpaceDE w:val="0"/>
        <w:autoSpaceDN w:val="0"/>
        <w:adjustRightInd w:val="0"/>
        <w:ind w:firstLine="709"/>
        <w:jc w:val="center"/>
        <w:rPr>
          <w:rFonts w:ascii="TimesNewRomanPSMT" w:hAnsi="TimesNewRomanPSMT" w:cs="TimesNewRomanPSMT"/>
          <w:sz w:val="28"/>
          <w:szCs w:val="28"/>
        </w:rPr>
      </w:pPr>
    </w:p>
    <w:p w14:paraId="3DFE2573" w14:textId="77777777" w:rsidR="002C1F9B" w:rsidRDefault="002C1F9B">
      <w:pPr>
        <w:autoSpaceDE w:val="0"/>
        <w:autoSpaceDN w:val="0"/>
        <w:adjustRightInd w:val="0"/>
        <w:ind w:firstLine="709"/>
        <w:jc w:val="center"/>
        <w:rPr>
          <w:rFonts w:ascii="TimesNewRomanPSMT" w:hAnsi="TimesNewRomanPSMT" w:cs="TimesNewRomanPSMT"/>
          <w:sz w:val="28"/>
          <w:szCs w:val="28"/>
        </w:rPr>
      </w:pPr>
    </w:p>
    <w:p w14:paraId="59EF7BFA" w14:textId="77777777"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4EEE326D" w14:textId="40C2E11C" w:rsidR="00E07021" w:rsidRDefault="00E07021" w:rsidP="00E07021">
      <w:pPr>
        <w:pStyle w:val="ReportHead"/>
        <w:suppressAutoHyphens/>
        <w:spacing w:before="120"/>
        <w:rPr>
          <w:i/>
          <w:sz w:val="24"/>
        </w:rPr>
      </w:pPr>
      <w:bookmarkStart w:id="0" w:name="BookmarkWhereDelChr13"/>
      <w:bookmarkEnd w:id="0"/>
      <w:r>
        <w:rPr>
          <w:i/>
          <w:sz w:val="24"/>
        </w:rPr>
        <w:t>«Системы искусственного интеллекта»</w:t>
      </w:r>
    </w:p>
    <w:p w14:paraId="231164FA" w14:textId="77777777" w:rsidR="00E07021" w:rsidRDefault="00E07021" w:rsidP="00E07021">
      <w:pPr>
        <w:pStyle w:val="ReportHead"/>
        <w:suppressAutoHyphens/>
        <w:rPr>
          <w:sz w:val="24"/>
        </w:rPr>
      </w:pPr>
    </w:p>
    <w:p w14:paraId="6D5B9B71" w14:textId="77777777" w:rsidR="00E07021" w:rsidRDefault="00E07021" w:rsidP="00E07021">
      <w:pPr>
        <w:pStyle w:val="ReportHead"/>
        <w:suppressAutoHyphens/>
        <w:spacing w:line="360" w:lineRule="auto"/>
        <w:rPr>
          <w:sz w:val="24"/>
        </w:rPr>
      </w:pPr>
      <w:r>
        <w:rPr>
          <w:sz w:val="24"/>
        </w:rPr>
        <w:t>Уровень высшего образования</w:t>
      </w:r>
    </w:p>
    <w:p w14:paraId="6E6728F9" w14:textId="77777777" w:rsidR="00E07021" w:rsidRDefault="00E07021" w:rsidP="00E07021">
      <w:pPr>
        <w:pStyle w:val="ReportHead"/>
        <w:suppressAutoHyphens/>
        <w:spacing w:line="360" w:lineRule="auto"/>
        <w:rPr>
          <w:sz w:val="24"/>
        </w:rPr>
      </w:pPr>
      <w:r>
        <w:rPr>
          <w:sz w:val="24"/>
        </w:rPr>
        <w:t>БАКАЛАВРИАТ</w:t>
      </w:r>
    </w:p>
    <w:p w14:paraId="069BBA18" w14:textId="77777777" w:rsidR="00E07021" w:rsidRDefault="00E07021" w:rsidP="00E07021">
      <w:pPr>
        <w:pStyle w:val="ReportHead"/>
        <w:suppressAutoHyphens/>
        <w:rPr>
          <w:sz w:val="24"/>
        </w:rPr>
      </w:pPr>
      <w:r>
        <w:rPr>
          <w:sz w:val="24"/>
        </w:rPr>
        <w:t>Направление подготовки</w:t>
      </w:r>
    </w:p>
    <w:p w14:paraId="1F3ED1E9" w14:textId="77777777" w:rsidR="00E07021" w:rsidRDefault="00E07021" w:rsidP="00E07021">
      <w:pPr>
        <w:pStyle w:val="ReportHead"/>
        <w:suppressAutoHyphens/>
        <w:rPr>
          <w:i/>
          <w:sz w:val="24"/>
          <w:u w:val="single"/>
        </w:rPr>
      </w:pPr>
      <w:r>
        <w:rPr>
          <w:i/>
          <w:sz w:val="24"/>
          <w:u w:val="single"/>
        </w:rPr>
        <w:t>02.03.01 Математика и компьютерные науки</w:t>
      </w:r>
    </w:p>
    <w:p w14:paraId="48078B0C" w14:textId="77777777" w:rsidR="00E07021" w:rsidRDefault="00E07021" w:rsidP="00E07021">
      <w:pPr>
        <w:pStyle w:val="ReportHead"/>
        <w:suppressAutoHyphens/>
        <w:rPr>
          <w:sz w:val="24"/>
          <w:vertAlign w:val="superscript"/>
        </w:rPr>
      </w:pPr>
      <w:r>
        <w:rPr>
          <w:sz w:val="24"/>
          <w:vertAlign w:val="superscript"/>
        </w:rPr>
        <w:t>(код и наименование направления подготовки)</w:t>
      </w:r>
    </w:p>
    <w:p w14:paraId="646E1610" w14:textId="77777777" w:rsidR="00E07021" w:rsidRDefault="00E07021" w:rsidP="00E07021">
      <w:pPr>
        <w:pStyle w:val="ReportHead"/>
        <w:suppressAutoHyphens/>
        <w:rPr>
          <w:i/>
          <w:sz w:val="24"/>
          <w:u w:val="single"/>
        </w:rPr>
      </w:pPr>
      <w:r>
        <w:rPr>
          <w:i/>
          <w:sz w:val="24"/>
          <w:u w:val="single"/>
        </w:rPr>
        <w:t>Цифровые технологии</w:t>
      </w:r>
    </w:p>
    <w:p w14:paraId="6E514152" w14:textId="77777777" w:rsidR="00E07021" w:rsidRDefault="00E07021" w:rsidP="00E0702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E43DB01" w14:textId="77777777" w:rsidR="00E07021" w:rsidRDefault="00E07021" w:rsidP="00E07021">
      <w:pPr>
        <w:pStyle w:val="ReportHead"/>
        <w:suppressAutoHyphens/>
        <w:rPr>
          <w:sz w:val="24"/>
        </w:rPr>
      </w:pPr>
    </w:p>
    <w:p w14:paraId="4C3584B6" w14:textId="77777777" w:rsidR="00E07021" w:rsidRDefault="00E07021" w:rsidP="00E07021">
      <w:pPr>
        <w:pStyle w:val="ReportHead"/>
        <w:suppressAutoHyphens/>
        <w:rPr>
          <w:sz w:val="24"/>
        </w:rPr>
      </w:pPr>
      <w:r>
        <w:rPr>
          <w:sz w:val="24"/>
        </w:rPr>
        <w:t>Квалификация</w:t>
      </w:r>
    </w:p>
    <w:p w14:paraId="3C3121AB" w14:textId="77777777" w:rsidR="00E07021" w:rsidRDefault="00E07021" w:rsidP="00E07021">
      <w:pPr>
        <w:pStyle w:val="ReportHead"/>
        <w:suppressAutoHyphens/>
        <w:rPr>
          <w:i/>
          <w:sz w:val="24"/>
          <w:u w:val="single"/>
        </w:rPr>
      </w:pPr>
      <w:r>
        <w:rPr>
          <w:i/>
          <w:sz w:val="24"/>
          <w:u w:val="single"/>
        </w:rPr>
        <w:t>Бакалавр</w:t>
      </w:r>
    </w:p>
    <w:p w14:paraId="43E57802" w14:textId="77777777" w:rsidR="00E07021" w:rsidRDefault="00E07021" w:rsidP="00E07021">
      <w:pPr>
        <w:pStyle w:val="ReportHead"/>
        <w:suppressAutoHyphens/>
        <w:spacing w:before="120"/>
        <w:rPr>
          <w:sz w:val="24"/>
        </w:rPr>
      </w:pPr>
      <w:r>
        <w:rPr>
          <w:sz w:val="24"/>
        </w:rPr>
        <w:t>Форма обучения</w:t>
      </w:r>
    </w:p>
    <w:p w14:paraId="5539CB3A" w14:textId="77777777" w:rsidR="00E07021" w:rsidRDefault="00E07021" w:rsidP="00E07021">
      <w:pPr>
        <w:pStyle w:val="ReportHead"/>
        <w:suppressAutoHyphens/>
        <w:rPr>
          <w:i/>
          <w:sz w:val="24"/>
          <w:u w:val="single"/>
        </w:rPr>
      </w:pPr>
      <w:r>
        <w:rPr>
          <w:i/>
          <w:sz w:val="24"/>
          <w:u w:val="single"/>
        </w:rPr>
        <w:t>Очная</w:t>
      </w:r>
    </w:p>
    <w:p w14:paraId="558E2EA6" w14:textId="77777777" w:rsidR="001048BB" w:rsidRDefault="001048BB" w:rsidP="001048BB">
      <w:pPr>
        <w:pStyle w:val="ReportHead"/>
        <w:suppressAutoHyphens/>
        <w:rPr>
          <w:sz w:val="24"/>
        </w:rPr>
      </w:pPr>
    </w:p>
    <w:p w14:paraId="4AA0875F" w14:textId="77777777" w:rsidR="002C1F9B" w:rsidRDefault="002C1F9B">
      <w:pPr>
        <w:pStyle w:val="ReportHead"/>
        <w:suppressAutoHyphens/>
        <w:rPr>
          <w:sz w:val="24"/>
        </w:rPr>
      </w:pPr>
    </w:p>
    <w:p w14:paraId="0B762507" w14:textId="77777777" w:rsidR="002C1F9B" w:rsidRDefault="002C1F9B">
      <w:pPr>
        <w:suppressAutoHyphens/>
        <w:jc w:val="center"/>
        <w:rPr>
          <w:rFonts w:eastAsiaTheme="minorHAnsi"/>
          <w:szCs w:val="22"/>
          <w:lang w:eastAsia="en-US"/>
        </w:rPr>
      </w:pPr>
    </w:p>
    <w:p w14:paraId="4E772508" w14:textId="77777777" w:rsidR="002C1F9B" w:rsidRDefault="002C1F9B">
      <w:pPr>
        <w:suppressAutoHyphens/>
        <w:jc w:val="center"/>
        <w:rPr>
          <w:rFonts w:eastAsiaTheme="minorHAnsi"/>
          <w:szCs w:val="22"/>
          <w:lang w:eastAsia="en-US"/>
        </w:rPr>
      </w:pPr>
    </w:p>
    <w:p w14:paraId="4BD4732E" w14:textId="77777777" w:rsidR="002C1F9B" w:rsidRDefault="002C1F9B">
      <w:pPr>
        <w:suppressAutoHyphens/>
        <w:jc w:val="center"/>
        <w:rPr>
          <w:rFonts w:eastAsiaTheme="minorHAnsi"/>
          <w:szCs w:val="22"/>
          <w:lang w:eastAsia="en-US"/>
        </w:rPr>
      </w:pPr>
    </w:p>
    <w:p w14:paraId="30538C4B" w14:textId="77777777" w:rsidR="002C1F9B" w:rsidRDefault="002C1F9B">
      <w:pPr>
        <w:suppressAutoHyphens/>
        <w:jc w:val="center"/>
        <w:rPr>
          <w:rFonts w:eastAsiaTheme="minorHAnsi"/>
          <w:szCs w:val="22"/>
          <w:lang w:eastAsia="en-US"/>
        </w:rPr>
      </w:pPr>
    </w:p>
    <w:p w14:paraId="1039F842" w14:textId="77777777" w:rsidR="002C1F9B" w:rsidRDefault="002C1F9B">
      <w:pPr>
        <w:suppressAutoHyphens/>
        <w:jc w:val="center"/>
        <w:rPr>
          <w:rFonts w:eastAsiaTheme="minorHAnsi"/>
          <w:szCs w:val="22"/>
          <w:lang w:eastAsia="en-US"/>
        </w:rPr>
      </w:pPr>
    </w:p>
    <w:p w14:paraId="1AF5BBBE" w14:textId="77777777" w:rsidR="002C1F9B" w:rsidRDefault="002C1F9B">
      <w:pPr>
        <w:suppressAutoHyphens/>
        <w:jc w:val="center"/>
        <w:rPr>
          <w:rFonts w:eastAsiaTheme="minorHAnsi"/>
          <w:szCs w:val="22"/>
          <w:lang w:eastAsia="en-US"/>
        </w:rPr>
      </w:pPr>
    </w:p>
    <w:p w14:paraId="6030319A" w14:textId="77777777" w:rsidR="002C1F9B" w:rsidRDefault="002C1F9B">
      <w:pPr>
        <w:suppressAutoHyphens/>
        <w:jc w:val="center"/>
        <w:rPr>
          <w:rFonts w:eastAsiaTheme="minorHAnsi"/>
          <w:szCs w:val="22"/>
          <w:lang w:eastAsia="en-US"/>
        </w:rPr>
      </w:pPr>
    </w:p>
    <w:p w14:paraId="33EBC906" w14:textId="77777777" w:rsidR="002C1F9B" w:rsidRDefault="002C1F9B">
      <w:pPr>
        <w:suppressAutoHyphens/>
        <w:jc w:val="center"/>
        <w:rPr>
          <w:rFonts w:eastAsiaTheme="minorHAnsi"/>
          <w:szCs w:val="22"/>
          <w:lang w:eastAsia="en-US"/>
        </w:rPr>
      </w:pPr>
    </w:p>
    <w:p w14:paraId="778BAA1E" w14:textId="77777777" w:rsidR="002C1F9B" w:rsidRDefault="002C1F9B">
      <w:pPr>
        <w:suppressAutoHyphens/>
        <w:jc w:val="center"/>
        <w:rPr>
          <w:rFonts w:eastAsiaTheme="minorHAnsi"/>
          <w:szCs w:val="22"/>
          <w:lang w:eastAsia="en-US"/>
        </w:rPr>
      </w:pPr>
    </w:p>
    <w:p w14:paraId="440A30EB" w14:textId="77777777" w:rsidR="002C1F9B" w:rsidRDefault="002C1F9B">
      <w:pPr>
        <w:suppressAutoHyphens/>
        <w:jc w:val="center"/>
        <w:rPr>
          <w:rFonts w:eastAsiaTheme="minorHAnsi"/>
          <w:szCs w:val="22"/>
          <w:lang w:eastAsia="en-US"/>
        </w:rPr>
      </w:pPr>
    </w:p>
    <w:p w14:paraId="56037020" w14:textId="77777777" w:rsidR="002C1F9B" w:rsidRDefault="002C1F9B">
      <w:pPr>
        <w:suppressAutoHyphens/>
        <w:jc w:val="center"/>
        <w:rPr>
          <w:rFonts w:eastAsiaTheme="minorHAnsi"/>
          <w:szCs w:val="22"/>
          <w:lang w:eastAsia="en-US"/>
        </w:rPr>
      </w:pPr>
    </w:p>
    <w:p w14:paraId="5CF163C6" w14:textId="77777777" w:rsidR="002C1F9B" w:rsidRDefault="002C1F9B">
      <w:pPr>
        <w:suppressAutoHyphens/>
        <w:jc w:val="center"/>
        <w:rPr>
          <w:rFonts w:eastAsiaTheme="minorHAnsi"/>
          <w:szCs w:val="22"/>
          <w:lang w:eastAsia="en-US"/>
        </w:rPr>
      </w:pPr>
    </w:p>
    <w:p w14:paraId="338D8F34" w14:textId="77777777" w:rsidR="002C1F9B" w:rsidRDefault="002C1F9B">
      <w:pPr>
        <w:suppressAutoHyphens/>
        <w:jc w:val="center"/>
        <w:rPr>
          <w:rFonts w:eastAsiaTheme="minorHAnsi"/>
          <w:szCs w:val="22"/>
          <w:lang w:eastAsia="en-US"/>
        </w:rPr>
      </w:pPr>
    </w:p>
    <w:p w14:paraId="58BB836C" w14:textId="77777777" w:rsidR="002C1F9B" w:rsidRDefault="002C1F9B">
      <w:pPr>
        <w:suppressAutoHyphens/>
        <w:jc w:val="center"/>
        <w:rPr>
          <w:rFonts w:eastAsiaTheme="minorHAnsi"/>
          <w:szCs w:val="22"/>
          <w:lang w:eastAsia="en-US"/>
        </w:rPr>
      </w:pPr>
    </w:p>
    <w:p w14:paraId="2CADB5A7" w14:textId="77777777" w:rsidR="002C1F9B" w:rsidRDefault="002C1F9B">
      <w:pPr>
        <w:suppressAutoHyphens/>
        <w:jc w:val="center"/>
        <w:rPr>
          <w:rFonts w:eastAsiaTheme="minorHAnsi"/>
          <w:szCs w:val="22"/>
          <w:lang w:eastAsia="en-US"/>
        </w:rPr>
      </w:pPr>
    </w:p>
    <w:p w14:paraId="1F1EA555" w14:textId="77777777" w:rsidR="002C1F9B" w:rsidRDefault="002C1F9B">
      <w:pPr>
        <w:suppressAutoHyphens/>
        <w:jc w:val="center"/>
        <w:rPr>
          <w:rFonts w:eastAsiaTheme="minorHAnsi"/>
          <w:szCs w:val="22"/>
          <w:lang w:eastAsia="en-US"/>
        </w:rPr>
      </w:pPr>
    </w:p>
    <w:p w14:paraId="75B9634D" w14:textId="77777777" w:rsidR="002C1F9B" w:rsidRDefault="002C1F9B">
      <w:pPr>
        <w:suppressAutoHyphens/>
        <w:jc w:val="center"/>
        <w:rPr>
          <w:rFonts w:eastAsiaTheme="minorHAnsi"/>
          <w:szCs w:val="22"/>
          <w:lang w:eastAsia="en-US"/>
        </w:rPr>
      </w:pPr>
    </w:p>
    <w:p w14:paraId="64236E5E" w14:textId="067A3FFD" w:rsidR="002C1F9B" w:rsidRPr="007E13F0" w:rsidRDefault="005C298F">
      <w:pPr>
        <w:spacing w:after="200" w:line="276" w:lineRule="auto"/>
        <w:jc w:val="both"/>
        <w:rPr>
          <w:rFonts w:eastAsia="Calibri"/>
          <w:lang w:eastAsia="en-US"/>
        </w:rPr>
      </w:pPr>
      <w:r>
        <w:rPr>
          <w:rFonts w:eastAsia="Calibri"/>
          <w:lang w:eastAsia="en-US"/>
        </w:rPr>
        <w:lastRenderedPageBreak/>
        <w:t xml:space="preserve">Составитель </w:t>
      </w:r>
      <w:r w:rsidR="007E13F0">
        <w:rPr>
          <w:rFonts w:eastAsia="Calibri"/>
          <w:lang w:eastAsia="en-US"/>
        </w:rPr>
        <w:t xml:space="preserve">                                 </w:t>
      </w:r>
      <w:r w:rsidR="00E07021">
        <w:rPr>
          <w:rFonts w:eastAsia="Calibri"/>
          <w:lang w:eastAsia="en-US"/>
        </w:rPr>
        <w:t>В</w:t>
      </w:r>
      <w:r w:rsidR="007E13F0">
        <w:rPr>
          <w:rFonts w:eastAsia="Calibri"/>
          <w:lang w:eastAsia="en-US"/>
        </w:rPr>
        <w:t>.</w:t>
      </w:r>
      <w:r w:rsidR="00E07021">
        <w:rPr>
          <w:rFonts w:eastAsia="Calibri"/>
          <w:lang w:eastAsia="en-US"/>
        </w:rPr>
        <w:t>В</w:t>
      </w:r>
      <w:r w:rsidR="007E13F0">
        <w:rPr>
          <w:rFonts w:eastAsia="Calibri"/>
          <w:lang w:eastAsia="en-US"/>
        </w:rPr>
        <w:t xml:space="preserve">. </w:t>
      </w:r>
      <w:r w:rsidR="00E07021">
        <w:rPr>
          <w:rFonts w:eastAsia="Calibri"/>
          <w:lang w:eastAsia="en-US"/>
        </w:rPr>
        <w:t>Носов</w:t>
      </w:r>
    </w:p>
    <w:p w14:paraId="3E4DED7B" w14:textId="77777777" w:rsidR="002C1F9B" w:rsidRDefault="002C1F9B">
      <w:pPr>
        <w:spacing w:after="200" w:line="276" w:lineRule="auto"/>
        <w:jc w:val="both"/>
        <w:rPr>
          <w:rFonts w:eastAsia="Calibri"/>
          <w:lang w:eastAsia="en-US"/>
        </w:rPr>
      </w:pPr>
    </w:p>
    <w:p w14:paraId="4E9C5FA6" w14:textId="77777777" w:rsidR="002C1F9B" w:rsidRDefault="002C1F9B">
      <w:pPr>
        <w:spacing w:after="200" w:line="276" w:lineRule="auto"/>
        <w:jc w:val="both"/>
        <w:rPr>
          <w:rFonts w:eastAsia="Calibri"/>
          <w:lang w:eastAsia="en-US"/>
        </w:rPr>
      </w:pPr>
    </w:p>
    <w:p w14:paraId="600E4695" w14:textId="77777777" w:rsidR="002C1F9B" w:rsidRDefault="002C1F9B">
      <w:pPr>
        <w:spacing w:after="200" w:line="276" w:lineRule="auto"/>
        <w:jc w:val="both"/>
        <w:rPr>
          <w:rFonts w:eastAsia="Calibri"/>
          <w:lang w:eastAsia="en-US"/>
        </w:rPr>
      </w:pPr>
    </w:p>
    <w:p w14:paraId="1EB6B5D2" w14:textId="77777777"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14:paraId="6269FE25" w14:textId="77777777" w:rsidR="002C1F9B" w:rsidRDefault="002C1F9B">
      <w:pPr>
        <w:spacing w:after="200" w:line="276" w:lineRule="auto"/>
        <w:jc w:val="both"/>
        <w:rPr>
          <w:rFonts w:eastAsia="Calibri"/>
          <w:lang w:eastAsia="en-US"/>
        </w:rPr>
      </w:pPr>
    </w:p>
    <w:p w14:paraId="1747CEE0" w14:textId="77777777"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14:paraId="38D81D66" w14:textId="77777777" w:rsidR="002C1F9B" w:rsidRDefault="002C1F9B">
      <w:pPr>
        <w:jc w:val="both"/>
        <w:rPr>
          <w:snapToGrid w:val="0"/>
        </w:rPr>
      </w:pPr>
    </w:p>
    <w:p w14:paraId="55ECAA78" w14:textId="77777777" w:rsidR="002C1F9B" w:rsidRDefault="002C1F9B">
      <w:pPr>
        <w:jc w:val="both"/>
        <w:rPr>
          <w:snapToGrid w:val="0"/>
        </w:rPr>
      </w:pPr>
    </w:p>
    <w:p w14:paraId="7354A451" w14:textId="77777777" w:rsidR="002C1F9B" w:rsidRDefault="002C1F9B">
      <w:pPr>
        <w:jc w:val="both"/>
        <w:rPr>
          <w:snapToGrid w:val="0"/>
        </w:rPr>
      </w:pPr>
    </w:p>
    <w:p w14:paraId="1130B8C1" w14:textId="77777777" w:rsidR="002C1F9B" w:rsidRDefault="002C1F9B">
      <w:pPr>
        <w:jc w:val="both"/>
        <w:rPr>
          <w:snapToGrid w:val="0"/>
        </w:rPr>
      </w:pPr>
    </w:p>
    <w:p w14:paraId="152C8B5F" w14:textId="77777777" w:rsidR="002C1F9B" w:rsidRDefault="002C1F9B">
      <w:pPr>
        <w:jc w:val="both"/>
        <w:rPr>
          <w:snapToGrid w:val="0"/>
        </w:rPr>
      </w:pPr>
    </w:p>
    <w:p w14:paraId="68EB8B62" w14:textId="77777777" w:rsidR="002C1F9B" w:rsidRDefault="002C1F9B">
      <w:pPr>
        <w:jc w:val="both"/>
        <w:rPr>
          <w:snapToGrid w:val="0"/>
        </w:rPr>
      </w:pPr>
    </w:p>
    <w:p w14:paraId="2F4F2092" w14:textId="77777777" w:rsidR="002C1F9B" w:rsidRDefault="002C1F9B">
      <w:pPr>
        <w:jc w:val="both"/>
        <w:rPr>
          <w:snapToGrid w:val="0"/>
        </w:rPr>
      </w:pPr>
    </w:p>
    <w:p w14:paraId="09A13F15" w14:textId="77777777" w:rsidR="002C1F9B" w:rsidRDefault="002C1F9B">
      <w:pPr>
        <w:jc w:val="both"/>
        <w:rPr>
          <w:snapToGrid w:val="0"/>
        </w:rPr>
      </w:pPr>
    </w:p>
    <w:p w14:paraId="09FDCB65" w14:textId="77777777" w:rsidR="002C1F9B" w:rsidRDefault="002C1F9B">
      <w:pPr>
        <w:jc w:val="both"/>
        <w:rPr>
          <w:snapToGrid w:val="0"/>
        </w:rPr>
      </w:pPr>
    </w:p>
    <w:p w14:paraId="68708F19" w14:textId="77777777" w:rsidR="002C1F9B" w:rsidRDefault="002C1F9B">
      <w:pPr>
        <w:jc w:val="both"/>
        <w:rPr>
          <w:snapToGrid w:val="0"/>
        </w:rPr>
      </w:pPr>
    </w:p>
    <w:p w14:paraId="412E8EC5" w14:textId="77777777" w:rsidR="002C1F9B" w:rsidRDefault="002C1F9B">
      <w:pPr>
        <w:jc w:val="both"/>
        <w:rPr>
          <w:snapToGrid w:val="0"/>
        </w:rPr>
      </w:pPr>
    </w:p>
    <w:p w14:paraId="3227E97E" w14:textId="77777777" w:rsidR="002C1F9B" w:rsidRDefault="002C1F9B">
      <w:pPr>
        <w:jc w:val="both"/>
        <w:rPr>
          <w:snapToGrid w:val="0"/>
        </w:rPr>
      </w:pPr>
    </w:p>
    <w:p w14:paraId="40355D04" w14:textId="77777777" w:rsidR="002C1F9B" w:rsidRDefault="002C1F9B">
      <w:pPr>
        <w:jc w:val="both"/>
        <w:rPr>
          <w:snapToGrid w:val="0"/>
        </w:rPr>
      </w:pPr>
    </w:p>
    <w:p w14:paraId="5A3E3EEA" w14:textId="77777777" w:rsidR="002C1F9B" w:rsidRDefault="002C1F9B">
      <w:pPr>
        <w:jc w:val="both"/>
        <w:rPr>
          <w:snapToGrid w:val="0"/>
        </w:rPr>
      </w:pPr>
    </w:p>
    <w:p w14:paraId="21007665" w14:textId="77777777" w:rsidR="002C1F9B" w:rsidRDefault="002C1F9B">
      <w:pPr>
        <w:jc w:val="both"/>
        <w:rPr>
          <w:snapToGrid w:val="0"/>
        </w:rPr>
      </w:pPr>
    </w:p>
    <w:p w14:paraId="29CABCEF" w14:textId="77777777" w:rsidR="002C1F9B" w:rsidRDefault="002C1F9B">
      <w:pPr>
        <w:jc w:val="both"/>
        <w:rPr>
          <w:snapToGrid w:val="0"/>
        </w:rPr>
      </w:pPr>
    </w:p>
    <w:p w14:paraId="61BEF829" w14:textId="77777777" w:rsidR="002C1F9B" w:rsidRDefault="002C1F9B">
      <w:pPr>
        <w:jc w:val="both"/>
        <w:rPr>
          <w:snapToGrid w:val="0"/>
        </w:rPr>
      </w:pPr>
    </w:p>
    <w:p w14:paraId="764326D7" w14:textId="77777777" w:rsidR="002C1F9B" w:rsidRDefault="002C1F9B">
      <w:pPr>
        <w:jc w:val="both"/>
        <w:rPr>
          <w:snapToGrid w:val="0"/>
        </w:rPr>
      </w:pPr>
    </w:p>
    <w:p w14:paraId="0936002B" w14:textId="77777777" w:rsidR="002C1F9B" w:rsidRDefault="002C1F9B">
      <w:pPr>
        <w:jc w:val="both"/>
        <w:rPr>
          <w:snapToGrid w:val="0"/>
        </w:rPr>
      </w:pPr>
    </w:p>
    <w:p w14:paraId="77B1210C" w14:textId="77777777" w:rsidR="002C1F9B" w:rsidRDefault="002C1F9B">
      <w:pPr>
        <w:jc w:val="both"/>
        <w:rPr>
          <w:snapToGrid w:val="0"/>
        </w:rPr>
      </w:pPr>
    </w:p>
    <w:p w14:paraId="614DC8BC" w14:textId="77777777"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14:paraId="001ACC69" w14:textId="77777777"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14:paraId="3F93392F" w14:textId="77777777">
        <w:tc>
          <w:tcPr>
            <w:tcW w:w="3522" w:type="dxa"/>
          </w:tcPr>
          <w:p w14:paraId="1F209224" w14:textId="77777777" w:rsidR="002C1F9B" w:rsidRDefault="002C1F9B">
            <w:pPr>
              <w:pStyle w:val="a7"/>
              <w:suppressLineNumbers/>
              <w:rPr>
                <w:rFonts w:ascii="Times New Roman" w:hAnsi="Times New Roman"/>
                <w:sz w:val="28"/>
                <w:szCs w:val="28"/>
              </w:rPr>
            </w:pPr>
          </w:p>
        </w:tc>
      </w:tr>
      <w:tr w:rsidR="002C1F9B" w14:paraId="08085685" w14:textId="77777777">
        <w:tc>
          <w:tcPr>
            <w:tcW w:w="3522" w:type="dxa"/>
          </w:tcPr>
          <w:p w14:paraId="0E059A97" w14:textId="77777777" w:rsidR="002C1F9B" w:rsidRDefault="002C1F9B">
            <w:pPr>
              <w:pStyle w:val="a7"/>
              <w:suppressLineNumbers/>
              <w:rPr>
                <w:rFonts w:ascii="Times New Roman" w:hAnsi="Times New Roman"/>
                <w:sz w:val="28"/>
                <w:szCs w:val="28"/>
              </w:rPr>
            </w:pPr>
          </w:p>
        </w:tc>
      </w:tr>
    </w:tbl>
    <w:p w14:paraId="42EBE09E" w14:textId="77777777" w:rsidR="002C1F9B" w:rsidRDefault="002C1F9B">
      <w:pPr>
        <w:jc w:val="both"/>
        <w:rPr>
          <w:snapToGrid w:val="0"/>
          <w:sz w:val="28"/>
          <w:szCs w:val="28"/>
        </w:rPr>
      </w:pPr>
    </w:p>
    <w:p w14:paraId="6E14DEFE" w14:textId="77777777" w:rsidR="002C1F9B" w:rsidRDefault="005C298F">
      <w:pPr>
        <w:spacing w:after="200" w:line="276" w:lineRule="auto"/>
        <w:rPr>
          <w:snapToGrid w:val="0"/>
          <w:sz w:val="28"/>
          <w:szCs w:val="28"/>
        </w:rPr>
      </w:pPr>
      <w:r>
        <w:rPr>
          <w:snapToGrid w:val="0"/>
          <w:sz w:val="28"/>
          <w:szCs w:val="28"/>
        </w:rPr>
        <w:br w:type="page"/>
      </w:r>
    </w:p>
    <w:p w14:paraId="31BBAF0F" w14:textId="77777777" w:rsidR="002C1F9B" w:rsidRDefault="002C1F9B">
      <w:pPr>
        <w:jc w:val="both"/>
        <w:rPr>
          <w:snapToGrid w:val="0"/>
          <w:sz w:val="28"/>
          <w:szCs w:val="28"/>
        </w:rPr>
      </w:pPr>
    </w:p>
    <w:p w14:paraId="05C606CA" w14:textId="77777777" w:rsidR="00F56CFC" w:rsidRDefault="00F56CFC" w:rsidP="00F56CFC">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Content>
        <w:p w14:paraId="18FF14CE" w14:textId="77777777" w:rsidR="00F56CFC" w:rsidRDefault="00F56CFC" w:rsidP="00F56CFC">
          <w:pPr>
            <w:pStyle w:val="13"/>
          </w:pPr>
        </w:p>
        <w:p w14:paraId="0CCDD6C4" w14:textId="77777777" w:rsidR="00F56CFC" w:rsidRDefault="00F56CFC" w:rsidP="00F56CFC">
          <w:pPr>
            <w:pStyle w:val="11"/>
            <w:tabs>
              <w:tab w:val="right" w:leader="dot" w:pos="984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1184000" w:history="1">
            <w:r w:rsidRPr="009E757D">
              <w:rPr>
                <w:rStyle w:val="a3"/>
                <w:noProof/>
                <w:spacing w:val="7"/>
              </w:rPr>
              <w:t>Методические указания по лекционным занятиям</w:t>
            </w:r>
            <w:r>
              <w:rPr>
                <w:noProof/>
                <w:webHidden/>
              </w:rPr>
              <w:tab/>
            </w:r>
            <w:r>
              <w:rPr>
                <w:noProof/>
                <w:webHidden/>
              </w:rPr>
              <w:fldChar w:fldCharType="begin"/>
            </w:r>
            <w:r>
              <w:rPr>
                <w:noProof/>
                <w:webHidden/>
              </w:rPr>
              <w:instrText xml:space="preserve"> PAGEREF _Toc101184000 \h </w:instrText>
            </w:r>
            <w:r>
              <w:rPr>
                <w:noProof/>
                <w:webHidden/>
              </w:rPr>
            </w:r>
            <w:r>
              <w:rPr>
                <w:noProof/>
                <w:webHidden/>
              </w:rPr>
              <w:fldChar w:fldCharType="separate"/>
            </w:r>
            <w:r>
              <w:rPr>
                <w:noProof/>
                <w:webHidden/>
              </w:rPr>
              <w:t>4</w:t>
            </w:r>
            <w:r>
              <w:rPr>
                <w:noProof/>
                <w:webHidden/>
              </w:rPr>
              <w:fldChar w:fldCharType="end"/>
            </w:r>
          </w:hyperlink>
        </w:p>
        <w:p w14:paraId="4FB4CBF5" w14:textId="77777777" w:rsidR="00F56CFC" w:rsidRDefault="00F56CFC" w:rsidP="00F56CFC">
          <w:pPr>
            <w:pStyle w:val="11"/>
            <w:tabs>
              <w:tab w:val="right" w:leader="dot" w:pos="9846"/>
            </w:tabs>
            <w:rPr>
              <w:rFonts w:asciiTheme="minorHAnsi" w:eastAsiaTheme="minorEastAsia" w:hAnsiTheme="minorHAnsi" w:cstheme="minorBidi"/>
              <w:noProof/>
              <w:sz w:val="22"/>
              <w:szCs w:val="22"/>
            </w:rPr>
          </w:pPr>
          <w:hyperlink w:anchor="_Toc101184001" w:history="1">
            <w:r w:rsidRPr="009E757D">
              <w:rPr>
                <w:rStyle w:val="a3"/>
                <w:noProof/>
                <w:spacing w:val="7"/>
              </w:rPr>
              <w:t>Методические указания по лабораторным работам</w:t>
            </w:r>
            <w:r>
              <w:rPr>
                <w:noProof/>
                <w:webHidden/>
              </w:rPr>
              <w:tab/>
            </w:r>
            <w:r>
              <w:rPr>
                <w:noProof/>
                <w:webHidden/>
              </w:rPr>
              <w:fldChar w:fldCharType="begin"/>
            </w:r>
            <w:r>
              <w:rPr>
                <w:noProof/>
                <w:webHidden/>
              </w:rPr>
              <w:instrText xml:space="preserve"> PAGEREF _Toc101184001 \h </w:instrText>
            </w:r>
            <w:r>
              <w:rPr>
                <w:noProof/>
                <w:webHidden/>
              </w:rPr>
            </w:r>
            <w:r>
              <w:rPr>
                <w:noProof/>
                <w:webHidden/>
              </w:rPr>
              <w:fldChar w:fldCharType="separate"/>
            </w:r>
            <w:r>
              <w:rPr>
                <w:noProof/>
                <w:webHidden/>
              </w:rPr>
              <w:t>5</w:t>
            </w:r>
            <w:r>
              <w:rPr>
                <w:noProof/>
                <w:webHidden/>
              </w:rPr>
              <w:fldChar w:fldCharType="end"/>
            </w:r>
          </w:hyperlink>
        </w:p>
        <w:p w14:paraId="66015D07" w14:textId="77777777" w:rsidR="00F56CFC" w:rsidRDefault="00F56CFC" w:rsidP="00F56CFC">
          <w:pPr>
            <w:pStyle w:val="11"/>
            <w:tabs>
              <w:tab w:val="right" w:leader="dot" w:pos="9846"/>
            </w:tabs>
            <w:rPr>
              <w:rFonts w:asciiTheme="minorHAnsi" w:eastAsiaTheme="minorEastAsia" w:hAnsiTheme="minorHAnsi" w:cstheme="minorBidi"/>
              <w:noProof/>
              <w:sz w:val="22"/>
              <w:szCs w:val="22"/>
            </w:rPr>
          </w:pPr>
          <w:hyperlink w:anchor="_Toc101184002" w:history="1">
            <w:r w:rsidRPr="009E757D">
              <w:rPr>
                <w:rStyle w:val="a3"/>
                <w:noProof/>
                <w:spacing w:val="7"/>
              </w:rPr>
              <w:t>Методические указания по самостоятельной работе</w:t>
            </w:r>
            <w:r>
              <w:rPr>
                <w:noProof/>
                <w:webHidden/>
              </w:rPr>
              <w:tab/>
            </w:r>
            <w:r>
              <w:rPr>
                <w:noProof/>
                <w:webHidden/>
              </w:rPr>
              <w:fldChar w:fldCharType="begin"/>
            </w:r>
            <w:r>
              <w:rPr>
                <w:noProof/>
                <w:webHidden/>
              </w:rPr>
              <w:instrText xml:space="preserve"> PAGEREF _Toc101184002 \h </w:instrText>
            </w:r>
            <w:r>
              <w:rPr>
                <w:noProof/>
                <w:webHidden/>
              </w:rPr>
            </w:r>
            <w:r>
              <w:rPr>
                <w:noProof/>
                <w:webHidden/>
              </w:rPr>
              <w:fldChar w:fldCharType="separate"/>
            </w:r>
            <w:r>
              <w:rPr>
                <w:noProof/>
                <w:webHidden/>
              </w:rPr>
              <w:t>6</w:t>
            </w:r>
            <w:r>
              <w:rPr>
                <w:noProof/>
                <w:webHidden/>
              </w:rPr>
              <w:fldChar w:fldCharType="end"/>
            </w:r>
          </w:hyperlink>
        </w:p>
        <w:p w14:paraId="5D5ACC61" w14:textId="77777777" w:rsidR="00F56CFC" w:rsidRDefault="00F56CFC" w:rsidP="00F56CFC">
          <w:pPr>
            <w:pStyle w:val="21"/>
            <w:tabs>
              <w:tab w:val="right" w:leader="dot" w:pos="9846"/>
            </w:tabs>
            <w:rPr>
              <w:rFonts w:asciiTheme="minorHAnsi" w:eastAsiaTheme="minorEastAsia" w:hAnsiTheme="minorHAnsi" w:cstheme="minorBidi"/>
              <w:noProof/>
              <w:sz w:val="22"/>
              <w:szCs w:val="22"/>
            </w:rPr>
          </w:pPr>
          <w:hyperlink w:anchor="_Toc101184003" w:history="1">
            <w:r w:rsidRPr="009E757D">
              <w:rPr>
                <w:rStyle w:val="a3"/>
                <w:noProof/>
                <w:spacing w:val="7"/>
              </w:rPr>
              <w:t>Методические рекомендации по промежуточной аттестации</w:t>
            </w:r>
            <w:r>
              <w:rPr>
                <w:noProof/>
                <w:webHidden/>
              </w:rPr>
              <w:tab/>
            </w:r>
            <w:r>
              <w:rPr>
                <w:noProof/>
                <w:webHidden/>
              </w:rPr>
              <w:fldChar w:fldCharType="begin"/>
            </w:r>
            <w:r>
              <w:rPr>
                <w:noProof/>
                <w:webHidden/>
              </w:rPr>
              <w:instrText xml:space="preserve"> PAGEREF _Toc101184003 \h </w:instrText>
            </w:r>
            <w:r>
              <w:rPr>
                <w:noProof/>
                <w:webHidden/>
              </w:rPr>
            </w:r>
            <w:r>
              <w:rPr>
                <w:noProof/>
                <w:webHidden/>
              </w:rPr>
              <w:fldChar w:fldCharType="separate"/>
            </w:r>
            <w:r>
              <w:rPr>
                <w:noProof/>
                <w:webHidden/>
              </w:rPr>
              <w:t>7</w:t>
            </w:r>
            <w:r>
              <w:rPr>
                <w:noProof/>
                <w:webHidden/>
              </w:rPr>
              <w:fldChar w:fldCharType="end"/>
            </w:r>
          </w:hyperlink>
        </w:p>
        <w:p w14:paraId="7F5F8239" w14:textId="77777777" w:rsidR="00F56CFC" w:rsidRDefault="00F56CFC" w:rsidP="00F56CFC">
          <w:r>
            <w:fldChar w:fldCharType="end"/>
          </w:r>
        </w:p>
      </w:sdtContent>
    </w:sdt>
    <w:p w14:paraId="0E13AE82" w14:textId="77777777" w:rsidR="00F56CFC" w:rsidRDefault="00F56CFC" w:rsidP="00F56CFC">
      <w:pPr>
        <w:spacing w:after="200" w:line="276" w:lineRule="auto"/>
        <w:rPr>
          <w:b/>
          <w:color w:val="000000"/>
          <w:spacing w:val="7"/>
          <w:sz w:val="28"/>
          <w:szCs w:val="28"/>
        </w:rPr>
      </w:pPr>
      <w:r>
        <w:rPr>
          <w:b/>
          <w:color w:val="000000"/>
          <w:spacing w:val="7"/>
          <w:sz w:val="28"/>
          <w:szCs w:val="28"/>
        </w:rPr>
        <w:br w:type="page"/>
      </w:r>
    </w:p>
    <w:p w14:paraId="241A76FD" w14:textId="77777777" w:rsidR="00F56CFC" w:rsidRDefault="00F56CFC" w:rsidP="00F56CFC">
      <w:pPr>
        <w:pStyle w:val="1"/>
        <w:jc w:val="center"/>
        <w:rPr>
          <w:rFonts w:ascii="Times New Roman" w:hAnsi="Times New Roman" w:cs="Times New Roman"/>
          <w:color w:val="000000"/>
          <w:spacing w:val="7"/>
        </w:rPr>
      </w:pPr>
      <w:bookmarkStart w:id="1" w:name="_Toc101184000"/>
      <w:r>
        <w:rPr>
          <w:rFonts w:ascii="Times New Roman" w:hAnsi="Times New Roman" w:cs="Times New Roman"/>
          <w:color w:val="000000"/>
          <w:spacing w:val="7"/>
        </w:rPr>
        <w:lastRenderedPageBreak/>
        <w:t>Методические указания по лекционным занятиям</w:t>
      </w:r>
      <w:bookmarkEnd w:id="1"/>
    </w:p>
    <w:p w14:paraId="26537F82" w14:textId="77777777" w:rsidR="00F56CFC" w:rsidRDefault="00F56CFC" w:rsidP="00F56CFC">
      <w:pPr>
        <w:rPr>
          <w:color w:val="000000"/>
          <w:spacing w:val="7"/>
          <w:sz w:val="28"/>
          <w:szCs w:val="28"/>
        </w:rPr>
      </w:pPr>
    </w:p>
    <w:p w14:paraId="6C4F6F85" w14:textId="77777777" w:rsidR="00F56CFC" w:rsidRDefault="00F56CFC" w:rsidP="00F56CFC">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14:paraId="3E764497" w14:textId="77777777" w:rsidR="00F56CFC" w:rsidRDefault="00F56CFC" w:rsidP="00F56CFC">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14:paraId="5A3237AF" w14:textId="77777777" w:rsidR="00F56CFC" w:rsidRDefault="00F56CFC" w:rsidP="00F56CFC">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14:paraId="538F24D1" w14:textId="77777777" w:rsidR="00F56CFC" w:rsidRDefault="00F56CFC" w:rsidP="00F56CFC">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14:paraId="35844383" w14:textId="77777777" w:rsidR="00F56CFC" w:rsidRDefault="00F56CFC" w:rsidP="00F56CFC">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14:paraId="2E1ECD69" w14:textId="77777777" w:rsidR="00F56CFC" w:rsidRDefault="00F56CFC" w:rsidP="00F56CFC">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14:paraId="6EBB004C" w14:textId="77777777" w:rsidR="00F56CFC" w:rsidRDefault="00F56CFC" w:rsidP="00F56CFC">
      <w:pPr>
        <w:ind w:firstLine="720"/>
        <w:jc w:val="both"/>
      </w:pPr>
      <w: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 Для более глубокого изучения теоретического материала рекомендуется следующая литература:</w:t>
      </w:r>
    </w:p>
    <w:p w14:paraId="17074492" w14:textId="77777777" w:rsidR="00F56CFC" w:rsidRPr="0072233A" w:rsidRDefault="00F56CFC" w:rsidP="00F56CFC">
      <w:pPr>
        <w:tabs>
          <w:tab w:val="left" w:pos="1134"/>
        </w:tabs>
        <w:ind w:firstLine="709"/>
        <w:jc w:val="both"/>
        <w:rPr>
          <w:rFonts w:ascii="Arial" w:hAnsi="Arial" w:cs="Arial"/>
          <w:color w:val="3A3C3F"/>
          <w:sz w:val="20"/>
          <w:szCs w:val="20"/>
          <w:shd w:val="clear" w:color="auto" w:fill="FFFFFF"/>
        </w:rPr>
      </w:pPr>
      <w:r>
        <w:t xml:space="preserve">1. </w:t>
      </w:r>
      <w:r w:rsidRPr="0072233A">
        <w:t>Пенькова, Т. Г. Модели и методы искусственного интеллекта : учебное пособие / Т. Г. Пенькова, Ю. В. Вайнштейн. - Красноярск : Сиб. федер. ун-т, 2019. - 116 с. - ISBN 978-5-7638-4043-8. - [Электронный  ресурс]. - URL:</w:t>
      </w:r>
      <w:r w:rsidRPr="0072233A">
        <w:rPr>
          <w:color w:val="3A3C3F"/>
          <w:shd w:val="clear" w:color="auto" w:fill="FFFFFF"/>
        </w:rPr>
        <w:t xml:space="preserve"> </w:t>
      </w:r>
      <w:hyperlink r:id="rId10" w:history="1">
        <w:r w:rsidRPr="0072233A">
          <w:rPr>
            <w:rStyle w:val="a3"/>
            <w:shd w:val="clear" w:color="auto" w:fill="FFFFFF"/>
            <w:lang w:val="en-US"/>
          </w:rPr>
          <w:t>https</w:t>
        </w:r>
        <w:r w:rsidRPr="0072233A">
          <w:rPr>
            <w:rStyle w:val="a3"/>
            <w:shd w:val="clear" w:color="auto" w:fill="FFFFFF"/>
          </w:rPr>
          <w:t>://</w:t>
        </w:r>
        <w:r w:rsidRPr="0072233A">
          <w:rPr>
            <w:rStyle w:val="a3"/>
            <w:shd w:val="clear" w:color="auto" w:fill="FFFFFF"/>
            <w:lang w:val="en-US"/>
          </w:rPr>
          <w:t>znanium</w:t>
        </w:r>
        <w:r w:rsidRPr="0072233A">
          <w:rPr>
            <w:rStyle w:val="a3"/>
            <w:shd w:val="clear" w:color="auto" w:fill="FFFFFF"/>
          </w:rPr>
          <w:t>.</w:t>
        </w:r>
        <w:r w:rsidRPr="0072233A">
          <w:rPr>
            <w:rStyle w:val="a3"/>
            <w:shd w:val="clear" w:color="auto" w:fill="FFFFFF"/>
            <w:lang w:val="en-US"/>
          </w:rPr>
          <w:t>com</w:t>
        </w:r>
        <w:r w:rsidRPr="0072233A">
          <w:rPr>
            <w:rStyle w:val="a3"/>
            <w:shd w:val="clear" w:color="auto" w:fill="FFFFFF"/>
          </w:rPr>
          <w:t>/</w:t>
        </w:r>
        <w:r w:rsidRPr="0072233A">
          <w:rPr>
            <w:rStyle w:val="a3"/>
            <w:shd w:val="clear" w:color="auto" w:fill="FFFFFF"/>
            <w:lang w:val="en-US"/>
          </w:rPr>
          <w:t>catalog</w:t>
        </w:r>
        <w:r w:rsidRPr="0072233A">
          <w:rPr>
            <w:rStyle w:val="a3"/>
            <w:shd w:val="clear" w:color="auto" w:fill="FFFFFF"/>
          </w:rPr>
          <w:t>/</w:t>
        </w:r>
        <w:r w:rsidRPr="0072233A">
          <w:rPr>
            <w:rStyle w:val="a3"/>
            <w:shd w:val="clear" w:color="auto" w:fill="FFFFFF"/>
            <w:lang w:val="en-US"/>
          </w:rPr>
          <w:t>product</w:t>
        </w:r>
        <w:r w:rsidRPr="0072233A">
          <w:rPr>
            <w:rStyle w:val="a3"/>
            <w:shd w:val="clear" w:color="auto" w:fill="FFFFFF"/>
          </w:rPr>
          <w:t>/1816605</w:t>
        </w:r>
      </w:hyperlink>
    </w:p>
    <w:p w14:paraId="0CDE4A51" w14:textId="77777777" w:rsidR="00F56CFC" w:rsidRPr="008F2829" w:rsidRDefault="00F56CFC" w:rsidP="00F56CFC">
      <w:pPr>
        <w:tabs>
          <w:tab w:val="left" w:pos="1134"/>
        </w:tabs>
        <w:ind w:firstLine="709"/>
        <w:jc w:val="both"/>
        <w:rPr>
          <w:rStyle w:val="a3"/>
          <w:shd w:val="clear" w:color="auto" w:fill="FFFFFF"/>
        </w:rPr>
      </w:pPr>
      <w:r w:rsidRPr="0072233A">
        <w:t xml:space="preserve">2. Пятаева, А. В. Интеллектуальные системы и технологии : учеб. пособие / А. В. Пятаева, К. В. Раевич. - Красноярск : Сиб. федер. ун-т, 2018. - 144 с. - ISBN 978-5-7638-3873-2. - [Электронный  ресурс]. - URL: </w:t>
      </w:r>
      <w:hyperlink r:id="rId11" w:history="1">
        <w:r w:rsidRPr="0072233A">
          <w:rPr>
            <w:rStyle w:val="a3"/>
            <w:shd w:val="clear" w:color="auto" w:fill="FFFFFF"/>
            <w:lang w:val="en-US"/>
          </w:rPr>
          <w:t>https</w:t>
        </w:r>
        <w:r w:rsidRPr="008F2829">
          <w:rPr>
            <w:rStyle w:val="a3"/>
            <w:shd w:val="clear" w:color="auto" w:fill="FFFFFF"/>
          </w:rPr>
          <w:t>://</w:t>
        </w:r>
        <w:r w:rsidRPr="0072233A">
          <w:rPr>
            <w:rStyle w:val="a3"/>
            <w:shd w:val="clear" w:color="auto" w:fill="FFFFFF"/>
            <w:lang w:val="en-US"/>
          </w:rPr>
          <w:t>znanium</w:t>
        </w:r>
        <w:r w:rsidRPr="008F2829">
          <w:rPr>
            <w:rStyle w:val="a3"/>
            <w:shd w:val="clear" w:color="auto" w:fill="FFFFFF"/>
          </w:rPr>
          <w:t>.</w:t>
        </w:r>
        <w:r w:rsidRPr="0072233A">
          <w:rPr>
            <w:rStyle w:val="a3"/>
            <w:shd w:val="clear" w:color="auto" w:fill="FFFFFF"/>
            <w:lang w:val="en-US"/>
          </w:rPr>
          <w:t>com</w:t>
        </w:r>
        <w:r w:rsidRPr="008F2829">
          <w:rPr>
            <w:rStyle w:val="a3"/>
            <w:shd w:val="clear" w:color="auto" w:fill="FFFFFF"/>
          </w:rPr>
          <w:t>/</w:t>
        </w:r>
        <w:r w:rsidRPr="0072233A">
          <w:rPr>
            <w:rStyle w:val="a3"/>
            <w:shd w:val="clear" w:color="auto" w:fill="FFFFFF"/>
            <w:lang w:val="en-US"/>
          </w:rPr>
          <w:t>catalog</w:t>
        </w:r>
        <w:r w:rsidRPr="008F2829">
          <w:rPr>
            <w:rStyle w:val="a3"/>
            <w:shd w:val="clear" w:color="auto" w:fill="FFFFFF"/>
          </w:rPr>
          <w:t>/</w:t>
        </w:r>
        <w:r w:rsidRPr="0072233A">
          <w:rPr>
            <w:rStyle w:val="a3"/>
            <w:shd w:val="clear" w:color="auto" w:fill="FFFFFF"/>
            <w:lang w:val="en-US"/>
          </w:rPr>
          <w:t>product</w:t>
        </w:r>
        <w:r w:rsidRPr="008F2829">
          <w:rPr>
            <w:rStyle w:val="a3"/>
            <w:shd w:val="clear" w:color="auto" w:fill="FFFFFF"/>
          </w:rPr>
          <w:t>/1032131</w:t>
        </w:r>
      </w:hyperlink>
    </w:p>
    <w:p w14:paraId="46D5BE85" w14:textId="77777777" w:rsidR="00F56CFC" w:rsidRDefault="00F56CFC" w:rsidP="00F56CFC">
      <w:pPr>
        <w:pStyle w:val="1"/>
        <w:spacing w:before="0"/>
        <w:jc w:val="center"/>
        <w:rPr>
          <w:rFonts w:ascii="Times New Roman" w:hAnsi="Times New Roman" w:cs="Times New Roman"/>
          <w:color w:val="000000"/>
          <w:spacing w:val="7"/>
        </w:rPr>
      </w:pPr>
    </w:p>
    <w:p w14:paraId="10FADDE5" w14:textId="77777777" w:rsidR="00F56CFC" w:rsidRDefault="00F56CFC" w:rsidP="00F56CFC"/>
    <w:p w14:paraId="031F4B0C" w14:textId="77777777" w:rsidR="00F56CFC" w:rsidRDefault="00F56CFC" w:rsidP="00F56CFC"/>
    <w:p w14:paraId="628ECF51" w14:textId="77777777" w:rsidR="00F56CFC" w:rsidRPr="00E57DCD" w:rsidRDefault="00F56CFC" w:rsidP="00F56CFC"/>
    <w:p w14:paraId="1BB44CF8" w14:textId="77777777" w:rsidR="00F56CFC" w:rsidRDefault="00F56CFC" w:rsidP="00F56CFC">
      <w:pPr>
        <w:pStyle w:val="1"/>
        <w:spacing w:before="0"/>
        <w:jc w:val="center"/>
        <w:rPr>
          <w:rFonts w:ascii="Times New Roman" w:hAnsi="Times New Roman" w:cs="Times New Roman"/>
          <w:color w:val="000000"/>
          <w:spacing w:val="7"/>
        </w:rPr>
      </w:pPr>
      <w:bookmarkStart w:id="2" w:name="_Toc101184001"/>
      <w:r>
        <w:rPr>
          <w:rFonts w:ascii="Times New Roman" w:hAnsi="Times New Roman" w:cs="Times New Roman"/>
          <w:color w:val="000000"/>
          <w:spacing w:val="7"/>
        </w:rPr>
        <w:lastRenderedPageBreak/>
        <w:t>Методические указания по лабораторным работам</w:t>
      </w:r>
      <w:bookmarkEnd w:id="2"/>
    </w:p>
    <w:p w14:paraId="6EF977D8" w14:textId="77777777" w:rsidR="00F56CFC" w:rsidRDefault="00F56CFC" w:rsidP="00F56CFC">
      <w:pPr>
        <w:tabs>
          <w:tab w:val="left" w:pos="360"/>
          <w:tab w:val="left" w:pos="1080"/>
        </w:tabs>
        <w:ind w:left="720"/>
        <w:jc w:val="both"/>
        <w:rPr>
          <w:color w:val="000000"/>
          <w:spacing w:val="7"/>
          <w:sz w:val="28"/>
          <w:szCs w:val="28"/>
        </w:rPr>
      </w:pPr>
    </w:p>
    <w:p w14:paraId="73778AAF" w14:textId="77777777" w:rsidR="00F56CFC" w:rsidRPr="003D374B" w:rsidRDefault="00F56CFC" w:rsidP="00F56CFC">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занятиях, прежде всего, внимательно ознакомиться с содержанием работы. </w:t>
      </w:r>
    </w:p>
    <w:p w14:paraId="4C104719" w14:textId="77777777" w:rsidR="00F56CFC" w:rsidRDefault="00F56CFC" w:rsidP="00F56CFC">
      <w:pPr>
        <w:ind w:firstLine="709"/>
        <w:jc w:val="both"/>
      </w:pPr>
      <w:r>
        <w:t>При подготовке к практическому занятию, студент должен руководствоваться типами заданий, изложенных в фонде оценочных средств (ФОС), прилагаемого к РП дисциплины.</w:t>
      </w:r>
    </w:p>
    <w:p w14:paraId="278456BC" w14:textId="77777777" w:rsidR="00F56CFC" w:rsidRDefault="00F56CFC" w:rsidP="00F56CFC">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14:paraId="1B003D2C" w14:textId="77777777" w:rsidR="00F56CFC" w:rsidRPr="0087150D" w:rsidRDefault="00F56CFC" w:rsidP="00F56CFC">
      <w:pPr>
        <w:suppressAutoHyphens/>
        <w:ind w:firstLine="720"/>
        <w:jc w:val="both"/>
        <w:rPr>
          <w:b/>
        </w:rPr>
      </w:pPr>
      <w:r>
        <w:t>- з</w:t>
      </w:r>
      <w:r w:rsidRPr="006B2737">
        <w:t>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 А</w:t>
      </w:r>
      <w:r w:rsidRPr="0087150D">
        <w:t>;</w:t>
      </w:r>
    </w:p>
    <w:p w14:paraId="73377069" w14:textId="77777777" w:rsidR="00F56CFC" w:rsidRPr="0087150D" w:rsidRDefault="00F56CFC" w:rsidP="00F56CFC">
      <w:pPr>
        <w:suppressAutoHyphens/>
        <w:ind w:firstLine="720"/>
        <w:jc w:val="both"/>
        <w:rPr>
          <w:b/>
        </w:rPr>
      </w:pPr>
      <w:r>
        <w:rPr>
          <w:b/>
        </w:rPr>
        <w:t xml:space="preserve">- </w:t>
      </w:r>
      <w:r>
        <w:t>з</w:t>
      </w:r>
      <w:r w:rsidRPr="006B2737">
        <w:t>адания реконструктивного уровня, позволяющие оценивать и диагностировать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 xml:space="preserve">Блок </w:t>
      </w:r>
      <w:r>
        <w:rPr>
          <w:b/>
        </w:rPr>
        <w:t>В</w:t>
      </w:r>
      <w:r w:rsidRPr="0087150D">
        <w:t>;</w:t>
      </w:r>
    </w:p>
    <w:p w14:paraId="30E06B86" w14:textId="77777777" w:rsidR="00F56CFC" w:rsidRDefault="00F56CFC" w:rsidP="00F56CFC">
      <w:pPr>
        <w:suppressAutoHyphens/>
        <w:ind w:firstLine="720"/>
        <w:jc w:val="both"/>
        <w:rPr>
          <w:b/>
        </w:rPr>
      </w:pPr>
      <w:r>
        <w:rPr>
          <w:b/>
        </w:rPr>
        <w:t xml:space="preserve">- </w:t>
      </w:r>
      <w:r>
        <w:t>з</w:t>
      </w:r>
      <w:r w:rsidRPr="006B2737">
        <w:t>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p>
    <w:p w14:paraId="2C89C56E" w14:textId="77777777" w:rsidR="00F56CFC" w:rsidRDefault="00F56CFC" w:rsidP="00F56CFC">
      <w:pPr>
        <w:suppressAutoHyphens/>
        <w:ind w:firstLine="720"/>
        <w:jc w:val="both"/>
      </w:pPr>
      <w:r w:rsidRPr="002E281F">
        <w:t xml:space="preserve">При подготовке </w:t>
      </w:r>
      <w:r>
        <w:t>к заданиям Блока А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указанном ФОС РП.</w:t>
      </w:r>
    </w:p>
    <w:p w14:paraId="3C67C6F5" w14:textId="77777777" w:rsidR="00F56CFC" w:rsidRDefault="00F56CFC" w:rsidP="00F56CFC">
      <w:pPr>
        <w:suppressAutoHyphens/>
        <w:ind w:firstLine="720"/>
        <w:jc w:val="both"/>
        <w:rPr>
          <w:color w:val="000000"/>
          <w:szCs w:val="28"/>
        </w:rPr>
      </w:pPr>
      <w:r w:rsidRPr="002E281F">
        <w:t xml:space="preserve">При подготовке </w:t>
      </w:r>
      <w:r>
        <w:t>к заданиям Блоков В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обучающихся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14:paraId="74486F1B" w14:textId="77777777" w:rsidR="00F56CFC" w:rsidRDefault="00F56CFC" w:rsidP="00F56CFC">
      <w:pPr>
        <w:suppressAutoHyphens/>
        <w:ind w:firstLine="720"/>
        <w:jc w:val="both"/>
      </w:pPr>
      <w:r>
        <w:t xml:space="preserve">При выполнении задач, </w:t>
      </w:r>
      <w:r w:rsidRPr="006B2737">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14:paraId="19DB514D" w14:textId="77777777" w:rsidR="00F56CFC" w:rsidRDefault="00F56CFC" w:rsidP="00F56CFC">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
    <w:p w14:paraId="0DCABF6F" w14:textId="77777777" w:rsidR="00F56CFC" w:rsidRDefault="00F56CFC" w:rsidP="00F56CFC">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14:paraId="361EAB3D" w14:textId="77777777" w:rsidR="00F56CFC" w:rsidRDefault="00F56CFC" w:rsidP="00F56CFC">
      <w:pPr>
        <w:pStyle w:val="1"/>
        <w:spacing w:before="0"/>
        <w:jc w:val="center"/>
        <w:rPr>
          <w:rFonts w:ascii="Times New Roman" w:hAnsi="Times New Roman" w:cs="Times New Roman"/>
          <w:color w:val="000000"/>
          <w:spacing w:val="7"/>
        </w:rPr>
      </w:pPr>
    </w:p>
    <w:p w14:paraId="519C198D" w14:textId="77777777" w:rsidR="00F56CFC" w:rsidRDefault="00F56CFC" w:rsidP="00F56CFC"/>
    <w:p w14:paraId="6C8D209E" w14:textId="77777777" w:rsidR="00F56CFC" w:rsidRPr="00E57DCD" w:rsidRDefault="00F56CFC" w:rsidP="00F56CFC"/>
    <w:p w14:paraId="7D294AE6" w14:textId="77777777" w:rsidR="00F56CFC" w:rsidRDefault="00F56CFC" w:rsidP="00F56CFC"/>
    <w:p w14:paraId="342B6359" w14:textId="77777777" w:rsidR="00F56CFC" w:rsidRPr="00E57DCD" w:rsidRDefault="00F56CFC" w:rsidP="00F56CFC"/>
    <w:p w14:paraId="7F8F28AB" w14:textId="77777777" w:rsidR="00F56CFC" w:rsidRDefault="00F56CFC" w:rsidP="00F56CFC">
      <w:pPr>
        <w:pStyle w:val="1"/>
        <w:spacing w:before="0"/>
        <w:jc w:val="center"/>
        <w:rPr>
          <w:rFonts w:ascii="Times New Roman" w:hAnsi="Times New Roman" w:cs="Times New Roman"/>
          <w:color w:val="000000"/>
          <w:spacing w:val="7"/>
        </w:rPr>
      </w:pPr>
      <w:bookmarkStart w:id="3" w:name="_Toc101184002"/>
      <w:r>
        <w:rPr>
          <w:rFonts w:ascii="Times New Roman" w:hAnsi="Times New Roman" w:cs="Times New Roman"/>
          <w:color w:val="000000"/>
          <w:spacing w:val="7"/>
        </w:rPr>
        <w:lastRenderedPageBreak/>
        <w:t>Методические указания по самостоятельной работе</w:t>
      </w:r>
      <w:bookmarkEnd w:id="3"/>
    </w:p>
    <w:p w14:paraId="32181212" w14:textId="77777777" w:rsidR="00F56CFC" w:rsidRDefault="00F56CFC" w:rsidP="00F56CFC">
      <w:pPr>
        <w:rPr>
          <w:color w:val="000000"/>
          <w:spacing w:val="7"/>
          <w:sz w:val="28"/>
          <w:szCs w:val="28"/>
        </w:rPr>
      </w:pPr>
    </w:p>
    <w:p w14:paraId="607A1062" w14:textId="77777777" w:rsidR="00F56CFC" w:rsidRDefault="00F56CFC" w:rsidP="00F56CFC">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подготовка к практическим занятиям; подготовка к рубежному контролю, зачету.</w:t>
      </w:r>
    </w:p>
    <w:p w14:paraId="45D36342" w14:textId="77777777" w:rsidR="00F56CFC" w:rsidRDefault="00F56CFC" w:rsidP="00F56CFC">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14:paraId="5993A4C8" w14:textId="77777777" w:rsidR="00F56CFC" w:rsidRPr="00F5602E" w:rsidRDefault="00F56CFC" w:rsidP="00F56CFC">
      <w:pPr>
        <w:tabs>
          <w:tab w:val="left" w:pos="0"/>
          <w:tab w:val="left" w:pos="993"/>
        </w:tabs>
        <w:ind w:firstLine="709"/>
        <w:jc w:val="both"/>
      </w:pPr>
      <w:r>
        <w:t xml:space="preserve">По </w:t>
      </w:r>
      <w:r w:rsidRPr="00F5602E">
        <w:t>дисциплине «</w:t>
      </w:r>
      <w:r w:rsidRPr="00354113">
        <w:rPr>
          <w:rFonts w:eastAsia="Calibri"/>
          <w:lang w:eastAsia="en-US"/>
        </w:rPr>
        <w:t>Системы искусственного интеллекта в профессиональной деятельности</w:t>
      </w:r>
      <w:r w:rsidRPr="00F5602E">
        <w:t>» рекомендуется следующая дополнительная литература:</w:t>
      </w:r>
    </w:p>
    <w:p w14:paraId="10256347" w14:textId="77777777" w:rsidR="00F56CFC" w:rsidRDefault="00F56CFC" w:rsidP="00F56CFC">
      <w:pPr>
        <w:pStyle w:val="ReportMain"/>
        <w:numPr>
          <w:ilvl w:val="0"/>
          <w:numId w:val="8"/>
        </w:numPr>
        <w:tabs>
          <w:tab w:val="clear" w:pos="720"/>
          <w:tab w:val="num" w:pos="284"/>
          <w:tab w:val="left" w:pos="1134"/>
        </w:tabs>
        <w:ind w:left="0" w:firstLine="709"/>
        <w:jc w:val="both"/>
      </w:pPr>
      <w:r w:rsidRPr="0072233A">
        <w:t xml:space="preserve">Надеина, Т. М. Основы прикладной и математической лингвистики : учебное пособие / Т. М. Надеина. — Москва : Норма : ИНФРА-М, 2020. — 152 с. - ISBN 978-5-00156-072-2. - Текст : электронный. - URL: </w:t>
      </w:r>
      <w:hyperlink r:id="rId12" w:history="1">
        <w:r w:rsidRPr="00A9413A">
          <w:rPr>
            <w:rStyle w:val="a3"/>
          </w:rPr>
          <w:t>https://znanium.com/catalog/product/1092460</w:t>
        </w:r>
      </w:hyperlink>
    </w:p>
    <w:p w14:paraId="055E4D60" w14:textId="77777777" w:rsidR="00F56CFC" w:rsidRPr="004D4ECE" w:rsidRDefault="00F56CFC" w:rsidP="00F56CFC">
      <w:pPr>
        <w:pStyle w:val="ReportMain"/>
        <w:numPr>
          <w:ilvl w:val="0"/>
          <w:numId w:val="8"/>
        </w:numPr>
        <w:tabs>
          <w:tab w:val="clear" w:pos="720"/>
          <w:tab w:val="num" w:pos="851"/>
          <w:tab w:val="left" w:pos="1134"/>
        </w:tabs>
        <w:ind w:left="0" w:firstLine="709"/>
        <w:jc w:val="both"/>
      </w:pPr>
      <w:r w:rsidRPr="003465E7">
        <w:t xml:space="preserve">Системы искусственного интеллекта [Электронный ресурс] :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высш. образования Рос. Федерации, Федер. гос. бюджет. образоват. учреждение высш. образования "Оренбург. гос. ун-т", Каф. алгебры и дискрет. математики. - Электрон. текстовые дан. (1 файл: 0.36 Мб). - Оренбург : ОГУ, 2019. - 33 с. - Загл. с тит. экрана. -Adobe Acrobat Reader 6.0 – </w:t>
      </w:r>
      <w:r w:rsidRPr="003465E7">
        <w:rPr>
          <w:lang w:val="en-US"/>
        </w:rPr>
        <w:t>URL</w:t>
      </w:r>
      <w:r w:rsidRPr="003465E7">
        <w:t xml:space="preserve">: </w:t>
      </w:r>
      <w:hyperlink r:id="rId13" w:history="1">
        <w:r w:rsidRPr="003465E7">
          <w:rPr>
            <w:rStyle w:val="a3"/>
          </w:rPr>
          <w:t>http://artlib.osu.ru/web/books/metod_all/107694_20190802.pdf</w:t>
        </w:r>
      </w:hyperlink>
      <w:r w:rsidRPr="003465E7">
        <w:t xml:space="preserve"> </w:t>
      </w:r>
    </w:p>
    <w:p w14:paraId="0DCB004B" w14:textId="77777777" w:rsidR="00F56CFC" w:rsidRPr="0072233A" w:rsidRDefault="00F56CFC" w:rsidP="00F56CFC">
      <w:pPr>
        <w:pStyle w:val="ReportMain"/>
        <w:numPr>
          <w:ilvl w:val="0"/>
          <w:numId w:val="8"/>
        </w:numPr>
        <w:tabs>
          <w:tab w:val="clear" w:pos="720"/>
          <w:tab w:val="num" w:pos="284"/>
          <w:tab w:val="left" w:pos="1134"/>
        </w:tabs>
        <w:ind w:left="0" w:firstLine="709"/>
        <w:jc w:val="both"/>
        <w:rPr>
          <w:lang w:val="x-none"/>
        </w:rPr>
      </w:pPr>
      <w:r w:rsidRPr="004D4ECE">
        <w:t xml:space="preserve">Системы искусственного интеллекта [Электронный ресурс] :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 В. Мещерина; М-во науки и высш. образования Рос. Федерации, Федер. гос. бюджет. образоват. учреждение высш. образования "Оренбург. гос. ун-т". - Электрон. текстовые дан. (1 файл: 1.48 Мб). - Оренбург : ОГУ, 2019. - 96 с. - Загл. с тит. экрана. -Adobe Acrobat Reader 7.0 - ISBN 978-5-7410-2315-0. </w:t>
      </w:r>
      <w:hyperlink r:id="rId14" w:history="1">
        <w:r w:rsidRPr="004D4ECE">
          <w:rPr>
            <w:rStyle w:val="a3"/>
          </w:rPr>
          <w:t>http://artlib.osu.ru/web/books/metod_all/109690_20191002.pdf</w:t>
        </w:r>
      </w:hyperlink>
      <w:r w:rsidRPr="004D4ECE">
        <w:t xml:space="preserve"> </w:t>
      </w:r>
    </w:p>
    <w:p w14:paraId="3FD6FB5D" w14:textId="77777777" w:rsidR="00F56CFC" w:rsidRPr="00354113" w:rsidRDefault="00F56CFC" w:rsidP="00F56CFC">
      <w:pPr>
        <w:pStyle w:val="ReportMain"/>
        <w:keepNext/>
        <w:suppressAutoHyphens/>
        <w:ind w:firstLine="709"/>
        <w:jc w:val="both"/>
      </w:pPr>
      <w:r w:rsidRPr="00354113">
        <w:t>Также рекомендуется изучение материалов следующих интернет-ресурсов:</w:t>
      </w:r>
    </w:p>
    <w:p w14:paraId="3575E884" w14:textId="77777777" w:rsidR="00F56CFC" w:rsidRPr="00354113" w:rsidRDefault="00F56CFC" w:rsidP="00F56CFC">
      <w:pPr>
        <w:numPr>
          <w:ilvl w:val="0"/>
          <w:numId w:val="9"/>
        </w:numPr>
        <w:tabs>
          <w:tab w:val="left" w:pos="993"/>
          <w:tab w:val="left" w:pos="1134"/>
        </w:tabs>
        <w:spacing w:after="200"/>
        <w:ind w:left="0" w:firstLine="709"/>
        <w:contextualSpacing/>
        <w:jc w:val="both"/>
        <w:rPr>
          <w:b/>
        </w:rPr>
      </w:pPr>
      <w:hyperlink r:id="rId15" w:history="1">
        <w:r w:rsidRPr="00354113">
          <w:rPr>
            <w:color w:val="0000FF"/>
            <w:u w:val="single"/>
          </w:rPr>
          <w:t>www.aiportal.ru</w:t>
        </w:r>
      </w:hyperlink>
      <w:r w:rsidRPr="00354113">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14:paraId="0765DF9B" w14:textId="77777777" w:rsidR="00F56CFC" w:rsidRPr="00354113" w:rsidRDefault="00F56CFC" w:rsidP="00F56CFC">
      <w:pPr>
        <w:numPr>
          <w:ilvl w:val="0"/>
          <w:numId w:val="9"/>
        </w:numPr>
        <w:tabs>
          <w:tab w:val="left" w:pos="993"/>
          <w:tab w:val="left" w:pos="1134"/>
        </w:tabs>
        <w:spacing w:after="200"/>
        <w:ind w:left="0" w:firstLine="709"/>
        <w:contextualSpacing/>
        <w:jc w:val="both"/>
        <w:rPr>
          <w:b/>
        </w:rPr>
      </w:pPr>
      <w:hyperlink r:id="rId16" w:history="1">
        <w:r w:rsidRPr="00354113">
          <w:rPr>
            <w:color w:val="0000FF"/>
            <w:u w:val="single"/>
          </w:rPr>
          <w:t>http://www.intuit.ru/studies/courses/1122/167/info</w:t>
        </w:r>
      </w:hyperlink>
      <w:r w:rsidRPr="00354113">
        <w:t xml:space="preserve"> - сайт Национального Открытого Университета «Интуит», курс «Проектирование систем искусственного интеллекта;</w:t>
      </w:r>
    </w:p>
    <w:p w14:paraId="6A3FF401" w14:textId="77777777" w:rsidR="00F56CFC" w:rsidRPr="00354113" w:rsidRDefault="00F56CFC" w:rsidP="00F56CFC">
      <w:pPr>
        <w:numPr>
          <w:ilvl w:val="0"/>
          <w:numId w:val="9"/>
        </w:numPr>
        <w:tabs>
          <w:tab w:val="left" w:pos="993"/>
          <w:tab w:val="left" w:pos="1134"/>
        </w:tabs>
        <w:spacing w:after="200"/>
        <w:ind w:left="0" w:firstLine="709"/>
        <w:contextualSpacing/>
        <w:jc w:val="both"/>
      </w:pPr>
      <w:hyperlink r:id="rId17" w:history="1">
        <w:r w:rsidRPr="00354113">
          <w:rPr>
            <w:color w:val="0000FF"/>
            <w:u w:val="single"/>
          </w:rPr>
          <w:t>https://openedu.ru/course/hse/INTRAI/</w:t>
        </w:r>
      </w:hyperlink>
      <w:r w:rsidRPr="00354113">
        <w:t xml:space="preserve"> - «Открытое образование», Каталог курсов, МООК: «Введение в искусственный интеллект».</w:t>
      </w:r>
    </w:p>
    <w:p w14:paraId="3280BB22" w14:textId="77777777" w:rsidR="00F56CFC" w:rsidRDefault="00F56CFC" w:rsidP="00F56CFC">
      <w:pPr>
        <w:tabs>
          <w:tab w:val="left" w:pos="0"/>
          <w:tab w:val="left" w:pos="1134"/>
          <w:tab w:val="left" w:pos="1571"/>
        </w:tabs>
        <w:ind w:left="709"/>
        <w:jc w:val="both"/>
      </w:pPr>
    </w:p>
    <w:p w14:paraId="0F97C8FE" w14:textId="77777777" w:rsidR="00F56CFC" w:rsidRDefault="00F56CFC" w:rsidP="00F56CFC">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14:paraId="4D06703F" w14:textId="77777777" w:rsidR="00F56CFC" w:rsidRDefault="00F56CFC" w:rsidP="00F56CFC">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14:paraId="0B0CEEAA" w14:textId="77777777" w:rsidR="00F56CFC" w:rsidRDefault="00F56CFC" w:rsidP="00F56CFC">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0A2CB811" w14:textId="77777777" w:rsidR="00F56CFC" w:rsidRDefault="00F56CFC" w:rsidP="00F56CFC">
      <w:pPr>
        <w:ind w:firstLine="709"/>
        <w:jc w:val="both"/>
      </w:pPr>
      <w:r>
        <w:lastRenderedPageBreak/>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14:paraId="709E2283" w14:textId="77777777" w:rsidR="00F56CFC" w:rsidRDefault="00F56CFC" w:rsidP="00F56CFC">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14:paraId="7D9F0096" w14:textId="77777777" w:rsidR="00F56CFC" w:rsidRDefault="00F56CFC" w:rsidP="00F56CFC">
      <w:pPr>
        <w:tabs>
          <w:tab w:val="left" w:pos="360"/>
          <w:tab w:val="left" w:pos="1080"/>
        </w:tabs>
        <w:ind w:firstLine="720"/>
        <w:jc w:val="both"/>
      </w:pPr>
      <w:r>
        <w:t>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14:paraId="57E66437" w14:textId="77777777" w:rsidR="00F56CFC" w:rsidRDefault="00F56CFC" w:rsidP="00F56CFC">
      <w:pPr>
        <w:tabs>
          <w:tab w:val="left" w:pos="360"/>
          <w:tab w:val="left" w:pos="1080"/>
        </w:tabs>
        <w:ind w:firstLine="720"/>
        <w:jc w:val="both"/>
      </w:pPr>
      <w:r>
        <w:t>Для проверки теоретических знаний студентов по дисциплине «</w:t>
      </w:r>
      <w:r>
        <w:rPr>
          <w:i/>
        </w:rPr>
        <w:t>Прикладной искусственный интеллект</w:t>
      </w:r>
      <w:r>
        <w:t>» в середине семестра предусмотрен коллоквиум. Для подготовки к коллоквиуму необходимо выучить и систематизировать, изученный к моменту сдачи коллоквиума, теоретический материал.</w:t>
      </w:r>
    </w:p>
    <w:p w14:paraId="3C9F7736" w14:textId="77777777" w:rsidR="00F56CFC" w:rsidRDefault="00F56CFC" w:rsidP="00F56CFC">
      <w:pPr>
        <w:ind w:firstLine="709"/>
      </w:pPr>
    </w:p>
    <w:p w14:paraId="4CAD154E" w14:textId="77777777" w:rsidR="00F56CFC" w:rsidRPr="00E57DCD" w:rsidRDefault="00F56CFC" w:rsidP="00F56CFC">
      <w:pPr>
        <w:pStyle w:val="2"/>
        <w:spacing w:before="0"/>
        <w:jc w:val="center"/>
        <w:rPr>
          <w:rFonts w:ascii="Times New Roman" w:hAnsi="Times New Roman" w:cs="Times New Roman"/>
          <w:color w:val="000000"/>
          <w:spacing w:val="7"/>
          <w:sz w:val="28"/>
          <w:szCs w:val="28"/>
        </w:rPr>
      </w:pPr>
      <w:bookmarkStart w:id="4" w:name="_Toc101184003"/>
      <w:r w:rsidRPr="00E57DCD">
        <w:rPr>
          <w:rFonts w:ascii="Times New Roman" w:hAnsi="Times New Roman" w:cs="Times New Roman"/>
          <w:color w:val="000000"/>
          <w:spacing w:val="7"/>
          <w:sz w:val="28"/>
          <w:szCs w:val="28"/>
        </w:rPr>
        <w:t>Методические рекомендации по промежуточной аттестации</w:t>
      </w:r>
      <w:bookmarkEnd w:id="4"/>
    </w:p>
    <w:p w14:paraId="27171E24" w14:textId="77777777" w:rsidR="00F56CFC" w:rsidRPr="00E57DCD" w:rsidRDefault="00F56CFC" w:rsidP="00F56CFC">
      <w:pPr>
        <w:ind w:firstLine="709"/>
        <w:rPr>
          <w:sz w:val="28"/>
          <w:szCs w:val="28"/>
        </w:rPr>
      </w:pPr>
    </w:p>
    <w:p w14:paraId="3CEC0586" w14:textId="77777777" w:rsidR="00F56CFC" w:rsidRDefault="00F56CFC" w:rsidP="00F56CFC">
      <w:pPr>
        <w:tabs>
          <w:tab w:val="left" w:pos="1080"/>
        </w:tabs>
        <w:ind w:firstLine="720"/>
        <w:jc w:val="both"/>
      </w:pPr>
      <w:r>
        <w:t>Формой промежуточного контроля знаний студентов по дисциплине «</w:t>
      </w:r>
      <w:r>
        <w:rPr>
          <w:i/>
        </w:rPr>
        <w:t>Прикладной искусственный интеллект</w:t>
      </w:r>
      <w:r>
        <w:t>» является экзамен. Подготовка к экзамену и успешное освоение материала дисциплины начинается с первого дня изучения дисциплины и требует от студента систематической работы:</w:t>
      </w:r>
    </w:p>
    <w:p w14:paraId="459CB33B" w14:textId="77777777" w:rsidR="00F56CFC" w:rsidRDefault="00F56CFC" w:rsidP="00F56CFC">
      <w:pPr>
        <w:ind w:firstLine="720"/>
        <w:jc w:val="both"/>
      </w:pPr>
      <w:r>
        <w:t>1) не пропускать аудиторные занятия (лекции, практические занятия);</w:t>
      </w:r>
    </w:p>
    <w:p w14:paraId="2794B833" w14:textId="77777777" w:rsidR="00F56CFC" w:rsidRDefault="00F56CFC" w:rsidP="00F56CFC">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14:paraId="0F6B473C" w14:textId="77777777" w:rsidR="00F56CFC" w:rsidRDefault="00F56CFC" w:rsidP="00F56CFC">
      <w:pPr>
        <w:ind w:firstLine="720"/>
        <w:jc w:val="both"/>
      </w:pPr>
      <w:r>
        <w:t>3) своевременно выполнять лабораторные работы;</w:t>
      </w:r>
    </w:p>
    <w:p w14:paraId="21987FF2" w14:textId="77777777" w:rsidR="00F56CFC" w:rsidRDefault="00F56CFC" w:rsidP="00F56CFC">
      <w:pPr>
        <w:ind w:firstLine="720"/>
        <w:jc w:val="both"/>
      </w:pPr>
      <w:r>
        <w:t>4) регулярно систематизировать материал записей лекционных, лабораторных работ: написание содержания занятий с указанием страниц, выделением (подчеркиванием, цветовым оформлением) тем занятий, составление своих схем, таблиц.</w:t>
      </w:r>
    </w:p>
    <w:p w14:paraId="727134C3" w14:textId="77777777" w:rsidR="00F56CFC" w:rsidRDefault="00F56CFC" w:rsidP="00F56CFC">
      <w:pPr>
        <w:ind w:firstLine="709"/>
        <w:jc w:val="both"/>
      </w:pPr>
      <w:r>
        <w:t>Подготовка к экзамену предполагает самостоятельное повторение ранее изученного материала не только теоретического, но и практического.</w:t>
      </w:r>
    </w:p>
    <w:p w14:paraId="7C021279" w14:textId="77777777" w:rsidR="00F56CFC" w:rsidRDefault="00F56CFC" w:rsidP="00F56CFC">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14:paraId="768BB30D" w14:textId="77777777" w:rsidR="00F56CFC" w:rsidRDefault="00F56CFC" w:rsidP="00F56CFC">
      <w:pPr>
        <w:ind w:firstLine="709"/>
      </w:pPr>
      <w:r>
        <w:t>При подготовке к промежуточной аттестации целесообразно:</w:t>
      </w:r>
    </w:p>
    <w:p w14:paraId="6860E6BE" w14:textId="77777777" w:rsidR="00F56CFC" w:rsidRDefault="00F56CFC" w:rsidP="00F56CFC">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14:paraId="6880EBF3" w14:textId="77777777" w:rsidR="00F56CFC" w:rsidRDefault="00F56CFC" w:rsidP="00F56CFC">
      <w:pPr>
        <w:numPr>
          <w:ilvl w:val="0"/>
          <w:numId w:val="6"/>
        </w:numPr>
        <w:tabs>
          <w:tab w:val="left" w:pos="1080"/>
        </w:tabs>
        <w:ind w:left="0" w:firstLine="720"/>
        <w:jc w:val="both"/>
      </w:pPr>
      <w:r>
        <w:t>внимательно прочитать рекомендованную литературу;</w:t>
      </w:r>
    </w:p>
    <w:p w14:paraId="34E8BCD1" w14:textId="77777777" w:rsidR="00F56CFC" w:rsidRDefault="00F56CFC" w:rsidP="00F56CFC">
      <w:pPr>
        <w:numPr>
          <w:ilvl w:val="0"/>
          <w:numId w:val="6"/>
        </w:numPr>
        <w:tabs>
          <w:tab w:val="left" w:pos="1080"/>
        </w:tabs>
        <w:ind w:left="0" w:firstLine="709"/>
        <w:jc w:val="both"/>
      </w:pPr>
      <w:r>
        <w:t>составить краткие конспекты ответов (планы ответов).</w:t>
      </w:r>
    </w:p>
    <w:p w14:paraId="22AE1A16" w14:textId="5005B38D" w:rsidR="002C1F9B" w:rsidRDefault="002C1F9B" w:rsidP="00F56CFC">
      <w:pPr>
        <w:shd w:val="clear" w:color="auto" w:fill="FFFFFF"/>
        <w:spacing w:after="480"/>
        <w:jc w:val="center"/>
      </w:pPr>
      <w:bookmarkStart w:id="5" w:name="_GoBack"/>
      <w:bookmarkEnd w:id="5"/>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D3C4B" w14:textId="77777777" w:rsidR="00A77C2C" w:rsidRDefault="00A77C2C">
      <w:r>
        <w:separator/>
      </w:r>
    </w:p>
  </w:endnote>
  <w:endnote w:type="continuationSeparator" w:id="0">
    <w:p w14:paraId="4DB5A852" w14:textId="77777777" w:rsidR="00A77C2C" w:rsidRDefault="00A77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14:paraId="40EACAB7" w14:textId="77777777" w:rsidR="002C1F9B" w:rsidRDefault="000D27A8">
        <w:pPr>
          <w:pStyle w:val="ab"/>
          <w:jc w:val="center"/>
        </w:pPr>
        <w:r>
          <w:fldChar w:fldCharType="begin"/>
        </w:r>
        <w:r w:rsidR="005C298F">
          <w:instrText xml:space="preserve"> PAGE   \* MERGEFORMAT </w:instrText>
        </w:r>
        <w:r>
          <w:fldChar w:fldCharType="separate"/>
        </w:r>
        <w:r w:rsidR="00F56CFC">
          <w:rPr>
            <w:noProof/>
          </w:rPr>
          <w:t>7</w:t>
        </w:r>
        <w:r>
          <w:fldChar w:fldCharType="end"/>
        </w:r>
      </w:p>
    </w:sdtContent>
  </w:sdt>
  <w:p w14:paraId="0A6F92E5" w14:textId="77777777"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67409" w14:textId="77777777" w:rsidR="00A77C2C" w:rsidRDefault="00A77C2C">
      <w:r>
        <w:separator/>
      </w:r>
    </w:p>
  </w:footnote>
  <w:footnote w:type="continuationSeparator" w:id="0">
    <w:p w14:paraId="7F7CB78F" w14:textId="77777777" w:rsidR="00A77C2C" w:rsidRDefault="00A77C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97646"/>
    <w:rsid w:val="000D27A8"/>
    <w:rsid w:val="000D40E4"/>
    <w:rsid w:val="001048BB"/>
    <w:rsid w:val="00125FED"/>
    <w:rsid w:val="001573BD"/>
    <w:rsid w:val="00181537"/>
    <w:rsid w:val="001C67FF"/>
    <w:rsid w:val="001D6C5F"/>
    <w:rsid w:val="001E3C09"/>
    <w:rsid w:val="001F41D3"/>
    <w:rsid w:val="00222F82"/>
    <w:rsid w:val="002502C1"/>
    <w:rsid w:val="002B27EB"/>
    <w:rsid w:val="002C1F9B"/>
    <w:rsid w:val="002C302C"/>
    <w:rsid w:val="002E4A0D"/>
    <w:rsid w:val="002F58F5"/>
    <w:rsid w:val="00341690"/>
    <w:rsid w:val="0034346F"/>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D89"/>
    <w:rsid w:val="0058067C"/>
    <w:rsid w:val="00582395"/>
    <w:rsid w:val="00584BEC"/>
    <w:rsid w:val="00592FD1"/>
    <w:rsid w:val="005C298F"/>
    <w:rsid w:val="005E72FB"/>
    <w:rsid w:val="006239CE"/>
    <w:rsid w:val="00662CE6"/>
    <w:rsid w:val="00665007"/>
    <w:rsid w:val="006704CE"/>
    <w:rsid w:val="00680D1D"/>
    <w:rsid w:val="00691AB7"/>
    <w:rsid w:val="006B1049"/>
    <w:rsid w:val="00701B85"/>
    <w:rsid w:val="00705D5E"/>
    <w:rsid w:val="00726EBA"/>
    <w:rsid w:val="007E13F0"/>
    <w:rsid w:val="007F0A60"/>
    <w:rsid w:val="00802112"/>
    <w:rsid w:val="00867B6E"/>
    <w:rsid w:val="00883C59"/>
    <w:rsid w:val="008E1754"/>
    <w:rsid w:val="008F4E2E"/>
    <w:rsid w:val="00910461"/>
    <w:rsid w:val="00940374"/>
    <w:rsid w:val="009B362F"/>
    <w:rsid w:val="00A015FC"/>
    <w:rsid w:val="00A22803"/>
    <w:rsid w:val="00A230C9"/>
    <w:rsid w:val="00A77C2C"/>
    <w:rsid w:val="00B07C22"/>
    <w:rsid w:val="00B30D62"/>
    <w:rsid w:val="00B83273"/>
    <w:rsid w:val="00BF1E9A"/>
    <w:rsid w:val="00C25187"/>
    <w:rsid w:val="00C3002D"/>
    <w:rsid w:val="00C873FB"/>
    <w:rsid w:val="00C92D6A"/>
    <w:rsid w:val="00CC13BF"/>
    <w:rsid w:val="00CC23C6"/>
    <w:rsid w:val="00D533CD"/>
    <w:rsid w:val="00D66982"/>
    <w:rsid w:val="00D950CD"/>
    <w:rsid w:val="00DF3556"/>
    <w:rsid w:val="00E01DB3"/>
    <w:rsid w:val="00E05904"/>
    <w:rsid w:val="00E07021"/>
    <w:rsid w:val="00E14311"/>
    <w:rsid w:val="00E57DCD"/>
    <w:rsid w:val="00E83D79"/>
    <w:rsid w:val="00E97EEF"/>
    <w:rsid w:val="00F5602E"/>
    <w:rsid w:val="00F56CFC"/>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909DD-F64E-4BD3-9F6E-C8C964A6C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2380</Words>
  <Characters>13571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AIS4</cp:lastModifiedBy>
  <cp:revision>8</cp:revision>
  <cp:lastPrinted>2021-05-28T12:23:00Z</cp:lastPrinted>
  <dcterms:created xsi:type="dcterms:W3CDTF">2022-03-15T05:54:00Z</dcterms:created>
  <dcterms:modified xsi:type="dcterms:W3CDTF">2022-04-18T13:19:00Z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