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B96" w:rsidRDefault="00677B96" w:rsidP="00677B96">
      <w:pPr>
        <w:pStyle w:val="ReportHead"/>
        <w:suppressAutoHyphens/>
        <w:jc w:val="left"/>
        <w:rPr>
          <w:sz w:val="24"/>
        </w:rPr>
      </w:pPr>
    </w:p>
    <w:p w:rsidR="00677B96" w:rsidRDefault="00677B96" w:rsidP="00677B96">
      <w:pPr>
        <w:pStyle w:val="ReportHead"/>
        <w:suppressAutoHyphens/>
        <w:jc w:val="left"/>
        <w:rPr>
          <w:sz w:val="24"/>
        </w:rPr>
      </w:pPr>
    </w:p>
    <w:p w:rsidR="00677B96" w:rsidRDefault="00677B96" w:rsidP="00677B96">
      <w:pPr>
        <w:pStyle w:val="ReportHead"/>
        <w:suppressAutoHyphens/>
        <w:jc w:val="left"/>
        <w:rPr>
          <w:sz w:val="24"/>
        </w:rPr>
      </w:pPr>
    </w:p>
    <w:p w:rsidR="00677B96" w:rsidRDefault="00677B96" w:rsidP="00677B96">
      <w:pPr>
        <w:pStyle w:val="ReportHead"/>
        <w:suppressAutoHyphens/>
        <w:rPr>
          <w:sz w:val="24"/>
        </w:rPr>
      </w:pPr>
    </w:p>
    <w:p w:rsidR="00677B96" w:rsidRDefault="00677B96" w:rsidP="00677B96">
      <w:pPr>
        <w:pStyle w:val="ReportHead"/>
        <w:suppressAutoHyphens/>
        <w:rPr>
          <w:sz w:val="24"/>
        </w:rPr>
      </w:pPr>
    </w:p>
    <w:p w:rsidR="00677B96" w:rsidRPr="00677B96" w:rsidRDefault="00677B96" w:rsidP="00677B96">
      <w:pPr>
        <w:pStyle w:val="ReportHead"/>
        <w:suppressAutoHyphens/>
        <w:spacing w:before="120"/>
        <w:rPr>
          <w:b/>
          <w:lang w:val="en-US"/>
        </w:rPr>
      </w:pPr>
    </w:p>
    <w:p w:rsidR="003D3DF3" w:rsidRPr="00566DB5" w:rsidRDefault="003D3DF3" w:rsidP="00677B96">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sidRPr="00566DB5">
        <w:rPr>
          <w:rFonts w:ascii="TimesNewRomanPSMT" w:eastAsia="Times New Roman" w:hAnsi="TimesNewRomanPSMT" w:cs="TimesNewRomanPSMT"/>
          <w:sz w:val="28"/>
          <w:szCs w:val="28"/>
          <w:lang w:eastAsia="ru-RU"/>
        </w:rPr>
        <w:t>Минобрнауки</w:t>
      </w:r>
      <w:proofErr w:type="spellEnd"/>
      <w:r w:rsidRPr="00566DB5">
        <w:rPr>
          <w:rFonts w:ascii="TimesNewRomanPSMT" w:eastAsia="Times New Roman" w:hAnsi="TimesNewRomanPSMT" w:cs="TimesNewRomanPSMT"/>
          <w:sz w:val="28"/>
          <w:szCs w:val="28"/>
          <w:lang w:eastAsia="ru-RU"/>
        </w:rPr>
        <w:t xml:space="preserve"> Российской Федерации</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Кафедра экологии и природопользования</w:t>
      </w:r>
    </w:p>
    <w:p w:rsidR="003D3DF3" w:rsidRPr="00566DB5" w:rsidRDefault="003D3DF3" w:rsidP="003D3DF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DF61E6" w:rsidRDefault="00DF61E6" w:rsidP="00DF61E6">
      <w:pPr>
        <w:suppressAutoHyphens/>
        <w:spacing w:before="120" w:after="0" w:line="240" w:lineRule="auto"/>
        <w:jc w:val="center"/>
        <w:rPr>
          <w:rFonts w:ascii="TimesNewRomanPSMT" w:eastAsia="Calibri" w:hAnsi="TimesNewRomanPSMT" w:cs="TimesNewRomanPSMT"/>
          <w:sz w:val="28"/>
          <w:szCs w:val="28"/>
          <w:lang w:val="en-US"/>
        </w:rPr>
      </w:pPr>
    </w:p>
    <w:p w:rsidR="00DF61E6" w:rsidRDefault="00DF61E6" w:rsidP="00DF61E6">
      <w:pPr>
        <w:suppressAutoHyphens/>
        <w:spacing w:before="120" w:after="0" w:line="240" w:lineRule="auto"/>
        <w:jc w:val="center"/>
        <w:rPr>
          <w:rFonts w:ascii="TimesNewRomanPSMT" w:eastAsia="Calibri" w:hAnsi="TimesNewRomanPSMT" w:cs="TimesNewRomanPSMT"/>
          <w:sz w:val="28"/>
          <w:szCs w:val="28"/>
          <w:lang w:val="en-US"/>
        </w:rPr>
      </w:pPr>
    </w:p>
    <w:p w:rsidR="00DF61E6" w:rsidRDefault="00DF61E6" w:rsidP="00DF61E6">
      <w:pPr>
        <w:suppressAutoHyphens/>
        <w:spacing w:before="120" w:after="0" w:line="240" w:lineRule="auto"/>
        <w:jc w:val="center"/>
        <w:rPr>
          <w:rFonts w:ascii="TimesNewRomanPSMT" w:eastAsia="Calibri" w:hAnsi="TimesNewRomanPSMT" w:cs="TimesNewRomanPSMT"/>
          <w:sz w:val="28"/>
          <w:szCs w:val="28"/>
          <w:lang w:val="en-US"/>
        </w:rPr>
      </w:pPr>
    </w:p>
    <w:p w:rsidR="00DF61E6" w:rsidRPr="00DF61E6" w:rsidRDefault="00DF61E6" w:rsidP="00DF61E6">
      <w:pPr>
        <w:suppressAutoHyphens/>
        <w:spacing w:before="120" w:after="0" w:line="240" w:lineRule="auto"/>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w:t>
      </w:r>
      <w:proofErr w:type="gramStart"/>
      <w:r w:rsidRPr="00566DB5">
        <w:rPr>
          <w:rFonts w:ascii="TimesNewRomanPSMT" w:eastAsia="Calibri" w:hAnsi="TimesNewRomanPSMT" w:cs="TimesNewRomanPSMT"/>
          <w:sz w:val="28"/>
          <w:szCs w:val="28"/>
        </w:rPr>
        <w:t>обучающихся</w:t>
      </w:r>
      <w:proofErr w:type="gramEnd"/>
      <w:r w:rsidRPr="00566DB5">
        <w:rPr>
          <w:rFonts w:ascii="TimesNewRomanPSMT" w:eastAsia="Calibri" w:hAnsi="TimesNewRomanPSMT" w:cs="TimesNewRomanPSMT"/>
          <w:sz w:val="28"/>
          <w:szCs w:val="28"/>
        </w:rPr>
        <w:t xml:space="preserve"> по освоению </w:t>
      </w:r>
    </w:p>
    <w:p w:rsidR="00BE75FD" w:rsidRPr="00576EB3" w:rsidRDefault="00BE75FD" w:rsidP="00BE75FD">
      <w:pPr>
        <w:pStyle w:val="ReportHead"/>
        <w:suppressAutoHyphens/>
        <w:jc w:val="left"/>
        <w:rPr>
          <w:i/>
          <w:sz w:val="24"/>
        </w:rPr>
      </w:pPr>
    </w:p>
    <w:p w:rsidR="00503FBB" w:rsidRPr="002D3604" w:rsidRDefault="00503FBB" w:rsidP="00503FBB">
      <w:pPr>
        <w:pStyle w:val="ReportHead"/>
        <w:suppressAutoHyphens/>
        <w:rPr>
          <w:b/>
          <w:szCs w:val="28"/>
        </w:rPr>
      </w:pPr>
    </w:p>
    <w:p w:rsidR="00503FBB" w:rsidRDefault="00503FBB" w:rsidP="00503FBB">
      <w:pPr>
        <w:pStyle w:val="ReportHead"/>
        <w:suppressAutoHyphens/>
        <w:rPr>
          <w:i/>
          <w:szCs w:val="28"/>
        </w:rPr>
      </w:pPr>
      <w:r>
        <w:rPr>
          <w:szCs w:val="28"/>
        </w:rPr>
        <w:t>ДИСЦИПЛИНЫ</w:t>
      </w:r>
      <w:r>
        <w:rPr>
          <w:i/>
          <w:szCs w:val="28"/>
        </w:rPr>
        <w:t xml:space="preserve"> </w:t>
      </w:r>
    </w:p>
    <w:p w:rsidR="00503FBB" w:rsidRDefault="00503FBB" w:rsidP="00503FBB">
      <w:pPr>
        <w:pStyle w:val="ReportHead"/>
        <w:suppressAutoHyphens/>
        <w:rPr>
          <w:szCs w:val="28"/>
        </w:rPr>
      </w:pPr>
    </w:p>
    <w:p w:rsidR="00503FBB" w:rsidRDefault="00C714EE" w:rsidP="00503FBB">
      <w:pPr>
        <w:pStyle w:val="ReportHead"/>
        <w:suppressAutoHyphens/>
        <w:spacing w:before="120"/>
        <w:rPr>
          <w:i/>
          <w:szCs w:val="28"/>
        </w:rPr>
      </w:pPr>
      <w:r>
        <w:rPr>
          <w:i/>
          <w:szCs w:val="28"/>
        </w:rPr>
        <w:t>«</w:t>
      </w:r>
      <w:r w:rsidR="00503FBB">
        <w:rPr>
          <w:i/>
          <w:szCs w:val="28"/>
        </w:rPr>
        <w:t xml:space="preserve">Чрезвычайные </w:t>
      </w:r>
      <w:r w:rsidR="00370266">
        <w:rPr>
          <w:i/>
          <w:szCs w:val="28"/>
        </w:rPr>
        <w:t>экологические ситуации в окружающей среде</w:t>
      </w:r>
      <w:r w:rsidR="00503FBB">
        <w:rPr>
          <w:i/>
          <w:szCs w:val="28"/>
        </w:rPr>
        <w:t>»</w:t>
      </w:r>
    </w:p>
    <w:p w:rsidR="00503FBB" w:rsidRDefault="00503FBB" w:rsidP="00503FBB">
      <w:pPr>
        <w:pStyle w:val="ReportHead"/>
        <w:suppressAutoHyphens/>
        <w:rPr>
          <w:szCs w:val="28"/>
        </w:rPr>
      </w:pPr>
    </w:p>
    <w:p w:rsidR="00503FBB" w:rsidRDefault="00503FBB" w:rsidP="00503FBB">
      <w:pPr>
        <w:pStyle w:val="ReportHead"/>
        <w:suppressAutoHyphens/>
        <w:spacing w:line="360" w:lineRule="auto"/>
        <w:rPr>
          <w:szCs w:val="28"/>
        </w:rPr>
      </w:pPr>
      <w:r>
        <w:rPr>
          <w:szCs w:val="28"/>
        </w:rPr>
        <w:t>Уровень высшего образования</w:t>
      </w:r>
    </w:p>
    <w:p w:rsidR="00503FBB" w:rsidRDefault="00370266" w:rsidP="00503FBB">
      <w:pPr>
        <w:pStyle w:val="ReportHead"/>
        <w:suppressAutoHyphens/>
        <w:spacing w:line="360" w:lineRule="auto"/>
        <w:rPr>
          <w:szCs w:val="28"/>
        </w:rPr>
      </w:pPr>
      <w:r>
        <w:rPr>
          <w:szCs w:val="28"/>
        </w:rPr>
        <w:t>БАКАЛАВРИАТ</w:t>
      </w:r>
    </w:p>
    <w:p w:rsidR="00503FBB" w:rsidRDefault="00503FBB" w:rsidP="00503FBB">
      <w:pPr>
        <w:pStyle w:val="ReportHead"/>
        <w:suppressAutoHyphens/>
        <w:rPr>
          <w:szCs w:val="28"/>
        </w:rPr>
      </w:pPr>
      <w:r>
        <w:rPr>
          <w:szCs w:val="28"/>
        </w:rPr>
        <w:t>Направление подготовки</w:t>
      </w:r>
    </w:p>
    <w:p w:rsidR="00503FBB" w:rsidRDefault="00370266" w:rsidP="00503FBB">
      <w:pPr>
        <w:pStyle w:val="ReportHead"/>
        <w:suppressAutoHyphens/>
        <w:rPr>
          <w:i/>
          <w:szCs w:val="28"/>
          <w:u w:val="single"/>
        </w:rPr>
      </w:pPr>
      <w:r>
        <w:rPr>
          <w:i/>
          <w:szCs w:val="28"/>
          <w:u w:val="single"/>
        </w:rPr>
        <w:t>05.04.06 Экология и природопользование</w:t>
      </w:r>
    </w:p>
    <w:p w:rsidR="00503FBB" w:rsidRDefault="00503FBB" w:rsidP="00503FBB">
      <w:pPr>
        <w:pStyle w:val="ReportHead"/>
        <w:suppressAutoHyphens/>
        <w:rPr>
          <w:szCs w:val="28"/>
          <w:vertAlign w:val="superscript"/>
        </w:rPr>
      </w:pPr>
      <w:r>
        <w:rPr>
          <w:szCs w:val="28"/>
          <w:vertAlign w:val="superscript"/>
        </w:rPr>
        <w:t>(код и наименование направления подготовки)</w:t>
      </w:r>
    </w:p>
    <w:p w:rsidR="00503FBB" w:rsidRPr="002D3604" w:rsidRDefault="00370266" w:rsidP="00503FBB">
      <w:pPr>
        <w:pStyle w:val="ReportHead"/>
        <w:suppressAutoHyphens/>
        <w:rPr>
          <w:i/>
          <w:szCs w:val="28"/>
          <w:u w:val="single"/>
        </w:rPr>
      </w:pPr>
      <w:r>
        <w:rPr>
          <w:i/>
          <w:szCs w:val="28"/>
          <w:u w:val="single"/>
        </w:rPr>
        <w:t>ЭКОЛОГИЯ</w:t>
      </w:r>
    </w:p>
    <w:p w:rsidR="00503FBB" w:rsidRDefault="00503FBB" w:rsidP="00503FBB">
      <w:pPr>
        <w:pStyle w:val="ReportHead"/>
        <w:suppressAutoHyphens/>
        <w:rPr>
          <w:szCs w:val="28"/>
          <w:vertAlign w:val="superscript"/>
        </w:rPr>
      </w:pPr>
      <w:r>
        <w:rPr>
          <w:szCs w:val="28"/>
          <w:vertAlign w:val="superscript"/>
        </w:rPr>
        <w:t xml:space="preserve"> (наименование направленности (профиля) образовательной программы)</w:t>
      </w:r>
    </w:p>
    <w:p w:rsidR="00503FBB" w:rsidRDefault="00503FBB" w:rsidP="00503FBB">
      <w:pPr>
        <w:pStyle w:val="ReportHead"/>
        <w:suppressAutoHyphens/>
        <w:spacing w:before="120"/>
        <w:rPr>
          <w:szCs w:val="28"/>
        </w:rPr>
      </w:pPr>
      <w:r>
        <w:rPr>
          <w:szCs w:val="28"/>
        </w:rPr>
        <w:t>Тип образовательной программы</w:t>
      </w:r>
    </w:p>
    <w:p w:rsidR="00503FBB" w:rsidRDefault="00503FBB" w:rsidP="00503FBB">
      <w:pPr>
        <w:pStyle w:val="ReportHead"/>
        <w:suppressAutoHyphens/>
        <w:rPr>
          <w:i/>
          <w:szCs w:val="28"/>
          <w:u w:val="single"/>
        </w:rPr>
      </w:pPr>
      <w:r>
        <w:rPr>
          <w:i/>
          <w:szCs w:val="28"/>
          <w:u w:val="single"/>
        </w:rPr>
        <w:t>Прог</w:t>
      </w:r>
      <w:r w:rsidR="00370266">
        <w:rPr>
          <w:i/>
          <w:szCs w:val="28"/>
          <w:u w:val="single"/>
        </w:rPr>
        <w:t xml:space="preserve">рамма </w:t>
      </w:r>
      <w:proofErr w:type="gramStart"/>
      <w:r w:rsidR="00370266">
        <w:rPr>
          <w:i/>
          <w:szCs w:val="28"/>
          <w:u w:val="single"/>
        </w:rPr>
        <w:t>академического</w:t>
      </w:r>
      <w:proofErr w:type="gramEnd"/>
      <w:r w:rsidR="00370266">
        <w:rPr>
          <w:i/>
          <w:szCs w:val="28"/>
          <w:u w:val="single"/>
        </w:rPr>
        <w:t xml:space="preserve"> </w:t>
      </w:r>
      <w:proofErr w:type="spellStart"/>
      <w:r w:rsidR="00370266">
        <w:rPr>
          <w:i/>
          <w:szCs w:val="28"/>
          <w:u w:val="single"/>
        </w:rPr>
        <w:t>бакалавриата</w:t>
      </w:r>
      <w:proofErr w:type="spellEnd"/>
    </w:p>
    <w:p w:rsidR="00503FBB" w:rsidRDefault="00503FBB" w:rsidP="00503FBB">
      <w:pPr>
        <w:pStyle w:val="ReportHead"/>
        <w:suppressAutoHyphens/>
        <w:rPr>
          <w:szCs w:val="28"/>
        </w:rPr>
      </w:pPr>
    </w:p>
    <w:p w:rsidR="00503FBB" w:rsidRDefault="00503FBB" w:rsidP="00503FBB">
      <w:pPr>
        <w:pStyle w:val="ReportHead"/>
        <w:suppressAutoHyphens/>
        <w:rPr>
          <w:szCs w:val="28"/>
        </w:rPr>
      </w:pPr>
      <w:r>
        <w:rPr>
          <w:szCs w:val="28"/>
        </w:rPr>
        <w:t>Квалификация</w:t>
      </w:r>
    </w:p>
    <w:p w:rsidR="00503FBB" w:rsidRDefault="00370266" w:rsidP="00503FBB">
      <w:pPr>
        <w:pStyle w:val="ReportHead"/>
        <w:suppressAutoHyphens/>
        <w:rPr>
          <w:i/>
          <w:szCs w:val="28"/>
          <w:u w:val="single"/>
        </w:rPr>
      </w:pPr>
      <w:proofErr w:type="spellStart"/>
      <w:r>
        <w:rPr>
          <w:i/>
          <w:szCs w:val="28"/>
          <w:u w:val="single"/>
        </w:rPr>
        <w:t>Ьакалавр</w:t>
      </w:r>
      <w:proofErr w:type="spellEnd"/>
    </w:p>
    <w:p w:rsidR="00503FBB" w:rsidRDefault="00503FBB" w:rsidP="00503FBB">
      <w:pPr>
        <w:pStyle w:val="ReportHead"/>
        <w:suppressAutoHyphens/>
        <w:spacing w:before="120"/>
        <w:rPr>
          <w:szCs w:val="28"/>
        </w:rPr>
      </w:pPr>
      <w:r>
        <w:rPr>
          <w:szCs w:val="28"/>
        </w:rPr>
        <w:t>Форма обучения</w:t>
      </w:r>
    </w:p>
    <w:p w:rsidR="00503FBB" w:rsidRPr="002D3604" w:rsidRDefault="00503FBB" w:rsidP="00503FBB">
      <w:pPr>
        <w:pStyle w:val="ReportHead"/>
        <w:suppressAutoHyphens/>
        <w:rPr>
          <w:i/>
          <w:szCs w:val="28"/>
          <w:u w:val="single"/>
        </w:rPr>
      </w:pPr>
      <w:r>
        <w:rPr>
          <w:i/>
          <w:szCs w:val="28"/>
          <w:u w:val="single"/>
        </w:rPr>
        <w:t>Очная</w:t>
      </w:r>
    </w:p>
    <w:p w:rsidR="00503FBB" w:rsidRPr="002D3604" w:rsidRDefault="00503FBB" w:rsidP="00503FBB">
      <w:pPr>
        <w:pStyle w:val="ReportHead"/>
        <w:suppressAutoHyphens/>
        <w:rPr>
          <w:i/>
          <w:szCs w:val="28"/>
          <w:u w:val="single"/>
        </w:rPr>
      </w:pPr>
    </w:p>
    <w:p w:rsidR="00503FBB" w:rsidRPr="00C714EE" w:rsidRDefault="00C714EE" w:rsidP="00503FBB">
      <w:pPr>
        <w:pStyle w:val="ReportHead"/>
        <w:suppressAutoHyphens/>
        <w:rPr>
          <w:i/>
          <w:szCs w:val="28"/>
          <w:u w:val="single"/>
          <w:lang w:val="en-US"/>
        </w:rPr>
      </w:pPr>
      <w:r>
        <w:rPr>
          <w:szCs w:val="28"/>
        </w:rPr>
        <w:t xml:space="preserve"> Оренбург, 20</w:t>
      </w:r>
      <w:r w:rsidRPr="00C714EE">
        <w:rPr>
          <w:szCs w:val="28"/>
        </w:rPr>
        <w:t>2</w:t>
      </w:r>
      <w:r>
        <w:rPr>
          <w:szCs w:val="28"/>
          <w:lang w:val="en-US"/>
        </w:rPr>
        <w:t>2</w:t>
      </w: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Составители __</w:t>
      </w:r>
      <w:r w:rsidR="00DF61E6">
        <w:rPr>
          <w:rFonts w:ascii="Times New Roman" w:eastAsia="Calibri" w:hAnsi="Times New Roman" w:cs="Times New Roman"/>
          <w:sz w:val="28"/>
          <w:szCs w:val="28"/>
        </w:rPr>
        <w:t xml:space="preserve">___________________ </w:t>
      </w:r>
      <w:proofErr w:type="spellStart"/>
      <w:r w:rsidR="00DF61E6">
        <w:rPr>
          <w:rFonts w:ascii="Times New Roman" w:eastAsia="Calibri" w:hAnsi="Times New Roman" w:cs="Times New Roman"/>
          <w:sz w:val="28"/>
          <w:szCs w:val="28"/>
        </w:rPr>
        <w:t>Куксанов</w:t>
      </w:r>
      <w:proofErr w:type="spellEnd"/>
      <w:r w:rsidR="00DF61E6">
        <w:rPr>
          <w:rFonts w:ascii="Times New Roman" w:eastAsia="Calibri" w:hAnsi="Times New Roman" w:cs="Times New Roman"/>
          <w:sz w:val="28"/>
          <w:szCs w:val="28"/>
        </w:rPr>
        <w:t xml:space="preserve"> В.Ф.</w:t>
      </w:r>
      <w:r w:rsidRPr="001E3408">
        <w:rPr>
          <w:rFonts w:ascii="Times New Roman" w:eastAsia="Calibri" w:hAnsi="Times New Roman" w:cs="Times New Roman"/>
          <w:sz w:val="28"/>
          <w:szCs w:val="28"/>
        </w:rPr>
        <w:t>.</w:t>
      </w: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Методические указания рассмотрены и одобрены на заседании кафедры экологии и природопользования</w:t>
      </w: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кафедрой ________________________</w:t>
      </w: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sidR="00E13D39">
        <w:rPr>
          <w:rFonts w:ascii="Times New Roman" w:eastAsia="Calibri" w:hAnsi="Times New Roman" w:cs="Times New Roman"/>
          <w:sz w:val="28"/>
          <w:szCs w:val="28"/>
        </w:rPr>
        <w:t>ограмме по</w:t>
      </w:r>
      <w:r w:rsidR="008B6B6C">
        <w:rPr>
          <w:rFonts w:ascii="Times New Roman" w:eastAsia="Calibri" w:hAnsi="Times New Roman" w:cs="Times New Roman"/>
          <w:sz w:val="28"/>
          <w:szCs w:val="28"/>
        </w:rPr>
        <w:t xml:space="preserve"> дисци</w:t>
      </w:r>
      <w:r w:rsidR="00BE75FD">
        <w:rPr>
          <w:rFonts w:ascii="Times New Roman" w:eastAsia="Calibri" w:hAnsi="Times New Roman" w:cs="Times New Roman"/>
          <w:sz w:val="28"/>
          <w:szCs w:val="28"/>
        </w:rPr>
        <w:t>плине  «Чрезвычайные экологические ситуации</w:t>
      </w:r>
      <w:r w:rsidR="00370266">
        <w:rPr>
          <w:rFonts w:ascii="Times New Roman" w:eastAsia="Calibri" w:hAnsi="Times New Roman" w:cs="Times New Roman"/>
          <w:sz w:val="28"/>
          <w:szCs w:val="28"/>
        </w:rPr>
        <w:t xml:space="preserve"> в окружающей среде</w:t>
      </w:r>
      <w:r w:rsidRPr="001E3408">
        <w:rPr>
          <w:rFonts w:ascii="Times New Roman" w:eastAsia="Calibri" w:hAnsi="Times New Roman" w:cs="Times New Roman"/>
          <w:sz w:val="28"/>
          <w:szCs w:val="28"/>
        </w:rPr>
        <w:t xml:space="preserve">», зарегистрированной в ЦИТ под учетным номером___________ </w:t>
      </w:r>
      <w:r w:rsidRPr="001E3408">
        <w:rPr>
          <w:rFonts w:ascii="Times New Roman" w:eastAsia="Times New Roman" w:hAnsi="Times New Roman" w:cs="Times New Roman"/>
          <w:sz w:val="28"/>
          <w:szCs w:val="28"/>
        </w:rPr>
        <w:t xml:space="preserve"> </w:t>
      </w:r>
    </w:p>
    <w:p w:rsidR="003D3DF3" w:rsidRPr="001E3408"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hd w:val="clear" w:color="auto" w:fill="FFFFFF"/>
        <w:spacing w:after="480" w:line="240" w:lineRule="auto"/>
        <w:jc w:val="both"/>
        <w:rPr>
          <w:rFonts w:ascii="Times New Roman" w:hAnsi="Times New Roman" w:cs="Times New Roman"/>
          <w:sz w:val="28"/>
          <w:szCs w:val="28"/>
        </w:rPr>
      </w:pPr>
    </w:p>
    <w:p w:rsidR="003D3DF3" w:rsidRDefault="003D3DF3" w:rsidP="003D3DF3">
      <w:pPr>
        <w:shd w:val="clear" w:color="auto" w:fill="FFFFFF"/>
        <w:spacing w:after="480" w:line="240" w:lineRule="auto"/>
        <w:jc w:val="both"/>
        <w:rPr>
          <w:rFonts w:ascii="Times New Roman" w:hAnsi="Times New Roman" w:cs="Times New Roman"/>
          <w:sz w:val="28"/>
          <w:szCs w:val="28"/>
        </w:rPr>
      </w:pPr>
    </w:p>
    <w:p w:rsidR="003D3DF3" w:rsidRDefault="003D3DF3" w:rsidP="003D3DF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3D3DF3" w:rsidRPr="00CA5F6C" w:rsidRDefault="003D3DF3" w:rsidP="003D3DF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lastRenderedPageBreak/>
        <w:t>Содержание</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17"/>
        <w:gridCol w:w="1072"/>
      </w:tblGrid>
      <w:tr w:rsidR="003D3DF3" w:rsidRPr="00CA5F6C" w:rsidTr="00542C78">
        <w:trPr>
          <w:trHeight w:val="508"/>
        </w:trPr>
        <w:tc>
          <w:tcPr>
            <w:tcW w:w="8217" w:type="dxa"/>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1.Цели и задачи самостоятельной работы студентов</w:t>
            </w:r>
          </w:p>
        </w:tc>
        <w:tc>
          <w:tcPr>
            <w:tcW w:w="1072" w:type="dxa"/>
            <w:vAlign w:val="bottom"/>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4</w:t>
            </w:r>
          </w:p>
        </w:tc>
      </w:tr>
      <w:tr w:rsidR="003D3DF3" w:rsidRPr="00CA5F6C" w:rsidTr="00542C78">
        <w:trPr>
          <w:trHeight w:val="508"/>
        </w:trPr>
        <w:tc>
          <w:tcPr>
            <w:tcW w:w="8217" w:type="dxa"/>
            <w:hideMark/>
          </w:tcPr>
          <w:p w:rsidR="003D3DF3" w:rsidRPr="00881DCD" w:rsidRDefault="003D3DF3" w:rsidP="00542C7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vAlign w:val="bottom"/>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3D3DF3" w:rsidRPr="00CA5F6C" w:rsidTr="00542C78">
        <w:trPr>
          <w:trHeight w:val="508"/>
        </w:trPr>
        <w:tc>
          <w:tcPr>
            <w:tcW w:w="8217" w:type="dxa"/>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 с конспектом лекций</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3D3DF3" w:rsidRPr="00CA5F6C" w:rsidTr="00542C78">
        <w:trPr>
          <w:trHeight w:val="508"/>
        </w:trPr>
        <w:tc>
          <w:tcPr>
            <w:tcW w:w="8217" w:type="dxa"/>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Подготовка и выполнение лабораторных работ</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3D3DF3" w:rsidRPr="00CA5F6C" w:rsidTr="00542C78">
        <w:trPr>
          <w:trHeight w:val="508"/>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3D3DF3" w:rsidRPr="00CA5F6C" w:rsidTr="00542C78">
        <w:trPr>
          <w:trHeight w:val="526"/>
        </w:trPr>
        <w:tc>
          <w:tcPr>
            <w:tcW w:w="8217" w:type="dxa"/>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2.4 Написание реферата</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r w:rsidR="003D3DF3" w:rsidRPr="00CA5F6C" w:rsidTr="00542C78">
        <w:trPr>
          <w:trHeight w:val="526"/>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2.5 Подгото</w:t>
            </w:r>
            <w:r w:rsidR="00C714EE">
              <w:rPr>
                <w:rFonts w:ascii="Times New Roman" w:eastAsia="Times New Roman" w:hAnsi="Times New Roman" w:cs="Times New Roman"/>
                <w:color w:val="000000"/>
                <w:spacing w:val="7"/>
                <w:sz w:val="24"/>
                <w:szCs w:val="24"/>
                <w:lang w:eastAsia="ru-RU"/>
              </w:rPr>
              <w:t>вка и написание  индивидуального творческого задания</w:t>
            </w:r>
            <w:r>
              <w:rPr>
                <w:rFonts w:ascii="Times New Roman" w:eastAsia="Times New Roman" w:hAnsi="Times New Roman" w:cs="Times New Roman"/>
                <w:color w:val="000000"/>
                <w:spacing w:val="7"/>
                <w:sz w:val="24"/>
                <w:szCs w:val="24"/>
                <w:lang w:eastAsia="ru-RU"/>
              </w:rPr>
              <w:t xml:space="preserve"> </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11</w:t>
            </w:r>
          </w:p>
        </w:tc>
      </w:tr>
      <w:tr w:rsidR="003D3DF3" w:rsidRPr="00CA5F6C" w:rsidTr="00542C78">
        <w:trPr>
          <w:trHeight w:val="526"/>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2.6 Подготовка и сдача экзамена</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12</w:t>
            </w:r>
          </w:p>
        </w:tc>
      </w:tr>
    </w:tbl>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Pr="00EF0D65" w:rsidRDefault="003D3DF3" w:rsidP="003D3DF3">
      <w:pPr>
        <w:spacing w:after="0" w:line="276" w:lineRule="auto"/>
        <w:jc w:val="center"/>
        <w:rPr>
          <w:rFonts w:ascii="Times New Roman" w:hAnsi="Times New Roman" w:cs="Times New Roman"/>
          <w:b/>
          <w:sz w:val="24"/>
          <w:szCs w:val="24"/>
        </w:rPr>
      </w:pPr>
      <w:r w:rsidRPr="00EF0D65">
        <w:rPr>
          <w:rFonts w:ascii="Times New Roman" w:hAnsi="Times New Roman" w:cs="Times New Roman"/>
          <w:b/>
          <w:sz w:val="24"/>
          <w:szCs w:val="24"/>
        </w:rPr>
        <w:lastRenderedPageBreak/>
        <w:t>1. Цели и задачи самостоятельной работы студентов</w:t>
      </w:r>
    </w:p>
    <w:p w:rsidR="003D3DF3" w:rsidRPr="00CA5F6C" w:rsidRDefault="003D3DF3" w:rsidP="003D3DF3">
      <w:pPr>
        <w:spacing w:after="0" w:line="276" w:lineRule="auto"/>
        <w:jc w:val="center"/>
        <w:rPr>
          <w:rFonts w:ascii="Times New Roman" w:hAnsi="Times New Roman" w:cs="Times New Roman"/>
          <w:sz w:val="24"/>
          <w:szCs w:val="24"/>
        </w:rPr>
      </w:pPr>
    </w:p>
    <w:p w:rsidR="003D3DF3" w:rsidRPr="00855C04" w:rsidRDefault="003D3DF3" w:rsidP="003D3DF3">
      <w:pPr>
        <w:spacing w:after="0" w:line="276" w:lineRule="auto"/>
        <w:jc w:val="both"/>
        <w:rPr>
          <w:rFonts w:ascii="Times New Roman" w:hAnsi="Times New Roman" w:cs="Times New Roman"/>
          <w:sz w:val="24"/>
          <w:szCs w:val="24"/>
        </w:rPr>
      </w:pPr>
      <w:r>
        <w:rPr>
          <w:rFonts w:ascii="Times New Roman" w:hAnsi="Times New Roman" w:cs="Times New Roman"/>
          <w:sz w:val="28"/>
          <w:szCs w:val="28"/>
        </w:rPr>
        <w:tab/>
      </w:r>
      <w:r w:rsidRPr="00855C04">
        <w:rPr>
          <w:rFonts w:ascii="Times New Roman" w:hAnsi="Times New Roman" w:cs="Times New Roman"/>
          <w:sz w:val="24"/>
          <w:szCs w:val="24"/>
        </w:rPr>
        <w:t>Цель методических рекомендаций по самостоятельной работе студенто</w:t>
      </w:r>
      <w:proofErr w:type="gramStart"/>
      <w:r w:rsidRPr="00855C04">
        <w:rPr>
          <w:rFonts w:ascii="Times New Roman" w:hAnsi="Times New Roman" w:cs="Times New Roman"/>
          <w:sz w:val="24"/>
          <w:szCs w:val="24"/>
        </w:rPr>
        <w:t>в(</w:t>
      </w:r>
      <w:proofErr w:type="gramEnd"/>
      <w:r w:rsidRPr="00855C04">
        <w:rPr>
          <w:rFonts w:ascii="Times New Roman" w:hAnsi="Times New Roman" w:cs="Times New Roman"/>
          <w:sz w:val="24"/>
          <w:szCs w:val="24"/>
        </w:rPr>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3D3DF3" w:rsidRPr="00855C04" w:rsidRDefault="003D3DF3" w:rsidP="003D3DF3">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3D3DF3" w:rsidRPr="00855C04" w:rsidRDefault="003D3DF3" w:rsidP="003D3DF3">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r>
      <w:proofErr w:type="gramStart"/>
      <w:r w:rsidRPr="00855C04">
        <w:rPr>
          <w:rFonts w:ascii="Times New Roman" w:hAnsi="Times New Roman" w:cs="Times New Roman"/>
          <w:sz w:val="24"/>
          <w:szCs w:val="24"/>
        </w:rPr>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855C04">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r>
      <w:proofErr w:type="gramStart"/>
      <w:r w:rsidRPr="00855C04">
        <w:rPr>
          <w:rFonts w:ascii="Times New Roman" w:hAnsi="Times New Roman" w:cs="Times New Roman"/>
          <w:sz w:val="24"/>
          <w:szCs w:val="24"/>
        </w:rP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w:t>
      </w:r>
      <w:proofErr w:type="gramEnd"/>
      <w:r w:rsidRPr="00855C04">
        <w:rPr>
          <w:rFonts w:ascii="Times New Roman" w:hAnsi="Times New Roman" w:cs="Times New Roman"/>
          <w:sz w:val="24"/>
          <w:szCs w:val="24"/>
        </w:rPr>
        <w:t xml:space="preserve"> В основе СРС лежат следующие принципы: развития творческой деятельности; целевого планирования; </w:t>
      </w:r>
      <w:proofErr w:type="spellStart"/>
      <w:r w:rsidRPr="00855C04">
        <w:rPr>
          <w:rFonts w:ascii="Times New Roman" w:hAnsi="Times New Roman" w:cs="Times New Roman"/>
          <w:sz w:val="24"/>
          <w:szCs w:val="24"/>
        </w:rPr>
        <w:t>личностно-деятельностного</w:t>
      </w:r>
      <w:proofErr w:type="spellEnd"/>
      <w:r w:rsidRPr="00855C04">
        <w:rPr>
          <w:rFonts w:ascii="Times New Roman" w:hAnsi="Times New Roman" w:cs="Times New Roman"/>
          <w:sz w:val="24"/>
          <w:szCs w:val="24"/>
        </w:rPr>
        <w:t xml:space="preserve"> подхода.</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r>
      <w:proofErr w:type="gramStart"/>
      <w:r w:rsidRPr="00855C04">
        <w:rPr>
          <w:rFonts w:ascii="Times New Roman" w:hAnsi="Times New Roman" w:cs="Times New Roman"/>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855C04">
        <w:rPr>
          <w:rFonts w:ascii="Times New Roman" w:hAnsi="Times New Roman" w:cs="Times New Roman"/>
          <w:sz w:val="24"/>
          <w:szCs w:val="24"/>
        </w:rPr>
        <w:t xml:space="preserve"> осуществление дифференцированного подхода в обучении</w:t>
      </w:r>
      <w:proofErr w:type="gramStart"/>
      <w:r w:rsidRPr="00855C04">
        <w:rPr>
          <w:rFonts w:ascii="Times New Roman" w:hAnsi="Times New Roman" w:cs="Times New Roman"/>
          <w:sz w:val="24"/>
          <w:szCs w:val="24"/>
        </w:rPr>
        <w:t>.</w:t>
      </w:r>
      <w:proofErr w:type="gramEnd"/>
      <w:r w:rsidRPr="00855C04">
        <w:rPr>
          <w:rFonts w:ascii="Times New Roman" w:hAnsi="Times New Roman" w:cs="Times New Roman"/>
          <w:sz w:val="24"/>
          <w:szCs w:val="24"/>
        </w:rPr>
        <w:t xml:space="preserve"> </w:t>
      </w:r>
      <w:proofErr w:type="gramStart"/>
      <w:r w:rsidRPr="00855C04">
        <w:rPr>
          <w:rFonts w:ascii="Times New Roman" w:hAnsi="Times New Roman" w:cs="Times New Roman"/>
          <w:sz w:val="24"/>
          <w:szCs w:val="24"/>
        </w:rPr>
        <w:t>п</w:t>
      </w:r>
      <w:proofErr w:type="gramEnd"/>
      <w:r w:rsidRPr="00855C04">
        <w:rPr>
          <w:rFonts w:ascii="Times New Roman" w:hAnsi="Times New Roman" w:cs="Times New Roman"/>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r>
      <w:proofErr w:type="gramStart"/>
      <w:r w:rsidRPr="00855C04">
        <w:rPr>
          <w:rFonts w:ascii="Times New Roman" w:hAnsi="Times New Roman" w:cs="Times New Roman"/>
          <w:sz w:val="24"/>
          <w:szCs w:val="24"/>
        </w:rPr>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w:t>
      </w:r>
      <w:proofErr w:type="gramEnd"/>
      <w:r w:rsidRPr="00855C04">
        <w:rPr>
          <w:rFonts w:ascii="Times New Roman" w:hAnsi="Times New Roman" w:cs="Times New Roman"/>
          <w:sz w:val="24"/>
          <w:szCs w:val="24"/>
        </w:rPr>
        <w:t xml:space="preserve"> </w:t>
      </w:r>
      <w:r w:rsidRPr="00855C04">
        <w:rPr>
          <w:rFonts w:ascii="Times New Roman" w:hAnsi="Times New Roman" w:cs="Times New Roman"/>
          <w:sz w:val="24"/>
          <w:szCs w:val="24"/>
        </w:rPr>
        <w:lastRenderedPageBreak/>
        <w:t xml:space="preserve">подготовка к контрольной работе или коллоквиуму; подготовка к зачету, аттестациям; написание реферата (эссе) по заданной проблеме. </w:t>
      </w:r>
      <w:proofErr w:type="gramStart"/>
      <w:r w:rsidRPr="00855C04">
        <w:rPr>
          <w:rFonts w:ascii="Times New Roman" w:hAnsi="Times New Roman" w:cs="Times New Roman"/>
          <w:sz w:val="24"/>
          <w:szCs w:val="24"/>
        </w:rPr>
        <w:t>Дополнительная</w:t>
      </w:r>
      <w:proofErr w:type="gramEnd"/>
      <w:r w:rsidRPr="00855C04">
        <w:rPr>
          <w:rFonts w:ascii="Times New Roman" w:hAnsi="Times New Roman" w:cs="Times New Roman"/>
          <w:sz w:val="24"/>
          <w:szCs w:val="24"/>
        </w:rPr>
        <w:t xml:space="preserve"> СРС направлена на углубление и закрепление знаний студента, развитие аналитических навыков по проблематике учебной дисциплины. </w:t>
      </w:r>
      <w:proofErr w:type="gramStart"/>
      <w:r w:rsidRPr="00855C04">
        <w:rPr>
          <w:rFonts w:ascii="Times New Roman" w:hAnsi="Times New Roman" w:cs="Times New Roman"/>
          <w:sz w:val="24"/>
          <w:szCs w:val="24"/>
        </w:rPr>
        <w:t>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roofErr w:type="gramEnd"/>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w:t>
      </w:r>
      <w:proofErr w:type="spellStart"/>
      <w:r w:rsidRPr="00855C04">
        <w:rPr>
          <w:rFonts w:ascii="Times New Roman" w:hAnsi="Times New Roman" w:cs="Times New Roman"/>
          <w:sz w:val="24"/>
          <w:szCs w:val="24"/>
        </w:rPr>
        <w:t>сформированности</w:t>
      </w:r>
      <w:proofErr w:type="spellEnd"/>
      <w:r w:rsidRPr="00855C04">
        <w:rPr>
          <w:rFonts w:ascii="Times New Roman" w:hAnsi="Times New Roman" w:cs="Times New Roman"/>
          <w:sz w:val="24"/>
          <w:szCs w:val="24"/>
        </w:rPr>
        <w:t xml:space="preserve">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3D3DF3"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855C04">
        <w:rPr>
          <w:rFonts w:ascii="Times New Roman" w:hAnsi="Times New Roman" w:cs="Times New Roman"/>
          <w:sz w:val="24"/>
          <w:szCs w:val="24"/>
        </w:rPr>
        <w:t>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w:t>
      </w:r>
      <w:proofErr w:type="gramEnd"/>
      <w:r w:rsidRPr="00855C04">
        <w:rPr>
          <w:rFonts w:ascii="Times New Roman" w:hAnsi="Times New Roman" w:cs="Times New Roman"/>
          <w:sz w:val="24"/>
          <w:szCs w:val="24"/>
        </w:rPr>
        <w:t xml:space="preserve">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3D3DF3" w:rsidRPr="00EF0D65" w:rsidRDefault="003D3DF3" w:rsidP="003D3DF3">
      <w:pPr>
        <w:spacing w:after="0"/>
        <w:jc w:val="both"/>
        <w:rPr>
          <w:rFonts w:ascii="Times New Roman" w:hAnsi="Times New Roman" w:cs="Times New Roman"/>
          <w:sz w:val="24"/>
          <w:szCs w:val="24"/>
        </w:rPr>
      </w:pPr>
      <w:r>
        <w:tab/>
      </w:r>
      <w:r w:rsidRPr="00EF0D65">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Pr="00407F48" w:rsidRDefault="003D3DF3" w:rsidP="003D3DF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p>
    <w:p w:rsidR="003D3DF3" w:rsidRPr="00855C04" w:rsidRDefault="003D3DF3" w:rsidP="003D3DF3">
      <w:pPr>
        <w:spacing w:after="0"/>
        <w:jc w:val="center"/>
        <w:rPr>
          <w:rFonts w:ascii="Times New Roman" w:hAnsi="Times New Roman" w:cs="Times New Roman"/>
          <w:sz w:val="24"/>
          <w:szCs w:val="24"/>
        </w:rPr>
      </w:pPr>
    </w:p>
    <w:p w:rsidR="003D3DF3" w:rsidRDefault="003D3DF3" w:rsidP="003D3DF3">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2.1 </w:t>
      </w:r>
      <w:r w:rsidRPr="00855C04">
        <w:rPr>
          <w:rFonts w:ascii="Times New Roman" w:hAnsi="Times New Roman" w:cs="Times New Roman"/>
          <w:b/>
          <w:sz w:val="24"/>
          <w:szCs w:val="24"/>
        </w:rPr>
        <w:t>Работа с конспектом лекции</w:t>
      </w:r>
    </w:p>
    <w:p w:rsidR="003D3DF3" w:rsidRDefault="003D3DF3" w:rsidP="003D3DF3">
      <w:pPr>
        <w:spacing w:after="0" w:line="240" w:lineRule="auto"/>
        <w:ind w:firstLine="709"/>
        <w:jc w:val="center"/>
        <w:rPr>
          <w:rFonts w:ascii="Times New Roman" w:hAnsi="Times New Roman" w:cs="Times New Roman"/>
          <w:sz w:val="24"/>
          <w:szCs w:val="24"/>
        </w:rPr>
      </w:pP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972CB8">
        <w:rPr>
          <w:rFonts w:ascii="Times New Roman" w:eastAsia="Times New Roman" w:hAnsi="Times New Roman" w:cs="Times New Roman"/>
          <w:sz w:val="24"/>
          <w:szCs w:val="24"/>
          <w:lang w:eastAsia="ru-RU"/>
        </w:rPr>
        <w:t xml:space="preserve"> </w:t>
      </w:r>
      <w:r w:rsidRPr="006B78F7">
        <w:rPr>
          <w:rFonts w:ascii="Times New Roman" w:eastAsia="Times New Roman" w:hAnsi="Times New Roman" w:cs="Times New Roman"/>
          <w:sz w:val="24"/>
          <w:szCs w:val="24"/>
          <w:lang w:eastAsia="ru-RU"/>
        </w:rPr>
        <w:t>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3. </w:t>
      </w:r>
      <w:proofErr w:type="gramStart"/>
      <w:r w:rsidRPr="006B78F7">
        <w:rPr>
          <w:rFonts w:ascii="Times New Roman" w:eastAsia="Times New Roman" w:hAnsi="Times New Roman" w:cs="Times New Roman"/>
          <w:sz w:val="24"/>
          <w:szCs w:val="24"/>
          <w:lang w:eastAsia="ru-RU"/>
        </w:rPr>
        <w:t>Выявить «ключевые» мысли, т.е. основные смысловые вехи, на которые «нанизано» все содержание текста.</w:t>
      </w:r>
      <w:proofErr w:type="gramEnd"/>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4. Определить детализирующую информацию.</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6B78F7">
        <w:rPr>
          <w:rFonts w:ascii="Times New Roman" w:eastAsia="Times New Roman" w:hAnsi="Times New Roman" w:cs="Times New Roman"/>
          <w:sz w:val="24"/>
          <w:szCs w:val="24"/>
          <w:lang w:eastAsia="ru-RU"/>
        </w:rPr>
        <w:t>другие</w:t>
      </w:r>
      <w:proofErr w:type="gramEnd"/>
      <w:r w:rsidRPr="006B78F7">
        <w:rPr>
          <w:rFonts w:ascii="Times New Roman" w:eastAsia="Times New Roman" w:hAnsi="Times New Roman" w:cs="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3D3DF3" w:rsidRPr="00EF0D65" w:rsidRDefault="003D3DF3" w:rsidP="003D3DF3">
      <w:pPr>
        <w:spacing w:after="0" w:line="240" w:lineRule="auto"/>
        <w:ind w:firstLine="709"/>
        <w:jc w:val="both"/>
        <w:rPr>
          <w:rFonts w:ascii="Times New Roman" w:hAnsi="Times New Roman" w:cs="Times New Roman"/>
          <w:sz w:val="24"/>
          <w:szCs w:val="24"/>
        </w:rPr>
      </w:pPr>
      <w:r w:rsidRPr="00972CB8">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w:t>
      </w:r>
      <w:r w:rsidRPr="00972CB8">
        <w:rPr>
          <w:rFonts w:ascii="Times New Roman" w:hAnsi="Times New Roman" w:cs="Times New Roman"/>
          <w:sz w:val="24"/>
          <w:szCs w:val="24"/>
        </w:rPr>
        <w:lastRenderedPageBreak/>
        <w:t xml:space="preserve">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3D3DF3" w:rsidRDefault="003D3DF3" w:rsidP="003D3DF3">
      <w:pPr>
        <w:pStyle w:val="ReportHead"/>
        <w:tabs>
          <w:tab w:val="left" w:pos="10432"/>
        </w:tabs>
        <w:suppressAutoHyphens/>
        <w:spacing w:line="276" w:lineRule="auto"/>
        <w:ind w:firstLine="709"/>
        <w:rPr>
          <w:b/>
          <w:sz w:val="24"/>
          <w:szCs w:val="24"/>
        </w:rPr>
      </w:pPr>
    </w:p>
    <w:p w:rsidR="003D3DF3" w:rsidRDefault="003D3DF3" w:rsidP="003D3DF3">
      <w:pPr>
        <w:pStyle w:val="ReportHead"/>
        <w:tabs>
          <w:tab w:val="left" w:pos="10432"/>
        </w:tabs>
        <w:suppressAutoHyphens/>
        <w:spacing w:line="276" w:lineRule="auto"/>
        <w:ind w:firstLine="709"/>
        <w:rPr>
          <w:b/>
          <w:sz w:val="24"/>
          <w:szCs w:val="24"/>
        </w:rPr>
      </w:pPr>
    </w:p>
    <w:p w:rsidR="003D3DF3" w:rsidRDefault="003D3DF3" w:rsidP="003D3DF3">
      <w:pPr>
        <w:pStyle w:val="ReportHead"/>
        <w:tabs>
          <w:tab w:val="left" w:pos="10432"/>
        </w:tabs>
        <w:suppressAutoHyphens/>
        <w:spacing w:line="276" w:lineRule="auto"/>
        <w:ind w:firstLine="709"/>
        <w:rPr>
          <w:sz w:val="24"/>
          <w:szCs w:val="24"/>
        </w:rPr>
      </w:pPr>
      <w:r>
        <w:rPr>
          <w:b/>
          <w:sz w:val="24"/>
          <w:szCs w:val="24"/>
        </w:rPr>
        <w:t>2.2 Подготовка и в</w:t>
      </w:r>
      <w:r w:rsidRPr="00F44F7E">
        <w:rPr>
          <w:b/>
          <w:sz w:val="24"/>
          <w:szCs w:val="24"/>
        </w:rPr>
        <w:t>ыполнение лабораторных работ</w:t>
      </w:r>
      <w:r w:rsidRPr="0068448D">
        <w:rPr>
          <w:sz w:val="24"/>
          <w:szCs w:val="24"/>
        </w:rPr>
        <w:t>.</w:t>
      </w:r>
    </w:p>
    <w:p w:rsidR="003D3DF3" w:rsidRDefault="003D3DF3" w:rsidP="003D3DF3">
      <w:pPr>
        <w:pStyle w:val="ReportHead"/>
        <w:tabs>
          <w:tab w:val="left" w:pos="10432"/>
        </w:tabs>
        <w:suppressAutoHyphens/>
        <w:spacing w:line="276" w:lineRule="auto"/>
        <w:ind w:firstLine="709"/>
        <w:rPr>
          <w:sz w:val="24"/>
          <w:szCs w:val="24"/>
        </w:rPr>
      </w:pPr>
    </w:p>
    <w:p w:rsidR="003D3DF3" w:rsidRDefault="003D3DF3" w:rsidP="003D3DF3">
      <w:pPr>
        <w:pStyle w:val="a5"/>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3D3DF3" w:rsidRPr="005A2E04" w:rsidRDefault="003D3DF3" w:rsidP="003D3DF3">
      <w:pPr>
        <w:pStyle w:val="a5"/>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проводятся в специально оборудованных лабораториях. </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5A2E04">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Подготовка к лабораторным работам </w:t>
      </w:r>
      <w:r w:rsidRPr="005A2E04">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proofErr w:type="gramStart"/>
      <w:r w:rsidRPr="005A2E04">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w:t>
      </w:r>
      <w:proofErr w:type="gramEnd"/>
      <w:r w:rsidRPr="005A2E04">
        <w:rPr>
          <w:rFonts w:ascii="Times New Roman" w:eastAsia="Times New Roman" w:hAnsi="Times New Roman" w:cs="Times New Roman"/>
          <w:color w:val="000000"/>
          <w:sz w:val="24"/>
          <w:szCs w:val="24"/>
          <w:lang w:eastAsia="ru-RU"/>
        </w:rPr>
        <w:t xml:space="preserve"> предварительных расчетов, заготовить необходимые таблицы и рисунки.</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lastRenderedPageBreak/>
        <w:t>3) выяснив цель работы, четко представить себе поставленную задачу и способы ее достижения, продумать ожидаемые результатов опытов</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4) сделать предварительный домашний расче</w:t>
      </w:r>
      <w:r>
        <w:rPr>
          <w:rFonts w:ascii="Times New Roman" w:eastAsia="Times New Roman" w:hAnsi="Times New Roman" w:cs="Times New Roman"/>
          <w:color w:val="000000"/>
          <w:sz w:val="24"/>
          <w:szCs w:val="24"/>
          <w:lang w:eastAsia="ru-RU"/>
        </w:rPr>
        <w:t>т</w:t>
      </w:r>
      <w:r w:rsidRPr="005A2E04">
        <w:rPr>
          <w:rFonts w:ascii="Times New Roman" w:eastAsia="Times New Roman" w:hAnsi="Times New Roman" w:cs="Times New Roman"/>
          <w:color w:val="000000"/>
          <w:sz w:val="24"/>
          <w:szCs w:val="24"/>
          <w:lang w:eastAsia="ru-RU"/>
        </w:rPr>
        <w:t>, если требуется в задании</w:t>
      </w:r>
    </w:p>
    <w:p w:rsidR="003D3DF3"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rsidR="003D3DF3" w:rsidRPr="00407F48"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Pr="00407F48">
        <w:rPr>
          <w:rFonts w:ascii="Times New Roman" w:eastAsia="Times New Roman" w:hAnsi="Times New Roman" w:cs="Times New Roman"/>
          <w:color w:val="000000"/>
          <w:sz w:val="24"/>
          <w:szCs w:val="24"/>
          <w:lang w:eastAsia="ru-RU"/>
        </w:rPr>
        <w:t>Строго соблюдать порядок проведения практической части лабораторной работы, описанный в методических указаниях к ней.</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407F48">
        <w:rPr>
          <w:rFonts w:ascii="Times New Roman" w:eastAsia="Times New Roman" w:hAnsi="Times New Roman" w:cs="Times New Roman"/>
          <w:color w:val="000000"/>
          <w:sz w:val="24"/>
          <w:szCs w:val="24"/>
          <w:lang w:eastAsia="ru-RU"/>
        </w:rPr>
        <w:t>Вести необходимые рабочие записи, которые по окончанию работы предъявляются преподавателю.</w:t>
      </w:r>
    </w:p>
    <w:p w:rsidR="003D3DF3"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407F48">
        <w:rPr>
          <w:rFonts w:ascii="Times New Roman" w:eastAsia="Times New Roman" w:hAnsi="Times New Roman" w:cs="Times New Roman"/>
          <w:color w:val="000000"/>
          <w:sz w:val="24"/>
          <w:szCs w:val="24"/>
          <w:lang w:eastAsia="ru-RU"/>
        </w:rPr>
        <w:t>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407F48">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07F48">
        <w:rPr>
          <w:rFonts w:ascii="Times New Roman" w:eastAsia="Times New Roman" w:hAnsi="Times New Roman" w:cs="Times New Roman"/>
          <w:color w:val="000000"/>
          <w:sz w:val="24"/>
          <w:szCs w:val="24"/>
          <w:lang w:eastAsia="ru-RU"/>
        </w:rPr>
        <w:t xml:space="preserve"> производится по каждой работе в отдельности в виде индивидуального собеседования с каждым студентом </w:t>
      </w:r>
      <w:proofErr w:type="gramStart"/>
      <w:r w:rsidRPr="00407F48">
        <w:rPr>
          <w:rFonts w:ascii="Times New Roman" w:eastAsia="Times New Roman" w:hAnsi="Times New Roman" w:cs="Times New Roman"/>
          <w:color w:val="000000"/>
          <w:sz w:val="24"/>
          <w:szCs w:val="24"/>
          <w:lang w:eastAsia="ru-RU"/>
        </w:rPr>
        <w:t>по</w:t>
      </w:r>
      <w:proofErr w:type="gramEnd"/>
      <w:r w:rsidRPr="00407F48">
        <w:rPr>
          <w:rFonts w:ascii="Times New Roman" w:eastAsia="Times New Roman" w:hAnsi="Times New Roman" w:cs="Times New Roman"/>
          <w:color w:val="000000"/>
          <w:sz w:val="24"/>
          <w:szCs w:val="24"/>
          <w:lang w:eastAsia="ru-RU"/>
        </w:rPr>
        <w:t xml:space="preserve"> </w:t>
      </w:r>
      <w:proofErr w:type="gramStart"/>
      <w:r w:rsidRPr="00407F48">
        <w:rPr>
          <w:rFonts w:ascii="Times New Roman" w:eastAsia="Times New Roman" w:hAnsi="Times New Roman" w:cs="Times New Roman"/>
          <w:color w:val="000000"/>
          <w:sz w:val="24"/>
          <w:szCs w:val="24"/>
          <w:lang w:eastAsia="ru-RU"/>
        </w:rPr>
        <w:t>теоретической</w:t>
      </w:r>
      <w:proofErr w:type="gramEnd"/>
      <w:r w:rsidRPr="00407F48">
        <w:rPr>
          <w:rFonts w:ascii="Times New Roman" w:eastAsia="Times New Roman" w:hAnsi="Times New Roman" w:cs="Times New Roman"/>
          <w:color w:val="000000"/>
          <w:sz w:val="24"/>
          <w:szCs w:val="24"/>
          <w:lang w:eastAsia="ru-RU"/>
        </w:rPr>
        <w:t xml:space="preserve">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3D3DF3" w:rsidRPr="003139DD" w:rsidRDefault="003D3DF3" w:rsidP="003D3DF3">
      <w:pPr>
        <w:spacing w:before="225" w:after="100" w:afterAutospacing="1" w:line="288" w:lineRule="atLeast"/>
        <w:ind w:left="225" w:right="37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r w:rsidRPr="003139DD">
        <w:rPr>
          <w:rFonts w:ascii="Times New Roman" w:eastAsia="Times New Roman" w:hAnsi="Times New Roman" w:cs="Times New Roman"/>
          <w:b/>
          <w:color w:val="000000"/>
          <w:sz w:val="24"/>
          <w:szCs w:val="24"/>
          <w:lang w:eastAsia="ru-RU"/>
        </w:rPr>
        <w:t>.3 Подготовка к тестированию</w:t>
      </w:r>
    </w:p>
    <w:p w:rsidR="003D3DF3"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D0502B">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w:t>
      </w:r>
      <w:proofErr w:type="gramStart"/>
      <w:r w:rsidRPr="00D0502B">
        <w:rPr>
          <w:rFonts w:ascii="Times New Roman" w:eastAsia="Times New Roman" w:hAnsi="Times New Roman" w:cs="Times New Roman"/>
          <w:color w:val="000000"/>
          <w:sz w:val="24"/>
          <w:szCs w:val="24"/>
          <w:lang w:eastAsia="ru-RU"/>
        </w:rPr>
        <w:t>контроле за</w:t>
      </w:r>
      <w:proofErr w:type="gramEnd"/>
      <w:r w:rsidRPr="00D0502B">
        <w:rPr>
          <w:rFonts w:ascii="Times New Roman" w:eastAsia="Times New Roman" w:hAnsi="Times New Roman" w:cs="Times New Roman"/>
          <w:color w:val="000000"/>
          <w:sz w:val="24"/>
          <w:szCs w:val="24"/>
          <w:lang w:eastAsia="ru-RU"/>
        </w:rPr>
        <w:t xml:space="preserve">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w:t>
      </w:r>
      <w:r>
        <w:rPr>
          <w:rFonts w:ascii="Times New Roman" w:eastAsia="Times New Roman" w:hAnsi="Times New Roman" w:cs="Times New Roman"/>
          <w:color w:val="000000"/>
          <w:sz w:val="24"/>
          <w:szCs w:val="24"/>
          <w:lang w:eastAsia="ru-RU"/>
        </w:rPr>
        <w:t xml:space="preserve">ессы во времени и пространстве. </w:t>
      </w:r>
      <w:r w:rsidRPr="00D0502B">
        <w:rPr>
          <w:rFonts w:ascii="Times New Roman" w:eastAsia="Times New Roman" w:hAnsi="Times New Roman" w:cs="Times New Roman"/>
          <w:color w:val="000000"/>
          <w:sz w:val="24"/>
          <w:szCs w:val="24"/>
          <w:lang w:eastAsia="ru-RU"/>
        </w:rPr>
        <w:t xml:space="preserve">Как и любая другая форма подготовки к контролю знаний, тестирование имеет ряд особенностей, знание которых помогает успешно выполнить тест. </w:t>
      </w:r>
    </w:p>
    <w:p w:rsidR="003D3DF3"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t>При подготовке к тестированию м</w:t>
      </w:r>
      <w:r w:rsidRPr="00D0502B">
        <w:rPr>
          <w:rFonts w:ascii="Times New Roman" w:eastAsia="Times New Roman" w:hAnsi="Times New Roman" w:cs="Times New Roman"/>
          <w:color w:val="000000"/>
          <w:sz w:val="24"/>
          <w:szCs w:val="24"/>
          <w:lang w:eastAsia="ru-RU"/>
        </w:rPr>
        <w:t>ожно дать следующие методические рекомендации:</w:t>
      </w:r>
    </w:p>
    <w:p w:rsidR="003D3DF3" w:rsidRDefault="003D3DF3" w:rsidP="003D3DF3">
      <w:pPr>
        <w:spacing w:before="225" w:after="100" w:afterAutospacing="1" w:line="288" w:lineRule="atLeast"/>
        <w:ind w:left="225" w:right="375"/>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1. </w:t>
      </w:r>
      <w:r>
        <w:rPr>
          <w:rFonts w:ascii="Times New Roman" w:hAnsi="Times New Roman" w:cs="Times New Roman"/>
          <w:sz w:val="24"/>
          <w:szCs w:val="24"/>
        </w:rPr>
        <w:t>Г</w:t>
      </w:r>
      <w:r w:rsidRPr="003139DD">
        <w:rPr>
          <w:rFonts w:ascii="Times New Roman" w:hAnsi="Times New Roman" w:cs="Times New Roman"/>
          <w:sz w:val="24"/>
          <w:szCs w:val="24"/>
        </w:rPr>
        <w:t>отовясь к тестированию, проработайте информационный материал по дисциплине. Проконсультируйтесь с преподавателем по во</w:t>
      </w:r>
      <w:r>
        <w:rPr>
          <w:rFonts w:ascii="Times New Roman" w:hAnsi="Times New Roman" w:cs="Times New Roman"/>
          <w:sz w:val="24"/>
          <w:szCs w:val="24"/>
        </w:rPr>
        <w:t>просу выбора учебной литературы.</w:t>
      </w:r>
      <w:r w:rsidRPr="003139DD">
        <w:rPr>
          <w:rFonts w:ascii="Times New Roman" w:hAnsi="Times New Roman" w:cs="Times New Roman"/>
          <w:sz w:val="24"/>
          <w:szCs w:val="24"/>
        </w:rPr>
        <w:t xml:space="preserve"> </w:t>
      </w:r>
    </w:p>
    <w:p w:rsidR="003D3DF3" w:rsidRPr="005A2E04" w:rsidRDefault="003D3DF3" w:rsidP="003D3DF3">
      <w:pPr>
        <w:spacing w:before="225" w:after="100" w:afterAutospacing="1" w:line="288" w:lineRule="atLeast"/>
        <w:ind w:left="225" w:right="375"/>
        <w:jc w:val="both"/>
        <w:rPr>
          <w:rFonts w:ascii="Times New Roman" w:hAnsi="Times New Roman" w:cs="Times New Roman"/>
          <w:sz w:val="24"/>
          <w:szCs w:val="24"/>
        </w:rPr>
      </w:pPr>
      <w:r>
        <w:rPr>
          <w:rFonts w:ascii="Times New Roman" w:hAnsi="Times New Roman" w:cs="Times New Roman"/>
          <w:sz w:val="24"/>
          <w:szCs w:val="24"/>
        </w:rPr>
        <w:t>2. Ч</w:t>
      </w:r>
      <w:r w:rsidRPr="003139DD">
        <w:rPr>
          <w:rFonts w:ascii="Times New Roman" w:hAnsi="Times New Roman" w:cs="Times New Roman"/>
          <w:sz w:val="24"/>
          <w:szCs w:val="24"/>
        </w:rPr>
        <w:t xml:space="preserve">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w:t>
      </w:r>
      <w:r w:rsidRPr="00D0502B">
        <w:rPr>
          <w:rFonts w:ascii="Times New Roman" w:eastAsia="Times New Roman" w:hAnsi="Times New Roman" w:cs="Times New Roman"/>
          <w:color w:val="000000"/>
          <w:sz w:val="24"/>
          <w:szCs w:val="24"/>
          <w:lang w:eastAsia="ru-RU"/>
        </w:rPr>
        <w:t xml:space="preserve">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D0502B">
        <w:rPr>
          <w:rFonts w:ascii="Times New Roman" w:eastAsia="Times New Roman" w:hAnsi="Times New Roman" w:cs="Times New Roman"/>
          <w:color w:val="000000"/>
          <w:sz w:val="24"/>
          <w:szCs w:val="24"/>
          <w:lang w:eastAsia="ru-RU"/>
        </w:rPr>
        <w:t xml:space="preserve"> Лучше начинать отвечать на те вопросы, в </w:t>
      </w:r>
      <w:proofErr w:type="gramStart"/>
      <w:r w:rsidRPr="00D0502B">
        <w:rPr>
          <w:rFonts w:ascii="Times New Roman" w:eastAsia="Times New Roman" w:hAnsi="Times New Roman" w:cs="Times New Roman"/>
          <w:color w:val="000000"/>
          <w:sz w:val="24"/>
          <w:szCs w:val="24"/>
          <w:lang w:eastAsia="ru-RU"/>
        </w:rPr>
        <w:t>правильности</w:t>
      </w:r>
      <w:proofErr w:type="gramEnd"/>
      <w:r w:rsidRPr="00D0502B">
        <w:rPr>
          <w:rFonts w:ascii="Times New Roman" w:eastAsia="Times New Roman" w:hAnsi="Times New Roman" w:cs="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D0502B">
        <w:rPr>
          <w:rFonts w:ascii="Times New Roman" w:eastAsia="Times New Roman" w:hAnsi="Times New Roman" w:cs="Times New Roman"/>
          <w:color w:val="000000"/>
          <w:sz w:val="24"/>
          <w:szCs w:val="24"/>
          <w:lang w:eastAsia="ru-RU"/>
        </w:rPr>
        <w:t xml:space="preserve">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D0502B">
        <w:rPr>
          <w:rFonts w:ascii="Times New Roman" w:eastAsia="Times New Roman" w:hAnsi="Times New Roman" w:cs="Times New Roman"/>
          <w:color w:val="000000"/>
          <w:sz w:val="24"/>
          <w:szCs w:val="24"/>
          <w:lang w:eastAsia="ru-RU"/>
        </w:rPr>
        <w:t xml:space="preserve"> Если Вы не знаете ответа на вопрос или не уверены в правильности, следует пропустить его и отметить, чтобы потом к нему вернуться.</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D0502B">
        <w:rPr>
          <w:rFonts w:ascii="Times New Roman" w:eastAsia="Times New Roman" w:hAnsi="Times New Roman" w:cs="Times New Roman"/>
          <w:color w:val="000000"/>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D0502B">
        <w:rPr>
          <w:rFonts w:ascii="Times New Roman" w:eastAsia="Times New Roman" w:hAnsi="Times New Roman" w:cs="Times New Roman"/>
          <w:color w:val="000000"/>
          <w:sz w:val="24"/>
          <w:szCs w:val="24"/>
          <w:lang w:eastAsia="ru-RU"/>
        </w:rPr>
        <w:t xml:space="preserve">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3D3DF3" w:rsidRPr="003139DD"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Pr="00D0502B">
        <w:rPr>
          <w:rFonts w:ascii="Times New Roman" w:eastAsia="Times New Roman" w:hAnsi="Times New Roman" w:cs="Times New Roman"/>
          <w:color w:val="000000"/>
          <w:sz w:val="24"/>
          <w:szCs w:val="24"/>
          <w:lang w:eastAsia="ru-RU"/>
        </w:rPr>
        <w:t xml:space="preserve">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w:t>
      </w:r>
      <w:proofErr w:type="gramStart"/>
      <w:r w:rsidRPr="00D0502B">
        <w:rPr>
          <w:rFonts w:ascii="Times New Roman" w:eastAsia="Times New Roman" w:hAnsi="Times New Roman" w:cs="Times New Roman"/>
          <w:color w:val="000000"/>
          <w:sz w:val="24"/>
          <w:szCs w:val="24"/>
          <w:lang w:eastAsia="ru-RU"/>
        </w:rPr>
        <w:t>надеяться на удачу</w:t>
      </w:r>
      <w:proofErr w:type="gramEnd"/>
      <w:r w:rsidRPr="00D0502B">
        <w:rPr>
          <w:rFonts w:ascii="Times New Roman" w:eastAsia="Times New Roman" w:hAnsi="Times New Roman" w:cs="Times New Roman"/>
          <w:color w:val="000000"/>
          <w:sz w:val="24"/>
          <w:szCs w:val="24"/>
          <w:lang w:eastAsia="ru-RU"/>
        </w:rPr>
        <w:t xml:space="preserve">.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w:t>
      </w:r>
      <w:r w:rsidRPr="003139DD">
        <w:rPr>
          <w:rFonts w:ascii="Times New Roman" w:eastAsia="Times New Roman" w:hAnsi="Times New Roman" w:cs="Times New Roman"/>
          <w:color w:val="000000"/>
          <w:sz w:val="24"/>
          <w:szCs w:val="24"/>
          <w:lang w:eastAsia="ru-RU"/>
        </w:rPr>
        <w:t>глубинных знаний и опыта, находящихся на уровне подсознания.</w:t>
      </w:r>
    </w:p>
    <w:p w:rsidR="003D3DF3" w:rsidRPr="005A2E04"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3139DD">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w:t>
      </w:r>
      <w:r w:rsidRPr="00D0502B">
        <w:rPr>
          <w:rFonts w:ascii="Times New Roman" w:eastAsia="Times New Roman" w:hAnsi="Times New Roman" w:cs="Times New Roman"/>
          <w:color w:val="000000"/>
          <w:sz w:val="24"/>
          <w:szCs w:val="24"/>
          <w:lang w:eastAsia="ru-RU"/>
        </w:rPr>
        <w:t xml:space="preserve"> изложенного материала. Этому немало способствует составление развернут</w:t>
      </w:r>
      <w:r>
        <w:rPr>
          <w:rFonts w:ascii="Times New Roman" w:eastAsia="Times New Roman" w:hAnsi="Times New Roman" w:cs="Times New Roman"/>
          <w:color w:val="000000"/>
          <w:sz w:val="24"/>
          <w:szCs w:val="24"/>
          <w:lang w:eastAsia="ru-RU"/>
        </w:rPr>
        <w:t>ого плана, таблиц, схем</w:t>
      </w:r>
      <w:r w:rsidRPr="00D0502B">
        <w:rPr>
          <w:rFonts w:ascii="Times New Roman" w:eastAsia="Times New Roman" w:hAnsi="Times New Roman" w:cs="Times New Roman"/>
          <w:color w:val="000000"/>
          <w:sz w:val="24"/>
          <w:szCs w:val="24"/>
          <w:lang w:eastAsia="ru-RU"/>
        </w:rPr>
        <w:t xml:space="preserve">. Большую помощь оказывают опубликованные сборники тестов, </w:t>
      </w:r>
      <w:proofErr w:type="gramStart"/>
      <w:r w:rsidRPr="00D0502B">
        <w:rPr>
          <w:rFonts w:ascii="Times New Roman" w:eastAsia="Times New Roman" w:hAnsi="Times New Roman" w:cs="Times New Roman"/>
          <w:color w:val="000000"/>
          <w:sz w:val="24"/>
          <w:szCs w:val="24"/>
          <w:lang w:eastAsia="ru-RU"/>
        </w:rPr>
        <w:t>Интернет-тренажеры</w:t>
      </w:r>
      <w:proofErr w:type="gramEnd"/>
      <w:r w:rsidRPr="00D0502B">
        <w:rPr>
          <w:rFonts w:ascii="Times New Roman" w:eastAsia="Times New Roman" w:hAnsi="Times New Roman" w:cs="Times New Roman"/>
          <w:color w:val="000000"/>
          <w:sz w:val="24"/>
          <w:szCs w:val="24"/>
          <w:lang w:eastAsia="ru-RU"/>
        </w:rPr>
        <w:t xml:space="preserve">, позволяющие, во-первых, закрепить знания, во-вторых, приобрести соответствующие психологические навыки </w:t>
      </w:r>
      <w:proofErr w:type="spellStart"/>
      <w:r w:rsidRPr="00D0502B">
        <w:rPr>
          <w:rFonts w:ascii="Times New Roman" w:eastAsia="Times New Roman" w:hAnsi="Times New Roman" w:cs="Times New Roman"/>
          <w:color w:val="000000"/>
          <w:sz w:val="24"/>
          <w:szCs w:val="24"/>
          <w:lang w:eastAsia="ru-RU"/>
        </w:rPr>
        <w:t>саморегуляции</w:t>
      </w:r>
      <w:proofErr w:type="spellEnd"/>
      <w:r w:rsidRPr="00D0502B">
        <w:rPr>
          <w:rFonts w:ascii="Times New Roman" w:eastAsia="Times New Roman" w:hAnsi="Times New Roman" w:cs="Times New Roman"/>
          <w:color w:val="000000"/>
          <w:sz w:val="24"/>
          <w:szCs w:val="24"/>
          <w:lang w:eastAsia="ru-RU"/>
        </w:rPr>
        <w:t xml:space="preserve">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w:t>
      </w:r>
      <w:r>
        <w:rPr>
          <w:rFonts w:ascii="Times New Roman" w:eastAsia="Times New Roman" w:hAnsi="Times New Roman" w:cs="Times New Roman"/>
          <w:color w:val="000000"/>
          <w:sz w:val="24"/>
          <w:szCs w:val="24"/>
          <w:lang w:eastAsia="ru-RU"/>
        </w:rPr>
        <w:t>ию навыков мыслительной работы.</w:t>
      </w:r>
    </w:p>
    <w:p w:rsidR="003D3DF3" w:rsidRDefault="003D3DF3" w:rsidP="003D3DF3">
      <w:pPr>
        <w:spacing w:after="0" w:line="240" w:lineRule="auto"/>
        <w:jc w:val="center"/>
        <w:rPr>
          <w:rFonts w:ascii="Times New Roman" w:hAnsi="Times New Roman" w:cs="Times New Roman"/>
          <w:b/>
          <w:sz w:val="24"/>
          <w:szCs w:val="24"/>
        </w:rPr>
      </w:pPr>
    </w:p>
    <w:p w:rsidR="003D3DF3" w:rsidRDefault="003D3DF3" w:rsidP="003D3DF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  Написание</w:t>
      </w:r>
      <w:r w:rsidRPr="0026071E">
        <w:rPr>
          <w:rFonts w:ascii="Times New Roman" w:hAnsi="Times New Roman" w:cs="Times New Roman"/>
          <w:b/>
          <w:sz w:val="24"/>
          <w:szCs w:val="24"/>
        </w:rPr>
        <w:t xml:space="preserve"> реферата</w:t>
      </w:r>
    </w:p>
    <w:p w:rsidR="003D3DF3" w:rsidRDefault="003D3DF3" w:rsidP="003D3DF3">
      <w:pPr>
        <w:spacing w:after="0" w:line="240" w:lineRule="auto"/>
        <w:jc w:val="center"/>
        <w:rPr>
          <w:rFonts w:ascii="Times New Roman" w:hAnsi="Times New Roman" w:cs="Times New Roman"/>
          <w:sz w:val="24"/>
          <w:szCs w:val="24"/>
        </w:rPr>
      </w:pPr>
    </w:p>
    <w:p w:rsidR="003D3DF3"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w:t>
      </w:r>
      <w:proofErr w:type="gramStart"/>
      <w:r w:rsidRPr="006556AA">
        <w:rPr>
          <w:rFonts w:ascii="Times New Roman" w:hAnsi="Times New Roman" w:cs="Times New Roman"/>
          <w:sz w:val="24"/>
          <w:szCs w:val="24"/>
        </w:rPr>
        <w:t>контроля за</w:t>
      </w:r>
      <w:proofErr w:type="gramEnd"/>
      <w:r w:rsidRPr="006556AA">
        <w:rPr>
          <w:rFonts w:ascii="Times New Roman" w:hAnsi="Times New Roman" w:cs="Times New Roman"/>
          <w:sz w:val="24"/>
          <w:szCs w:val="24"/>
        </w:rPr>
        <w:t xml:space="preserve"> этой работой. Целью написания рефератов является привитие </w:t>
      </w:r>
      <w:r w:rsidRPr="006556AA">
        <w:rPr>
          <w:rFonts w:ascii="Times New Roman" w:hAnsi="Times New Roman" w:cs="Times New Roman"/>
          <w:sz w:val="24"/>
          <w:szCs w:val="24"/>
        </w:rPr>
        <w:lastRenderedPageBreak/>
        <w:t>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w:t>
      </w:r>
      <w:r>
        <w:rPr>
          <w:rFonts w:ascii="Times New Roman" w:hAnsi="Times New Roman" w:cs="Times New Roman"/>
          <w:sz w:val="24"/>
          <w:szCs w:val="24"/>
        </w:rPr>
        <w:t xml:space="preserve"> </w:t>
      </w:r>
      <w:r w:rsidRPr="006556AA">
        <w:rPr>
          <w:rFonts w:ascii="Times New Roman" w:hAnsi="Times New Roman" w:cs="Times New Roman"/>
          <w:sz w:val="24"/>
          <w:szCs w:val="24"/>
        </w:rPr>
        <w:t xml:space="preserve">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1)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 2)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3D3DF3"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Объем ре</w:t>
      </w:r>
      <w:r>
        <w:rPr>
          <w:rFonts w:ascii="Times New Roman" w:hAnsi="Times New Roman" w:cs="Times New Roman"/>
          <w:sz w:val="24"/>
          <w:szCs w:val="24"/>
        </w:rPr>
        <w:t>ферата должен быть в пределах 10-15</w:t>
      </w:r>
      <w:r w:rsidRPr="006556AA">
        <w:rPr>
          <w:rFonts w:ascii="Times New Roman" w:hAnsi="Times New Roman" w:cs="Times New Roman"/>
          <w:sz w:val="24"/>
          <w:szCs w:val="24"/>
        </w:rPr>
        <w:t xml:space="preserve"> с</w:t>
      </w:r>
      <w:r>
        <w:rPr>
          <w:rFonts w:ascii="Times New Roman" w:hAnsi="Times New Roman" w:cs="Times New Roman"/>
          <w:sz w:val="24"/>
          <w:szCs w:val="24"/>
        </w:rPr>
        <w:t>траниц машинописного текста.</w:t>
      </w:r>
      <w:r w:rsidRPr="006556AA">
        <w:rPr>
          <w:rFonts w:ascii="Times New Roman" w:hAnsi="Times New Roman" w:cs="Times New Roman"/>
          <w:sz w:val="24"/>
          <w:szCs w:val="24"/>
        </w:rPr>
        <w:t xml:space="preserve">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rsidR="003D3DF3" w:rsidRPr="006556AA"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Критерии оценки: актуальность темы; соответствие содержания теме; </w:t>
      </w:r>
      <w:r>
        <w:rPr>
          <w:rFonts w:ascii="Times New Roman" w:hAnsi="Times New Roman" w:cs="Times New Roman"/>
          <w:sz w:val="24"/>
          <w:szCs w:val="24"/>
        </w:rPr>
        <w:t xml:space="preserve">глубина проработки материала; </w:t>
      </w:r>
      <w:r w:rsidRPr="006556AA">
        <w:rPr>
          <w:rFonts w:ascii="Times New Roman" w:hAnsi="Times New Roman" w:cs="Times New Roman"/>
          <w:sz w:val="24"/>
          <w:szCs w:val="24"/>
        </w:rPr>
        <w:t xml:space="preserve"> грамотность и полнота использования источников; соответствие оформления реферата требованиям.</w:t>
      </w:r>
    </w:p>
    <w:p w:rsidR="003D3DF3" w:rsidRDefault="003D3DF3" w:rsidP="003D3DF3">
      <w:pPr>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3D3DF3" w:rsidRDefault="003D3DF3" w:rsidP="003D3DF3">
      <w:pPr>
        <w:jc w:val="both"/>
        <w:rPr>
          <w:rFonts w:ascii="Times New Roman" w:hAnsi="Times New Roman" w:cs="Times New Roman"/>
          <w:sz w:val="24"/>
          <w:szCs w:val="24"/>
        </w:rPr>
      </w:pPr>
      <w:r>
        <w:rPr>
          <w:rFonts w:ascii="Times New Roman" w:hAnsi="Times New Roman" w:cs="Times New Roman"/>
          <w:i/>
          <w:sz w:val="24"/>
          <w:szCs w:val="24"/>
        </w:rPr>
        <w:tab/>
      </w:r>
      <w:r w:rsidRPr="00CA5F6C">
        <w:rPr>
          <w:rFonts w:ascii="Times New Roman" w:hAnsi="Times New Roman" w:cs="Times New Roman"/>
          <w:i/>
          <w:sz w:val="24"/>
          <w:szCs w:val="24"/>
        </w:rPr>
        <w:t>Введение</w:t>
      </w:r>
      <w:r>
        <w:rPr>
          <w:rFonts w:ascii="Times New Roman" w:hAnsi="Times New Roman" w:cs="Times New Roman"/>
          <w:sz w:val="24"/>
          <w:szCs w:val="24"/>
        </w:rPr>
        <w:t>. В нем</w:t>
      </w:r>
      <w:r w:rsidRPr="006556AA">
        <w:rPr>
          <w:rFonts w:ascii="Times New Roman" w:hAnsi="Times New Roman" w:cs="Times New Roman"/>
          <w:sz w:val="24"/>
          <w:szCs w:val="24"/>
        </w:rPr>
        <w:t xml:space="preserve"> раскрывается цель и задачи сообщения; здесь необходимо сформулировать социальную или политическую проблему, которая будет </w:t>
      </w:r>
      <w:r w:rsidRPr="006556AA">
        <w:rPr>
          <w:rFonts w:ascii="Times New Roman" w:hAnsi="Times New Roman" w:cs="Times New Roman"/>
          <w:sz w:val="24"/>
          <w:szCs w:val="24"/>
        </w:rPr>
        <w:lastRenderedPageBreak/>
        <w:t>проанализирована в реферате, изложить своё отношение к ней, то есть мотивацию выбора; опре</w:t>
      </w:r>
      <w:r>
        <w:rPr>
          <w:rFonts w:ascii="Times New Roman" w:hAnsi="Times New Roman" w:cs="Times New Roman"/>
          <w:sz w:val="24"/>
          <w:szCs w:val="24"/>
        </w:rPr>
        <w:t xml:space="preserve">делить особенность постановки </w:t>
      </w:r>
      <w:r w:rsidRPr="006556AA">
        <w:rPr>
          <w:rFonts w:ascii="Times New Roman" w:hAnsi="Times New Roman" w:cs="Times New Roman"/>
          <w:sz w:val="24"/>
          <w:szCs w:val="24"/>
        </w:rPr>
        <w:t xml:space="preserve"> данной проблемы авторами изученной литературы; объяснить актуальность и социальную значимость выбранной темы. </w:t>
      </w:r>
    </w:p>
    <w:p w:rsidR="003D3DF3" w:rsidRDefault="003D3DF3" w:rsidP="003D3DF3">
      <w:pPr>
        <w:jc w:val="both"/>
        <w:rPr>
          <w:rFonts w:ascii="Times New Roman" w:hAnsi="Times New Roman" w:cs="Times New Roman"/>
          <w:sz w:val="24"/>
          <w:szCs w:val="24"/>
        </w:rPr>
      </w:pPr>
      <w:r>
        <w:rPr>
          <w:rFonts w:ascii="Times New Roman" w:hAnsi="Times New Roman" w:cs="Times New Roman"/>
          <w:sz w:val="24"/>
          <w:szCs w:val="24"/>
        </w:rPr>
        <w:tab/>
      </w:r>
      <w:r w:rsidRPr="00CA5F6C">
        <w:rPr>
          <w:rFonts w:ascii="Times New Roman" w:hAnsi="Times New Roman" w:cs="Times New Roman"/>
          <w:i/>
          <w:sz w:val="24"/>
          <w:szCs w:val="24"/>
        </w:rPr>
        <w:t>Основная часть</w:t>
      </w:r>
      <w:r w:rsidRPr="006556AA">
        <w:rPr>
          <w:rFonts w:ascii="Times New Roman" w:hAnsi="Times New Roman" w:cs="Times New Roman"/>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3D3DF3" w:rsidRDefault="003D3DF3" w:rsidP="003D3DF3">
      <w:pPr>
        <w:jc w:val="both"/>
        <w:rPr>
          <w:rFonts w:ascii="Times New Roman" w:hAnsi="Times New Roman" w:cs="Times New Roman"/>
          <w:sz w:val="24"/>
          <w:szCs w:val="24"/>
        </w:rPr>
      </w:pPr>
      <w:r w:rsidRPr="00CA5F6C">
        <w:rPr>
          <w:rFonts w:ascii="Times New Roman" w:hAnsi="Times New Roman" w:cs="Times New Roman"/>
          <w:i/>
          <w:sz w:val="24"/>
          <w:szCs w:val="24"/>
        </w:rPr>
        <w:t>Заключение.</w:t>
      </w:r>
      <w:r w:rsidRPr="006556AA">
        <w:rPr>
          <w:rFonts w:ascii="Times New Roman" w:hAnsi="Times New Roman" w:cs="Times New Roman"/>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3D3DF3" w:rsidRPr="00CA5F6C" w:rsidRDefault="003D3DF3" w:rsidP="003D3DF3">
      <w:pPr>
        <w:jc w:val="both"/>
        <w:rPr>
          <w:rFonts w:ascii="Times New Roman" w:hAnsi="Times New Roman" w:cs="Times New Roman"/>
          <w:sz w:val="24"/>
          <w:szCs w:val="24"/>
        </w:rPr>
      </w:pPr>
      <w:r>
        <w:rPr>
          <w:rFonts w:ascii="Times New Roman" w:hAnsi="Times New Roman" w:cs="Times New Roman"/>
          <w:i/>
          <w:sz w:val="24"/>
          <w:szCs w:val="24"/>
        </w:rPr>
        <w:tab/>
      </w:r>
      <w:r w:rsidRPr="00CA5F6C">
        <w:rPr>
          <w:rFonts w:ascii="Times New Roman" w:hAnsi="Times New Roman" w:cs="Times New Roman"/>
          <w:i/>
          <w:sz w:val="24"/>
          <w:szCs w:val="24"/>
        </w:rPr>
        <w:t>Список использованных источников и литературы</w:t>
      </w:r>
      <w:r w:rsidRPr="006556AA">
        <w:rPr>
          <w:rFonts w:ascii="Times New Roman" w:hAnsi="Times New Roman" w:cs="Times New Roman"/>
          <w:sz w:val="24"/>
          <w:szCs w:val="24"/>
        </w:rPr>
        <w:t xml:space="preserve">. </w:t>
      </w:r>
    </w:p>
    <w:p w:rsidR="003D3DF3" w:rsidRDefault="003D3DF3" w:rsidP="003D3DF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2.5 </w:t>
      </w:r>
      <w:r w:rsidRPr="00855C04">
        <w:rPr>
          <w:rFonts w:ascii="Times New Roman" w:eastAsia="Times New Roman" w:hAnsi="Times New Roman" w:cs="Times New Roman"/>
          <w:b/>
          <w:color w:val="000000"/>
          <w:sz w:val="24"/>
          <w:szCs w:val="24"/>
          <w:lang w:eastAsia="ru-RU"/>
        </w:rPr>
        <w:t xml:space="preserve"> п</w:t>
      </w:r>
      <w:r>
        <w:rPr>
          <w:rFonts w:ascii="Times New Roman" w:eastAsia="Times New Roman" w:hAnsi="Times New Roman" w:cs="Times New Roman"/>
          <w:b/>
          <w:color w:val="000000"/>
          <w:sz w:val="24"/>
          <w:szCs w:val="24"/>
          <w:lang w:eastAsia="ru-RU"/>
        </w:rPr>
        <w:t>одготовка и написание курсовой работы</w:t>
      </w:r>
      <w:r w:rsidRPr="00855C04">
        <w:rPr>
          <w:rFonts w:ascii="Times New Roman" w:eastAsia="Times New Roman" w:hAnsi="Times New Roman" w:cs="Times New Roman"/>
          <w:color w:val="000000"/>
          <w:sz w:val="24"/>
          <w:szCs w:val="24"/>
          <w:lang w:eastAsia="ru-RU"/>
        </w:rPr>
        <w:t>:</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222222"/>
          <w:sz w:val="24"/>
          <w:szCs w:val="24"/>
          <w:lang w:eastAsia="ru-RU"/>
        </w:rPr>
        <w:tab/>
      </w:r>
      <w:r w:rsidRPr="00743395">
        <w:rPr>
          <w:rFonts w:ascii="Times New Roman" w:eastAsia="Times New Roman" w:hAnsi="Times New Roman" w:cs="Times New Roman"/>
          <w:color w:val="222222"/>
          <w:sz w:val="24"/>
          <w:szCs w:val="24"/>
          <w:lang w:eastAsia="ru-RU"/>
        </w:rPr>
        <w:t>Курсовая работа студентов выполняется под руководством преподавателя и является составной частью «самостоятельной работы студента», принятой в высшей школе. При этом взаимодействие студента и преподавателя приобретает вид сотрудничества: студент получает непосредственные указания преподавателя об организации своей самостоятельной деятельности, а преподаватель выполняет функцию руководства через консультации и контроль.</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743395">
        <w:rPr>
          <w:rFonts w:ascii="Times New Roman" w:eastAsia="Times New Roman" w:hAnsi="Times New Roman" w:cs="Times New Roman"/>
          <w:color w:val="222222"/>
          <w:sz w:val="24"/>
          <w:szCs w:val="24"/>
          <w:lang w:eastAsia="ru-RU"/>
        </w:rPr>
        <w:t>При подготовке курсовой работы можно выделить 2 этапа:</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1-й - организационный,</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2-й – подготовка письменной работы.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i/>
          <w:iCs/>
          <w:color w:val="222222"/>
          <w:sz w:val="24"/>
          <w:szCs w:val="24"/>
          <w:lang w:eastAsia="ru-RU"/>
        </w:rPr>
        <w:t>На первом этапе</w:t>
      </w:r>
      <w:r w:rsidRPr="00743395">
        <w:rPr>
          <w:rFonts w:ascii="Times New Roman" w:eastAsia="Times New Roman" w:hAnsi="Times New Roman" w:cs="Times New Roman"/>
          <w:color w:val="222222"/>
          <w:sz w:val="24"/>
          <w:szCs w:val="24"/>
          <w:lang w:eastAsia="ru-RU"/>
        </w:rPr>
        <w:t> студент планирует свою самостоятельную работу, которая включает:</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 подбор рекомендованной литературы;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 составление плана работы, в котором определяются основные пункты предстоящей работы.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i/>
          <w:iCs/>
          <w:color w:val="222222"/>
          <w:sz w:val="24"/>
          <w:szCs w:val="24"/>
          <w:lang w:eastAsia="ru-RU"/>
        </w:rPr>
        <w:t>Второй этап</w:t>
      </w:r>
      <w:r w:rsidRPr="00743395">
        <w:rPr>
          <w:rFonts w:ascii="Times New Roman" w:eastAsia="Times New Roman" w:hAnsi="Times New Roman" w:cs="Times New Roman"/>
          <w:color w:val="222222"/>
          <w:sz w:val="24"/>
          <w:szCs w:val="24"/>
          <w:lang w:eastAsia="ru-RU"/>
        </w:rPr>
        <w:t> включает непосредственную подготовку курсовой работы.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В процессе этой работы студент должен стремиться понять и запомнить основные положения рассматриваемого материала, примеры, поясняющие его.</w:t>
      </w:r>
    </w:p>
    <w:p w:rsidR="003D3DF3" w:rsidRPr="00743395"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ab/>
      </w:r>
      <w:r w:rsidRPr="00743395">
        <w:rPr>
          <w:rFonts w:ascii="Times New Roman" w:eastAsia="Times New Roman" w:hAnsi="Times New Roman" w:cs="Times New Roman"/>
          <w:color w:val="222222"/>
          <w:sz w:val="24"/>
          <w:szCs w:val="24"/>
          <w:lang w:eastAsia="ru-RU"/>
        </w:rPr>
        <w:t>Успех самостоятельной работы, во многом зависит от умения правильно работать с книгой, работать над текстом. Опыт показывает, что при работе с текстом целесообразно придерживаться такой последовательности. Сначала прочитать весь заданный текст в быстром темпе. Цель такого чтения заключается в том, чтобы создать общее представление об изучаемом материале. Затем прочитать вторично, более медленно, чтобы в ходе чтения понять и запомнить смысл каждой фразы, каждого положения и вопроса в целом.</w:t>
      </w:r>
      <w:r>
        <w:rPr>
          <w:rFonts w:ascii="Times New Roman" w:eastAsia="Times New Roman" w:hAnsi="Times New Roman" w:cs="Times New Roman"/>
          <w:color w:val="000000"/>
          <w:sz w:val="24"/>
          <w:szCs w:val="24"/>
          <w:lang w:eastAsia="ru-RU"/>
        </w:rPr>
        <w:t xml:space="preserve"> </w:t>
      </w:r>
      <w:r w:rsidRPr="00743395">
        <w:rPr>
          <w:rFonts w:ascii="Times New Roman" w:eastAsia="Times New Roman" w:hAnsi="Times New Roman" w:cs="Times New Roman"/>
          <w:color w:val="222222"/>
          <w:sz w:val="24"/>
          <w:szCs w:val="24"/>
          <w:lang w:eastAsia="ru-RU"/>
        </w:rPr>
        <w:t>Чтение приносит пользу и становится продуктивным, когда сопровождается записями. Это может быть составление тезисов или выписки и конспектирование.</w:t>
      </w:r>
      <w:r>
        <w:rPr>
          <w:rFonts w:ascii="Times New Roman" w:eastAsia="Times New Roman" w:hAnsi="Times New Roman" w:cs="Times New Roman"/>
          <w:color w:val="000000"/>
          <w:sz w:val="24"/>
          <w:szCs w:val="24"/>
          <w:lang w:eastAsia="ru-RU"/>
        </w:rPr>
        <w:t xml:space="preserve"> </w:t>
      </w:r>
      <w:r w:rsidRPr="00743395">
        <w:rPr>
          <w:rFonts w:ascii="Times New Roman" w:eastAsia="Times New Roman" w:hAnsi="Times New Roman" w:cs="Times New Roman"/>
          <w:color w:val="222222"/>
          <w:sz w:val="24"/>
          <w:szCs w:val="24"/>
          <w:lang w:eastAsia="ru-RU"/>
        </w:rPr>
        <w:t>Если содержание материала несложное, легко усваиваемое, можно ограничиться составлением плана. 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3D3DF3"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b/>
          <w:bCs/>
          <w:color w:val="222222"/>
          <w:sz w:val="24"/>
          <w:szCs w:val="24"/>
          <w:lang w:eastAsia="ru-RU"/>
        </w:rPr>
        <w:t>Структура курсовой работы</w:t>
      </w:r>
    </w:p>
    <w:p w:rsidR="003D3DF3"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Работа должна иметь введение, теоретическую часть, практическую часть, заключение, список литературы.</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Во введение обосновывается актуальность темы, определяется цель и задачи исследования.</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 теоретической части дается теоретический аспект темы, рассматриваются понятия, категории. Теоретическая часть состои</w:t>
      </w:r>
      <w:r>
        <w:rPr>
          <w:rFonts w:ascii="Times New Roman" w:eastAsia="Times New Roman" w:hAnsi="Times New Roman" w:cs="Times New Roman"/>
          <w:color w:val="222222"/>
          <w:sz w:val="24"/>
          <w:szCs w:val="24"/>
          <w:lang w:eastAsia="ru-RU"/>
        </w:rPr>
        <w:t>т из 3-4</w:t>
      </w:r>
      <w:r w:rsidRPr="00743395">
        <w:rPr>
          <w:rFonts w:ascii="Times New Roman" w:eastAsia="Times New Roman" w:hAnsi="Times New Roman" w:cs="Times New Roman"/>
          <w:color w:val="222222"/>
          <w:sz w:val="24"/>
          <w:szCs w:val="24"/>
          <w:lang w:eastAsia="ru-RU"/>
        </w:rPr>
        <w:t xml:space="preserve"> параграфов.</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Практическая часть содержит выполнение практического задания, полностью дается решение и соответствующие объяснения. По заданию необходимо сделать выводы.</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Заключение по курсовой работе имеет огромное значение. В нем должны быть в сжатой форме даны выводы по теоретической части и практическому материалу. В заключении мы показываем, как мы решали в работе поставленные задачи.</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 списке литературы указывается перечень нормативной, монографической, учетной, периодической и другой литературы, используемой студентом при выполнении курсовой работы.</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При необходимости в курсовой работе может быть дано Приложение</w:t>
      </w:r>
      <w:r>
        <w:rPr>
          <w:rFonts w:ascii="Times New Roman" w:eastAsia="Times New Roman" w:hAnsi="Times New Roman" w:cs="Times New Roman"/>
          <w:color w:val="222222"/>
          <w:sz w:val="24"/>
          <w:szCs w:val="24"/>
          <w:lang w:eastAsia="ru-RU"/>
        </w:rPr>
        <w:t>.</w:t>
      </w:r>
    </w:p>
    <w:p w:rsidR="003D3DF3" w:rsidRDefault="003D3DF3" w:rsidP="003D3DF3">
      <w:pPr>
        <w:tabs>
          <w:tab w:val="left" w:pos="0"/>
        </w:tabs>
        <w:spacing w:after="0" w:line="276" w:lineRule="auto"/>
        <w:ind w:left="-142"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  подготовка  и сдача экзамена</w:t>
      </w:r>
    </w:p>
    <w:p w:rsidR="003D3DF3" w:rsidRDefault="003D3DF3" w:rsidP="003D3DF3">
      <w:pPr>
        <w:spacing w:after="0" w:line="276" w:lineRule="auto"/>
        <w:ind w:firstLine="709"/>
        <w:jc w:val="center"/>
        <w:rPr>
          <w:rFonts w:ascii="Times New Roman" w:eastAsia="Times New Roman" w:hAnsi="Times New Roman" w:cs="Times New Roman"/>
          <w:b/>
          <w:sz w:val="24"/>
          <w:szCs w:val="24"/>
          <w:lang w:eastAsia="ru-RU"/>
        </w:rPr>
      </w:pPr>
    </w:p>
    <w:p w:rsidR="003D3DF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 xml:space="preserve"> Экзамен представляет собой форму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контроля учебной деятельности студента, которая используется,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если учебная дисциплина составляет </w:t>
      </w:r>
      <w:proofErr w:type="gramStart"/>
      <w:r w:rsidRPr="006B0FB3">
        <w:rPr>
          <w:rFonts w:ascii="Times New Roman" w:eastAsia="Times New Roman" w:hAnsi="Times New Roman" w:cs="Times New Roman"/>
          <w:sz w:val="24"/>
          <w:szCs w:val="24"/>
          <w:lang w:eastAsia="ru-RU"/>
        </w:rPr>
        <w:t>две и более зачетных единиц</w:t>
      </w:r>
      <w:proofErr w:type="gramEnd"/>
      <w:r w:rsidRPr="006B0FB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т. е. изучается более 72 часов. Оценка выявленных на экзамене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знаний, умений и компетенций дифференцирована: в зачетной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книжке ставится оценка «удовлетворительно», «хорошо» или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«отлично».</w:t>
      </w:r>
    </w:p>
    <w:p w:rsidR="003D3DF3" w:rsidRPr="006B0FB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Самостоятельная подготовка к экзамену схожа с подготовкой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 зачету, особенно если он ди</w:t>
      </w:r>
      <w:r>
        <w:rPr>
          <w:rFonts w:ascii="Times New Roman" w:eastAsia="Times New Roman" w:hAnsi="Times New Roman" w:cs="Times New Roman"/>
          <w:sz w:val="24"/>
          <w:szCs w:val="24"/>
          <w:lang w:eastAsia="ru-RU"/>
        </w:rPr>
        <w:t>фференцированный. Но объем учеб</w:t>
      </w:r>
      <w:r w:rsidRPr="006B0FB3">
        <w:rPr>
          <w:rFonts w:ascii="Times New Roman" w:eastAsia="Times New Roman" w:hAnsi="Times New Roman" w:cs="Times New Roman"/>
          <w:sz w:val="24"/>
          <w:szCs w:val="24"/>
          <w:lang w:eastAsia="ru-RU"/>
        </w:rPr>
        <w:t>ного материала, который нужно восстановить в памяти к экзамену,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вновь осмыслить и понять, значительно больше, поэтому требуется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больше времени и умственных усилий. Необходимо перечитать</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lastRenderedPageBreak/>
        <w:t>лекции, вспомнить то, что говорилось преподавателем на семинарах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и практических занятиях, а так</w:t>
      </w:r>
      <w:r>
        <w:rPr>
          <w:rFonts w:ascii="Times New Roman" w:eastAsia="Times New Roman" w:hAnsi="Times New Roman" w:cs="Times New Roman"/>
          <w:sz w:val="24"/>
          <w:szCs w:val="24"/>
          <w:lang w:eastAsia="ru-RU"/>
        </w:rPr>
        <w:t>же самостоятельно полученную ин</w:t>
      </w:r>
      <w:r w:rsidRPr="006B0FB3">
        <w:rPr>
          <w:rFonts w:ascii="Times New Roman" w:eastAsia="Times New Roman" w:hAnsi="Times New Roman" w:cs="Times New Roman"/>
          <w:sz w:val="24"/>
          <w:szCs w:val="24"/>
          <w:lang w:eastAsia="ru-RU"/>
        </w:rPr>
        <w:t>формацию при подготовке к ним. Важно сформировать целостное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представление о содержании отве</w:t>
      </w:r>
      <w:r>
        <w:rPr>
          <w:rFonts w:ascii="Times New Roman" w:eastAsia="Times New Roman" w:hAnsi="Times New Roman" w:cs="Times New Roman"/>
          <w:sz w:val="24"/>
          <w:szCs w:val="24"/>
          <w:lang w:eastAsia="ru-RU"/>
        </w:rPr>
        <w:t>та на каждый вопрос, что предпо</w:t>
      </w:r>
      <w:r w:rsidRPr="006B0FB3">
        <w:rPr>
          <w:rFonts w:ascii="Times New Roman" w:eastAsia="Times New Roman" w:hAnsi="Times New Roman" w:cs="Times New Roman"/>
          <w:sz w:val="24"/>
          <w:szCs w:val="24"/>
          <w:lang w:eastAsia="ru-RU"/>
        </w:rPr>
        <w:t>лагает знание разных научных трактовок сущности того или иного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явления, процесса, умение раскрывать факторы, определяющие их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противоречивость, знание имен ученых, изучавших обсуждаемую</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проблему. Необходимо также привести информацию о материалах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эмпирических исследований, чт</w:t>
      </w:r>
      <w:r>
        <w:rPr>
          <w:rFonts w:ascii="Times New Roman" w:eastAsia="Times New Roman" w:hAnsi="Times New Roman" w:cs="Times New Roman"/>
          <w:sz w:val="24"/>
          <w:szCs w:val="24"/>
          <w:lang w:eastAsia="ru-RU"/>
        </w:rPr>
        <w:t>о указывает на всестороннюю под</w:t>
      </w:r>
      <w:r w:rsidRPr="006B0FB3">
        <w:rPr>
          <w:rFonts w:ascii="Times New Roman" w:eastAsia="Times New Roman" w:hAnsi="Times New Roman" w:cs="Times New Roman"/>
          <w:sz w:val="24"/>
          <w:szCs w:val="24"/>
          <w:lang w:eastAsia="ru-RU"/>
        </w:rPr>
        <w:t>готовку студента к экзамену. Ответ, в котором присутствуют все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указанные блоки информации, наверняка будет отмечен высокими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баллами. Для их получения треб</w:t>
      </w:r>
      <w:r>
        <w:rPr>
          <w:rFonts w:ascii="Times New Roman" w:eastAsia="Times New Roman" w:hAnsi="Times New Roman" w:cs="Times New Roman"/>
          <w:sz w:val="24"/>
          <w:szCs w:val="24"/>
          <w:lang w:eastAsia="ru-RU"/>
        </w:rPr>
        <w:t>уется ответить и на дополнитель</w:t>
      </w:r>
      <w:r w:rsidRPr="006B0FB3">
        <w:rPr>
          <w:rFonts w:ascii="Times New Roman" w:eastAsia="Times New Roman" w:hAnsi="Times New Roman" w:cs="Times New Roman"/>
          <w:sz w:val="24"/>
          <w:szCs w:val="24"/>
          <w:lang w:eastAsia="ru-RU"/>
        </w:rPr>
        <w:t>ные вопросы, если экзамен проходит в устной форме.</w:t>
      </w:r>
    </w:p>
    <w:p w:rsidR="003D3DF3" w:rsidRPr="006B0FB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Рекомендуется подготовку к экзамену осуществлять в два этапа.</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На первом, в течение 2–3 дней, подбирается из разных источников</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весь материал, необходимый для р</w:t>
      </w:r>
      <w:r>
        <w:rPr>
          <w:rFonts w:ascii="Times New Roman" w:eastAsia="Times New Roman" w:hAnsi="Times New Roman" w:cs="Times New Roman"/>
          <w:sz w:val="24"/>
          <w:szCs w:val="24"/>
          <w:lang w:eastAsia="ru-RU"/>
        </w:rPr>
        <w:t>азвернутых ответов на все вопро</w:t>
      </w:r>
      <w:r w:rsidRPr="006B0FB3">
        <w:rPr>
          <w:rFonts w:ascii="Times New Roman" w:eastAsia="Times New Roman" w:hAnsi="Times New Roman" w:cs="Times New Roman"/>
          <w:sz w:val="24"/>
          <w:szCs w:val="24"/>
          <w:lang w:eastAsia="ru-RU"/>
        </w:rPr>
        <w:t>сы. Ответы можно записать в виде краткого конспекта. На втором</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этапе по памяти восстанавливается содержание того, что записано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 ответах на каждый вопрос.</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b/>
          <w:bCs/>
          <w:sz w:val="24"/>
          <w:szCs w:val="24"/>
          <w:lang w:eastAsia="ru-RU"/>
        </w:rPr>
        <w:t>Экзамены проводятся по билетам</w:t>
      </w:r>
      <w:r w:rsidRPr="00497F1D">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Присутствие на экзаменах или зачетах посторонних лиц, за исключением лиц, имеющих право осуществлять </w:t>
      </w:r>
      <w:proofErr w:type="gramStart"/>
      <w:r w:rsidRPr="00497F1D">
        <w:rPr>
          <w:rFonts w:ascii="Times New Roman" w:eastAsia="Times New Roman" w:hAnsi="Times New Roman" w:cs="Times New Roman"/>
          <w:sz w:val="24"/>
          <w:szCs w:val="24"/>
          <w:lang w:eastAsia="ru-RU"/>
        </w:rPr>
        <w:t>контроль за</w:t>
      </w:r>
      <w:proofErr w:type="gramEnd"/>
      <w:r w:rsidRPr="00497F1D">
        <w:rPr>
          <w:rFonts w:ascii="Times New Roman" w:eastAsia="Times New Roman" w:hAnsi="Times New Roman" w:cs="Times New Roman"/>
          <w:sz w:val="24"/>
          <w:szCs w:val="24"/>
          <w:lang w:eastAsia="ru-RU"/>
        </w:rPr>
        <w:t xml:space="preserve"> проведением экзаменов и зачетов, без разрешения проректора по учебной работе или декана факультета/директора института не допускается.</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3D3DF3" w:rsidRDefault="003D3DF3" w:rsidP="003D3DF3"/>
    <w:p w:rsidR="003D3DF3" w:rsidRDefault="003D3DF3" w:rsidP="003D3DF3"/>
    <w:p w:rsidR="003D3DF3" w:rsidRDefault="003D3DF3" w:rsidP="003D3DF3"/>
    <w:p w:rsidR="005A5CE2" w:rsidRDefault="005A5CE2"/>
    <w:sectPr w:rsidR="005A5CE2" w:rsidSect="00BF0B7B">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B7B" w:rsidRDefault="00BF0B7B" w:rsidP="00BF0B7B">
      <w:pPr>
        <w:spacing w:after="0" w:line="240" w:lineRule="auto"/>
      </w:pPr>
      <w:r>
        <w:separator/>
      </w:r>
    </w:p>
  </w:endnote>
  <w:endnote w:type="continuationSeparator" w:id="0">
    <w:p w:rsidR="00BF0B7B" w:rsidRDefault="00BF0B7B" w:rsidP="00BF0B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4405911"/>
      <w:docPartObj>
        <w:docPartGallery w:val="Page Numbers (Bottom of Page)"/>
        <w:docPartUnique/>
      </w:docPartObj>
    </w:sdtPr>
    <w:sdtContent>
      <w:p w:rsidR="00C11E92" w:rsidRDefault="00E23BC8">
        <w:pPr>
          <w:pStyle w:val="a3"/>
          <w:jc w:val="right"/>
        </w:pPr>
        <w:r>
          <w:fldChar w:fldCharType="begin"/>
        </w:r>
        <w:r w:rsidR="003D3DF3">
          <w:instrText>PAGE   \* MERGEFORMAT</w:instrText>
        </w:r>
        <w:r>
          <w:fldChar w:fldCharType="separate"/>
        </w:r>
        <w:r w:rsidR="00C714EE">
          <w:rPr>
            <w:noProof/>
          </w:rPr>
          <w:t>3</w:t>
        </w:r>
        <w:r>
          <w:fldChar w:fldCharType="end"/>
        </w:r>
      </w:p>
    </w:sdtContent>
  </w:sdt>
  <w:p w:rsidR="00C11E92" w:rsidRDefault="00C714E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B7B" w:rsidRDefault="00BF0B7B" w:rsidP="00BF0B7B">
      <w:pPr>
        <w:spacing w:after="0" w:line="240" w:lineRule="auto"/>
      </w:pPr>
      <w:r>
        <w:separator/>
      </w:r>
    </w:p>
  </w:footnote>
  <w:footnote w:type="continuationSeparator" w:id="0">
    <w:p w:rsidR="00BF0B7B" w:rsidRDefault="00BF0B7B" w:rsidP="00BF0B7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66609"/>
    <w:rsid w:val="000414BD"/>
    <w:rsid w:val="000B2ACE"/>
    <w:rsid w:val="000D6E93"/>
    <w:rsid w:val="001A14DD"/>
    <w:rsid w:val="001C642A"/>
    <w:rsid w:val="00211BFA"/>
    <w:rsid w:val="00231826"/>
    <w:rsid w:val="00244440"/>
    <w:rsid w:val="002D3604"/>
    <w:rsid w:val="00330898"/>
    <w:rsid w:val="00370266"/>
    <w:rsid w:val="0038537E"/>
    <w:rsid w:val="003A0000"/>
    <w:rsid w:val="003D3DF3"/>
    <w:rsid w:val="004625B8"/>
    <w:rsid w:val="00466609"/>
    <w:rsid w:val="0048196A"/>
    <w:rsid w:val="00497D1D"/>
    <w:rsid w:val="00503FBB"/>
    <w:rsid w:val="005215FD"/>
    <w:rsid w:val="00521DD9"/>
    <w:rsid w:val="00576EB3"/>
    <w:rsid w:val="005A138F"/>
    <w:rsid w:val="005A5CE2"/>
    <w:rsid w:val="00623701"/>
    <w:rsid w:val="00677B96"/>
    <w:rsid w:val="006D70B4"/>
    <w:rsid w:val="007051C6"/>
    <w:rsid w:val="00720F30"/>
    <w:rsid w:val="00723BE8"/>
    <w:rsid w:val="007669FE"/>
    <w:rsid w:val="007B52ED"/>
    <w:rsid w:val="007E0099"/>
    <w:rsid w:val="00810A5B"/>
    <w:rsid w:val="00815CCD"/>
    <w:rsid w:val="008B6B6C"/>
    <w:rsid w:val="00912E6F"/>
    <w:rsid w:val="00977AE5"/>
    <w:rsid w:val="009D0FAF"/>
    <w:rsid w:val="00A23331"/>
    <w:rsid w:val="00A34E45"/>
    <w:rsid w:val="00A73450"/>
    <w:rsid w:val="00A84513"/>
    <w:rsid w:val="00AE6D21"/>
    <w:rsid w:val="00BA4DCC"/>
    <w:rsid w:val="00BA7C12"/>
    <w:rsid w:val="00BE75FD"/>
    <w:rsid w:val="00BF0B7B"/>
    <w:rsid w:val="00C714EE"/>
    <w:rsid w:val="00D1176A"/>
    <w:rsid w:val="00DC26D8"/>
    <w:rsid w:val="00DC42A5"/>
    <w:rsid w:val="00DE344E"/>
    <w:rsid w:val="00DF61E6"/>
    <w:rsid w:val="00E06121"/>
    <w:rsid w:val="00E13D39"/>
    <w:rsid w:val="00E23BC8"/>
    <w:rsid w:val="00E51C6A"/>
    <w:rsid w:val="00EB3343"/>
    <w:rsid w:val="00ED66C9"/>
    <w:rsid w:val="00EE0C5F"/>
    <w:rsid w:val="00EE1AEB"/>
    <w:rsid w:val="00F608D2"/>
    <w:rsid w:val="00FA4F65"/>
    <w:rsid w:val="00FB18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DF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D3DF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3D3DF3"/>
  </w:style>
  <w:style w:type="paragraph" w:customStyle="1" w:styleId="ReportHead">
    <w:name w:val="Report_Head"/>
    <w:basedOn w:val="a"/>
    <w:link w:val="ReportHead0"/>
    <w:rsid w:val="003D3DF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3D3DF3"/>
    <w:rPr>
      <w:rFonts w:ascii="Times New Roman" w:hAnsi="Times New Roman" w:cs="Times New Roman"/>
      <w:sz w:val="28"/>
    </w:rPr>
  </w:style>
  <w:style w:type="paragraph" w:styleId="a5">
    <w:name w:val="Normal (Web)"/>
    <w:basedOn w:val="a"/>
    <w:uiPriority w:val="99"/>
    <w:unhideWhenUsed/>
    <w:rsid w:val="003D3D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99"/>
    <w:qFormat/>
    <w:rsid w:val="00677B96"/>
    <w:pPr>
      <w:spacing w:after="0" w:line="240" w:lineRule="auto"/>
    </w:pPr>
    <w:rPr>
      <w:rFonts w:ascii="Calibri" w:eastAsia="Calibri" w:hAnsi="Calibri" w:cs="Times New Roman"/>
    </w:rPr>
  </w:style>
  <w:style w:type="paragraph" w:customStyle="1" w:styleId="1">
    <w:name w:val="Без интервала1"/>
    <w:rsid w:val="00677B96"/>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DF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D3DF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3D3DF3"/>
  </w:style>
  <w:style w:type="paragraph" w:customStyle="1" w:styleId="ReportHead">
    <w:name w:val="Report_Head"/>
    <w:basedOn w:val="a"/>
    <w:link w:val="ReportHead0"/>
    <w:rsid w:val="003D3DF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3D3DF3"/>
    <w:rPr>
      <w:rFonts w:ascii="Times New Roman" w:hAnsi="Times New Roman" w:cs="Times New Roman"/>
      <w:sz w:val="28"/>
    </w:rPr>
  </w:style>
  <w:style w:type="paragraph" w:styleId="a5">
    <w:name w:val="Normal (Web)"/>
    <w:basedOn w:val="a"/>
    <w:uiPriority w:val="99"/>
    <w:unhideWhenUsed/>
    <w:rsid w:val="003D3DF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49083243">
      <w:bodyDiv w:val="1"/>
      <w:marLeft w:val="0"/>
      <w:marRight w:val="0"/>
      <w:marTop w:val="0"/>
      <w:marBottom w:val="0"/>
      <w:divBdr>
        <w:top w:val="none" w:sz="0" w:space="0" w:color="auto"/>
        <w:left w:val="none" w:sz="0" w:space="0" w:color="auto"/>
        <w:bottom w:val="none" w:sz="0" w:space="0" w:color="auto"/>
        <w:right w:val="none" w:sz="0" w:space="0" w:color="auto"/>
      </w:divBdr>
    </w:div>
    <w:div w:id="1343582214">
      <w:bodyDiv w:val="1"/>
      <w:marLeft w:val="0"/>
      <w:marRight w:val="0"/>
      <w:marTop w:val="0"/>
      <w:marBottom w:val="0"/>
      <w:divBdr>
        <w:top w:val="none" w:sz="0" w:space="0" w:color="auto"/>
        <w:left w:val="none" w:sz="0" w:space="0" w:color="auto"/>
        <w:bottom w:val="none" w:sz="0" w:space="0" w:color="auto"/>
        <w:right w:val="none" w:sz="0" w:space="0" w:color="auto"/>
      </w:divBdr>
    </w:div>
    <w:div w:id="164169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E14CC7-26D4-46A9-B3CB-D8F8A1F47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13</Pages>
  <Words>4712</Words>
  <Characters>26862</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Adminkuksanov</cp:lastModifiedBy>
  <cp:revision>33</cp:revision>
  <dcterms:created xsi:type="dcterms:W3CDTF">2019-09-22T14:56:00Z</dcterms:created>
  <dcterms:modified xsi:type="dcterms:W3CDTF">2022-04-20T14:53:00Z</dcterms:modified>
</cp:coreProperties>
</file>