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FC5102" w:rsidRDefault="00FC5102" w:rsidP="00FC5102">
      <w:pPr>
        <w:pStyle w:val="ReportHead"/>
        <w:suppressAutoHyphens/>
        <w:rPr>
          <w:sz w:val="24"/>
        </w:rPr>
      </w:pPr>
    </w:p>
    <w:p w:rsidR="00FC5102" w:rsidRDefault="00FC5102" w:rsidP="00FC5102">
      <w:pPr>
        <w:pStyle w:val="ReportHead"/>
        <w:suppressAutoHyphens/>
        <w:spacing w:line="360" w:lineRule="auto"/>
        <w:rPr>
          <w:sz w:val="24"/>
        </w:rPr>
      </w:pPr>
      <w:r>
        <w:rPr>
          <w:sz w:val="24"/>
        </w:rPr>
        <w:t>Уровень высшего образования</w:t>
      </w:r>
    </w:p>
    <w:p w:rsidR="00FC5102" w:rsidRDefault="00FC5102" w:rsidP="00FC5102">
      <w:pPr>
        <w:pStyle w:val="ReportHead"/>
        <w:suppressAutoHyphens/>
        <w:spacing w:line="360" w:lineRule="auto"/>
        <w:rPr>
          <w:sz w:val="24"/>
        </w:rPr>
      </w:pPr>
      <w:r>
        <w:rPr>
          <w:sz w:val="24"/>
        </w:rPr>
        <w:t>БАКАЛАВРИАТ</w:t>
      </w:r>
    </w:p>
    <w:p w:rsidR="00FC5102" w:rsidRDefault="00FC5102" w:rsidP="00FC5102">
      <w:pPr>
        <w:pStyle w:val="ReportHead"/>
        <w:suppressAutoHyphens/>
        <w:rPr>
          <w:sz w:val="24"/>
        </w:rPr>
      </w:pPr>
      <w:r>
        <w:rPr>
          <w:sz w:val="24"/>
        </w:rPr>
        <w:t>Направление подготовки</w:t>
      </w:r>
    </w:p>
    <w:p w:rsidR="00FC5102" w:rsidRDefault="00FC5102" w:rsidP="00FC5102">
      <w:pPr>
        <w:pStyle w:val="ReportHead"/>
        <w:suppressAutoHyphens/>
        <w:rPr>
          <w:i/>
          <w:sz w:val="24"/>
          <w:u w:val="single"/>
        </w:rPr>
      </w:pPr>
      <w:r>
        <w:rPr>
          <w:i/>
          <w:sz w:val="24"/>
          <w:u w:val="single"/>
        </w:rPr>
        <w:t>47.03.01 Философия</w:t>
      </w:r>
    </w:p>
    <w:p w:rsidR="00FC5102" w:rsidRDefault="00FC5102" w:rsidP="00FC5102">
      <w:pPr>
        <w:pStyle w:val="ReportHead"/>
        <w:suppressAutoHyphens/>
        <w:rPr>
          <w:sz w:val="24"/>
          <w:vertAlign w:val="superscript"/>
        </w:rPr>
      </w:pPr>
      <w:r>
        <w:rPr>
          <w:sz w:val="24"/>
          <w:vertAlign w:val="superscript"/>
        </w:rPr>
        <w:t>(код и наименование направления подготовки)</w:t>
      </w:r>
    </w:p>
    <w:p w:rsidR="00EF1A9E" w:rsidRDefault="00EF1A9E" w:rsidP="00FC5102">
      <w:pPr>
        <w:pStyle w:val="ReportHead"/>
        <w:suppressAutoHyphens/>
        <w:rPr>
          <w:i/>
          <w:sz w:val="24"/>
          <w:u w:val="single"/>
        </w:rPr>
      </w:pPr>
      <w:r>
        <w:rPr>
          <w:i/>
          <w:sz w:val="24"/>
          <w:u w:val="single"/>
        </w:rPr>
        <w:t>Человек и социокультурная действительность</w:t>
      </w:r>
    </w:p>
    <w:p w:rsidR="00FC5102" w:rsidRDefault="00FC5102" w:rsidP="00FC510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C5102" w:rsidRDefault="00FC5102" w:rsidP="00FC5102">
      <w:pPr>
        <w:pStyle w:val="ReportHead"/>
        <w:suppressAutoHyphens/>
        <w:rPr>
          <w:sz w:val="24"/>
        </w:rPr>
      </w:pPr>
    </w:p>
    <w:p w:rsidR="00FC5102" w:rsidRDefault="00FC5102" w:rsidP="00FC5102">
      <w:pPr>
        <w:pStyle w:val="ReportHead"/>
        <w:suppressAutoHyphens/>
        <w:rPr>
          <w:sz w:val="24"/>
        </w:rPr>
      </w:pPr>
      <w:r>
        <w:rPr>
          <w:sz w:val="24"/>
        </w:rPr>
        <w:t>Квалификация</w:t>
      </w:r>
    </w:p>
    <w:p w:rsidR="00FC5102" w:rsidRDefault="00FC5102" w:rsidP="00FC5102">
      <w:pPr>
        <w:pStyle w:val="ReportHead"/>
        <w:suppressAutoHyphens/>
        <w:rPr>
          <w:i/>
          <w:sz w:val="24"/>
          <w:u w:val="single"/>
        </w:rPr>
      </w:pPr>
      <w:r>
        <w:rPr>
          <w:i/>
          <w:sz w:val="24"/>
          <w:u w:val="single"/>
        </w:rPr>
        <w:t>Бакалавр</w:t>
      </w:r>
    </w:p>
    <w:p w:rsidR="00FC5102" w:rsidRDefault="00FC5102" w:rsidP="00FC5102">
      <w:pPr>
        <w:pStyle w:val="ReportHead"/>
        <w:suppressAutoHyphens/>
        <w:spacing w:before="120"/>
        <w:rPr>
          <w:sz w:val="24"/>
        </w:rPr>
      </w:pPr>
      <w:r>
        <w:rPr>
          <w:sz w:val="24"/>
        </w:rPr>
        <w:t>Форма обучения</w:t>
      </w:r>
    </w:p>
    <w:p w:rsidR="00FC5102" w:rsidRDefault="00FC5102" w:rsidP="00FC5102">
      <w:pPr>
        <w:pStyle w:val="ReportHead"/>
        <w:suppressAutoHyphens/>
        <w:rPr>
          <w:i/>
          <w:sz w:val="24"/>
          <w:u w:val="single"/>
        </w:rPr>
      </w:pPr>
      <w:r>
        <w:rPr>
          <w:i/>
          <w:sz w:val="24"/>
          <w:u w:val="single"/>
        </w:rPr>
        <w:t>Очная</w:t>
      </w: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 xml:space="preserve">Год </w:t>
      </w:r>
      <w:r w:rsidR="00673538">
        <w:rPr>
          <w:rFonts w:eastAsia="Calibri"/>
          <w:sz w:val="28"/>
          <w:szCs w:val="28"/>
          <w:lang w:eastAsia="en-US"/>
        </w:rPr>
        <w:t>2022</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EF1A9E">
        <w:rPr>
          <w:kern w:val="1"/>
          <w:sz w:val="28"/>
          <w:szCs w:val="28"/>
          <w:lang w:eastAsia="hi-IN" w:bidi="hi-IN"/>
        </w:rPr>
        <w:t>2</w:t>
      </w:r>
      <w:r w:rsidR="00673538">
        <w:rPr>
          <w:kern w:val="1"/>
          <w:sz w:val="28"/>
          <w:szCs w:val="28"/>
          <w:lang w:eastAsia="hi-IN" w:bidi="hi-IN"/>
        </w:rPr>
        <w:t>8</w:t>
      </w:r>
      <w:r w:rsidRPr="00224B59">
        <w:rPr>
          <w:kern w:val="1"/>
          <w:sz w:val="28"/>
          <w:szCs w:val="28"/>
          <w:lang w:eastAsia="hi-IN" w:bidi="hi-IN"/>
        </w:rPr>
        <w:t>__»___</w:t>
      </w:r>
      <w:r w:rsidR="00833B47">
        <w:rPr>
          <w:kern w:val="1"/>
          <w:sz w:val="28"/>
          <w:szCs w:val="28"/>
          <w:lang w:eastAsia="hi-IN" w:bidi="hi-IN"/>
        </w:rPr>
        <w:t>0</w:t>
      </w:r>
      <w:r w:rsidR="00EF1A9E">
        <w:rPr>
          <w:kern w:val="1"/>
          <w:sz w:val="28"/>
          <w:szCs w:val="28"/>
          <w:lang w:eastAsia="hi-IN" w:bidi="hi-IN"/>
        </w:rPr>
        <w:t>2</w:t>
      </w:r>
      <w:r w:rsidRPr="00224B59">
        <w:rPr>
          <w:kern w:val="1"/>
          <w:sz w:val="28"/>
          <w:szCs w:val="28"/>
          <w:lang w:eastAsia="hi-IN" w:bidi="hi-IN"/>
        </w:rPr>
        <w:t xml:space="preserve">___________20 </w:t>
      </w:r>
      <w:r w:rsidR="00833B47">
        <w:rPr>
          <w:kern w:val="1"/>
          <w:sz w:val="28"/>
          <w:szCs w:val="28"/>
          <w:lang w:eastAsia="hi-IN" w:bidi="hi-IN"/>
        </w:rPr>
        <w:t>2</w:t>
      </w:r>
      <w:r w:rsidR="00673538">
        <w:rPr>
          <w:kern w:val="1"/>
          <w:sz w:val="28"/>
          <w:szCs w:val="28"/>
          <w:lang w:eastAsia="hi-IN" w:bidi="hi-IN"/>
        </w:rPr>
        <w:t>2</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EF1A9E">
        <w:rPr>
          <w:kern w:val="1"/>
          <w:sz w:val="28"/>
          <w:szCs w:val="28"/>
          <w:lang w:eastAsia="hi-IN" w:bidi="hi-IN"/>
        </w:rPr>
        <w:t>2</w:t>
      </w:r>
      <w:r w:rsidR="00673538">
        <w:rPr>
          <w:kern w:val="1"/>
          <w:sz w:val="28"/>
          <w:szCs w:val="28"/>
          <w:lang w:eastAsia="hi-IN" w:bidi="hi-IN"/>
        </w:rPr>
        <w:t>8</w:t>
      </w:r>
      <w:r w:rsidRPr="00224B59">
        <w:rPr>
          <w:kern w:val="1"/>
          <w:sz w:val="28"/>
          <w:szCs w:val="28"/>
          <w:lang w:eastAsia="hi-IN" w:bidi="hi-IN"/>
        </w:rPr>
        <w:t>__» ______</w:t>
      </w:r>
      <w:r w:rsidR="00833B47">
        <w:rPr>
          <w:kern w:val="1"/>
          <w:sz w:val="28"/>
          <w:szCs w:val="28"/>
          <w:lang w:eastAsia="hi-IN" w:bidi="hi-IN"/>
        </w:rPr>
        <w:t>0</w:t>
      </w:r>
      <w:r w:rsidR="00EF1A9E">
        <w:rPr>
          <w:kern w:val="1"/>
          <w:sz w:val="28"/>
          <w:szCs w:val="28"/>
          <w:lang w:eastAsia="hi-IN" w:bidi="hi-IN"/>
        </w:rPr>
        <w:t>2</w:t>
      </w:r>
      <w:r w:rsidRPr="00224B59">
        <w:rPr>
          <w:kern w:val="1"/>
          <w:sz w:val="28"/>
          <w:szCs w:val="28"/>
          <w:lang w:eastAsia="hi-IN" w:bidi="hi-IN"/>
        </w:rPr>
        <w:t>______ 20</w:t>
      </w:r>
      <w:r w:rsidR="00833B47">
        <w:rPr>
          <w:kern w:val="1"/>
          <w:sz w:val="28"/>
          <w:szCs w:val="28"/>
          <w:lang w:eastAsia="hi-IN" w:bidi="hi-IN"/>
        </w:rPr>
        <w:t>2</w:t>
      </w:r>
      <w:r w:rsidR="00673538">
        <w:rPr>
          <w:kern w:val="1"/>
          <w:sz w:val="28"/>
          <w:szCs w:val="28"/>
          <w:lang w:eastAsia="hi-IN" w:bidi="hi-IN"/>
        </w:rPr>
        <w:t>2</w:t>
      </w:r>
      <w:r w:rsidRPr="00224B59">
        <w:rPr>
          <w:kern w:val="1"/>
          <w:sz w:val="28"/>
          <w:szCs w:val="28"/>
          <w:lang w:eastAsia="hi-IN" w:bidi="hi-IN"/>
        </w:rPr>
        <w:t>г.           протокол № _</w:t>
      </w:r>
      <w:r w:rsidR="00EF1A9E">
        <w:rPr>
          <w:kern w:val="1"/>
          <w:sz w:val="28"/>
          <w:szCs w:val="28"/>
          <w:lang w:eastAsia="hi-IN" w:bidi="hi-IN"/>
        </w:rPr>
        <w:t>6</w:t>
      </w:r>
      <w:r w:rsidRPr="00224B59">
        <w:rPr>
          <w:kern w:val="1"/>
          <w:sz w:val="28"/>
          <w:szCs w:val="28"/>
          <w:lang w:eastAsia="hi-IN" w:bidi="hi-IN"/>
        </w:rPr>
        <w:t>_</w:t>
      </w:r>
    </w:p>
    <w:p w:rsidR="00AD3BD3" w:rsidRDefault="00AD3BD3" w:rsidP="00AD3BD3">
      <w:pPr>
        <w:spacing w:after="200" w:line="276" w:lineRule="auto"/>
        <w:jc w:val="both"/>
        <w:rPr>
          <w:rFonts w:eastAsia="Calibri"/>
          <w:sz w:val="28"/>
          <w:szCs w:val="28"/>
          <w:lang w:eastAsia="en-US"/>
        </w:rPr>
      </w:pPr>
    </w:p>
    <w:p w:rsidR="00AD3BD3" w:rsidRPr="004269E2" w:rsidRDefault="00EF1A9E"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r w:rsidR="00EF1A9E">
              <w:rPr>
                <w:color w:val="000000"/>
                <w:spacing w:val="7"/>
              </w:rPr>
              <w:t xml:space="preserve"> </w:t>
            </w:r>
            <w:r w:rsidR="00EF1A9E">
              <w:rPr>
                <w:sz w:val="23"/>
                <w:szCs w:val="23"/>
              </w:rPr>
              <w:t>(подготовка сообщений, доклад - презентаций)</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EF1A9E">
        <w:rPr>
          <w:sz w:val="23"/>
          <w:szCs w:val="23"/>
        </w:rPr>
        <w:t>(подготовка сообщений, доклад - презентаций)</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1A68AF">
        <w:rPr>
          <w:color w:val="000000"/>
          <w:lang w:eastAsia="ar-SA"/>
        </w:rPr>
        <w:t>ИТЗ</w:t>
      </w:r>
      <w:r w:rsidRPr="00450353">
        <w:rPr>
          <w:color w:val="000000"/>
          <w:lang w:eastAsia="ar-SA"/>
        </w:rPr>
        <w:t xml:space="preserve">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w:t>
      </w:r>
      <w:proofErr w:type="spellStart"/>
      <w:r w:rsidRPr="009F2DC5">
        <w:t>техносферной</w:t>
      </w:r>
      <w:proofErr w:type="spellEnd"/>
      <w:r w:rsidRPr="009F2DC5">
        <w:t xml:space="preserve">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673538" w:rsidRPr="00812E5F" w:rsidRDefault="00673538" w:rsidP="00673538">
      <w:pPr>
        <w:tabs>
          <w:tab w:val="left" w:pos="1982"/>
        </w:tabs>
        <w:ind w:firstLine="700"/>
        <w:jc w:val="both"/>
      </w:pPr>
      <w:r w:rsidRPr="00812E5F">
        <w:t>1 Белов, С.В. Безопасность жизнедеятельности и защита окружающей среды (</w:t>
      </w:r>
      <w:proofErr w:type="spellStart"/>
      <w:r w:rsidRPr="00812E5F">
        <w:t>техносферная</w:t>
      </w:r>
      <w:proofErr w:type="spellEnd"/>
      <w:r w:rsidRPr="00812E5F">
        <w:t xml:space="preserve"> безопасность): учебник для академического </w:t>
      </w:r>
      <w:proofErr w:type="spellStart"/>
      <w:r w:rsidRPr="00812E5F">
        <w:t>бакалавриата</w:t>
      </w:r>
      <w:proofErr w:type="spellEnd"/>
      <w:r w:rsidRPr="00812E5F">
        <w:t xml:space="preserve"> / С.В. </w:t>
      </w:r>
      <w:proofErr w:type="gramStart"/>
      <w:r w:rsidRPr="00812E5F">
        <w:t>Белов.-</w:t>
      </w:r>
      <w:proofErr w:type="gramEnd"/>
      <w:r w:rsidRPr="00812E5F">
        <w:t xml:space="preserve">5е изд., </w:t>
      </w:r>
      <w:proofErr w:type="spellStart"/>
      <w:r w:rsidRPr="00812E5F">
        <w:t>перераб</w:t>
      </w:r>
      <w:proofErr w:type="spellEnd"/>
      <w:r w:rsidRPr="00812E5F">
        <w:t xml:space="preserve">. и доп.-Москва: </w:t>
      </w:r>
      <w:proofErr w:type="spellStart"/>
      <w:r w:rsidRPr="00812E5F">
        <w:t>Юрайт</w:t>
      </w:r>
      <w:proofErr w:type="spellEnd"/>
      <w:r w:rsidRPr="00812E5F">
        <w:t>, 2015. - 702 с.</w:t>
      </w:r>
    </w:p>
    <w:p w:rsidR="00673538" w:rsidRPr="001F1127" w:rsidRDefault="00673538" w:rsidP="00673538">
      <w:pPr>
        <w:ind w:firstLine="709"/>
        <w:jc w:val="both"/>
        <w:rPr>
          <w:color w:val="000000"/>
          <w:shd w:val="clear" w:color="auto" w:fill="FFFFFF"/>
        </w:rPr>
      </w:pPr>
      <w:r>
        <w:rPr>
          <w:color w:val="000000"/>
          <w:shd w:val="clear" w:color="auto" w:fill="FFFFFF"/>
        </w:rPr>
        <w:t>2</w:t>
      </w:r>
      <w:r w:rsidRPr="001F1127">
        <w:rPr>
          <w:color w:val="000000"/>
          <w:shd w:val="clear" w:color="auto" w:fill="FFFFFF"/>
        </w:rPr>
        <w:t xml:space="preserve"> </w:t>
      </w:r>
      <w:proofErr w:type="spellStart"/>
      <w:r w:rsidRPr="001F1127">
        <w:t>Холостова</w:t>
      </w:r>
      <w:proofErr w:type="spellEnd"/>
      <w:r w:rsidRPr="001F1127">
        <w:t xml:space="preserve">, Е. И. Безопасность жизнедеятельности / </w:t>
      </w:r>
      <w:proofErr w:type="spellStart"/>
      <w:r w:rsidRPr="001F1127">
        <w:t>Холостова</w:t>
      </w:r>
      <w:proofErr w:type="spellEnd"/>
      <w:r w:rsidRPr="001F1127">
        <w:t xml:space="preserve"> Е.И., Прохорова О.Г. - Москва: Дашков и К, 2017. - 456 с. -ISBN 978-5-394-02026-1. - Текст: электронный. - URL: https://znanium.com/catalog/product/415043</w:t>
      </w:r>
    </w:p>
    <w:p w:rsidR="00673538" w:rsidRDefault="00673538" w:rsidP="00673538">
      <w:pPr>
        <w:keepNext/>
        <w:suppressAutoHyphens/>
        <w:spacing w:before="360"/>
        <w:ind w:firstLine="709"/>
        <w:jc w:val="both"/>
        <w:outlineLvl w:val="1"/>
        <w:rPr>
          <w:b/>
        </w:rPr>
      </w:pPr>
      <w:r>
        <w:rPr>
          <w:b/>
        </w:rPr>
        <w:t>-</w:t>
      </w:r>
      <w:bookmarkStart w:id="1" w:name="_GoBack"/>
      <w:bookmarkEnd w:id="1"/>
      <w:r w:rsidRPr="00203EFB">
        <w:rPr>
          <w:b/>
        </w:rPr>
        <w:t xml:space="preserve"> Дополнительная литература</w:t>
      </w:r>
    </w:p>
    <w:p w:rsidR="00673538" w:rsidRPr="00056BC3" w:rsidRDefault="00673538" w:rsidP="00673538">
      <w:pPr>
        <w:ind w:firstLine="709"/>
      </w:pPr>
      <w:r>
        <w:t>1</w:t>
      </w:r>
      <w:r w:rsidRPr="00056BC3">
        <w:t xml:space="preserve"> Русак, О. Н. Безопасность жизнедеятельности: учебное пособие /</w:t>
      </w:r>
      <w:r w:rsidRPr="00056BC3">
        <w:rPr>
          <w:b/>
        </w:rPr>
        <w:t xml:space="preserve"> </w:t>
      </w:r>
      <w:r w:rsidRPr="00056BC3">
        <w:t xml:space="preserve">О.Н. Русак, К. Р. </w:t>
      </w:r>
      <w:proofErr w:type="spellStart"/>
      <w:r w:rsidRPr="00056BC3">
        <w:t>Малаян</w:t>
      </w:r>
      <w:proofErr w:type="spellEnd"/>
      <w:r w:rsidRPr="00056BC3">
        <w:t xml:space="preserve">, Н.Г. Занько; под общ. ред. О.Н. Русака. – Изд. 6-е стер. - </w:t>
      </w:r>
      <w:proofErr w:type="gramStart"/>
      <w:r w:rsidRPr="00056BC3">
        <w:t>СПб.:</w:t>
      </w:r>
      <w:proofErr w:type="gramEnd"/>
      <w:r w:rsidRPr="00056BC3">
        <w:t xml:space="preserve"> Издательство «Лань», 2003. - 448 с.                                    </w:t>
      </w:r>
    </w:p>
    <w:p w:rsidR="00673538" w:rsidRPr="00056BC3" w:rsidRDefault="00673538" w:rsidP="00673538">
      <w:pPr>
        <w:tabs>
          <w:tab w:val="left" w:pos="1260"/>
        </w:tabs>
        <w:suppressAutoHyphens/>
        <w:ind w:firstLine="709"/>
        <w:jc w:val="both"/>
      </w:pPr>
      <w:r>
        <w:t>2</w:t>
      </w:r>
      <w:r w:rsidRPr="00056BC3">
        <w:t xml:space="preserve"> </w:t>
      </w:r>
      <w:r w:rsidRPr="00056BC3">
        <w:rPr>
          <w:bCs/>
        </w:rPr>
        <w:t>Безопасность жизнедеятельности</w:t>
      </w:r>
      <w:r w:rsidRPr="00056BC3">
        <w:t xml:space="preserve">: учеб. для вузов / под ред. Э. А. </w:t>
      </w:r>
      <w:proofErr w:type="spellStart"/>
      <w:proofErr w:type="gramStart"/>
      <w:r w:rsidRPr="00056BC3">
        <w:t>Арустамова</w:t>
      </w:r>
      <w:proofErr w:type="spellEnd"/>
      <w:r w:rsidRPr="00056BC3">
        <w:t> .</w:t>
      </w:r>
      <w:proofErr w:type="gramEnd"/>
      <w:r w:rsidRPr="00056BC3">
        <w:t xml:space="preserve">- 6-е изд., </w:t>
      </w:r>
      <w:proofErr w:type="spellStart"/>
      <w:r w:rsidRPr="00056BC3">
        <w:t>перераб</w:t>
      </w:r>
      <w:proofErr w:type="spellEnd"/>
      <w:r w:rsidRPr="00056BC3">
        <w:t>. и доп. - М.: Дашков и К', 2004. - 496 с.</w:t>
      </w:r>
    </w:p>
    <w:p w:rsidR="00673538" w:rsidRDefault="00673538" w:rsidP="00673538">
      <w:pPr>
        <w:suppressLineNumbers/>
        <w:suppressAutoHyphens/>
        <w:ind w:firstLine="709"/>
        <w:jc w:val="both"/>
      </w:pPr>
      <w:r>
        <w:t>3</w:t>
      </w:r>
      <w:r w:rsidRPr="00056BC3">
        <w:t xml:space="preserve"> </w:t>
      </w:r>
      <w:r w:rsidRPr="00056BC3">
        <w:rPr>
          <w:bCs/>
        </w:rPr>
        <w:t xml:space="preserve">Мастрюков, Б.С. </w:t>
      </w:r>
      <w:r w:rsidRPr="00056BC3">
        <w:t xml:space="preserve">Безопасность в чрезвычайных ситуациях. – Изд. 5-е, </w:t>
      </w:r>
      <w:proofErr w:type="spellStart"/>
      <w:r w:rsidRPr="00056BC3">
        <w:t>перераб</w:t>
      </w:r>
      <w:proofErr w:type="spellEnd"/>
      <w:r w:rsidRPr="00056BC3">
        <w:t xml:space="preserve">. -  М.: Академия, </w:t>
      </w:r>
      <w:proofErr w:type="gramStart"/>
      <w:r w:rsidRPr="00056BC3">
        <w:t>2003.-</w:t>
      </w:r>
      <w:proofErr w:type="gramEnd"/>
      <w:r w:rsidRPr="00056BC3">
        <w:t xml:space="preserve"> 334 с.: ил. </w:t>
      </w:r>
    </w:p>
    <w:p w:rsidR="00673538" w:rsidRDefault="00673538" w:rsidP="00673538">
      <w:pPr>
        <w:suppressLineNumbers/>
        <w:suppressAutoHyphens/>
        <w:ind w:firstLine="709"/>
        <w:jc w:val="both"/>
        <w:rPr>
          <w:color w:val="000000"/>
        </w:rPr>
      </w:pPr>
      <w:r>
        <w:rPr>
          <w:color w:val="000000"/>
        </w:rPr>
        <w:t xml:space="preserve">4 Занько, Н.Г. </w:t>
      </w:r>
      <w:r>
        <w:t xml:space="preserve">Безопасность жизнедеятельности: учебник / Н.Г. Занько, К.Р. </w:t>
      </w:r>
      <w:proofErr w:type="spellStart"/>
      <w:r>
        <w:t>Малаян</w:t>
      </w:r>
      <w:proofErr w:type="spellEnd"/>
      <w:r>
        <w:t>, О.Н. Русак. – 14-е изд., стер. – Санкт-Петербург: Лань, 2012. – 672 с.</w:t>
      </w:r>
    </w:p>
    <w:p w:rsidR="00673538" w:rsidRDefault="00673538" w:rsidP="00673538">
      <w:pPr>
        <w:pStyle w:val="ReportMain"/>
        <w:suppressAutoHyphens/>
        <w:ind w:firstLine="709"/>
        <w:jc w:val="both"/>
      </w:pPr>
      <w:r>
        <w:t>5</w:t>
      </w:r>
      <w:r w:rsidRPr="00226877">
        <w:t xml:space="preserve"> </w:t>
      </w:r>
      <w:r>
        <w:t xml:space="preserve">Каменская, Е.Н. Безопасность и управление рисками в </w:t>
      </w:r>
      <w:proofErr w:type="spellStart"/>
      <w:proofErr w:type="gramStart"/>
      <w:r>
        <w:t>техносфере</w:t>
      </w:r>
      <w:proofErr w:type="spellEnd"/>
      <w:r>
        <w:t xml:space="preserve"> :</w:t>
      </w:r>
      <w:proofErr w:type="gramEnd"/>
      <w:r>
        <w:t xml:space="preserve"> учеб. пособие / Е.Н. Каменская ; Южный федеральный университет. - Ростов-на-</w:t>
      </w:r>
      <w:proofErr w:type="gramStart"/>
      <w:r>
        <w:t>Дону ;</w:t>
      </w:r>
      <w:proofErr w:type="gramEnd"/>
      <w:r>
        <w:t xml:space="preserve"> Таганрог : Издательство Южного федерального университета, 2018. - 100 с. - ISBN 978-5-9275-2846-2. - </w:t>
      </w:r>
      <w:proofErr w:type="gramStart"/>
      <w:r>
        <w:t>Текст :</w:t>
      </w:r>
      <w:proofErr w:type="gramEnd"/>
      <w:r>
        <w:t xml:space="preserve"> электронный. - URL: </w:t>
      </w:r>
      <w:hyperlink r:id="rId14" w:history="1">
        <w:r w:rsidRPr="00226877">
          <w:rPr>
            <w:rStyle w:val="a6"/>
          </w:rPr>
          <w:t>https://znanium.com/catalog/product/1039703</w:t>
        </w:r>
      </w:hyperlink>
      <w:r w:rsidRPr="00226877">
        <w:t>.</w:t>
      </w:r>
    </w:p>
    <w:p w:rsidR="00673538" w:rsidRDefault="00673538" w:rsidP="00673538">
      <w:pPr>
        <w:pStyle w:val="ReportMain"/>
        <w:suppressAutoHyphens/>
        <w:ind w:firstLine="709"/>
        <w:jc w:val="both"/>
      </w:pPr>
      <w: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w:t>
      </w:r>
      <w:r w:rsidRPr="00B467E0">
        <w:rPr>
          <w:color w:val="000000"/>
        </w:rPr>
        <w:lastRenderedPageBreak/>
        <w:t xml:space="preserve">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lastRenderedPageBreak/>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33A" w:rsidRDefault="0081233A">
      <w:r>
        <w:separator/>
      </w:r>
    </w:p>
  </w:endnote>
  <w:endnote w:type="continuationSeparator" w:id="0">
    <w:p w:rsidR="0081233A" w:rsidRDefault="0081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75" w:rsidRPr="005A4553" w:rsidRDefault="008424D1">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673538">
      <w:rPr>
        <w:noProof/>
        <w:sz w:val="28"/>
        <w:szCs w:val="28"/>
      </w:rPr>
      <w:t>8</w:t>
    </w:r>
    <w:r w:rsidRPr="005A4553">
      <w:rPr>
        <w:sz w:val="28"/>
        <w:szCs w:val="28"/>
      </w:rPr>
      <w:fldChar w:fldCharType="end"/>
    </w:r>
  </w:p>
  <w:p w:rsidR="00A97A75" w:rsidRDefault="006735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33A" w:rsidRDefault="0081233A">
      <w:r>
        <w:separator/>
      </w:r>
    </w:p>
  </w:footnote>
  <w:footnote w:type="continuationSeparator" w:id="0">
    <w:p w:rsidR="0081233A" w:rsidRDefault="00812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0E3385"/>
    <w:rsid w:val="00182046"/>
    <w:rsid w:val="001A68AF"/>
    <w:rsid w:val="00202572"/>
    <w:rsid w:val="002039E4"/>
    <w:rsid w:val="002F54BF"/>
    <w:rsid w:val="003501FF"/>
    <w:rsid w:val="003E34A7"/>
    <w:rsid w:val="004932C2"/>
    <w:rsid w:val="00537DB0"/>
    <w:rsid w:val="005B1F11"/>
    <w:rsid w:val="005B5B37"/>
    <w:rsid w:val="005F2293"/>
    <w:rsid w:val="00604467"/>
    <w:rsid w:val="00605740"/>
    <w:rsid w:val="00673538"/>
    <w:rsid w:val="006C1717"/>
    <w:rsid w:val="006D64AA"/>
    <w:rsid w:val="00706706"/>
    <w:rsid w:val="00732146"/>
    <w:rsid w:val="0074329D"/>
    <w:rsid w:val="00757076"/>
    <w:rsid w:val="00782E40"/>
    <w:rsid w:val="007D1269"/>
    <w:rsid w:val="007E306A"/>
    <w:rsid w:val="0081233A"/>
    <w:rsid w:val="008228D3"/>
    <w:rsid w:val="00833B47"/>
    <w:rsid w:val="008424D1"/>
    <w:rsid w:val="00880FD5"/>
    <w:rsid w:val="00901AF7"/>
    <w:rsid w:val="00905C6D"/>
    <w:rsid w:val="00907D58"/>
    <w:rsid w:val="00926AF7"/>
    <w:rsid w:val="00960488"/>
    <w:rsid w:val="00970A30"/>
    <w:rsid w:val="00971040"/>
    <w:rsid w:val="009967B3"/>
    <w:rsid w:val="009A6586"/>
    <w:rsid w:val="009C2C5A"/>
    <w:rsid w:val="00A36BD8"/>
    <w:rsid w:val="00A76293"/>
    <w:rsid w:val="00AD3BD3"/>
    <w:rsid w:val="00B21D83"/>
    <w:rsid w:val="00B4539F"/>
    <w:rsid w:val="00BB359D"/>
    <w:rsid w:val="00C53C29"/>
    <w:rsid w:val="00C8692B"/>
    <w:rsid w:val="00D340BC"/>
    <w:rsid w:val="00D357C5"/>
    <w:rsid w:val="00D978E4"/>
    <w:rsid w:val="00E04327"/>
    <w:rsid w:val="00E255FF"/>
    <w:rsid w:val="00ED141B"/>
    <w:rsid w:val="00EF1A9E"/>
    <w:rsid w:val="00F31625"/>
    <w:rsid w:val="00FC5102"/>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FBF7A6-A48C-4EDB-BA72-B8CD355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znanium.com/catalog/product/1039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C65C4-79BF-473E-95DE-43EB1D60A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2758</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Gamer</cp:lastModifiedBy>
  <cp:revision>14</cp:revision>
  <dcterms:created xsi:type="dcterms:W3CDTF">2020-08-23T11:33:00Z</dcterms:created>
  <dcterms:modified xsi:type="dcterms:W3CDTF">2022-04-05T09:21:00Z</dcterms:modified>
</cp:coreProperties>
</file>