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45E" w:rsidRDefault="0012645E" w:rsidP="0012645E">
      <w:pPr>
        <w:adjustRightInd w:val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На правах рукописи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Российской Федерации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2645E" w:rsidRDefault="0012645E" w:rsidP="0012645E">
      <w:pPr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высшего образования</w:t>
      </w:r>
    </w:p>
    <w:p w:rsidR="0012645E" w:rsidRDefault="0012645E" w:rsidP="0012645E">
      <w:pPr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«Оренбургский государственный университет»</w:t>
      </w:r>
    </w:p>
    <w:p w:rsidR="0012645E" w:rsidRDefault="0012645E" w:rsidP="0012645E">
      <w:pPr>
        <w:ind w:left="-567"/>
        <w:jc w:val="center"/>
        <w:rPr>
          <w:sz w:val="24"/>
          <w:szCs w:val="24"/>
        </w:rPr>
      </w:pPr>
    </w:p>
    <w:p w:rsidR="0012645E" w:rsidRDefault="0012645E" w:rsidP="0012645E">
      <w:pPr>
        <w:jc w:val="center"/>
        <w:rPr>
          <w:szCs w:val="28"/>
        </w:rPr>
      </w:pPr>
    </w:p>
    <w:p w:rsidR="0012645E" w:rsidRDefault="0012645E" w:rsidP="0012645E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государственного и муниципального управления</w:t>
      </w:r>
    </w:p>
    <w:p w:rsidR="0012645E" w:rsidRDefault="0012645E" w:rsidP="0012645E">
      <w:pPr>
        <w:pStyle w:val="a7"/>
      </w:pPr>
    </w:p>
    <w:p w:rsidR="0012645E" w:rsidRDefault="0012645E" w:rsidP="0012645E">
      <w:pPr>
        <w:pStyle w:val="ReportHead0"/>
        <w:tabs>
          <w:tab w:val="left" w:pos="5715"/>
        </w:tabs>
        <w:suppressAutoHyphens/>
        <w:spacing w:before="120"/>
        <w:rPr>
          <w:i/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</w:t>
      </w:r>
      <w:r w:rsidR="009E4DE5">
        <w:rPr>
          <w:rFonts w:ascii="TimesNewRomanPSMT" w:hAnsi="TimesNewRomanPSMT" w:cs="TimesNewRomanPSMT"/>
          <w:szCs w:val="28"/>
        </w:rPr>
        <w:t>выполнению самостоятельной работы</w:t>
      </w:r>
    </w:p>
    <w:p w:rsidR="0012645E" w:rsidRPr="0012645E" w:rsidRDefault="0012645E" w:rsidP="0012645E">
      <w:pPr>
        <w:pStyle w:val="ReportHead0"/>
        <w:suppressAutoHyphens/>
        <w:spacing w:before="120"/>
        <w:rPr>
          <w:i/>
          <w:color w:val="FF0000"/>
          <w:sz w:val="24"/>
        </w:rPr>
      </w:pPr>
    </w:p>
    <w:p w:rsidR="0012645E" w:rsidRDefault="0012645E" w:rsidP="0012645E">
      <w:pPr>
        <w:pStyle w:val="ReportHead0"/>
        <w:suppressAutoHyphens/>
        <w:spacing w:before="120"/>
        <w:rPr>
          <w:i/>
          <w:sz w:val="24"/>
        </w:rPr>
      </w:pPr>
    </w:p>
    <w:p w:rsidR="0012645E" w:rsidRDefault="0012645E" w:rsidP="0012645E">
      <w:pPr>
        <w:pStyle w:val="ReportHead0"/>
        <w:suppressAutoHyphens/>
        <w:spacing w:before="120"/>
        <w:rPr>
          <w:i/>
          <w:sz w:val="24"/>
        </w:rPr>
      </w:pPr>
    </w:p>
    <w:p w:rsidR="00AD20A8" w:rsidRDefault="00AD20A8" w:rsidP="00AD20A8">
      <w:pPr>
        <w:pStyle w:val="ReportHead0"/>
        <w:suppressAutoHyphens/>
        <w:spacing w:before="120"/>
        <w:rPr>
          <w:i/>
        </w:rPr>
      </w:pPr>
      <w:r>
        <w:rPr>
          <w:i/>
        </w:rPr>
        <w:t>«</w:t>
      </w:r>
      <w:r w:rsidR="00D42759" w:rsidRPr="00D42759">
        <w:rPr>
          <w:i/>
          <w:szCs w:val="28"/>
        </w:rPr>
        <w:t>Б</w:t>
      </w:r>
      <w:proofErr w:type="gramStart"/>
      <w:r w:rsidR="00D42759" w:rsidRPr="00D42759">
        <w:rPr>
          <w:i/>
          <w:szCs w:val="28"/>
        </w:rPr>
        <w:t>1</w:t>
      </w:r>
      <w:proofErr w:type="gramEnd"/>
      <w:r w:rsidR="00D42759" w:rsidRPr="00D42759">
        <w:rPr>
          <w:i/>
          <w:szCs w:val="28"/>
        </w:rPr>
        <w:t>.Д.В.6</w:t>
      </w:r>
      <w:r>
        <w:rPr>
          <w:i/>
        </w:rPr>
        <w:t xml:space="preserve"> Организация предоставления государственных и муниципальных услуг в регионе»</w:t>
      </w:r>
    </w:p>
    <w:p w:rsidR="00AD20A8" w:rsidRDefault="00AD20A8" w:rsidP="00AD20A8">
      <w:pPr>
        <w:pStyle w:val="ReportHead0"/>
        <w:suppressAutoHyphens/>
      </w:pPr>
    </w:p>
    <w:p w:rsidR="00AD20A8" w:rsidRDefault="00AD20A8" w:rsidP="00AD20A8">
      <w:pPr>
        <w:pStyle w:val="ReportHead0"/>
        <w:suppressAutoHyphens/>
        <w:spacing w:line="360" w:lineRule="auto"/>
      </w:pPr>
      <w:r>
        <w:t>Уровень высшего образования</w:t>
      </w:r>
    </w:p>
    <w:p w:rsidR="00AD20A8" w:rsidRDefault="00AD20A8" w:rsidP="00AD20A8">
      <w:pPr>
        <w:pStyle w:val="ReportHead0"/>
        <w:suppressAutoHyphens/>
        <w:spacing w:line="360" w:lineRule="auto"/>
      </w:pPr>
      <w:r>
        <w:t>БАКАЛАВРИАТ</w:t>
      </w:r>
    </w:p>
    <w:p w:rsidR="00AD20A8" w:rsidRDefault="00AD20A8" w:rsidP="00AD20A8">
      <w:pPr>
        <w:pStyle w:val="ReportHead0"/>
        <w:suppressAutoHyphens/>
      </w:pPr>
      <w:r>
        <w:t>Направление подготовки</w:t>
      </w:r>
    </w:p>
    <w:p w:rsidR="00AD20A8" w:rsidRDefault="00AD20A8" w:rsidP="00AD20A8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38.03.04 Государственное и муниципальное управление</w:t>
      </w:r>
    </w:p>
    <w:p w:rsidR="00AD20A8" w:rsidRDefault="00AD20A8" w:rsidP="00AD20A8">
      <w:pPr>
        <w:pStyle w:val="ReportHead0"/>
        <w:suppressAutoHyphens/>
        <w:rPr>
          <w:vertAlign w:val="superscript"/>
        </w:rPr>
      </w:pPr>
      <w:r>
        <w:rPr>
          <w:vertAlign w:val="superscript"/>
        </w:rPr>
        <w:t>(код и наименование направления подготовки)</w:t>
      </w:r>
    </w:p>
    <w:p w:rsidR="00AD20A8" w:rsidRPr="00D42759" w:rsidRDefault="00D42759" w:rsidP="00AD20A8">
      <w:pPr>
        <w:pStyle w:val="ReportHead0"/>
        <w:suppressAutoHyphens/>
        <w:rPr>
          <w:i/>
          <w:szCs w:val="28"/>
          <w:u w:val="single"/>
        </w:rPr>
      </w:pPr>
      <w:r w:rsidRPr="00D42759">
        <w:rPr>
          <w:i/>
          <w:szCs w:val="28"/>
          <w:u w:val="single"/>
        </w:rPr>
        <w:t>Государственная и муниципальная служба</w:t>
      </w:r>
    </w:p>
    <w:p w:rsidR="00AD20A8" w:rsidRDefault="00AD20A8" w:rsidP="00AD20A8">
      <w:pPr>
        <w:pStyle w:val="ReportHead0"/>
        <w:suppressAutoHyphens/>
        <w:rPr>
          <w:vertAlign w:val="superscript"/>
        </w:rPr>
      </w:pPr>
      <w:r>
        <w:rPr>
          <w:vertAlign w:val="superscript"/>
        </w:rPr>
        <w:t xml:space="preserve"> (наименование направленности (профиля) образовательной программы)</w:t>
      </w:r>
    </w:p>
    <w:p w:rsidR="00AD20A8" w:rsidRDefault="00AD20A8" w:rsidP="00AD20A8">
      <w:pPr>
        <w:pStyle w:val="ReportHead0"/>
        <w:suppressAutoHyphens/>
        <w:spacing w:before="120"/>
      </w:pPr>
      <w:r>
        <w:t>Тип образовательной программы</w:t>
      </w:r>
    </w:p>
    <w:p w:rsidR="00AD20A8" w:rsidRDefault="00AD20A8" w:rsidP="00AD20A8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 xml:space="preserve">Программа </w:t>
      </w:r>
      <w:proofErr w:type="gramStart"/>
      <w:r>
        <w:rPr>
          <w:i/>
          <w:u w:val="single"/>
        </w:rPr>
        <w:t>прикладного</w:t>
      </w:r>
      <w:proofErr w:type="gram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бакалавриата</w:t>
      </w:r>
      <w:proofErr w:type="spellEnd"/>
    </w:p>
    <w:p w:rsidR="00AD20A8" w:rsidRDefault="00AD20A8" w:rsidP="00AD20A8">
      <w:pPr>
        <w:pStyle w:val="ReportHead0"/>
        <w:suppressAutoHyphens/>
      </w:pPr>
    </w:p>
    <w:p w:rsidR="00AD20A8" w:rsidRDefault="00AD20A8" w:rsidP="00AD20A8">
      <w:pPr>
        <w:pStyle w:val="ReportHead0"/>
        <w:suppressAutoHyphens/>
      </w:pPr>
      <w:r>
        <w:t>Квалификация</w:t>
      </w:r>
    </w:p>
    <w:p w:rsidR="00AD20A8" w:rsidRDefault="00AD20A8" w:rsidP="00AD20A8">
      <w:pPr>
        <w:pStyle w:val="ReportHead0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AD20A8" w:rsidRDefault="00AD20A8" w:rsidP="00AD20A8">
      <w:pPr>
        <w:pStyle w:val="ReportHead0"/>
        <w:suppressAutoHyphens/>
        <w:spacing w:before="120"/>
      </w:pPr>
      <w:r>
        <w:t>Форма обучения</w:t>
      </w:r>
    </w:p>
    <w:p w:rsidR="009E4DE5" w:rsidRDefault="009E4DE5" w:rsidP="009E4DE5">
      <w:pPr>
        <w:pStyle w:val="ReportHead0"/>
        <w:suppressAutoHyphens/>
      </w:pPr>
      <w:r>
        <w:rPr>
          <w:i/>
          <w:u w:val="single"/>
        </w:rPr>
        <w:t>Очная</w:t>
      </w:r>
    </w:p>
    <w:p w:rsidR="00AA659C" w:rsidRDefault="00AA659C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12645E" w:rsidRDefault="0012645E">
      <w:pPr>
        <w:pStyle w:val="a3"/>
        <w:ind w:left="0"/>
        <w:jc w:val="left"/>
        <w:rPr>
          <w:sz w:val="30"/>
        </w:rPr>
      </w:pPr>
    </w:p>
    <w:p w:rsidR="00AA659C" w:rsidRDefault="008507F3" w:rsidP="00AD20A8">
      <w:pPr>
        <w:pStyle w:val="a3"/>
        <w:tabs>
          <w:tab w:val="left" w:pos="5529"/>
        </w:tabs>
        <w:spacing w:before="184" w:line="242" w:lineRule="auto"/>
        <w:ind w:left="3119" w:right="3829"/>
        <w:jc w:val="center"/>
      </w:pPr>
      <w:r>
        <w:t>Оренбург 20</w:t>
      </w:r>
      <w:r w:rsidR="00D42759">
        <w:t>2</w:t>
      </w:r>
      <w:r w:rsidR="004B1DF0">
        <w:t>2</w:t>
      </w:r>
      <w:bookmarkStart w:id="0" w:name="_GoBack"/>
      <w:bookmarkEnd w:id="0"/>
    </w:p>
    <w:p w:rsidR="00AA659C" w:rsidRDefault="00AA659C" w:rsidP="00AD20A8">
      <w:pPr>
        <w:tabs>
          <w:tab w:val="left" w:pos="5529"/>
        </w:tabs>
        <w:spacing w:line="242" w:lineRule="auto"/>
        <w:ind w:left="3119" w:right="3829"/>
        <w:jc w:val="center"/>
        <w:sectPr w:rsidR="00AA659C" w:rsidSect="00AD20A8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9B7AD3" w:rsidRDefault="009B7AD3" w:rsidP="009B7AD3">
      <w:pPr>
        <w:pStyle w:val="a7"/>
        <w:rPr>
          <w:szCs w:val="28"/>
        </w:rPr>
      </w:pPr>
      <w:r>
        <w:lastRenderedPageBreak/>
        <w:t>Составитель ______________________</w:t>
      </w:r>
      <w:r>
        <w:rPr>
          <w:szCs w:val="28"/>
          <w:lang w:eastAsia="ru-RU"/>
        </w:rPr>
        <w:t>Селиверстова Н.И.</w:t>
      </w:r>
    </w:p>
    <w:p w:rsidR="009B7AD3" w:rsidRDefault="009B7AD3" w:rsidP="009B7AD3">
      <w:pPr>
        <w:pStyle w:val="a7"/>
        <w:rPr>
          <w:highlight w:val="yellow"/>
        </w:rPr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pStyle w:val="a7"/>
      </w:pPr>
    </w:p>
    <w:p w:rsidR="009B7AD3" w:rsidRDefault="009B7AD3" w:rsidP="009B7AD3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 рассмотрены и одобрены на заседании кафедры государственного и муниципального управления</w:t>
      </w:r>
    </w:p>
    <w:p w:rsidR="009B7AD3" w:rsidRDefault="009B7AD3" w:rsidP="009B7AD3">
      <w:pPr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Заведующий кафедрой </w:t>
      </w:r>
      <w:r w:rsidRPr="0023774D">
        <w:rPr>
          <w:color w:val="000000"/>
          <w:sz w:val="28"/>
          <w:szCs w:val="28"/>
        </w:rPr>
        <w:t xml:space="preserve">________________________ </w:t>
      </w:r>
      <w:r w:rsidR="009E4DE5" w:rsidRPr="0023774D">
        <w:rPr>
          <w:color w:val="000000"/>
          <w:sz w:val="28"/>
          <w:szCs w:val="28"/>
        </w:rPr>
        <w:t>М</w:t>
      </w:r>
      <w:r w:rsidRPr="0023774D">
        <w:rPr>
          <w:color w:val="000000"/>
          <w:sz w:val="28"/>
          <w:szCs w:val="28"/>
        </w:rPr>
        <w:t>.</w:t>
      </w:r>
      <w:r w:rsidR="009E4DE5" w:rsidRPr="0023774D">
        <w:rPr>
          <w:color w:val="000000"/>
          <w:sz w:val="28"/>
          <w:szCs w:val="28"/>
        </w:rPr>
        <w:t>А</w:t>
      </w:r>
      <w:r w:rsidRPr="0023774D">
        <w:rPr>
          <w:color w:val="000000"/>
          <w:sz w:val="28"/>
          <w:szCs w:val="28"/>
        </w:rPr>
        <w:t xml:space="preserve">. </w:t>
      </w:r>
      <w:proofErr w:type="gramStart"/>
      <w:r w:rsidRPr="0023774D">
        <w:rPr>
          <w:color w:val="000000"/>
          <w:sz w:val="28"/>
          <w:szCs w:val="28"/>
        </w:rPr>
        <w:t>Т</w:t>
      </w:r>
      <w:r w:rsidR="009E4DE5" w:rsidRPr="0023774D">
        <w:rPr>
          <w:color w:val="000000"/>
          <w:sz w:val="28"/>
          <w:szCs w:val="28"/>
        </w:rPr>
        <w:t>роянская</w:t>
      </w:r>
      <w:proofErr w:type="gramEnd"/>
    </w:p>
    <w:p w:rsidR="009B7AD3" w:rsidRDefault="009B7AD3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Default="002570CF" w:rsidP="009B7AD3">
      <w:pPr>
        <w:pStyle w:val="a7"/>
        <w:rPr>
          <w:szCs w:val="28"/>
        </w:rPr>
      </w:pPr>
    </w:p>
    <w:p w:rsidR="002570CF" w:rsidRPr="0023774D" w:rsidRDefault="002570CF" w:rsidP="002570CF">
      <w:pPr>
        <w:jc w:val="both"/>
        <w:rPr>
          <w:sz w:val="28"/>
          <w:szCs w:val="28"/>
        </w:rPr>
      </w:pPr>
      <w:r w:rsidRPr="0023774D">
        <w:rPr>
          <w:rFonts w:eastAsia="Calibri"/>
          <w:sz w:val="28"/>
          <w:szCs w:val="28"/>
        </w:rPr>
        <w:t xml:space="preserve">Методические указания является приложением к рабочей программе по дисциплине </w:t>
      </w:r>
      <w:r w:rsidR="00AD20A8" w:rsidRPr="00AD20A8">
        <w:rPr>
          <w:sz w:val="28"/>
          <w:szCs w:val="28"/>
        </w:rPr>
        <w:t>Организация предоставления государственных и муниципальных услуг в регионе</w:t>
      </w:r>
      <w:r w:rsidRPr="0023774D">
        <w:rPr>
          <w:rFonts w:eastAsia="Calibri"/>
          <w:sz w:val="28"/>
          <w:szCs w:val="28"/>
        </w:rPr>
        <w:t>, зарегистрированной в ЦИТ под учетным номером___________</w:t>
      </w:r>
    </w:p>
    <w:p w:rsidR="002570CF" w:rsidRPr="0023774D" w:rsidRDefault="002570CF" w:rsidP="009B7AD3">
      <w:pPr>
        <w:pStyle w:val="a7"/>
        <w:rPr>
          <w:szCs w:val="28"/>
        </w:rPr>
      </w:pPr>
    </w:p>
    <w:p w:rsidR="00AA659C" w:rsidRDefault="00EA1BC5" w:rsidP="009B7AD3">
      <w:pPr>
        <w:sectPr w:rsidR="00AA659C" w:rsidSect="00627A36">
          <w:footerReference w:type="default" r:id="rId9"/>
          <w:pgSz w:w="11910" w:h="16840"/>
          <w:pgMar w:top="1040" w:right="340" w:bottom="820" w:left="1480" w:header="0" w:footer="633" w:gutter="0"/>
          <w:pgNumType w:start="2"/>
          <w:cols w:space="720"/>
        </w:sectPr>
      </w:pPr>
      <w:r>
        <w:rPr>
          <w:rFonts w:eastAsia="Calibr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4.35pt;margin-top:141.1pt;width:60.95pt;height:46.25pt;z-index:251660288;mso-width-relative:margin;mso-height-relative:margin" stroked="f">
            <v:textbox>
              <w:txbxContent>
                <w:p w:rsidR="009B7AD3" w:rsidRDefault="009B7AD3" w:rsidP="009B7AD3"/>
              </w:txbxContent>
            </v:textbox>
          </v:shape>
        </w:pict>
      </w:r>
      <w:r w:rsidR="009B7AD3">
        <w:rPr>
          <w:bCs/>
        </w:rPr>
        <w:br w:type="page"/>
      </w:r>
    </w:p>
    <w:p w:rsidR="00AA659C" w:rsidRDefault="008507F3" w:rsidP="00892E10">
      <w:pPr>
        <w:pStyle w:val="a5"/>
        <w:spacing w:before="75"/>
        <w:ind w:left="745" w:right="747"/>
        <w:jc w:val="center"/>
        <w:outlineLvl w:val="9"/>
      </w:pPr>
      <w:bookmarkStart w:id="1" w:name="_Toc6207027"/>
      <w:bookmarkStart w:id="2" w:name="_Toc12630025"/>
      <w:r>
        <w:lastRenderedPageBreak/>
        <w:t>Содержание</w:t>
      </w:r>
      <w:bookmarkEnd w:id="1"/>
      <w:bookmarkEnd w:id="2"/>
    </w:p>
    <w:p w:rsidR="00892E10" w:rsidRDefault="00892E10" w:rsidP="004502EA">
      <w:pPr>
        <w:pStyle w:val="12"/>
      </w:pPr>
    </w:p>
    <w:p w:rsidR="00BD5C36" w:rsidRPr="00BD5C36" w:rsidRDefault="002E5E74" w:rsidP="00BD5C3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  <w:lang w:bidi="ar-SA"/>
        </w:rPr>
      </w:pPr>
      <w:r w:rsidRPr="00BD5C36">
        <w:rPr>
          <w:sz w:val="28"/>
          <w:szCs w:val="28"/>
        </w:rPr>
        <w:fldChar w:fldCharType="begin"/>
      </w:r>
      <w:r w:rsidR="00BD5C36" w:rsidRPr="00BD5C36">
        <w:rPr>
          <w:sz w:val="28"/>
          <w:szCs w:val="28"/>
        </w:rPr>
        <w:instrText xml:space="preserve"> TOC \o "1-3" \h \z </w:instrText>
      </w:r>
      <w:r w:rsidRPr="00BD5C36">
        <w:rPr>
          <w:sz w:val="28"/>
          <w:szCs w:val="28"/>
        </w:rPr>
        <w:fldChar w:fldCharType="separate"/>
      </w:r>
      <w:hyperlink w:anchor="_Toc12630025" w:history="1">
        <w:r w:rsidR="00BD5C36" w:rsidRPr="00BD5C36">
          <w:rPr>
            <w:rStyle w:val="aa"/>
            <w:noProof/>
            <w:sz w:val="28"/>
            <w:szCs w:val="28"/>
          </w:rPr>
          <w:t>Содержание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_Toc12630025 \h </w:instrText>
        </w:r>
        <w:r w:rsidRPr="00BD5C36">
          <w:rPr>
            <w:noProof/>
            <w:webHidden/>
            <w:sz w:val="28"/>
            <w:szCs w:val="28"/>
          </w:rPr>
        </w:r>
        <w:r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3</w:t>
        </w:r>
        <w:r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EA1BC5" w:rsidP="00BD5C36">
      <w:pPr>
        <w:pStyle w:val="12"/>
        <w:rPr>
          <w:rFonts w:asciiTheme="minorHAnsi" w:eastAsiaTheme="minorEastAsia" w:hAnsiTheme="minorHAnsi" w:cstheme="minorBidi"/>
          <w:noProof/>
          <w:sz w:val="28"/>
          <w:szCs w:val="28"/>
          <w:lang w:bidi="ar-SA"/>
        </w:rPr>
      </w:pPr>
      <w:hyperlink w:anchor="_Toc12630026" w:history="1">
        <w:r w:rsidR="00BD5C36" w:rsidRPr="00BD5C36">
          <w:rPr>
            <w:rStyle w:val="aa"/>
            <w:noProof/>
            <w:sz w:val="28"/>
            <w:szCs w:val="28"/>
          </w:rPr>
          <w:t>Введение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2E5E74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_Toc12630026 \h </w:instrText>
        </w:r>
        <w:r w:rsidR="002E5E74" w:rsidRPr="00BD5C36">
          <w:rPr>
            <w:noProof/>
            <w:webHidden/>
            <w:sz w:val="28"/>
            <w:szCs w:val="28"/>
          </w:rPr>
        </w:r>
        <w:r w:rsidR="002E5E74"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5</w:t>
        </w:r>
        <w:r w:rsidR="002E5E74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EA1BC5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7" w:history="1">
        <w:r w:rsidR="00BD5C36" w:rsidRPr="00BD5C36">
          <w:rPr>
            <w:rStyle w:val="aa"/>
            <w:noProof/>
            <w:sz w:val="28"/>
            <w:szCs w:val="28"/>
          </w:rPr>
          <w:t>1 Общие</w:t>
        </w:r>
        <w:r w:rsidR="00BD5C36" w:rsidRPr="00BD5C36">
          <w:rPr>
            <w:rStyle w:val="aa"/>
            <w:noProof/>
            <w:spacing w:val="-2"/>
            <w:sz w:val="28"/>
            <w:szCs w:val="28"/>
          </w:rPr>
          <w:t xml:space="preserve"> </w:t>
        </w:r>
        <w:r w:rsidR="00BD5C36" w:rsidRPr="00BD5C36">
          <w:rPr>
            <w:rStyle w:val="aa"/>
            <w:noProof/>
            <w:sz w:val="28"/>
            <w:szCs w:val="28"/>
          </w:rPr>
          <w:t>положения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2E5E74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_Toc12630027 \h </w:instrText>
        </w:r>
        <w:r w:rsidR="002E5E74" w:rsidRPr="00BD5C36">
          <w:rPr>
            <w:noProof/>
            <w:webHidden/>
            <w:sz w:val="28"/>
            <w:szCs w:val="28"/>
          </w:rPr>
        </w:r>
        <w:r w:rsidR="002E5E74"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7</w:t>
        </w:r>
        <w:r w:rsidR="002E5E74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EA1BC5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8" w:history="1">
        <w:r w:rsidR="00BD5C36" w:rsidRPr="00BD5C36">
          <w:rPr>
            <w:rStyle w:val="aa"/>
            <w:noProof/>
            <w:sz w:val="28"/>
            <w:szCs w:val="28"/>
          </w:rPr>
          <w:t>2 Тестовые задания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2E5E74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_Toc12630028 \h </w:instrText>
        </w:r>
        <w:r w:rsidR="002E5E74" w:rsidRPr="00BD5C36">
          <w:rPr>
            <w:noProof/>
            <w:webHidden/>
            <w:sz w:val="28"/>
            <w:szCs w:val="28"/>
          </w:rPr>
        </w:r>
        <w:r w:rsidR="002E5E74"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7</w:t>
        </w:r>
        <w:r w:rsidR="002E5E74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EA1BC5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29" w:history="1">
        <w:r w:rsidR="00BD5C36" w:rsidRPr="00BD5C36">
          <w:rPr>
            <w:rStyle w:val="aa"/>
            <w:noProof/>
            <w:sz w:val="28"/>
            <w:szCs w:val="28"/>
          </w:rPr>
          <w:t>3 Вопросы для практических занятий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2E5E74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_Toc12630029 \h </w:instrText>
        </w:r>
        <w:r w:rsidR="002E5E74" w:rsidRPr="00BD5C36">
          <w:rPr>
            <w:noProof/>
            <w:webHidden/>
            <w:sz w:val="28"/>
            <w:szCs w:val="28"/>
          </w:rPr>
        </w:r>
        <w:r w:rsidR="002E5E74"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15</w:t>
        </w:r>
        <w:r w:rsidR="002E5E74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BD5C36" w:rsidRPr="00BD5C36" w:rsidRDefault="00EA1BC5" w:rsidP="00BD5C36">
      <w:pPr>
        <w:pStyle w:val="22"/>
        <w:tabs>
          <w:tab w:val="right" w:leader="dot" w:pos="9348"/>
        </w:tabs>
        <w:spacing w:after="0" w:line="360" w:lineRule="auto"/>
        <w:rPr>
          <w:noProof/>
          <w:sz w:val="28"/>
          <w:szCs w:val="28"/>
        </w:rPr>
      </w:pPr>
      <w:hyperlink w:anchor="_Toc12630031" w:history="1">
        <w:r w:rsidR="0023774D">
          <w:rPr>
            <w:rStyle w:val="aa"/>
            <w:noProof/>
            <w:sz w:val="28"/>
            <w:szCs w:val="28"/>
          </w:rPr>
          <w:t>4</w:t>
        </w:r>
        <w:r w:rsidR="00BD5C36" w:rsidRPr="00BD5C36">
          <w:rPr>
            <w:rStyle w:val="aa"/>
            <w:noProof/>
            <w:sz w:val="28"/>
            <w:szCs w:val="28"/>
          </w:rPr>
          <w:t xml:space="preserve"> Рекомендуемая литература</w:t>
        </w:r>
        <w:r w:rsidR="00BD5C36" w:rsidRPr="00BD5C36">
          <w:rPr>
            <w:noProof/>
            <w:webHidden/>
            <w:sz w:val="28"/>
            <w:szCs w:val="28"/>
          </w:rPr>
          <w:tab/>
        </w:r>
        <w:r w:rsidR="002E5E74" w:rsidRPr="00BD5C36">
          <w:rPr>
            <w:noProof/>
            <w:webHidden/>
            <w:sz w:val="28"/>
            <w:szCs w:val="28"/>
          </w:rPr>
          <w:fldChar w:fldCharType="begin"/>
        </w:r>
        <w:r w:rsidR="00BD5C36" w:rsidRPr="00BD5C36">
          <w:rPr>
            <w:noProof/>
            <w:webHidden/>
            <w:sz w:val="28"/>
            <w:szCs w:val="28"/>
          </w:rPr>
          <w:instrText xml:space="preserve"> PAGEREF _Toc12630031 \h </w:instrText>
        </w:r>
        <w:r w:rsidR="002E5E74" w:rsidRPr="00BD5C36">
          <w:rPr>
            <w:noProof/>
            <w:webHidden/>
            <w:sz w:val="28"/>
            <w:szCs w:val="28"/>
          </w:rPr>
        </w:r>
        <w:r w:rsidR="002E5E74" w:rsidRPr="00BD5C36">
          <w:rPr>
            <w:noProof/>
            <w:webHidden/>
            <w:sz w:val="28"/>
            <w:szCs w:val="28"/>
          </w:rPr>
          <w:fldChar w:fldCharType="separate"/>
        </w:r>
        <w:r w:rsidR="0023774D">
          <w:rPr>
            <w:noProof/>
            <w:webHidden/>
            <w:sz w:val="28"/>
            <w:szCs w:val="28"/>
          </w:rPr>
          <w:t>18</w:t>
        </w:r>
        <w:r w:rsidR="002E5E74" w:rsidRPr="00BD5C36">
          <w:rPr>
            <w:noProof/>
            <w:webHidden/>
            <w:sz w:val="28"/>
            <w:szCs w:val="28"/>
          </w:rPr>
          <w:fldChar w:fldCharType="end"/>
        </w:r>
      </w:hyperlink>
    </w:p>
    <w:p w:rsidR="00892E10" w:rsidRDefault="002E5E74" w:rsidP="00BD5C36">
      <w:pPr>
        <w:pStyle w:val="11"/>
        <w:tabs>
          <w:tab w:val="left" w:leader="dot" w:pos="9713"/>
        </w:tabs>
        <w:spacing w:before="0" w:line="360" w:lineRule="auto"/>
        <w:ind w:left="0" w:firstLine="0"/>
        <w:rPr>
          <w:i/>
        </w:rPr>
      </w:pPr>
      <w:r w:rsidRPr="00BD5C36">
        <w:fldChar w:fldCharType="end"/>
      </w:r>
    </w:p>
    <w:p w:rsidR="00D42759" w:rsidRDefault="00D42759">
      <w:pPr>
        <w:rPr>
          <w:i/>
          <w:sz w:val="28"/>
          <w:szCs w:val="28"/>
        </w:rPr>
      </w:pPr>
      <w:r>
        <w:rPr>
          <w:i/>
        </w:rPr>
        <w:br w:type="page"/>
      </w:r>
    </w:p>
    <w:p w:rsidR="00892E10" w:rsidRDefault="00892E10" w:rsidP="00892E10">
      <w:pPr>
        <w:pStyle w:val="11"/>
        <w:tabs>
          <w:tab w:val="left" w:leader="dot" w:pos="9713"/>
        </w:tabs>
        <w:spacing w:before="637"/>
        <w:ind w:left="222" w:firstLine="0"/>
        <w:sectPr w:rsidR="00892E10" w:rsidSect="00627A36">
          <w:pgSz w:w="11910" w:h="16840"/>
          <w:pgMar w:top="1134" w:right="851" w:bottom="1134" w:left="1701" w:header="0" w:footer="635" w:gutter="0"/>
          <w:cols w:space="720"/>
        </w:sectPr>
      </w:pPr>
    </w:p>
    <w:p w:rsidR="00AA659C" w:rsidRPr="00892E10" w:rsidRDefault="008507F3" w:rsidP="00E92364">
      <w:pPr>
        <w:pStyle w:val="a5"/>
        <w:jc w:val="center"/>
      </w:pPr>
      <w:bookmarkStart w:id="3" w:name="_bookmark0"/>
      <w:bookmarkStart w:id="4" w:name="_Toc12630026"/>
      <w:bookmarkEnd w:id="3"/>
      <w:r w:rsidRPr="00892E10">
        <w:lastRenderedPageBreak/>
        <w:t>Введение</w:t>
      </w:r>
      <w:bookmarkEnd w:id="4"/>
    </w:p>
    <w:p w:rsidR="00AA659C" w:rsidRDefault="00AA659C">
      <w:pPr>
        <w:pStyle w:val="a3"/>
        <w:ind w:left="0"/>
        <w:jc w:val="left"/>
        <w:rPr>
          <w:b/>
          <w:sz w:val="34"/>
        </w:rPr>
      </w:pPr>
    </w:p>
    <w:p w:rsidR="00BD5C36" w:rsidRDefault="00BD5C36">
      <w:pPr>
        <w:pStyle w:val="a3"/>
        <w:ind w:left="0"/>
        <w:jc w:val="left"/>
        <w:rPr>
          <w:b/>
          <w:sz w:val="34"/>
        </w:rPr>
      </w:pPr>
    </w:p>
    <w:p w:rsidR="00AA659C" w:rsidRDefault="00AD20A8" w:rsidP="009E4DE5">
      <w:pPr>
        <w:pStyle w:val="a3"/>
        <w:spacing w:line="360" w:lineRule="auto"/>
        <w:ind w:left="221" w:right="227" w:firstLine="709"/>
      </w:pPr>
      <w:r>
        <w:t>Организация предоставления государственных и муниципальных услуг в регионе</w:t>
      </w:r>
      <w:r w:rsidR="008507F3">
        <w:t xml:space="preserve"> является составной частью основной образовательной программы высшего образования </w:t>
      </w:r>
      <w:r w:rsidR="00CA4C23">
        <w:t xml:space="preserve">профиля </w:t>
      </w:r>
      <w:r w:rsidR="00D42759">
        <w:t xml:space="preserve">«Государственная и муниципальная служба» </w:t>
      </w:r>
      <w:r w:rsidR="00CA4C23">
        <w:t xml:space="preserve">направления подготовки </w:t>
      </w:r>
      <w:r w:rsidR="008507F3">
        <w:t xml:space="preserve">«Государственное и муниципальное управление», реализуемой в рамках направления подготовки </w:t>
      </w:r>
      <w:proofErr w:type="spellStart"/>
      <w:r w:rsidR="009E4DE5">
        <w:t>бакалавриата</w:t>
      </w:r>
      <w:proofErr w:type="spellEnd"/>
      <w:r w:rsidR="008507F3">
        <w:t xml:space="preserve"> 38.0</w:t>
      </w:r>
      <w:r w:rsidR="009E4DE5">
        <w:t>3</w:t>
      </w:r>
      <w:r w:rsidR="008507F3">
        <w:t>.04 «Государственное и муниципальное управление».</w:t>
      </w:r>
    </w:p>
    <w:p w:rsidR="00AA659C" w:rsidRDefault="00AD20A8">
      <w:pPr>
        <w:pStyle w:val="a3"/>
        <w:spacing w:before="1" w:line="360" w:lineRule="auto"/>
        <w:ind w:right="221" w:firstLine="707"/>
      </w:pPr>
      <w:r>
        <w:t>Организация предоставления государственных и муниципальных услуг в регионе</w:t>
      </w:r>
      <w:r w:rsidR="00A42B23">
        <w:t xml:space="preserve"> </w:t>
      </w:r>
      <w:r w:rsidR="008507F3">
        <w:t xml:space="preserve">относится </w:t>
      </w:r>
      <w:r w:rsidR="00464498">
        <w:t>к</w:t>
      </w:r>
      <w:r w:rsidR="008507F3">
        <w:t xml:space="preserve"> </w:t>
      </w:r>
      <w:r w:rsidR="009E4DE5">
        <w:t>дисциплин</w:t>
      </w:r>
      <w:r w:rsidR="00A42B23">
        <w:t>ам по выбору</w:t>
      </w:r>
      <w:r w:rsidR="009E4DE5">
        <w:t xml:space="preserve"> общеобразовательной программы</w:t>
      </w:r>
      <w:r w:rsidR="008507F3">
        <w:t xml:space="preserve"> и </w:t>
      </w:r>
      <w:r w:rsidR="00CA4C23">
        <w:t xml:space="preserve">ориентировано на </w:t>
      </w:r>
      <w:r w:rsidR="00A42B23">
        <w:t>получение</w:t>
      </w:r>
      <w:r w:rsidR="008507F3">
        <w:t xml:space="preserve"> профессионально-</w:t>
      </w:r>
      <w:r w:rsidR="009E4DE5">
        <w:t>теоретической подготовк</w:t>
      </w:r>
      <w:r w:rsidR="00CA4C23">
        <w:t>и</w:t>
      </w:r>
      <w:r w:rsidR="009E4DE5">
        <w:t xml:space="preserve"> обучающихся</w:t>
      </w:r>
      <w:r w:rsidR="00A42B23">
        <w:t xml:space="preserve"> в выделенном сегменте</w:t>
      </w:r>
      <w:r w:rsidR="008507F3">
        <w:t xml:space="preserve">. </w:t>
      </w:r>
      <w:r w:rsidR="00A42B23">
        <w:t>Данная дисциплина</w:t>
      </w:r>
      <w:r w:rsidR="008507F3">
        <w:t xml:space="preserve"> является </w:t>
      </w:r>
      <w:r w:rsidR="009E4DE5">
        <w:t>важным аспектом</w:t>
      </w:r>
      <w:r w:rsidR="008507F3">
        <w:t xml:space="preserve"> получени</w:t>
      </w:r>
      <w:r w:rsidR="009E4DE5">
        <w:t>я</w:t>
      </w:r>
      <w:r w:rsidR="008507F3">
        <w:t xml:space="preserve"> профессиональных </w:t>
      </w:r>
      <w:r w:rsidR="009E4DE5">
        <w:t xml:space="preserve">знаний и </w:t>
      </w:r>
      <w:r w:rsidR="008507F3">
        <w:t xml:space="preserve">умений </w:t>
      </w:r>
      <w:r w:rsidR="009E4DE5">
        <w:t xml:space="preserve">в области </w:t>
      </w:r>
      <w:r w:rsidR="008507F3">
        <w:t xml:space="preserve">профессиональной деятельности, в ходе которой </w:t>
      </w:r>
      <w:r w:rsidR="009E4DE5">
        <w:t>обучающиеся</w:t>
      </w:r>
      <w:r w:rsidR="008507F3">
        <w:t xml:space="preserve"> самостоятельно </w:t>
      </w:r>
      <w:r w:rsidR="009E4DE5">
        <w:t>готовятся к изучению ряда обязательных вопросов</w:t>
      </w:r>
      <w:r w:rsidR="00464498">
        <w:t xml:space="preserve">, </w:t>
      </w:r>
      <w:r w:rsidR="009E4DE5">
        <w:t>формирующих целостное представление о содержании дисциплины</w:t>
      </w:r>
      <w:r w:rsidR="008507F3">
        <w:t>.</w:t>
      </w:r>
    </w:p>
    <w:p w:rsidR="00AA659C" w:rsidRDefault="008507F3">
      <w:pPr>
        <w:pStyle w:val="a3"/>
        <w:spacing w:line="362" w:lineRule="auto"/>
        <w:ind w:right="229" w:firstLine="707"/>
      </w:pPr>
      <w:r>
        <w:t xml:space="preserve">В результате освоения ООП </w:t>
      </w:r>
      <w:r w:rsidR="009E4DE5">
        <w:t xml:space="preserve">в рамках данной дисциплины </w:t>
      </w:r>
      <w:r>
        <w:t>обучающийся должен овладеть следующ</w:t>
      </w:r>
      <w:r w:rsidR="00D42759">
        <w:t>ей</w:t>
      </w:r>
      <w:r>
        <w:t xml:space="preserve"> компетенци</w:t>
      </w:r>
      <w:r w:rsidR="00D42759">
        <w:t>ей</w:t>
      </w:r>
      <w:r>
        <w:t>:</w:t>
      </w:r>
    </w:p>
    <w:p w:rsidR="00CA4C23" w:rsidRPr="00AD20A8" w:rsidRDefault="00D42759" w:rsidP="00152DA6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bookmarkStart w:id="5" w:name="_bookmark1"/>
      <w:bookmarkEnd w:id="5"/>
      <w:r w:rsidRPr="00D42759">
        <w:rPr>
          <w:sz w:val="28"/>
          <w:szCs w:val="28"/>
        </w:rPr>
        <w:t>ПК*-11</w:t>
      </w:r>
      <w:proofErr w:type="gramStart"/>
      <w:r w:rsidRPr="00D42759">
        <w:rPr>
          <w:sz w:val="28"/>
          <w:szCs w:val="28"/>
        </w:rPr>
        <w:t xml:space="preserve"> В</w:t>
      </w:r>
      <w:proofErr w:type="gramEnd"/>
      <w:r w:rsidRPr="00D42759">
        <w:rPr>
          <w:sz w:val="28"/>
          <w:szCs w:val="28"/>
        </w:rPr>
        <w:t>ладеет технологиями, приемами, обеспечивающими оказание государственных и муниципальных услуг физическим и юридическим лицам</w:t>
      </w:r>
      <w:r w:rsidR="00CA4C23" w:rsidRPr="00AD20A8">
        <w:rPr>
          <w:sz w:val="28"/>
          <w:szCs w:val="28"/>
        </w:rPr>
        <w:t>.</w:t>
      </w:r>
    </w:p>
    <w:p w:rsidR="0057304E" w:rsidRDefault="0057304E">
      <w:pPr>
        <w:rPr>
          <w:b/>
          <w:bCs/>
          <w:sz w:val="32"/>
          <w:szCs w:val="32"/>
        </w:rPr>
      </w:pPr>
      <w:r>
        <w:br w:type="page"/>
      </w:r>
    </w:p>
    <w:p w:rsidR="00AA659C" w:rsidRPr="00892E10" w:rsidRDefault="00892E10" w:rsidP="00BD5C36">
      <w:pPr>
        <w:pStyle w:val="210"/>
      </w:pPr>
      <w:bookmarkStart w:id="6" w:name="_Toc12630027"/>
      <w:r>
        <w:lastRenderedPageBreak/>
        <w:t xml:space="preserve">1 </w:t>
      </w:r>
      <w:r w:rsidR="008507F3">
        <w:t>Общие</w:t>
      </w:r>
      <w:r w:rsidR="008507F3">
        <w:rPr>
          <w:spacing w:val="-2"/>
        </w:rPr>
        <w:t xml:space="preserve"> </w:t>
      </w:r>
      <w:r w:rsidR="008507F3">
        <w:t>положения</w:t>
      </w:r>
      <w:bookmarkEnd w:id="6"/>
    </w:p>
    <w:p w:rsidR="00AA659C" w:rsidRDefault="00AA659C">
      <w:pPr>
        <w:pStyle w:val="a3"/>
        <w:ind w:left="0"/>
        <w:jc w:val="left"/>
        <w:rPr>
          <w:b/>
          <w:sz w:val="34"/>
        </w:rPr>
      </w:pPr>
    </w:p>
    <w:p w:rsidR="00AA659C" w:rsidRPr="002F36CC" w:rsidRDefault="002F36CC" w:rsidP="00A42B23">
      <w:pPr>
        <w:pStyle w:val="a3"/>
        <w:spacing w:line="360" w:lineRule="auto"/>
        <w:ind w:left="0" w:firstLine="709"/>
      </w:pPr>
      <w:r w:rsidRPr="002F36CC">
        <w:t>В соответствии с разработанной и утвержденной рабочей программ</w:t>
      </w:r>
      <w:r w:rsidR="00CA4C23">
        <w:t>ой</w:t>
      </w:r>
      <w:r w:rsidRPr="002F36CC">
        <w:t xml:space="preserve"> дисциплины «</w:t>
      </w:r>
      <w:r w:rsidR="00AD20A8">
        <w:t>Организация предоставления государственных и муниципальных услуг в регионе</w:t>
      </w:r>
      <w:r w:rsidRPr="002F36CC">
        <w:t>», определены ее сущностные элементы.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Цель (цели) освоения дисциплины: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формирование оптимального объема теоретических и правовых знаний, позволяющего аргументировано принимать решения при осуществлении профессиональной деятельности в сфере предоставления государственных услуг. 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Задачи: </w:t>
      </w:r>
    </w:p>
    <w:p w:rsidR="00AD20A8" w:rsidRPr="00AD20A8" w:rsidRDefault="00AD20A8" w:rsidP="00AD20A8">
      <w:pPr>
        <w:pStyle w:val="ReportMain0"/>
        <w:keepNext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proofErr w:type="gramStart"/>
      <w:r w:rsidRPr="00AD20A8">
        <w:rPr>
          <w:sz w:val="28"/>
          <w:szCs w:val="28"/>
        </w:rPr>
        <w:t xml:space="preserve">формирование представления о месте и роли государственных услуг в современной системе государственного управления России на федеральном и региональном уровнях; </w:t>
      </w:r>
      <w:proofErr w:type="gramEnd"/>
    </w:p>
    <w:p w:rsidR="00AD20A8" w:rsidRPr="00AD20A8" w:rsidRDefault="00AD20A8" w:rsidP="00AD20A8">
      <w:pPr>
        <w:pStyle w:val="ReportMain0"/>
        <w:keepNext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AD20A8">
        <w:rPr>
          <w:sz w:val="28"/>
          <w:szCs w:val="28"/>
        </w:rPr>
        <w:t xml:space="preserve">формирование навыков принятия правомерных решений в конкретных ситуациях, возникающих при осуществлении профессиональной деятельности по оказанию государственных услуг; </w:t>
      </w:r>
    </w:p>
    <w:p w:rsidR="00AD20A8" w:rsidRPr="00AD20A8" w:rsidRDefault="00AD20A8" w:rsidP="00AD20A8">
      <w:pPr>
        <w:pStyle w:val="ReportMain0"/>
        <w:keepNext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AD20A8">
        <w:rPr>
          <w:sz w:val="28"/>
          <w:szCs w:val="28"/>
        </w:rPr>
        <w:t xml:space="preserve">формирование возможности самостоятельно давать оценку качеству оказания государственных услуг; </w:t>
      </w:r>
    </w:p>
    <w:p w:rsidR="00AD20A8" w:rsidRPr="00AD20A8" w:rsidRDefault="00AD20A8" w:rsidP="00AD20A8">
      <w:pPr>
        <w:pStyle w:val="ReportMain0"/>
        <w:keepNext/>
        <w:numPr>
          <w:ilvl w:val="0"/>
          <w:numId w:val="30"/>
        </w:numPr>
        <w:tabs>
          <w:tab w:val="left" w:pos="1134"/>
        </w:tabs>
        <w:suppressAutoHyphens/>
        <w:spacing w:line="360" w:lineRule="auto"/>
        <w:ind w:left="0" w:firstLine="709"/>
        <w:jc w:val="both"/>
        <w:outlineLvl w:val="0"/>
        <w:rPr>
          <w:sz w:val="28"/>
          <w:szCs w:val="28"/>
        </w:rPr>
      </w:pPr>
      <w:r w:rsidRPr="00AD20A8">
        <w:rPr>
          <w:sz w:val="28"/>
          <w:szCs w:val="28"/>
        </w:rPr>
        <w:t>формирование навыков решения задач по повышению качества и доступности государственных услуг</w:t>
      </w:r>
    </w:p>
    <w:p w:rsidR="00AA659C" w:rsidRDefault="002F36CC" w:rsidP="00A42B23">
      <w:pPr>
        <w:pStyle w:val="a3"/>
        <w:spacing w:line="360" w:lineRule="auto"/>
        <w:ind w:left="0" w:right="227" w:firstLine="709"/>
      </w:pPr>
      <w:r>
        <w:t xml:space="preserve">Данная дисциплина опирается преимущественно на изучаемую </w:t>
      </w:r>
      <w:proofErr w:type="gramStart"/>
      <w:r>
        <w:t>обучающимися</w:t>
      </w:r>
      <w:proofErr w:type="gramEnd"/>
      <w:r>
        <w:t xml:space="preserve"> ранее дисциплину «</w:t>
      </w:r>
      <w:r w:rsidR="00AD20A8" w:rsidRPr="00AD20A8">
        <w:t>Эффективность деятельности органов государственного и муниципального управления</w:t>
      </w:r>
      <w:r>
        <w:t xml:space="preserve">». </w:t>
      </w:r>
      <w:r w:rsidR="008507F3">
        <w:t xml:space="preserve">По завершении </w:t>
      </w:r>
      <w:r>
        <w:t xml:space="preserve">освоения дисциплины по </w:t>
      </w:r>
      <w:r w:rsidR="00D42759">
        <w:t>данному</w:t>
      </w:r>
      <w:r>
        <w:t xml:space="preserve"> профилю направления подготовки 38.03.04 «Государственное и муниципальное управление» </w:t>
      </w:r>
      <w:r w:rsidR="008507F3">
        <w:t xml:space="preserve">обучающийся должен </w:t>
      </w:r>
      <w:r>
        <w:t xml:space="preserve">сдать </w:t>
      </w:r>
      <w:r w:rsidR="00AD20A8">
        <w:t>экзамен</w:t>
      </w:r>
      <w:r>
        <w:t>, выполнив необходимые виды заданий</w:t>
      </w:r>
      <w:r w:rsidR="008507F3">
        <w:t>.</w:t>
      </w:r>
    </w:p>
    <w:p w:rsidR="00AA659C" w:rsidRPr="00674E1E" w:rsidRDefault="00AA659C" w:rsidP="00A42B23">
      <w:pPr>
        <w:pStyle w:val="a3"/>
        <w:spacing w:line="360" w:lineRule="auto"/>
        <w:ind w:left="0"/>
        <w:jc w:val="left"/>
      </w:pPr>
    </w:p>
    <w:p w:rsidR="00674E1E" w:rsidRPr="00674E1E" w:rsidRDefault="00674E1E" w:rsidP="00674E1E">
      <w:pPr>
        <w:pStyle w:val="a3"/>
        <w:spacing w:line="360" w:lineRule="auto"/>
        <w:ind w:left="0"/>
        <w:jc w:val="left"/>
      </w:pPr>
    </w:p>
    <w:p w:rsidR="00AD20A8" w:rsidRDefault="00AD20A8">
      <w:pPr>
        <w:rPr>
          <w:b/>
          <w:bCs/>
          <w:sz w:val="28"/>
          <w:szCs w:val="28"/>
        </w:rPr>
      </w:pPr>
      <w:bookmarkStart w:id="7" w:name="_bookmark2"/>
      <w:bookmarkStart w:id="8" w:name="_bookmark3"/>
      <w:bookmarkStart w:id="9" w:name="_Toc12630028"/>
      <w:bookmarkEnd w:id="7"/>
      <w:bookmarkEnd w:id="8"/>
      <w:r>
        <w:br w:type="page"/>
      </w:r>
    </w:p>
    <w:p w:rsidR="00AA659C" w:rsidRPr="00AD20A8" w:rsidRDefault="00BD5C36" w:rsidP="00AD20A8">
      <w:pPr>
        <w:pStyle w:val="210"/>
      </w:pPr>
      <w:r w:rsidRPr="00AD20A8">
        <w:lastRenderedPageBreak/>
        <w:t xml:space="preserve">2 </w:t>
      </w:r>
      <w:r w:rsidR="002F36CC" w:rsidRPr="00AD20A8">
        <w:t>Тестовые задания</w:t>
      </w:r>
      <w:bookmarkEnd w:id="9"/>
    </w:p>
    <w:p w:rsidR="00AD20A8" w:rsidRDefault="00AD20A8" w:rsidP="00CA4C23">
      <w:pPr>
        <w:spacing w:line="360" w:lineRule="auto"/>
        <w:ind w:firstLine="709"/>
        <w:jc w:val="both"/>
        <w:rPr>
          <w:sz w:val="28"/>
          <w:szCs w:val="28"/>
        </w:rPr>
      </w:pPr>
    </w:p>
    <w:p w:rsidR="00AD20A8" w:rsidRDefault="00AD20A8" w:rsidP="00CA4C23">
      <w:pPr>
        <w:spacing w:line="360" w:lineRule="auto"/>
        <w:ind w:firstLine="709"/>
        <w:jc w:val="both"/>
        <w:rPr>
          <w:sz w:val="28"/>
          <w:szCs w:val="28"/>
        </w:rPr>
      </w:pPr>
    </w:p>
    <w:p w:rsidR="002F36CC" w:rsidRPr="002F36CC" w:rsidRDefault="002F36CC" w:rsidP="00CA4C23">
      <w:pPr>
        <w:spacing w:line="360" w:lineRule="auto"/>
        <w:ind w:firstLine="709"/>
        <w:jc w:val="both"/>
        <w:rPr>
          <w:sz w:val="28"/>
          <w:szCs w:val="28"/>
        </w:rPr>
      </w:pPr>
      <w:r w:rsidRPr="002F36CC">
        <w:rPr>
          <w:sz w:val="28"/>
          <w:szCs w:val="28"/>
        </w:rPr>
        <w:t>Тестовые задания</w:t>
      </w:r>
      <w:r>
        <w:rPr>
          <w:sz w:val="28"/>
          <w:szCs w:val="28"/>
        </w:rPr>
        <w:t xml:space="preserve"> предназначены для самоподготовки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при подготовк</w:t>
      </w:r>
      <w:r w:rsidR="00CA4C23">
        <w:rPr>
          <w:sz w:val="28"/>
          <w:szCs w:val="28"/>
        </w:rPr>
        <w:t>е</w:t>
      </w:r>
      <w:r>
        <w:rPr>
          <w:sz w:val="28"/>
          <w:szCs w:val="28"/>
        </w:rPr>
        <w:t xml:space="preserve"> к практическим занятия по дисциплине.</w:t>
      </w:r>
    </w:p>
    <w:p w:rsidR="00AD20A8" w:rsidRPr="00AD20A8" w:rsidRDefault="00AD20A8" w:rsidP="00AD20A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bookmarkStart w:id="10" w:name="_Toc480786488"/>
      <w:r w:rsidRPr="00AD20A8">
        <w:rPr>
          <w:sz w:val="28"/>
          <w:szCs w:val="28"/>
        </w:rPr>
        <w:t>Раздел 1 Нормативное правовое обеспечение предоставления государственных и муниципальных услуг в РФ</w:t>
      </w:r>
    </w:p>
    <w:p w:rsidR="00AD20A8" w:rsidRPr="00AD20A8" w:rsidRDefault="00AD20A8" w:rsidP="00AD20A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Услуга, согласно законодательству это</w:t>
      </w:r>
    </w:p>
    <w:p w:rsidR="00AD20A8" w:rsidRPr="00AD20A8" w:rsidRDefault="00AD20A8" w:rsidP="00AD20A8">
      <w:pPr>
        <w:pStyle w:val="a6"/>
        <w:widowControl/>
        <w:numPr>
          <w:ilvl w:val="0"/>
          <w:numId w:val="3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способ удовлетворения потребностей граждан и юридических лиц.</w:t>
      </w:r>
    </w:p>
    <w:p w:rsidR="00AD20A8" w:rsidRPr="00AD20A8" w:rsidRDefault="00AD20A8" w:rsidP="00AD20A8">
      <w:pPr>
        <w:pStyle w:val="a6"/>
        <w:widowControl/>
        <w:numPr>
          <w:ilvl w:val="0"/>
          <w:numId w:val="3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это деятельность органов исполнительной власти, государственных внебюджетных фондов, осуществляемая по запросам заявителей и направленная на получение выгод в пределах установленных нормативными правовыми актами государства.</w:t>
      </w:r>
    </w:p>
    <w:p w:rsidR="00AD20A8" w:rsidRPr="00AD20A8" w:rsidRDefault="00AD20A8" w:rsidP="00AD20A8">
      <w:pPr>
        <w:pStyle w:val="a6"/>
        <w:widowControl/>
        <w:numPr>
          <w:ilvl w:val="0"/>
          <w:numId w:val="3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выдача органами государственной власти, органа ми местного самоуправления, их должностными лицами разрешений на осуществление определенного вида деятельности и/или конкретных действий юридическим лицам и гражданам</w:t>
      </w:r>
    </w:p>
    <w:p w:rsidR="00AD20A8" w:rsidRPr="00AD20A8" w:rsidRDefault="00AD20A8" w:rsidP="00AD20A8">
      <w:pPr>
        <w:pStyle w:val="a6"/>
        <w:widowControl/>
        <w:numPr>
          <w:ilvl w:val="0"/>
          <w:numId w:val="3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полномочия органов исполнительной власти</w:t>
      </w:r>
    </w:p>
    <w:p w:rsidR="00AD20A8" w:rsidRPr="00AD20A8" w:rsidRDefault="00AD20A8" w:rsidP="00AD20A8">
      <w:pPr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</w:t>
      </w:r>
      <w:proofErr w:type="gramStart"/>
      <w:r w:rsidRPr="00AD20A8">
        <w:rPr>
          <w:sz w:val="28"/>
          <w:szCs w:val="28"/>
        </w:rPr>
        <w:t xml:space="preserve"> И</w:t>
      </w:r>
      <w:proofErr w:type="gramEnd"/>
      <w:r w:rsidRPr="00AD20A8">
        <w:rPr>
          <w:sz w:val="28"/>
          <w:szCs w:val="28"/>
        </w:rPr>
        <w:t xml:space="preserve">сключите лишнее. Можно выделить следующие признаки публичных услуг: </w:t>
      </w:r>
    </w:p>
    <w:p w:rsidR="00AD20A8" w:rsidRPr="00AD20A8" w:rsidRDefault="00AD20A8" w:rsidP="00AD20A8">
      <w:pPr>
        <w:pStyle w:val="a6"/>
        <w:widowControl/>
        <w:numPr>
          <w:ilvl w:val="0"/>
          <w:numId w:val="3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обеспечивают коммерчески ориентированную деятельность; </w:t>
      </w:r>
    </w:p>
    <w:p w:rsidR="00AD20A8" w:rsidRPr="00AD20A8" w:rsidRDefault="00AD20A8" w:rsidP="00AD20A8">
      <w:pPr>
        <w:pStyle w:val="a6"/>
        <w:widowControl/>
        <w:numPr>
          <w:ilvl w:val="0"/>
          <w:numId w:val="3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имеют неограниченный круг субъектов, пользующихся ими; </w:t>
      </w:r>
    </w:p>
    <w:p w:rsidR="00AD20A8" w:rsidRPr="00AD20A8" w:rsidRDefault="00AD20A8" w:rsidP="00AD20A8">
      <w:pPr>
        <w:pStyle w:val="a6"/>
        <w:widowControl/>
        <w:numPr>
          <w:ilvl w:val="0"/>
          <w:numId w:val="3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осуществляются либо органом государственной и муниципальной власти, либо другим субъектом; </w:t>
      </w:r>
    </w:p>
    <w:p w:rsidR="00AD20A8" w:rsidRPr="00AD20A8" w:rsidRDefault="00AD20A8" w:rsidP="00AD20A8">
      <w:pPr>
        <w:pStyle w:val="a6"/>
        <w:widowControl/>
        <w:numPr>
          <w:ilvl w:val="0"/>
          <w:numId w:val="3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основываются как на публичной, так и на частной собственности.</w:t>
      </w:r>
    </w:p>
    <w:p w:rsidR="00AD20A8" w:rsidRPr="00AD20A8" w:rsidRDefault="00AD20A8" w:rsidP="00AD20A8">
      <w:pPr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</w:t>
      </w:r>
      <w:proofErr w:type="gramStart"/>
      <w:r w:rsidRPr="00AD20A8">
        <w:rPr>
          <w:sz w:val="28"/>
          <w:szCs w:val="28"/>
        </w:rPr>
        <w:t xml:space="preserve"> И</w:t>
      </w:r>
      <w:proofErr w:type="gramEnd"/>
      <w:r w:rsidRPr="00AD20A8">
        <w:rPr>
          <w:sz w:val="28"/>
          <w:szCs w:val="28"/>
        </w:rPr>
        <w:t>сключите лишнее. Социальные услуги оказываются в сферах:</w:t>
      </w:r>
    </w:p>
    <w:p w:rsidR="00AD20A8" w:rsidRPr="00AD20A8" w:rsidRDefault="00AD20A8" w:rsidP="00AD20A8">
      <w:pPr>
        <w:pStyle w:val="a6"/>
        <w:widowControl/>
        <w:numPr>
          <w:ilvl w:val="0"/>
          <w:numId w:val="33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здравоохранения;</w:t>
      </w:r>
    </w:p>
    <w:p w:rsidR="00AD20A8" w:rsidRPr="00AD20A8" w:rsidRDefault="00AD20A8" w:rsidP="00AD20A8">
      <w:pPr>
        <w:pStyle w:val="a6"/>
        <w:widowControl/>
        <w:numPr>
          <w:ilvl w:val="0"/>
          <w:numId w:val="33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культуры;</w:t>
      </w:r>
    </w:p>
    <w:p w:rsidR="00AD20A8" w:rsidRPr="00AD20A8" w:rsidRDefault="00AD20A8" w:rsidP="00AD20A8">
      <w:pPr>
        <w:pStyle w:val="a6"/>
        <w:widowControl/>
        <w:numPr>
          <w:ilvl w:val="0"/>
          <w:numId w:val="33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градостроительства;</w:t>
      </w:r>
    </w:p>
    <w:p w:rsidR="00AD20A8" w:rsidRPr="00AD20A8" w:rsidRDefault="00AD20A8" w:rsidP="00AD20A8">
      <w:pPr>
        <w:pStyle w:val="a6"/>
        <w:widowControl/>
        <w:numPr>
          <w:ilvl w:val="0"/>
          <w:numId w:val="33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lastRenderedPageBreak/>
        <w:t>науки.</w:t>
      </w:r>
    </w:p>
    <w:p w:rsidR="00AD20A8" w:rsidRPr="00AD20A8" w:rsidRDefault="00AD20A8" w:rsidP="00AD20A8">
      <w:pPr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4</w:t>
      </w:r>
      <w:proofErr w:type="gramStart"/>
      <w:r w:rsidRPr="00AD20A8">
        <w:rPr>
          <w:sz w:val="28"/>
          <w:szCs w:val="28"/>
        </w:rPr>
        <w:t xml:space="preserve"> И</w:t>
      </w:r>
      <w:proofErr w:type="gramEnd"/>
      <w:r w:rsidRPr="00AD20A8">
        <w:rPr>
          <w:sz w:val="28"/>
          <w:szCs w:val="28"/>
        </w:rPr>
        <w:t>сключите лишнее. Социальные услуги могут оказываться</w:t>
      </w:r>
    </w:p>
    <w:p w:rsidR="00AD20A8" w:rsidRPr="00AD20A8" w:rsidRDefault="00AD20A8" w:rsidP="00AD20A8">
      <w:pPr>
        <w:pStyle w:val="a6"/>
        <w:widowControl/>
        <w:numPr>
          <w:ilvl w:val="0"/>
          <w:numId w:val="34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государственными структурами;</w:t>
      </w:r>
    </w:p>
    <w:p w:rsidR="00AD20A8" w:rsidRPr="00AD20A8" w:rsidRDefault="00AD20A8" w:rsidP="00AD20A8">
      <w:pPr>
        <w:pStyle w:val="a6"/>
        <w:widowControl/>
        <w:numPr>
          <w:ilvl w:val="0"/>
          <w:numId w:val="34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муниципальными структурами; </w:t>
      </w:r>
    </w:p>
    <w:p w:rsidR="00AD20A8" w:rsidRPr="00AD20A8" w:rsidRDefault="00AD20A8" w:rsidP="00AD20A8">
      <w:pPr>
        <w:pStyle w:val="a6"/>
        <w:widowControl/>
        <w:numPr>
          <w:ilvl w:val="0"/>
          <w:numId w:val="34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коммерческими организациями;</w:t>
      </w:r>
    </w:p>
    <w:p w:rsidR="00AD20A8" w:rsidRPr="00AD20A8" w:rsidRDefault="00AD20A8" w:rsidP="00AD20A8">
      <w:pPr>
        <w:pStyle w:val="a6"/>
        <w:widowControl/>
        <w:numPr>
          <w:ilvl w:val="0"/>
          <w:numId w:val="34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физическими лицами;</w:t>
      </w:r>
    </w:p>
    <w:p w:rsidR="00AD20A8" w:rsidRPr="00AD20A8" w:rsidRDefault="00AD20A8" w:rsidP="00AD20A8">
      <w:pPr>
        <w:pStyle w:val="a6"/>
        <w:widowControl/>
        <w:numPr>
          <w:ilvl w:val="0"/>
          <w:numId w:val="34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некоммерческими негосударственными организациями.</w:t>
      </w:r>
    </w:p>
    <w:p w:rsidR="00AD20A8" w:rsidRPr="00AD20A8" w:rsidRDefault="00AD20A8" w:rsidP="00AD20A8">
      <w:pPr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5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Государственные услуги, направленные на внешних (по отношению к государству) клиентов, называются </w:t>
      </w:r>
    </w:p>
    <w:p w:rsidR="00AD20A8" w:rsidRPr="00AD20A8" w:rsidRDefault="00AD20A8" w:rsidP="00AD20A8">
      <w:pPr>
        <w:pStyle w:val="a6"/>
        <w:widowControl/>
        <w:numPr>
          <w:ilvl w:val="0"/>
          <w:numId w:val="35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внутренними государственными услугами;</w:t>
      </w:r>
    </w:p>
    <w:p w:rsidR="00AD20A8" w:rsidRPr="00AD20A8" w:rsidRDefault="00AD20A8" w:rsidP="00AD20A8">
      <w:pPr>
        <w:pStyle w:val="a6"/>
        <w:widowControl/>
        <w:numPr>
          <w:ilvl w:val="0"/>
          <w:numId w:val="35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государственными публичными услугами;</w:t>
      </w:r>
    </w:p>
    <w:p w:rsidR="00AD20A8" w:rsidRPr="00AD20A8" w:rsidRDefault="00AD20A8" w:rsidP="00AD20A8">
      <w:pPr>
        <w:pStyle w:val="a6"/>
        <w:widowControl/>
        <w:numPr>
          <w:ilvl w:val="0"/>
          <w:numId w:val="35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государственными административными услугами;</w:t>
      </w:r>
    </w:p>
    <w:p w:rsidR="00AD20A8" w:rsidRPr="00AD20A8" w:rsidRDefault="00AD20A8" w:rsidP="00AD20A8">
      <w:pPr>
        <w:pStyle w:val="a6"/>
        <w:widowControl/>
        <w:numPr>
          <w:ilvl w:val="0"/>
          <w:numId w:val="35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государственными некоммерческими услугами.</w:t>
      </w:r>
    </w:p>
    <w:p w:rsidR="00AD20A8" w:rsidRPr="00AD20A8" w:rsidRDefault="00AD20A8" w:rsidP="00AD20A8">
      <w:pPr>
        <w:tabs>
          <w:tab w:val="left" w:pos="567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</w:t>
      </w:r>
      <w:proofErr w:type="gramStart"/>
      <w:r w:rsidRPr="00AD20A8">
        <w:rPr>
          <w:sz w:val="28"/>
          <w:szCs w:val="28"/>
        </w:rPr>
        <w:t xml:space="preserve"> И</w:t>
      </w:r>
      <w:proofErr w:type="gramEnd"/>
      <w:r w:rsidRPr="00AD20A8">
        <w:rPr>
          <w:sz w:val="28"/>
          <w:szCs w:val="28"/>
        </w:rPr>
        <w:t xml:space="preserve">сключите лишнее. По содержанию результата государственные услуги подразделяют </w:t>
      </w:r>
      <w:proofErr w:type="gramStart"/>
      <w:r w:rsidRPr="00AD20A8">
        <w:rPr>
          <w:sz w:val="28"/>
          <w:szCs w:val="28"/>
        </w:rPr>
        <w:t>на</w:t>
      </w:r>
      <w:proofErr w:type="gramEnd"/>
      <w:r w:rsidRPr="00AD20A8">
        <w:rPr>
          <w:sz w:val="28"/>
          <w:szCs w:val="28"/>
        </w:rPr>
        <w:t>:</w:t>
      </w:r>
    </w:p>
    <w:p w:rsidR="00AD20A8" w:rsidRPr="00AD20A8" w:rsidRDefault="00AD20A8" w:rsidP="00AD20A8">
      <w:pPr>
        <w:pStyle w:val="a6"/>
        <w:widowControl/>
        <w:numPr>
          <w:ilvl w:val="0"/>
          <w:numId w:val="36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информационно-консультационные; </w:t>
      </w:r>
    </w:p>
    <w:p w:rsidR="00AD20A8" w:rsidRPr="00AD20A8" w:rsidRDefault="00AD20A8" w:rsidP="00AD20A8">
      <w:pPr>
        <w:pStyle w:val="a6"/>
        <w:widowControl/>
        <w:numPr>
          <w:ilvl w:val="0"/>
          <w:numId w:val="36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 xml:space="preserve">коммуникационные; </w:t>
      </w:r>
    </w:p>
    <w:p w:rsidR="00AD20A8" w:rsidRPr="00AD20A8" w:rsidRDefault="00AD20A8" w:rsidP="00AD20A8">
      <w:pPr>
        <w:pStyle w:val="a6"/>
        <w:widowControl/>
        <w:numPr>
          <w:ilvl w:val="0"/>
          <w:numId w:val="36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программные;</w:t>
      </w:r>
    </w:p>
    <w:p w:rsidR="00AD20A8" w:rsidRPr="00AD20A8" w:rsidRDefault="00AD20A8" w:rsidP="00AD20A8">
      <w:pPr>
        <w:pStyle w:val="a6"/>
        <w:widowControl/>
        <w:numPr>
          <w:ilvl w:val="0"/>
          <w:numId w:val="36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финансовые.</w:t>
      </w:r>
    </w:p>
    <w:p w:rsidR="00AD20A8" w:rsidRPr="00AD20A8" w:rsidRDefault="00AD20A8" w:rsidP="00AD20A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7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</w:t>
      </w:r>
      <w:r>
        <w:rPr>
          <w:sz w:val="28"/>
          <w:szCs w:val="28"/>
        </w:rPr>
        <w:t>т ответа. __________</w:t>
      </w:r>
      <w:r w:rsidRPr="00AD20A8">
        <w:rPr>
          <w:sz w:val="28"/>
          <w:szCs w:val="28"/>
        </w:rPr>
        <w:t>________________</w:t>
      </w:r>
    </w:p>
    <w:p w:rsidR="00AD20A8" w:rsidRPr="00AD20A8" w:rsidRDefault="00AD20A8" w:rsidP="00AD20A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______________________ - </w:t>
      </w:r>
      <w:r w:rsidRPr="00AD20A8">
        <w:rPr>
          <w:sz w:val="28"/>
          <w:szCs w:val="28"/>
          <w:shd w:val="clear" w:color="auto" w:fill="FFFFFF"/>
        </w:rPr>
        <w:t>это первый законодательный акт в отечественной нормативной правовой базе, направленный, прежде всего, на обеспечение прав граждан при обращении в государственные и муниципальные органы.</w:t>
      </w:r>
      <w:r w:rsidRPr="00AD20A8">
        <w:rPr>
          <w:rFonts w:ascii="Arial" w:hAnsi="Arial" w:cs="Arial"/>
          <w:color w:val="353A3F"/>
          <w:sz w:val="28"/>
          <w:szCs w:val="28"/>
          <w:shd w:val="clear" w:color="auto" w:fill="FFFFFF"/>
        </w:rPr>
        <w:t> </w:t>
      </w:r>
    </w:p>
    <w:p w:rsidR="00AD20A8" w:rsidRPr="00AD20A8" w:rsidRDefault="00AD20A8" w:rsidP="00AD20A8">
      <w:pPr>
        <w:pStyle w:val="a6"/>
        <w:widowControl/>
        <w:numPr>
          <w:ilvl w:val="0"/>
          <w:numId w:val="37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  <w:shd w:val="clear" w:color="auto" w:fill="FFFFFF"/>
        </w:rPr>
      </w:pPr>
      <w:r w:rsidRPr="00AD20A8">
        <w:rPr>
          <w:sz w:val="28"/>
          <w:szCs w:val="28"/>
          <w:shd w:val="clear" w:color="auto" w:fill="FFFFFF"/>
        </w:rPr>
        <w:t>Федеральный закон «Об организации предоставлении государственных и муниципальных услуг»;</w:t>
      </w:r>
    </w:p>
    <w:p w:rsidR="00AD20A8" w:rsidRPr="00AD20A8" w:rsidRDefault="00AD20A8" w:rsidP="00AD20A8">
      <w:pPr>
        <w:pStyle w:val="a6"/>
        <w:widowControl/>
        <w:numPr>
          <w:ilvl w:val="0"/>
          <w:numId w:val="37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  <w:shd w:val="clear" w:color="auto" w:fill="FFFFFF"/>
        </w:rPr>
      </w:pPr>
      <w:r w:rsidRPr="00AD20A8">
        <w:rPr>
          <w:sz w:val="28"/>
          <w:szCs w:val="28"/>
          <w:shd w:val="clear" w:color="auto" w:fill="FFFFFF"/>
        </w:rPr>
        <w:t>Федеральный закон «Об основных направлениях совершенствования системы государственного управления»;</w:t>
      </w:r>
    </w:p>
    <w:p w:rsidR="00AD20A8" w:rsidRPr="00AD20A8" w:rsidRDefault="00AD20A8" w:rsidP="00AD20A8">
      <w:pPr>
        <w:pStyle w:val="a6"/>
        <w:widowControl/>
        <w:numPr>
          <w:ilvl w:val="0"/>
          <w:numId w:val="37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Кодекс об административных нарушениях;</w:t>
      </w:r>
    </w:p>
    <w:p w:rsidR="00AD20A8" w:rsidRPr="00AD20A8" w:rsidRDefault="00AD20A8" w:rsidP="00AD20A8">
      <w:pPr>
        <w:pStyle w:val="a6"/>
        <w:widowControl/>
        <w:numPr>
          <w:ilvl w:val="0"/>
          <w:numId w:val="37"/>
        </w:numPr>
        <w:tabs>
          <w:tab w:val="clear" w:pos="57"/>
          <w:tab w:val="num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lastRenderedPageBreak/>
        <w:t>Концепция снижения административных барьеров и повышения доступности государственных и муниципальных услуг на 2011-2013 годы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8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Государственная услуга по рассмотрению разногласий  по вопросам </w:t>
      </w:r>
      <w:proofErr w:type="gramStart"/>
      <w:r w:rsidRPr="00AD20A8">
        <w:rPr>
          <w:sz w:val="28"/>
          <w:szCs w:val="28"/>
        </w:rPr>
        <w:t>проведения экспертизы качества специальной оценки условий</w:t>
      </w:r>
      <w:proofErr w:type="gramEnd"/>
      <w:r w:rsidRPr="00AD20A8">
        <w:rPr>
          <w:sz w:val="28"/>
          <w:szCs w:val="28"/>
        </w:rPr>
        <w:t xml:space="preserve"> труда, несогласия работников, профессиональных союзов, … с результатами экспертизы качества специальной оценки условий труда оказывается</w:t>
      </w:r>
    </w:p>
    <w:p w:rsidR="00AD20A8" w:rsidRPr="00AD20A8" w:rsidRDefault="00AD20A8" w:rsidP="00AD20A8">
      <w:pPr>
        <w:pStyle w:val="a6"/>
        <w:widowControl/>
        <w:numPr>
          <w:ilvl w:val="0"/>
          <w:numId w:val="38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сельского хозяйства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8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экономического развития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8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труда и социальной защиты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8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транспорта Российской Федерации.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9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Государственная услуга «Осуществление </w:t>
      </w:r>
      <w:proofErr w:type="gramStart"/>
      <w:r w:rsidRPr="00AD20A8">
        <w:rPr>
          <w:sz w:val="28"/>
          <w:szCs w:val="28"/>
        </w:rPr>
        <w:t>контроля за</w:t>
      </w:r>
      <w:proofErr w:type="gramEnd"/>
      <w:r w:rsidRPr="00AD20A8">
        <w:rPr>
          <w:sz w:val="28"/>
          <w:szCs w:val="28"/>
        </w:rPr>
        <w:t xml:space="preserve"> деятельностью совета рынка» оказывается</w:t>
      </w:r>
    </w:p>
    <w:p w:rsidR="00AD20A8" w:rsidRPr="00AD20A8" w:rsidRDefault="00AD20A8" w:rsidP="00AD20A8">
      <w:pPr>
        <w:pStyle w:val="a6"/>
        <w:widowControl/>
        <w:numPr>
          <w:ilvl w:val="0"/>
          <w:numId w:val="39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труда и социальной защиты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9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сельского хозяйства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9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экономического развития Российской Федерации;</w:t>
      </w:r>
    </w:p>
    <w:p w:rsidR="00AD20A8" w:rsidRPr="00AD20A8" w:rsidRDefault="00AD20A8" w:rsidP="00AD20A8">
      <w:pPr>
        <w:pStyle w:val="a6"/>
        <w:widowControl/>
        <w:numPr>
          <w:ilvl w:val="0"/>
          <w:numId w:val="39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Министерством транспорта Российской Федерации.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10</w:t>
      </w:r>
      <w:proofErr w:type="gramStart"/>
      <w:r w:rsidRPr="00AD20A8">
        <w:rPr>
          <w:color w:val="000000"/>
          <w:sz w:val="28"/>
          <w:szCs w:val="28"/>
        </w:rPr>
        <w:t xml:space="preserve"> </w:t>
      </w:r>
      <w:r w:rsidRPr="00AD20A8">
        <w:rPr>
          <w:sz w:val="28"/>
          <w:szCs w:val="28"/>
        </w:rPr>
        <w:t>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</w:t>
      </w:r>
      <w:r w:rsidRPr="00AD20A8">
        <w:rPr>
          <w:color w:val="000000"/>
          <w:sz w:val="28"/>
          <w:szCs w:val="28"/>
        </w:rPr>
        <w:t>Целью деятельности государственного или муниципального учреждения является: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а) только получение прибыли;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б) любые цели коммерческого характера;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в) любые цели некоммерческого характера;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г) оказание услуг государству.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sz w:val="28"/>
          <w:szCs w:val="28"/>
        </w:rPr>
        <w:t>11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</w:t>
      </w:r>
      <w:r w:rsidRPr="00AD20A8">
        <w:rPr>
          <w:color w:val="000000"/>
          <w:sz w:val="28"/>
          <w:szCs w:val="28"/>
        </w:rPr>
        <w:t>Может ли казенное учреждение предоставлять платные услуги населению?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а) может, если это право определено в законодательстве органа власти;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б) не может;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>в) может в соответствии с законодательством РФ;</w:t>
      </w:r>
    </w:p>
    <w:p w:rsidR="00AD20A8" w:rsidRPr="00AD20A8" w:rsidRDefault="00AD20A8" w:rsidP="00AD20A8">
      <w:pPr>
        <w:pStyle w:val="ac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lastRenderedPageBreak/>
        <w:t>г) учреждение должно привлекать дополнительные источники в связи с ограниченным объемом бюджетного финансирования.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Раздел 3. Правовые и организационные аспекты предоставления государственных услуг в Оренбургской области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1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Государственные и муниципальные услуги подлежат включению </w:t>
      </w:r>
      <w:proofErr w:type="gramStart"/>
      <w:r w:rsidRPr="00AD20A8">
        <w:rPr>
          <w:sz w:val="28"/>
          <w:szCs w:val="28"/>
        </w:rPr>
        <w:t>в</w:t>
      </w:r>
      <w:proofErr w:type="gramEnd"/>
      <w:r w:rsidRPr="00AD20A8">
        <w:rPr>
          <w:sz w:val="28"/>
          <w:szCs w:val="28"/>
        </w:rPr>
        <w:t>: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а) Базовый регистр информации, необходимой для предоставления государственных услуг в Оренбургской области;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б) Реестр государственных и муниципальных услуг;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в) Перечень услуг, которые являются необходимыми и обязательными для предоставления государственных услуг;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г) все выше перечисленные варианты ответов верны.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2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На портале государственных и муниципальных услуг (функций) Оренбургской области размещается информация: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а) о государственных и муниципальных услугах Оренбургской области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б) о государственных и муниципальных услугах Оренбургской области, а также об услугах, являющихся необходимыми и обязательными для предоставления государственных и муниципальных услуг Оренбургской области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в) о наиболее востребованных жителями Оренбургской области услугах вне зависимости от субъекта, предоставляющего услугу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г) об адресах и времени работы организаций и органов исполнительной власти, которые необходимо посетить в целях сбора документов, необходимых для получения государственной услуги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3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В соответствии со статьей 5 Федерального закона от 27 июля 2006 г. № 152-ФЗ «О персональных данных» обработка хранящихся в Базовом регистре персональных данных в целях, не связанных с предоставлением государственных услуг: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 xml:space="preserve">а) допускается при наличии письменного поручения руководителя </w:t>
      </w:r>
      <w:r w:rsidRPr="00AD20A8">
        <w:rPr>
          <w:sz w:val="28"/>
          <w:szCs w:val="28"/>
        </w:rPr>
        <w:lastRenderedPageBreak/>
        <w:t>органа исполнительной власти – обладателя сведений Базового регистра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б) допускается при наличии письменного разрешения оператора АС УР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в) допускается при наличии письменного поручения губернатора Оренбургской области;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г) не допускается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4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Правовой основой разработки административных регламентов являются: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а) положения федеральных законов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б) решения правительственных координационных органов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в) положения нормативных правовых актов Президента Российской Федерации и Правительства Российской Федерации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г) нормативные акты органов исполнительной власти субъекта Российской Федерации.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5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Постановлением _______________________________________ № 123-п от 28.02.2011 утвержден перечень государственных услуг (работ), оказываемых (выполняемых) находящимися в ведении органов исполнительной власти Оренбургской области государственными учреждениями Оренбургской области в качестве основных видов деятельности</w:t>
      </w:r>
    </w:p>
    <w:p w:rsidR="00AD20A8" w:rsidRPr="00AD20A8" w:rsidRDefault="00AD20A8" w:rsidP="00AD20A8">
      <w:pPr>
        <w:pStyle w:val="a6"/>
        <w:widowControl/>
        <w:numPr>
          <w:ilvl w:val="0"/>
          <w:numId w:val="40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Оренбургского Городского совета;</w:t>
      </w:r>
    </w:p>
    <w:p w:rsidR="00AD20A8" w:rsidRPr="00AD20A8" w:rsidRDefault="00AD20A8" w:rsidP="00AD20A8">
      <w:pPr>
        <w:pStyle w:val="a6"/>
        <w:widowControl/>
        <w:numPr>
          <w:ilvl w:val="0"/>
          <w:numId w:val="40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администрации г. Оренбурга;</w:t>
      </w:r>
    </w:p>
    <w:p w:rsidR="00AD20A8" w:rsidRPr="00AD20A8" w:rsidRDefault="00AD20A8" w:rsidP="00AD20A8">
      <w:pPr>
        <w:pStyle w:val="a6"/>
        <w:widowControl/>
        <w:numPr>
          <w:ilvl w:val="0"/>
          <w:numId w:val="40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Правительства Оренбургской области;</w:t>
      </w:r>
    </w:p>
    <w:p w:rsidR="00AD20A8" w:rsidRPr="00AD20A8" w:rsidRDefault="00AD20A8" w:rsidP="00AD20A8">
      <w:pPr>
        <w:pStyle w:val="a6"/>
        <w:widowControl/>
        <w:numPr>
          <w:ilvl w:val="0"/>
          <w:numId w:val="40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Губернатора Оренбургской области.</w:t>
      </w:r>
    </w:p>
    <w:p w:rsidR="00AD20A8" w:rsidRPr="00AD20A8" w:rsidRDefault="00AD20A8" w:rsidP="00AD20A8">
      <w:pPr>
        <w:pStyle w:val="a6"/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AD20A8">
        <w:rPr>
          <w:sz w:val="28"/>
          <w:szCs w:val="28"/>
        </w:rPr>
        <w:t>6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 xml:space="preserve">ыберите правильный вариант ответа. </w:t>
      </w:r>
      <w:r w:rsidRPr="00AD20A8">
        <w:rPr>
          <w:color w:val="000000"/>
          <w:sz w:val="28"/>
          <w:szCs w:val="28"/>
          <w:shd w:val="clear" w:color="auto" w:fill="FFFFFF"/>
        </w:rPr>
        <w:t>Распоряжением _______________________________________ от 30.12.2011 №556 </w:t>
      </w:r>
      <w:r w:rsidRPr="00AD20A8">
        <w:rPr>
          <w:sz w:val="28"/>
          <w:szCs w:val="28"/>
          <w:shd w:val="clear" w:color="auto" w:fill="FFFFFF"/>
        </w:rPr>
        <w:t>«Об утверждении перечня государственных услуг органов исполнительной власти Оренбургской области, предоставляемых в рамках межведомственного взаимодействия»</w:t>
      </w:r>
    </w:p>
    <w:p w:rsidR="00AD20A8" w:rsidRPr="00AD20A8" w:rsidRDefault="00AD20A8" w:rsidP="00AD20A8">
      <w:pPr>
        <w:pStyle w:val="a6"/>
        <w:widowControl/>
        <w:numPr>
          <w:ilvl w:val="0"/>
          <w:numId w:val="4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Оренбургского Городского совета;</w:t>
      </w:r>
    </w:p>
    <w:p w:rsidR="00AD20A8" w:rsidRPr="00AD20A8" w:rsidRDefault="00AD20A8" w:rsidP="00AD20A8">
      <w:pPr>
        <w:pStyle w:val="a6"/>
        <w:widowControl/>
        <w:numPr>
          <w:ilvl w:val="0"/>
          <w:numId w:val="4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администрации г. Оренбурга;</w:t>
      </w:r>
    </w:p>
    <w:p w:rsidR="00AD20A8" w:rsidRPr="00AD20A8" w:rsidRDefault="00AD20A8" w:rsidP="00AD20A8">
      <w:pPr>
        <w:pStyle w:val="a6"/>
        <w:widowControl/>
        <w:numPr>
          <w:ilvl w:val="0"/>
          <w:numId w:val="4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lastRenderedPageBreak/>
        <w:t>Правительства Оренбургской области;</w:t>
      </w:r>
    </w:p>
    <w:p w:rsidR="00AD20A8" w:rsidRPr="00AD20A8" w:rsidRDefault="00AD20A8" w:rsidP="00AD20A8">
      <w:pPr>
        <w:pStyle w:val="a6"/>
        <w:widowControl/>
        <w:numPr>
          <w:ilvl w:val="0"/>
          <w:numId w:val="41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Губернатора Оренбургской области.</w:t>
      </w:r>
    </w:p>
    <w:p w:rsidR="00AD20A8" w:rsidRPr="00AD20A8" w:rsidRDefault="00AD20A8" w:rsidP="00AD20A8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7</w:t>
      </w:r>
      <w:proofErr w:type="gramStart"/>
      <w:r w:rsidRPr="00AD20A8">
        <w:rPr>
          <w:sz w:val="28"/>
          <w:szCs w:val="28"/>
        </w:rPr>
        <w:t xml:space="preserve"> В</w:t>
      </w:r>
      <w:proofErr w:type="gramEnd"/>
      <w:r w:rsidRPr="00AD20A8">
        <w:rPr>
          <w:sz w:val="28"/>
          <w:szCs w:val="28"/>
        </w:rPr>
        <w:t>ыберите правильный вариант ответа. В соответствии с постановлением ______________________________ от 19 апреля 2010 года N 263-п «Об утверждении правил размещения сведений о государственных (муниципальных) услугах (функциях) в специализированных информационных системах «Реестр государственных (муниципальных) услуг (функций) Оренбургской области»</w:t>
      </w:r>
    </w:p>
    <w:p w:rsidR="00AD20A8" w:rsidRPr="00AD20A8" w:rsidRDefault="00AD20A8" w:rsidP="00AD20A8">
      <w:pPr>
        <w:pStyle w:val="a6"/>
        <w:widowControl/>
        <w:numPr>
          <w:ilvl w:val="0"/>
          <w:numId w:val="4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Оренбургского Городского совета;</w:t>
      </w:r>
    </w:p>
    <w:p w:rsidR="00AD20A8" w:rsidRPr="00AD20A8" w:rsidRDefault="00AD20A8" w:rsidP="00AD20A8">
      <w:pPr>
        <w:pStyle w:val="a6"/>
        <w:widowControl/>
        <w:numPr>
          <w:ilvl w:val="0"/>
          <w:numId w:val="4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Правительства Оренбургской области;</w:t>
      </w:r>
    </w:p>
    <w:p w:rsidR="00AD20A8" w:rsidRPr="00AD20A8" w:rsidRDefault="00AD20A8" w:rsidP="00AD20A8">
      <w:pPr>
        <w:pStyle w:val="a6"/>
        <w:widowControl/>
        <w:numPr>
          <w:ilvl w:val="0"/>
          <w:numId w:val="4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администрации г. Оренбурга;</w:t>
      </w:r>
    </w:p>
    <w:p w:rsidR="00AD20A8" w:rsidRPr="00AD20A8" w:rsidRDefault="00AD20A8" w:rsidP="00AD20A8">
      <w:pPr>
        <w:pStyle w:val="a6"/>
        <w:widowControl/>
        <w:numPr>
          <w:ilvl w:val="0"/>
          <w:numId w:val="42"/>
        </w:numPr>
        <w:tabs>
          <w:tab w:val="left" w:pos="567"/>
          <w:tab w:val="left" w:pos="1134"/>
        </w:tabs>
        <w:autoSpaceDE/>
        <w:autoSpaceDN/>
        <w:spacing w:line="360" w:lineRule="auto"/>
        <w:ind w:left="0" w:firstLine="709"/>
        <w:contextualSpacing/>
        <w:rPr>
          <w:sz w:val="28"/>
          <w:szCs w:val="28"/>
        </w:rPr>
      </w:pPr>
      <w:r w:rsidRPr="00AD20A8">
        <w:rPr>
          <w:sz w:val="28"/>
          <w:szCs w:val="28"/>
        </w:rPr>
        <w:t>Губернатора Оренбургской области.</w:t>
      </w:r>
    </w:p>
    <w:p w:rsidR="002F36CC" w:rsidRDefault="002F36CC" w:rsidP="002F36CC">
      <w:pPr>
        <w:spacing w:line="360" w:lineRule="auto"/>
        <w:rPr>
          <w:b/>
          <w:sz w:val="28"/>
          <w:szCs w:val="28"/>
        </w:rPr>
      </w:pPr>
    </w:p>
    <w:p w:rsidR="00456D49" w:rsidRPr="002F36CC" w:rsidRDefault="00456D49" w:rsidP="002F36CC">
      <w:pPr>
        <w:spacing w:line="360" w:lineRule="auto"/>
        <w:rPr>
          <w:b/>
          <w:sz w:val="28"/>
          <w:szCs w:val="28"/>
        </w:rPr>
      </w:pPr>
    </w:p>
    <w:p w:rsidR="002F36CC" w:rsidRPr="00456D49" w:rsidRDefault="00BD5C36" w:rsidP="00BD5C36">
      <w:pPr>
        <w:pStyle w:val="210"/>
      </w:pPr>
      <w:bookmarkStart w:id="11" w:name="_Toc12630029"/>
      <w:r>
        <w:t xml:space="preserve">3 </w:t>
      </w:r>
      <w:r w:rsidR="002F36CC" w:rsidRPr="00456D49">
        <w:t>Вопросы для практических занятий</w:t>
      </w:r>
      <w:bookmarkEnd w:id="10"/>
      <w:bookmarkEnd w:id="11"/>
    </w:p>
    <w:p w:rsidR="00456D49" w:rsidRDefault="00456D49" w:rsidP="00456D49">
      <w:pPr>
        <w:spacing w:line="360" w:lineRule="auto"/>
        <w:rPr>
          <w:b/>
          <w:sz w:val="28"/>
          <w:szCs w:val="28"/>
        </w:rPr>
      </w:pPr>
    </w:p>
    <w:p w:rsidR="00456D49" w:rsidRPr="00456D49" w:rsidRDefault="00456D49" w:rsidP="00456D49">
      <w:pPr>
        <w:spacing w:line="360" w:lineRule="auto"/>
        <w:rPr>
          <w:b/>
          <w:sz w:val="28"/>
          <w:szCs w:val="28"/>
        </w:rPr>
      </w:pP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Раздел 1 Нормативное правовое обеспечение предоставления государственных и муниципальных услуг в РФ</w:t>
      </w:r>
    </w:p>
    <w:p w:rsidR="00AD20A8" w:rsidRPr="00AD20A8" w:rsidRDefault="00AD20A8" w:rsidP="00AD20A8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1.1 Теория и международный опыт построения «электронного правительства».</w:t>
      </w:r>
    </w:p>
    <w:p w:rsidR="00AD20A8" w:rsidRPr="00AD20A8" w:rsidRDefault="00AD20A8" w:rsidP="00AD20A8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1.2 Программы модернизации государственного управления, причины их возникновения, основные задачи.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1.3 Возникновение и развитие концепции «электронного правительства», опыт ее реализации. </w:t>
      </w:r>
    </w:p>
    <w:p w:rsidR="00AD20A8" w:rsidRPr="00AD20A8" w:rsidRDefault="00AD20A8" w:rsidP="00AD20A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D20A8">
        <w:rPr>
          <w:color w:val="000000"/>
          <w:sz w:val="28"/>
          <w:szCs w:val="28"/>
        </w:rPr>
        <w:t xml:space="preserve">1.4 </w:t>
      </w:r>
      <w:r w:rsidRPr="00AD20A8">
        <w:rPr>
          <w:sz w:val="28"/>
          <w:szCs w:val="28"/>
        </w:rPr>
        <w:t>Понятие «государственная услуга» и ее становление в России.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AD20A8">
        <w:rPr>
          <w:sz w:val="28"/>
          <w:szCs w:val="28"/>
        </w:rPr>
        <w:t xml:space="preserve">1.5 Законодательное и нормативно-правовое обеспечение системы предоставления электронных государственных и муниципальных услуг. Федеральный закон «Об организации предоставления государственных и муниципальных услуг» от 27 июля 2010 года № 210-ФЗ: основные </w:t>
      </w:r>
      <w:r w:rsidRPr="00AD20A8">
        <w:rPr>
          <w:sz w:val="28"/>
          <w:szCs w:val="28"/>
        </w:rPr>
        <w:lastRenderedPageBreak/>
        <w:t>положения.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1.6 Соблюдение прав граждан на конфиденциальность персональных данных при предоставлении услуг: Федеральный закон от 27 июля 2006 г. № 152-ФЗ «О персональных данных».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1.7 Административные регламенты предоставления государственных и муниципальных услуг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1.8 Административный регламент оказания государственных услуг в системе правовых актов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1.9 Административные регламенты в реализации контрольно-надзорных полномочий органов исполнительной власти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1.10 Мониторинг внедрения административных регламентов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Раздел 2 Предоставление государственных услуг в электронной форме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2.1 Специфика электронных государственных услуг и их применение.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2.2 Федеральный закон от 27.07.2006 г. № 149-ФЗ «Об информации, информационных технологиях и о защите информации»: порядок использования при оказании государственных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2.3 Применение классификаторов информации, необходимой для предоставления государственной услуги.</w:t>
      </w:r>
    </w:p>
    <w:p w:rsidR="00AD20A8" w:rsidRPr="00AD20A8" w:rsidRDefault="00AD20A8" w:rsidP="00AD20A8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2.4 Государственная программа Российской Федерации «Информационное общество (2011 - 2020 годы)»: порядок оказания государственных услуг органами власти и организациями.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2.5 Правовые основы создания и эксплуатации информационных систем, используемых при предоставлении государственных услуг.</w:t>
      </w:r>
    </w:p>
    <w:p w:rsidR="00AD20A8" w:rsidRPr="00AD20A8" w:rsidRDefault="00AD20A8" w:rsidP="00AD20A8">
      <w:pPr>
        <w:tabs>
          <w:tab w:val="left" w:pos="36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2.6 Особенности работы с информационными системами, обеспечивающими предоставление государственных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2.7 Федеральный закон от 06.04.2011 г. № 63-ФЗ «Об электронной подписи».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2.8 Принципы использования электронной подписи.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2.9 Получение и использование электронной цифровой подписи (электронной подписи).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lastRenderedPageBreak/>
        <w:t>2.10 Современные технологии в предоставлении государственных услуг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2.11 Электронные государственные услуги: проблемы реализации и перспективы 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Раздел 3 Правовые и организационные аспекты предоставления государственных услуг в Оренбургской области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3.1 Постановление Правительства Оренбургской области от 25 января 2016 года N 37-п «Об информационной системе оказания государственных и муниципальных услуг Оренбургской области».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3.2 Постановление Правительства Оренбургской области от 30.11.2011 № </w:t>
      </w:r>
      <w:hyperlink r:id="rId10" w:history="1">
        <w:r w:rsidRPr="00AD20A8">
          <w:rPr>
            <w:rStyle w:val="aa"/>
            <w:sz w:val="28"/>
            <w:szCs w:val="28"/>
          </w:rPr>
          <w:t>1309-п</w:t>
        </w:r>
      </w:hyperlink>
      <w:r w:rsidRPr="00AD20A8">
        <w:rPr>
          <w:sz w:val="28"/>
          <w:szCs w:val="28"/>
        </w:rPr>
        <w:t> (с изм. от 14.06.2012 № </w:t>
      </w:r>
      <w:hyperlink r:id="rId11" w:history="1">
        <w:r w:rsidRPr="00AD20A8">
          <w:rPr>
            <w:rStyle w:val="aa"/>
            <w:sz w:val="28"/>
            <w:szCs w:val="28"/>
          </w:rPr>
          <w:t>465-п</w:t>
        </w:r>
      </w:hyperlink>
      <w:r w:rsidRPr="00AD20A8">
        <w:rPr>
          <w:sz w:val="28"/>
          <w:szCs w:val="28"/>
        </w:rPr>
        <w:t>, от 20.08.2012 № </w:t>
      </w:r>
      <w:hyperlink r:id="rId12" w:history="1">
        <w:r w:rsidRPr="00AD20A8">
          <w:rPr>
            <w:rStyle w:val="aa"/>
            <w:sz w:val="28"/>
            <w:szCs w:val="28"/>
          </w:rPr>
          <w:t>687-п</w:t>
        </w:r>
      </w:hyperlink>
      <w:r w:rsidRPr="00AD20A8">
        <w:rPr>
          <w:sz w:val="28"/>
          <w:szCs w:val="28"/>
        </w:rPr>
        <w:t>, от 28.08.2012 № </w:t>
      </w:r>
      <w:hyperlink r:id="rId13" w:history="1">
        <w:r w:rsidRPr="00AD20A8">
          <w:rPr>
            <w:rStyle w:val="aa"/>
            <w:sz w:val="28"/>
            <w:szCs w:val="28"/>
          </w:rPr>
          <w:t>715-п</w:t>
        </w:r>
      </w:hyperlink>
      <w:r w:rsidRPr="00AD20A8">
        <w:rPr>
          <w:sz w:val="28"/>
          <w:szCs w:val="28"/>
        </w:rPr>
        <w:t xml:space="preserve">) «Об утверждении перечня государственных услуг (работ), оказываемых (выполняемых) находящимися в ведении органов исполнительной власти Оренбургской области государственными учреждениями Оренбургской области в качестве основных видов деятельности».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3.3 Постановление Правительства Оренбургской области от 25.01.2012 № </w:t>
      </w:r>
      <w:hyperlink r:id="rId14" w:history="1">
        <w:r w:rsidRPr="00AD20A8">
          <w:rPr>
            <w:rStyle w:val="aa"/>
            <w:sz w:val="28"/>
            <w:szCs w:val="28"/>
          </w:rPr>
          <w:t>42-п</w:t>
        </w:r>
      </w:hyperlink>
      <w:r w:rsidRPr="00AD20A8">
        <w:rPr>
          <w:sz w:val="28"/>
          <w:szCs w:val="28"/>
        </w:rPr>
        <w:t> «Об утверждении перечня услуг, которые являются необходимыми и обязательными для предоставления органами исполнительной власти Оренбургской области и оказываются организациями, участвующими в предоставлении государственных услуг, и об утверждении порядка определения размера платы за их оказание».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3.4 Постановление Правительства Оренбургской области от 09.07.2012 № </w:t>
      </w:r>
      <w:hyperlink r:id="rId15" w:history="1">
        <w:r w:rsidRPr="00AD20A8">
          <w:rPr>
            <w:rStyle w:val="aa"/>
            <w:sz w:val="28"/>
            <w:szCs w:val="28"/>
          </w:rPr>
          <w:t>593-п</w:t>
        </w:r>
      </w:hyperlink>
      <w:r w:rsidRPr="00AD20A8">
        <w:rPr>
          <w:sz w:val="28"/>
          <w:szCs w:val="28"/>
        </w:rPr>
        <w:t> «Об утверждении концепции по информированию населения Оренбургской области о положениях Федерального закона от 27 июля 2010 года № 210-ФЗ «Об организации предоставления государственных и муниципальных услуг»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3.5 Порядок разработки административных регламентов предоставления государственных услуг в Оренбургской области.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3.6 Порядок </w:t>
      </w:r>
      <w:proofErr w:type="gramStart"/>
      <w:r w:rsidRPr="00AD20A8">
        <w:rPr>
          <w:sz w:val="28"/>
          <w:szCs w:val="28"/>
        </w:rPr>
        <w:t xml:space="preserve">контроля исполнения административных регламентов </w:t>
      </w:r>
      <w:r w:rsidRPr="00AD20A8">
        <w:rPr>
          <w:sz w:val="28"/>
          <w:szCs w:val="28"/>
        </w:rPr>
        <w:lastRenderedPageBreak/>
        <w:t>предоставления государственных услуг</w:t>
      </w:r>
      <w:proofErr w:type="gramEnd"/>
      <w:r w:rsidRPr="00AD20A8">
        <w:rPr>
          <w:sz w:val="28"/>
          <w:szCs w:val="28"/>
        </w:rPr>
        <w:t>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3.7  Порядок формирования и ведения Реестра государственных и муниципальных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3.8 Особенности подачи и рассмотрения жалоб на нарушение порядка предоставления государственных услуг.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3.9 Особенности организации межведомственного информационного взаимодействия: региональный и федеральный уровни.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Раздел 4 Создание и развитие сети многофункциональных центров предоставления государственных услуг в Оренбургской области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4.1 Предпосылки создания МФЦ. Зарубежные аналоги МФЦ.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4.2 Создание центров обслуживания населения и организаций по принципу «одного окна» на территории региона. </w:t>
      </w:r>
    </w:p>
    <w:p w:rsidR="00AD20A8" w:rsidRPr="00AD20A8" w:rsidRDefault="00AD20A8" w:rsidP="00AD20A8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4.3 Совершенствование законодательства в сфере предоставления государственных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4.4 Новый подход к организации предоставления государственных услуг в МФЦ: услуги, предоставляемые в МФЦ; институт универсальных специалистов; услуги, сопутствующие оформлению документов, и другие меры по созданию в МФЦ комфортных условий для заявителей.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4.5 Современное состояние развития сети МФЦ в регионе: переход на экстерриториальный принцип предоставления государственных услуг; переход на </w:t>
      </w:r>
      <w:proofErr w:type="spellStart"/>
      <w:r w:rsidRPr="00AD20A8">
        <w:rPr>
          <w:sz w:val="28"/>
          <w:szCs w:val="28"/>
        </w:rPr>
        <w:t>эксведомственный</w:t>
      </w:r>
      <w:proofErr w:type="spellEnd"/>
      <w:r w:rsidRPr="00AD20A8">
        <w:rPr>
          <w:sz w:val="28"/>
          <w:szCs w:val="28"/>
        </w:rPr>
        <w:t xml:space="preserve"> принцип предоставления государственных услуг; переход к предоставлению услуг по жизненным ситуациям; внедрение стандарта качества обслуживания граждан специалистами МФЦ (</w:t>
      </w:r>
      <w:proofErr w:type="spellStart"/>
      <w:r w:rsidRPr="00AD20A8">
        <w:rPr>
          <w:sz w:val="28"/>
          <w:szCs w:val="28"/>
        </w:rPr>
        <w:t>клиентоориентированный</w:t>
      </w:r>
      <w:proofErr w:type="spellEnd"/>
      <w:r w:rsidRPr="00AD20A8">
        <w:rPr>
          <w:sz w:val="28"/>
          <w:szCs w:val="28"/>
        </w:rPr>
        <w:t xml:space="preserve"> подход); создание МФЦ для обслуживания юридических лиц. </w:t>
      </w:r>
    </w:p>
    <w:p w:rsidR="00AD20A8" w:rsidRPr="00AD20A8" w:rsidRDefault="00AD20A8" w:rsidP="00AD20A8">
      <w:pPr>
        <w:pStyle w:val="32"/>
        <w:spacing w:after="0"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4.6 Информирование населения о деятельности МФЦ и организация обратной связи.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4.7 Использование </w:t>
      </w:r>
      <w:proofErr w:type="gramStart"/>
      <w:r w:rsidRPr="00AD20A8">
        <w:rPr>
          <w:sz w:val="28"/>
          <w:szCs w:val="28"/>
        </w:rPr>
        <w:t>результатов мониторинга качества предоставления государственных услуг</w:t>
      </w:r>
      <w:proofErr w:type="gramEnd"/>
      <w:r w:rsidRPr="00AD20A8">
        <w:rPr>
          <w:sz w:val="28"/>
          <w:szCs w:val="28"/>
        </w:rPr>
        <w:t xml:space="preserve"> гражданам и бизнесу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4.8 Создание и развитие сети многофункциональных центров </w:t>
      </w:r>
      <w:r w:rsidRPr="00AD20A8">
        <w:rPr>
          <w:sz w:val="28"/>
          <w:szCs w:val="28"/>
        </w:rPr>
        <w:lastRenderedPageBreak/>
        <w:t>предоставления государственных услуг в Оренбургской области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4.9 Специфика развития МФЦ в Оренбургской области. ТОСП.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Раздел 5 Формирование </w:t>
      </w:r>
      <w:proofErr w:type="spellStart"/>
      <w:r w:rsidRPr="00AD20A8">
        <w:rPr>
          <w:sz w:val="28"/>
          <w:szCs w:val="28"/>
        </w:rPr>
        <w:t>клиентоориентированного</w:t>
      </w:r>
      <w:proofErr w:type="spellEnd"/>
      <w:r w:rsidRPr="00AD20A8">
        <w:rPr>
          <w:sz w:val="28"/>
          <w:szCs w:val="28"/>
        </w:rPr>
        <w:t xml:space="preserve"> поведения государственных гражданских служащих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5.1  Концепция нового государственного управления. Сервисное государство.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5.2 Основная целевая установка </w:t>
      </w:r>
      <w:proofErr w:type="spellStart"/>
      <w:r w:rsidRPr="00AD20A8">
        <w:rPr>
          <w:sz w:val="28"/>
          <w:szCs w:val="28"/>
        </w:rPr>
        <w:t>клиентоориентированного</w:t>
      </w:r>
      <w:proofErr w:type="spellEnd"/>
      <w:r w:rsidRPr="00AD20A8">
        <w:rPr>
          <w:sz w:val="28"/>
          <w:szCs w:val="28"/>
        </w:rPr>
        <w:t xml:space="preserve"> поведения: «житель – наш клиент». 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5.3 </w:t>
      </w:r>
      <w:proofErr w:type="spellStart"/>
      <w:r w:rsidRPr="00AD20A8">
        <w:rPr>
          <w:sz w:val="28"/>
          <w:szCs w:val="28"/>
        </w:rPr>
        <w:t>Клиентоориентированность</w:t>
      </w:r>
      <w:proofErr w:type="spellEnd"/>
      <w:r w:rsidRPr="00AD20A8">
        <w:rPr>
          <w:sz w:val="28"/>
          <w:szCs w:val="28"/>
        </w:rPr>
        <w:t xml:space="preserve"> как основа управления на государственной службе.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5.4 Повышение эффективности работы бюрократических организаций.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5.5 </w:t>
      </w:r>
      <w:proofErr w:type="spellStart"/>
      <w:r w:rsidRPr="00AD20A8">
        <w:rPr>
          <w:sz w:val="28"/>
          <w:szCs w:val="28"/>
        </w:rPr>
        <w:t>Инновирование</w:t>
      </w:r>
      <w:proofErr w:type="spellEnd"/>
      <w:r w:rsidRPr="00AD20A8">
        <w:rPr>
          <w:sz w:val="28"/>
          <w:szCs w:val="28"/>
        </w:rPr>
        <w:t xml:space="preserve"> государственного управления: </w:t>
      </w:r>
      <w:proofErr w:type="spellStart"/>
      <w:r w:rsidRPr="00AD20A8">
        <w:rPr>
          <w:sz w:val="28"/>
          <w:szCs w:val="28"/>
        </w:rPr>
        <w:t>клиентоориентированные</w:t>
      </w:r>
      <w:proofErr w:type="spellEnd"/>
      <w:r w:rsidRPr="00AD20A8">
        <w:rPr>
          <w:sz w:val="28"/>
          <w:szCs w:val="28"/>
        </w:rPr>
        <w:t xml:space="preserve"> технологии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5.6 Подходы, методы и модели </w:t>
      </w:r>
      <w:proofErr w:type="spellStart"/>
      <w:r w:rsidRPr="00AD20A8">
        <w:rPr>
          <w:sz w:val="28"/>
          <w:szCs w:val="28"/>
        </w:rPr>
        <w:t>клиентоориентированного</w:t>
      </w:r>
      <w:proofErr w:type="spellEnd"/>
      <w:r w:rsidRPr="00AD20A8">
        <w:rPr>
          <w:sz w:val="28"/>
          <w:szCs w:val="28"/>
        </w:rPr>
        <w:t xml:space="preserve"> управления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5.7 </w:t>
      </w:r>
      <w:proofErr w:type="spellStart"/>
      <w:r w:rsidRPr="00AD20A8">
        <w:rPr>
          <w:sz w:val="28"/>
          <w:szCs w:val="28"/>
        </w:rPr>
        <w:t>Клиентоориентированность</w:t>
      </w:r>
      <w:proofErr w:type="spellEnd"/>
      <w:r w:rsidRPr="00AD20A8">
        <w:rPr>
          <w:sz w:val="28"/>
          <w:szCs w:val="28"/>
        </w:rPr>
        <w:t xml:space="preserve"> поведения: сущность, составляющие и проявления в поведении.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5.8 Значение </w:t>
      </w:r>
      <w:proofErr w:type="spellStart"/>
      <w:r w:rsidRPr="00AD20A8">
        <w:rPr>
          <w:sz w:val="28"/>
          <w:szCs w:val="28"/>
        </w:rPr>
        <w:t>клиентоориентированности</w:t>
      </w:r>
      <w:proofErr w:type="spellEnd"/>
      <w:r w:rsidRPr="00AD20A8">
        <w:rPr>
          <w:sz w:val="28"/>
          <w:szCs w:val="28"/>
        </w:rPr>
        <w:t xml:space="preserve"> для сервиса.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5.9 МФЦ как учреждение по оказанию </w:t>
      </w:r>
      <w:proofErr w:type="spellStart"/>
      <w:r w:rsidRPr="00AD20A8">
        <w:rPr>
          <w:sz w:val="28"/>
          <w:szCs w:val="28"/>
        </w:rPr>
        <w:t>клиентоориентированных</w:t>
      </w:r>
      <w:proofErr w:type="spellEnd"/>
      <w:r w:rsidRPr="00AD20A8">
        <w:rPr>
          <w:sz w:val="28"/>
          <w:szCs w:val="28"/>
        </w:rPr>
        <w:t xml:space="preserve"> государственных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Раздел 6. Использование </w:t>
      </w:r>
      <w:proofErr w:type="gramStart"/>
      <w:r w:rsidRPr="00AD20A8">
        <w:rPr>
          <w:sz w:val="28"/>
          <w:szCs w:val="28"/>
        </w:rPr>
        <w:t>результатов мониторинга качества предоставления государственных услуг</w:t>
      </w:r>
      <w:proofErr w:type="gramEnd"/>
      <w:r w:rsidRPr="00AD20A8">
        <w:rPr>
          <w:sz w:val="28"/>
          <w:szCs w:val="28"/>
        </w:rPr>
        <w:t xml:space="preserve"> гражданам и бизнесу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6.1 Цели, задачи и принципы проведения мониторинг качества предоставления государственных услуг гражданам и бизнесу.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6.2 Основные параметры оценки качества услуг с учетом временных и материальных издержек.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6.3 Задачи мониторинга.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6.4. Оценка доступности и комфортности предоставления услуг.</w:t>
      </w:r>
    </w:p>
    <w:p w:rsidR="00AD20A8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6.5 Выявление основных актуальных проблем предоставления услуги.</w:t>
      </w:r>
    </w:p>
    <w:p w:rsidR="00AD20A8" w:rsidRPr="00AD20A8" w:rsidRDefault="00AD20A8" w:rsidP="00AD20A8">
      <w:pPr>
        <w:pStyle w:val="ReportMain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AD20A8">
        <w:rPr>
          <w:sz w:val="28"/>
          <w:szCs w:val="28"/>
        </w:rPr>
        <w:t>6.6 Предложения по повышению качества услуг.</w:t>
      </w:r>
    </w:p>
    <w:p w:rsidR="00AD20A8" w:rsidRDefault="00AD20A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56D49" w:rsidRPr="00BD5C36" w:rsidRDefault="0023774D" w:rsidP="00BD5C36">
      <w:pPr>
        <w:pStyle w:val="210"/>
      </w:pPr>
      <w:bookmarkStart w:id="12" w:name="_Toc12630031"/>
      <w:r>
        <w:lastRenderedPageBreak/>
        <w:t>4</w:t>
      </w:r>
      <w:r w:rsidR="00456D49" w:rsidRPr="00BD5C36">
        <w:t xml:space="preserve"> Рекомендуемая литература</w:t>
      </w:r>
      <w:bookmarkEnd w:id="12"/>
    </w:p>
    <w:p w:rsid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456D49" w:rsidRPr="00456D49" w:rsidRDefault="00456D49" w:rsidP="00456D49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56D49">
        <w:rPr>
          <w:sz w:val="28"/>
          <w:szCs w:val="28"/>
        </w:rPr>
        <w:t>Основная литература</w:t>
      </w:r>
    </w:p>
    <w:p w:rsidR="00AD20A8" w:rsidRPr="00AD20A8" w:rsidRDefault="00AD20A8" w:rsidP="00AD20A8">
      <w:pPr>
        <w:widowControl/>
        <w:numPr>
          <w:ilvl w:val="0"/>
          <w:numId w:val="43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Инновации в государственном и муниципальном управлении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учебное пособие / И.В. Новикова, С.В. </w:t>
      </w:r>
      <w:proofErr w:type="spellStart"/>
      <w:r w:rsidRPr="00AD20A8">
        <w:rPr>
          <w:sz w:val="28"/>
          <w:szCs w:val="28"/>
        </w:rPr>
        <w:t>Недвижай</w:t>
      </w:r>
      <w:proofErr w:type="spellEnd"/>
      <w:r w:rsidRPr="00AD20A8">
        <w:rPr>
          <w:sz w:val="28"/>
          <w:szCs w:val="28"/>
        </w:rPr>
        <w:t>, И.П. Савченко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СКФУ, 2016. - 284 с.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ил. - </w:t>
      </w:r>
      <w:proofErr w:type="spellStart"/>
      <w:r w:rsidRPr="00AD20A8">
        <w:rPr>
          <w:sz w:val="28"/>
          <w:szCs w:val="28"/>
        </w:rPr>
        <w:t>Библиогр</w:t>
      </w:r>
      <w:proofErr w:type="spellEnd"/>
      <w:r w:rsidRPr="00AD20A8">
        <w:rPr>
          <w:sz w:val="28"/>
          <w:szCs w:val="28"/>
        </w:rPr>
        <w:t>. в кн.</w:t>
      </w:r>
      <w:proofErr w:type="gramStart"/>
      <w:r w:rsidRPr="00AD20A8">
        <w:rPr>
          <w:sz w:val="28"/>
          <w:szCs w:val="28"/>
        </w:rPr>
        <w:t xml:space="preserve"> ;</w:t>
      </w:r>
      <w:proofErr w:type="gramEnd"/>
      <w:r w:rsidRPr="00AD20A8">
        <w:rPr>
          <w:sz w:val="28"/>
          <w:szCs w:val="28"/>
        </w:rPr>
        <w:t xml:space="preserve"> То же [Электронный ресурс]. - URL: http://biblioclub.ru/index.php</w:t>
      </w:r>
      <w:r>
        <w:rPr>
          <w:sz w:val="28"/>
          <w:szCs w:val="28"/>
        </w:rPr>
        <w:t>?page=book&amp;id=459054</w:t>
      </w:r>
      <w:r w:rsidRPr="00AD20A8">
        <w:rPr>
          <w:sz w:val="28"/>
          <w:szCs w:val="28"/>
        </w:rPr>
        <w:t>.</w:t>
      </w:r>
    </w:p>
    <w:p w:rsidR="00AD20A8" w:rsidRPr="00AD20A8" w:rsidRDefault="00AD20A8" w:rsidP="00AD20A8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AD20A8">
        <w:rPr>
          <w:sz w:val="28"/>
          <w:szCs w:val="28"/>
        </w:rPr>
        <w:t>Паршин, М.В. Качество государственных и муниципальных услуг: на пути к сер</w:t>
      </w:r>
      <w:r w:rsidRPr="00AD20A8">
        <w:rPr>
          <w:sz w:val="28"/>
          <w:szCs w:val="28"/>
        </w:rPr>
        <w:softHyphen/>
        <w:t>висному государству / М.В. Паршин. - Москва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Статут, 2013. - 272 с. - </w:t>
      </w:r>
      <w:proofErr w:type="spellStart"/>
      <w:r w:rsidRPr="00AD20A8">
        <w:rPr>
          <w:sz w:val="28"/>
          <w:szCs w:val="28"/>
        </w:rPr>
        <w:t>Бмблиогр</w:t>
      </w:r>
      <w:proofErr w:type="spellEnd"/>
      <w:r w:rsidRPr="00AD20A8">
        <w:rPr>
          <w:sz w:val="28"/>
          <w:szCs w:val="28"/>
        </w:rPr>
        <w:t>. в кн. - ISBN 978-5-8354-0926-6</w:t>
      </w:r>
      <w:proofErr w:type="gramStart"/>
      <w:r w:rsidRPr="00AD20A8">
        <w:rPr>
          <w:sz w:val="28"/>
          <w:szCs w:val="28"/>
        </w:rPr>
        <w:t xml:space="preserve"> ;</w:t>
      </w:r>
      <w:proofErr w:type="gramEnd"/>
      <w:r w:rsidRPr="00AD20A8">
        <w:rPr>
          <w:sz w:val="28"/>
          <w:szCs w:val="28"/>
        </w:rPr>
        <w:t xml:space="preserve"> То же [Электронный ресурс]. - URL: </w:t>
      </w:r>
      <w:hyperlink r:id="rId16" w:history="1">
        <w:r w:rsidRPr="00AD20A8">
          <w:rPr>
            <w:rStyle w:val="aa"/>
            <w:sz w:val="28"/>
            <w:szCs w:val="28"/>
          </w:rPr>
          <w:t>http://biblioclub.ru/index.php?page=book&amp;id=452923</w:t>
        </w:r>
      </w:hyperlink>
    </w:p>
    <w:p w:rsidR="00456D49" w:rsidRPr="0023774D" w:rsidRDefault="00456D49" w:rsidP="00AD20A8">
      <w:pPr>
        <w:pStyle w:val="ReportMain0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3774D">
        <w:rPr>
          <w:sz w:val="28"/>
          <w:szCs w:val="28"/>
        </w:rPr>
        <w:t>Дополнительная литература</w:t>
      </w:r>
    </w:p>
    <w:p w:rsidR="00AD20A8" w:rsidRPr="00AD20A8" w:rsidRDefault="00AD20A8" w:rsidP="00AD20A8">
      <w:pPr>
        <w:widowControl/>
        <w:numPr>
          <w:ilvl w:val="0"/>
          <w:numId w:val="4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Васильева, А.Ф. Сервисное государство: административно-правовое исследование оказания публичных услуг в Германии и России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монография / А.Ф. Васильева. - Москва</w:t>
      </w:r>
      <w:proofErr w:type="gramStart"/>
      <w:r w:rsidRPr="00AD20A8">
        <w:rPr>
          <w:sz w:val="28"/>
          <w:szCs w:val="28"/>
        </w:rPr>
        <w:t xml:space="preserve"> :</w:t>
      </w:r>
      <w:proofErr w:type="gramEnd"/>
      <w:r w:rsidRPr="00AD20A8">
        <w:rPr>
          <w:sz w:val="28"/>
          <w:szCs w:val="28"/>
        </w:rPr>
        <w:t xml:space="preserve"> Российская академия правосудия, 2012. - 331 с. - ISBN 978-5-93916-332-3</w:t>
      </w:r>
      <w:proofErr w:type="gramStart"/>
      <w:r w:rsidRPr="00AD20A8">
        <w:rPr>
          <w:sz w:val="28"/>
          <w:szCs w:val="28"/>
        </w:rPr>
        <w:t xml:space="preserve"> ;</w:t>
      </w:r>
      <w:proofErr w:type="gramEnd"/>
      <w:r w:rsidRPr="00AD20A8">
        <w:rPr>
          <w:sz w:val="28"/>
          <w:szCs w:val="28"/>
        </w:rPr>
        <w:t xml:space="preserve"> То же [Электронный ресурс]. - URL: </w:t>
      </w:r>
      <w:hyperlink r:id="rId17" w:history="1">
        <w:r w:rsidRPr="00AD20A8">
          <w:rPr>
            <w:rStyle w:val="aa"/>
            <w:sz w:val="28"/>
            <w:szCs w:val="28"/>
          </w:rPr>
          <w:t>http://biblioclub.ru/index.php?page=book&amp;id=140346</w:t>
        </w:r>
      </w:hyperlink>
      <w:r w:rsidRPr="00AD20A8">
        <w:rPr>
          <w:sz w:val="28"/>
          <w:szCs w:val="28"/>
        </w:rPr>
        <w:t>.</w:t>
      </w:r>
    </w:p>
    <w:p w:rsidR="00AD20A8" w:rsidRPr="00AD20A8" w:rsidRDefault="00AD20A8" w:rsidP="00AD20A8">
      <w:pPr>
        <w:widowControl/>
        <w:numPr>
          <w:ilvl w:val="0"/>
          <w:numId w:val="44"/>
        </w:numPr>
        <w:tabs>
          <w:tab w:val="left" w:pos="993"/>
        </w:tabs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Добролюбова Е. И. Нормирование численности государственных гражданских служащих в сфере осуществления контроля (надзора) и предоставления государственных услуг: Монография / Добролюбова Е.И., Южаков В.Н., Александров О.В. - М.:ИД Дело </w:t>
      </w:r>
      <w:proofErr w:type="spellStart"/>
      <w:r w:rsidRPr="00AD20A8">
        <w:rPr>
          <w:sz w:val="28"/>
          <w:szCs w:val="28"/>
        </w:rPr>
        <w:t>РАНХиГС</w:t>
      </w:r>
      <w:proofErr w:type="spellEnd"/>
      <w:r w:rsidRPr="00AD20A8">
        <w:rPr>
          <w:sz w:val="28"/>
          <w:szCs w:val="28"/>
        </w:rPr>
        <w:t>, 2015. - 276 с.;  То же [Электронный ресурс]. - URL: </w:t>
      </w:r>
      <w:hyperlink r:id="rId18" w:history="1">
        <w:r w:rsidRPr="00AD20A8">
          <w:rPr>
            <w:rStyle w:val="aa"/>
            <w:sz w:val="28"/>
            <w:szCs w:val="28"/>
          </w:rPr>
          <w:t>http://znanium.com/bookread2.php?book=782848</w:t>
        </w:r>
      </w:hyperlink>
      <w:r w:rsidRPr="00AD20A8">
        <w:rPr>
          <w:sz w:val="28"/>
          <w:szCs w:val="28"/>
        </w:rPr>
        <w:t>.</w:t>
      </w:r>
    </w:p>
    <w:p w:rsidR="00AD20A8" w:rsidRPr="00AD20A8" w:rsidRDefault="00AD20A8" w:rsidP="00AD20A8">
      <w:pPr>
        <w:widowControl/>
        <w:numPr>
          <w:ilvl w:val="0"/>
          <w:numId w:val="44"/>
        </w:numPr>
        <w:autoSpaceDE/>
        <w:autoSpaceDN/>
        <w:spacing w:line="360" w:lineRule="auto"/>
        <w:ind w:left="0"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 xml:space="preserve">Рогозин Д. М. Оценка эффективности государственных и муниципальных услуг: социальная критика и профессиональная экспертиза / </w:t>
      </w:r>
      <w:r w:rsidRPr="00AD20A8">
        <w:rPr>
          <w:sz w:val="28"/>
          <w:szCs w:val="28"/>
        </w:rPr>
        <w:lastRenderedPageBreak/>
        <w:t xml:space="preserve">Рогозин Д.М., </w:t>
      </w:r>
      <w:proofErr w:type="spellStart"/>
      <w:r w:rsidRPr="00AD20A8">
        <w:rPr>
          <w:sz w:val="28"/>
          <w:szCs w:val="28"/>
        </w:rPr>
        <w:t>Шмерлина</w:t>
      </w:r>
      <w:proofErr w:type="spellEnd"/>
      <w:r w:rsidRPr="00AD20A8">
        <w:rPr>
          <w:sz w:val="28"/>
          <w:szCs w:val="28"/>
        </w:rPr>
        <w:t xml:space="preserve"> И.А. - М.:ИД Дело </w:t>
      </w:r>
      <w:proofErr w:type="spellStart"/>
      <w:r w:rsidRPr="00AD20A8">
        <w:rPr>
          <w:sz w:val="28"/>
          <w:szCs w:val="28"/>
        </w:rPr>
        <w:t>РАНХиГС</w:t>
      </w:r>
      <w:proofErr w:type="spellEnd"/>
      <w:r w:rsidRPr="00AD20A8">
        <w:rPr>
          <w:sz w:val="28"/>
          <w:szCs w:val="28"/>
        </w:rPr>
        <w:t>, 2014. - 102 с.</w:t>
      </w:r>
      <w:proofErr w:type="gramStart"/>
      <w:r w:rsidRPr="00AD20A8">
        <w:rPr>
          <w:sz w:val="28"/>
          <w:szCs w:val="28"/>
        </w:rPr>
        <w:t xml:space="preserve"> .</w:t>
      </w:r>
      <w:proofErr w:type="gramEnd"/>
      <w:r w:rsidRPr="00AD20A8">
        <w:rPr>
          <w:sz w:val="28"/>
          <w:szCs w:val="28"/>
        </w:rPr>
        <w:t>;  То же [Электронный ресурс]. - URL: </w:t>
      </w:r>
      <w:hyperlink r:id="rId19" w:history="1">
        <w:r w:rsidRPr="00AD20A8">
          <w:rPr>
            <w:rStyle w:val="aa"/>
            <w:sz w:val="28"/>
            <w:szCs w:val="28"/>
          </w:rPr>
          <w:t>http://znanium.com/bookread2.php?book=792233</w:t>
        </w:r>
      </w:hyperlink>
      <w:r w:rsidR="00DF4C5B">
        <w:rPr>
          <w:sz w:val="28"/>
          <w:szCs w:val="28"/>
        </w:rPr>
        <w:t>\</w:t>
      </w:r>
      <w:r w:rsidRPr="00AD20A8">
        <w:rPr>
          <w:sz w:val="28"/>
          <w:szCs w:val="28"/>
        </w:rPr>
        <w:t>.</w:t>
      </w:r>
    </w:p>
    <w:p w:rsidR="002F36CC" w:rsidRPr="00AD20A8" w:rsidRDefault="00AD20A8" w:rsidP="00AD20A8">
      <w:pPr>
        <w:spacing w:line="360" w:lineRule="auto"/>
        <w:ind w:firstLine="709"/>
        <w:jc w:val="both"/>
        <w:rPr>
          <w:sz w:val="28"/>
          <w:szCs w:val="28"/>
        </w:rPr>
      </w:pPr>
      <w:r w:rsidRPr="00AD20A8">
        <w:rPr>
          <w:sz w:val="28"/>
          <w:szCs w:val="28"/>
        </w:rPr>
        <w:t>Фадеев В. И. Институт государственных и муниципальных услуг в современном праве РФ: Монография / Под ред. В.И. Фадеева - М.: Юр</w:t>
      </w:r>
      <w:proofErr w:type="gramStart"/>
      <w:r w:rsidRPr="00AD20A8">
        <w:rPr>
          <w:sz w:val="28"/>
          <w:szCs w:val="28"/>
        </w:rPr>
        <w:t>.Н</w:t>
      </w:r>
      <w:proofErr w:type="gramEnd"/>
      <w:r w:rsidRPr="00AD20A8">
        <w:rPr>
          <w:sz w:val="28"/>
          <w:szCs w:val="28"/>
        </w:rPr>
        <w:t xml:space="preserve">орма, НИЦ ИНФРА-М, 2016. - 208 с. .;  То же [Электронный ресурс]. - URL:  </w:t>
      </w:r>
      <w:hyperlink r:id="rId20" w:history="1">
        <w:r w:rsidRPr="00AD20A8">
          <w:rPr>
            <w:rStyle w:val="aa"/>
            <w:sz w:val="28"/>
            <w:szCs w:val="28"/>
          </w:rPr>
          <w:t>http://znanium.com/bookread2.php?book=537334</w:t>
        </w:r>
      </w:hyperlink>
    </w:p>
    <w:sectPr w:rsidR="002F36CC" w:rsidRPr="00AD20A8" w:rsidSect="00E92364">
      <w:type w:val="continuous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BC5" w:rsidRDefault="00EA1BC5" w:rsidP="00AA659C">
      <w:r>
        <w:separator/>
      </w:r>
    </w:p>
  </w:endnote>
  <w:endnote w:type="continuationSeparator" w:id="0">
    <w:p w:rsidR="00EA1BC5" w:rsidRDefault="00EA1BC5" w:rsidP="00AA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AD" w:rsidRDefault="00EA1BC5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8.45pt;margin-top:799.3pt;width:15.3pt;height:13.05pt;z-index:-251658752;mso-position-horizontal-relative:page;mso-position-vertical-relative:page" filled="f" stroked="f">
          <v:textbox inset="0,0,0,0">
            <w:txbxContent>
              <w:p w:rsidR="00E841AD" w:rsidRPr="00BD5C36" w:rsidRDefault="002E5E74">
                <w:pPr>
                  <w:spacing w:line="245" w:lineRule="exact"/>
                  <w:ind w:left="40"/>
                </w:pPr>
                <w:r w:rsidRPr="00BD5C36">
                  <w:fldChar w:fldCharType="begin"/>
                </w:r>
                <w:r w:rsidR="00E841AD" w:rsidRPr="00BD5C36">
                  <w:instrText xml:space="preserve"> PAGE </w:instrText>
                </w:r>
                <w:r w:rsidRPr="00BD5C36">
                  <w:fldChar w:fldCharType="separate"/>
                </w:r>
                <w:r w:rsidR="004B1DF0">
                  <w:rPr>
                    <w:noProof/>
                  </w:rPr>
                  <w:t>5</w:t>
                </w:r>
                <w:r w:rsidRPr="00BD5C36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BC5" w:rsidRDefault="00EA1BC5" w:rsidP="00AA659C">
      <w:r>
        <w:separator/>
      </w:r>
    </w:p>
  </w:footnote>
  <w:footnote w:type="continuationSeparator" w:id="0">
    <w:p w:rsidR="00EA1BC5" w:rsidRDefault="00EA1BC5" w:rsidP="00AA6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0DD1"/>
    <w:multiLevelType w:val="hybridMultilevel"/>
    <w:tmpl w:val="842C0DC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E4128"/>
    <w:multiLevelType w:val="hybridMultilevel"/>
    <w:tmpl w:val="ABCAEEE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B5DBE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35165"/>
    <w:multiLevelType w:val="hybridMultilevel"/>
    <w:tmpl w:val="88EAE7F4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145779"/>
    <w:multiLevelType w:val="hybridMultilevel"/>
    <w:tmpl w:val="EB84AEC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72998"/>
    <w:multiLevelType w:val="hybridMultilevel"/>
    <w:tmpl w:val="DBDC2692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2C5641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673BFA"/>
    <w:multiLevelType w:val="hybridMultilevel"/>
    <w:tmpl w:val="670EE2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31495"/>
    <w:multiLevelType w:val="hybridMultilevel"/>
    <w:tmpl w:val="779C01FC"/>
    <w:lvl w:ilvl="0" w:tplc="3C90DA32">
      <w:start w:val="1"/>
      <w:numFmt w:val="lowerLetter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F77326"/>
    <w:multiLevelType w:val="hybridMultilevel"/>
    <w:tmpl w:val="B2E8F49E"/>
    <w:lvl w:ilvl="0" w:tplc="A82AD978">
      <w:start w:val="1"/>
      <w:numFmt w:val="russianLower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0">
    <w:nsid w:val="1F63551A"/>
    <w:multiLevelType w:val="hybridMultilevel"/>
    <w:tmpl w:val="8D880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8D5CB3"/>
    <w:multiLevelType w:val="hybridMultilevel"/>
    <w:tmpl w:val="2CAC42D0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7B0707"/>
    <w:multiLevelType w:val="hybridMultilevel"/>
    <w:tmpl w:val="912CB07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506F0E"/>
    <w:multiLevelType w:val="hybridMultilevel"/>
    <w:tmpl w:val="85D81CF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4F4C95"/>
    <w:multiLevelType w:val="hybridMultilevel"/>
    <w:tmpl w:val="80B0553A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336023"/>
    <w:multiLevelType w:val="hybridMultilevel"/>
    <w:tmpl w:val="14CE9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6B5DEB"/>
    <w:multiLevelType w:val="hybridMultilevel"/>
    <w:tmpl w:val="AA18EAB0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4A2103"/>
    <w:multiLevelType w:val="hybridMultilevel"/>
    <w:tmpl w:val="5B9AC136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3124E4D"/>
    <w:multiLevelType w:val="hybridMultilevel"/>
    <w:tmpl w:val="605AF60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7E3812"/>
    <w:multiLevelType w:val="hybridMultilevel"/>
    <w:tmpl w:val="9AFC1FAE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894A31"/>
    <w:multiLevelType w:val="hybridMultilevel"/>
    <w:tmpl w:val="DB72419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716F0"/>
    <w:multiLevelType w:val="hybridMultilevel"/>
    <w:tmpl w:val="D26C32A0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 w:firstLine="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E236AB5"/>
    <w:multiLevelType w:val="hybridMultilevel"/>
    <w:tmpl w:val="FD208314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6C1A53"/>
    <w:multiLevelType w:val="hybridMultilevel"/>
    <w:tmpl w:val="26362B50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2C4891"/>
    <w:multiLevelType w:val="hybridMultilevel"/>
    <w:tmpl w:val="F918B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665931"/>
    <w:multiLevelType w:val="hybridMultilevel"/>
    <w:tmpl w:val="08A627BC"/>
    <w:lvl w:ilvl="0" w:tplc="445AC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996F07"/>
    <w:multiLevelType w:val="hybridMultilevel"/>
    <w:tmpl w:val="751AC27E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C77C7"/>
    <w:multiLevelType w:val="multilevel"/>
    <w:tmpl w:val="81A8AAF2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"/>
      <w:lvlJc w:val="left"/>
      <w:pPr>
        <w:ind w:left="36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110597"/>
    <w:multiLevelType w:val="hybridMultilevel"/>
    <w:tmpl w:val="4476F128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564C33"/>
    <w:multiLevelType w:val="hybridMultilevel"/>
    <w:tmpl w:val="EB326A9C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CE2111F"/>
    <w:multiLevelType w:val="hybridMultilevel"/>
    <w:tmpl w:val="006C7564"/>
    <w:lvl w:ilvl="0" w:tplc="57D28142">
      <w:start w:val="1"/>
      <w:numFmt w:val="russianLower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E4C42CA"/>
    <w:multiLevelType w:val="hybridMultilevel"/>
    <w:tmpl w:val="C226CE9C"/>
    <w:lvl w:ilvl="0" w:tplc="A82AD97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15014C"/>
    <w:multiLevelType w:val="hybridMultilevel"/>
    <w:tmpl w:val="831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230140"/>
    <w:multiLevelType w:val="hybridMultilevel"/>
    <w:tmpl w:val="54F81126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3E1ED5"/>
    <w:multiLevelType w:val="hybridMultilevel"/>
    <w:tmpl w:val="FD14A4AE"/>
    <w:lvl w:ilvl="0" w:tplc="A82AD978">
      <w:start w:val="1"/>
      <w:numFmt w:val="russianLower"/>
      <w:lvlText w:val="%1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95245A4"/>
    <w:multiLevelType w:val="hybridMultilevel"/>
    <w:tmpl w:val="C61470A6"/>
    <w:lvl w:ilvl="0" w:tplc="445AC0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87366E"/>
    <w:multiLevelType w:val="hybridMultilevel"/>
    <w:tmpl w:val="94783BD2"/>
    <w:lvl w:ilvl="0" w:tplc="57D28142">
      <w:start w:val="1"/>
      <w:numFmt w:val="russianLower"/>
      <w:lvlText w:val="%1)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7">
    <w:nsid w:val="6B8C1600"/>
    <w:multiLevelType w:val="hybridMultilevel"/>
    <w:tmpl w:val="4816CD8C"/>
    <w:lvl w:ilvl="0" w:tplc="57D28142">
      <w:start w:val="1"/>
      <w:numFmt w:val="russianLower"/>
      <w:lvlText w:val="%1)"/>
      <w:lvlJc w:val="left"/>
      <w:pPr>
        <w:tabs>
          <w:tab w:val="num" w:pos="57"/>
        </w:tabs>
        <w:ind w:left="57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BCB0FF3"/>
    <w:multiLevelType w:val="hybridMultilevel"/>
    <w:tmpl w:val="0832B880"/>
    <w:lvl w:ilvl="0" w:tplc="57D28142">
      <w:start w:val="1"/>
      <w:numFmt w:val="russianLower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973012"/>
    <w:multiLevelType w:val="hybridMultilevel"/>
    <w:tmpl w:val="D940186C"/>
    <w:lvl w:ilvl="0" w:tplc="AFB8B4B8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064AEC"/>
    <w:multiLevelType w:val="hybridMultilevel"/>
    <w:tmpl w:val="E3D85D8C"/>
    <w:lvl w:ilvl="0" w:tplc="57D28142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AF3CF3"/>
    <w:multiLevelType w:val="hybridMultilevel"/>
    <w:tmpl w:val="E9D066D6"/>
    <w:lvl w:ilvl="0" w:tplc="57D28142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AA659C"/>
    <w:rsid w:val="0004065B"/>
    <w:rsid w:val="00086B20"/>
    <w:rsid w:val="0012645E"/>
    <w:rsid w:val="00152DA6"/>
    <w:rsid w:val="001A3B24"/>
    <w:rsid w:val="0021264E"/>
    <w:rsid w:val="0023774D"/>
    <w:rsid w:val="002570CF"/>
    <w:rsid w:val="002C4C1C"/>
    <w:rsid w:val="002D3DF1"/>
    <w:rsid w:val="002E03CB"/>
    <w:rsid w:val="002E5E74"/>
    <w:rsid w:val="002F36CC"/>
    <w:rsid w:val="00391B11"/>
    <w:rsid w:val="003C5D72"/>
    <w:rsid w:val="004502EA"/>
    <w:rsid w:val="00456D49"/>
    <w:rsid w:val="00464498"/>
    <w:rsid w:val="004B1DF0"/>
    <w:rsid w:val="005553DE"/>
    <w:rsid w:val="0057304E"/>
    <w:rsid w:val="00627A36"/>
    <w:rsid w:val="00674E1E"/>
    <w:rsid w:val="007951B7"/>
    <w:rsid w:val="008507F3"/>
    <w:rsid w:val="008725EB"/>
    <w:rsid w:val="00892E10"/>
    <w:rsid w:val="00967FD9"/>
    <w:rsid w:val="009B7AD3"/>
    <w:rsid w:val="009C3345"/>
    <w:rsid w:val="009E4DE5"/>
    <w:rsid w:val="00A2389B"/>
    <w:rsid w:val="00A42B23"/>
    <w:rsid w:val="00A6103A"/>
    <w:rsid w:val="00AA232E"/>
    <w:rsid w:val="00AA659C"/>
    <w:rsid w:val="00AA7537"/>
    <w:rsid w:val="00AB17EB"/>
    <w:rsid w:val="00AD20A8"/>
    <w:rsid w:val="00AF5149"/>
    <w:rsid w:val="00B25EE4"/>
    <w:rsid w:val="00B43C34"/>
    <w:rsid w:val="00B63169"/>
    <w:rsid w:val="00BB2DDA"/>
    <w:rsid w:val="00BD5C36"/>
    <w:rsid w:val="00C30363"/>
    <w:rsid w:val="00C855BC"/>
    <w:rsid w:val="00CA4C23"/>
    <w:rsid w:val="00D42759"/>
    <w:rsid w:val="00D80CA0"/>
    <w:rsid w:val="00DE6BC8"/>
    <w:rsid w:val="00DF4C5B"/>
    <w:rsid w:val="00E21621"/>
    <w:rsid w:val="00E841AD"/>
    <w:rsid w:val="00E91B37"/>
    <w:rsid w:val="00E92364"/>
    <w:rsid w:val="00EA1BC5"/>
    <w:rsid w:val="00F2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659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53DE"/>
    <w:pPr>
      <w:keepNext/>
      <w:widowControl/>
      <w:autoSpaceDE/>
      <w:autoSpaceDN/>
      <w:spacing w:before="240" w:after="60" w:line="276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E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E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5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A659C"/>
    <w:pPr>
      <w:spacing w:before="148"/>
      <w:ind w:left="433" w:hanging="212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A659C"/>
    <w:pPr>
      <w:spacing w:before="48"/>
      <w:ind w:left="222"/>
    </w:pPr>
    <w:rPr>
      <w:i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AA659C"/>
    <w:pPr>
      <w:spacing w:before="148"/>
      <w:ind w:left="222"/>
    </w:pPr>
    <w:rPr>
      <w:b/>
      <w:bCs/>
      <w:i/>
    </w:rPr>
  </w:style>
  <w:style w:type="paragraph" w:styleId="a3">
    <w:name w:val="Body Text"/>
    <w:basedOn w:val="a"/>
    <w:link w:val="a4"/>
    <w:uiPriority w:val="1"/>
    <w:qFormat/>
    <w:rsid w:val="00AA659C"/>
    <w:pPr>
      <w:ind w:left="222"/>
      <w:jc w:val="both"/>
    </w:pPr>
    <w:rPr>
      <w:sz w:val="28"/>
      <w:szCs w:val="28"/>
    </w:rPr>
  </w:style>
  <w:style w:type="paragraph" w:customStyle="1" w:styleId="a5">
    <w:name w:val="Заголовок гл"/>
    <w:basedOn w:val="a"/>
    <w:uiPriority w:val="1"/>
    <w:qFormat/>
    <w:rsid w:val="00BD5C36"/>
    <w:pPr>
      <w:spacing w:line="360" w:lineRule="auto"/>
      <w:jc w:val="both"/>
      <w:outlineLvl w:val="0"/>
    </w:pPr>
    <w:rPr>
      <w:b/>
      <w:bCs/>
      <w:sz w:val="32"/>
      <w:szCs w:val="32"/>
    </w:rPr>
  </w:style>
  <w:style w:type="paragraph" w:customStyle="1" w:styleId="210">
    <w:name w:val="Заголовок 21"/>
    <w:basedOn w:val="a"/>
    <w:uiPriority w:val="1"/>
    <w:qFormat/>
    <w:rsid w:val="00456D49"/>
    <w:pPr>
      <w:ind w:firstLine="709"/>
      <w:jc w:val="both"/>
      <w:outlineLvl w:val="1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AA659C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AA659C"/>
    <w:pPr>
      <w:ind w:left="106"/>
    </w:pPr>
  </w:style>
  <w:style w:type="paragraph" w:styleId="a7">
    <w:name w:val="No Spacing"/>
    <w:uiPriority w:val="1"/>
    <w:qFormat/>
    <w:rsid w:val="00464498"/>
    <w:pPr>
      <w:widowControl/>
      <w:autoSpaceDE/>
      <w:autoSpaceDN/>
    </w:pPr>
    <w:rPr>
      <w:rFonts w:ascii="Times New Roman" w:eastAsia="Calibri" w:hAnsi="Times New Roman" w:cs="Times New Roman"/>
      <w:sz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44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449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styleId="aa">
    <w:name w:val="Hyperlink"/>
    <w:uiPriority w:val="99"/>
    <w:unhideWhenUsed/>
    <w:rsid w:val="005553DE"/>
    <w:rPr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5553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892E10"/>
    <w:rPr>
      <w:rFonts w:asciiTheme="majorHAnsi" w:eastAsiaTheme="majorEastAsia" w:hAnsiTheme="majorHAnsi" w:cstheme="majorBidi"/>
      <w:b/>
      <w:bCs/>
      <w:color w:val="4F81BD" w:themeColor="accent1"/>
      <w:lang w:val="ru-RU" w:eastAsia="ru-RU" w:bidi="ru-RU"/>
    </w:rPr>
  </w:style>
  <w:style w:type="paragraph" w:styleId="12">
    <w:name w:val="toc 1"/>
    <w:basedOn w:val="a"/>
    <w:next w:val="a"/>
    <w:autoRedefine/>
    <w:uiPriority w:val="39"/>
    <w:unhideWhenUsed/>
    <w:rsid w:val="004502EA"/>
    <w:pPr>
      <w:tabs>
        <w:tab w:val="right" w:leader="dot" w:pos="9356"/>
      </w:tabs>
      <w:spacing w:line="360" w:lineRule="auto"/>
    </w:pPr>
  </w:style>
  <w:style w:type="character" w:customStyle="1" w:styleId="ReportHead">
    <w:name w:val="Report_Head Знак"/>
    <w:link w:val="ReportHead0"/>
    <w:uiPriority w:val="99"/>
    <w:locked/>
    <w:rsid w:val="0012645E"/>
    <w:rPr>
      <w:rFonts w:ascii="Times New Roman" w:eastAsia="Calibri" w:hAnsi="Times New Roman" w:cs="Times New Roman"/>
      <w:sz w:val="28"/>
      <w:szCs w:val="20"/>
    </w:rPr>
  </w:style>
  <w:style w:type="paragraph" w:customStyle="1" w:styleId="ReportHead0">
    <w:name w:val="Report_Head"/>
    <w:basedOn w:val="a"/>
    <w:link w:val="ReportHead"/>
    <w:uiPriority w:val="99"/>
    <w:rsid w:val="0012645E"/>
    <w:pPr>
      <w:widowControl/>
      <w:autoSpaceDE/>
      <w:autoSpaceDN/>
      <w:jc w:val="center"/>
    </w:pPr>
    <w:rPr>
      <w:rFonts w:eastAsia="Calibri"/>
      <w:sz w:val="28"/>
      <w:szCs w:val="20"/>
      <w:lang w:bidi="ar-SA"/>
    </w:rPr>
  </w:style>
  <w:style w:type="character" w:customStyle="1" w:styleId="ReportMain">
    <w:name w:val="Report_Main Знак"/>
    <w:link w:val="ReportMain0"/>
    <w:uiPriority w:val="99"/>
    <w:locked/>
    <w:rsid w:val="002F36CC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uiPriority w:val="99"/>
    <w:rsid w:val="002F36CC"/>
    <w:pPr>
      <w:widowControl/>
      <w:autoSpaceDE/>
      <w:autoSpaceDN/>
    </w:pPr>
    <w:rPr>
      <w:rFonts w:eastAsiaTheme="minorHAnsi"/>
      <w:sz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2F36CC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b">
    <w:name w:val="Strong"/>
    <w:basedOn w:val="a0"/>
    <w:uiPriority w:val="99"/>
    <w:qFormat/>
    <w:rsid w:val="002F36CC"/>
    <w:rPr>
      <w:rFonts w:ascii="Times New Roman" w:hAnsi="Times New Roman" w:cs="Times New Roman" w:hint="default"/>
      <w:b/>
      <w:bCs/>
    </w:rPr>
  </w:style>
  <w:style w:type="paragraph" w:styleId="ac">
    <w:name w:val="Normal (Web)"/>
    <w:basedOn w:val="a"/>
    <w:uiPriority w:val="99"/>
    <w:semiHidden/>
    <w:unhideWhenUsed/>
    <w:rsid w:val="002F36C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32">
    <w:name w:val="Body Text Indent 3"/>
    <w:basedOn w:val="a"/>
    <w:link w:val="33"/>
    <w:uiPriority w:val="99"/>
    <w:semiHidden/>
    <w:unhideWhenUsed/>
    <w:rsid w:val="002F36CC"/>
    <w:pPr>
      <w:widowControl/>
      <w:autoSpaceDE/>
      <w:autoSpaceDN/>
      <w:spacing w:after="120"/>
      <w:ind w:left="283"/>
    </w:pPr>
    <w:rPr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2F36CC"/>
    <w:rPr>
      <w:rFonts w:ascii="Times New Roman" w:eastAsia="Times New Roman" w:hAnsi="Times New Roman" w:cs="Times New Roman"/>
      <w:sz w:val="16"/>
      <w:szCs w:val="16"/>
      <w:lang w:val="ru-RU"/>
    </w:rPr>
  </w:style>
  <w:style w:type="paragraph" w:customStyle="1" w:styleId="ad">
    <w:name w:val="Фос"/>
    <w:basedOn w:val="a"/>
    <w:uiPriority w:val="99"/>
    <w:rsid w:val="002F36CC"/>
    <w:pPr>
      <w:widowControl/>
      <w:suppressAutoHyphens/>
      <w:autoSpaceDE/>
      <w:autoSpaceDN/>
      <w:ind w:firstLine="709"/>
      <w:jc w:val="both"/>
    </w:pPr>
    <w:rPr>
      <w:b/>
      <w:sz w:val="24"/>
      <w:szCs w:val="24"/>
      <w:lang w:bidi="ar-SA"/>
    </w:rPr>
  </w:style>
  <w:style w:type="paragraph" w:styleId="ae">
    <w:name w:val="header"/>
    <w:basedOn w:val="a"/>
    <w:link w:val="af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semiHidden/>
    <w:unhideWhenUsed/>
    <w:rsid w:val="00BD5C3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D5C36"/>
    <w:rPr>
      <w:rFonts w:ascii="Times New Roman" w:eastAsia="Times New Roman" w:hAnsi="Times New Roman" w:cs="Times New Roman"/>
      <w:lang w:val="ru-RU" w:eastAsia="ru-RU" w:bidi="ru-RU"/>
    </w:rPr>
  </w:style>
  <w:style w:type="paragraph" w:styleId="22">
    <w:name w:val="toc 2"/>
    <w:basedOn w:val="a"/>
    <w:next w:val="a"/>
    <w:autoRedefine/>
    <w:uiPriority w:val="39"/>
    <w:unhideWhenUsed/>
    <w:rsid w:val="00BD5C36"/>
    <w:pPr>
      <w:spacing w:after="100"/>
      <w:ind w:left="220"/>
    </w:pPr>
  </w:style>
  <w:style w:type="character" w:styleId="af2">
    <w:name w:val="Emphasis"/>
    <w:basedOn w:val="a0"/>
    <w:uiPriority w:val="20"/>
    <w:qFormat/>
    <w:rsid w:val="00CA4C23"/>
    <w:rPr>
      <w:i/>
      <w:iCs/>
    </w:rPr>
  </w:style>
  <w:style w:type="table" w:styleId="af3">
    <w:name w:val="Table Grid"/>
    <w:basedOn w:val="a1"/>
    <w:uiPriority w:val="59"/>
    <w:rsid w:val="00A42B23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Grid Accent 2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A42B23"/>
    <w:pPr>
      <w:widowControl/>
      <w:autoSpaceDE/>
      <w:autoSpaceDN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line="240" w:lineRule="auto"/>
      </w:pPr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 w:hint="eastAsia"/>
        <w:b/>
        <w:bCs/>
      </w:rPr>
    </w:tblStylePr>
    <w:tblStylePr w:type="lastCol">
      <w:rPr>
        <w:rFonts w:asciiTheme="majorHAnsi" w:eastAsiaTheme="majorEastAsia" w:hAnsiTheme="majorHAnsi" w:cstheme="majorBidi" w:hint="eastAsia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renburg-gov.ru/NPA/09/f170109a-bdfe-4366-8fa4-9879c09cdeca/" TargetMode="External"/><Relationship Id="rId18" Type="http://schemas.openxmlformats.org/officeDocument/2006/relationships/hyperlink" Target="http://znanium.com/bookread2.php?book=78284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orenburg-gov.ru/NPA/09/0a03831e-9da4-44ab-b208-c74b746c2b0a/" TargetMode="External"/><Relationship Id="rId17" Type="http://schemas.openxmlformats.org/officeDocument/2006/relationships/hyperlink" Target="http://biblioclub.ru/index.php?page=book&amp;id=1403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2923" TargetMode="External"/><Relationship Id="rId20" Type="http://schemas.openxmlformats.org/officeDocument/2006/relationships/hyperlink" Target="http://znanium.com/bookread2.php?book=5373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renburg-gov.ru/NPA/09/745a0a73-a5f3-455a-ace5-10184554bead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renburg-gov.ru/NPA/09/bafd9a38-371d-4963-8367-998428caf32a/" TargetMode="External"/><Relationship Id="rId10" Type="http://schemas.openxmlformats.org/officeDocument/2006/relationships/hyperlink" Target="http://www.orenburg-gov.ru/NPA/09/67ae5390-08d3-4867-9e42-938adaabbf4f/" TargetMode="External"/><Relationship Id="rId19" Type="http://schemas.openxmlformats.org/officeDocument/2006/relationships/hyperlink" Target="http://znanium.com/bookread2.php?book=792233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orenburg-gov.ru/NPA/09/b8d42363-b73a-41ae-939b-1cc5db6c32e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45BF7F-B83D-4B2E-B080-72D12B38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3239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Надежда</cp:lastModifiedBy>
  <cp:revision>3</cp:revision>
  <dcterms:created xsi:type="dcterms:W3CDTF">2021-05-07T12:10:00Z</dcterms:created>
  <dcterms:modified xsi:type="dcterms:W3CDTF">2022-03-25T08:26:00Z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2019-04-13T00:00:00Z</vt:filetime>
  </property>
</Properties>
</file>