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B59" w:rsidRPr="00705446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i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b/>
          <w:i/>
          <w:kern w:val="1"/>
          <w:sz w:val="24"/>
          <w:szCs w:val="24"/>
          <w:lang w:eastAsia="ar-SA"/>
        </w:rPr>
        <w:t>На правах рукописи</w:t>
      </w:r>
    </w:p>
    <w:p w:rsidR="008D2B59" w:rsidRPr="00705446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  <w:proofErr w:type="spellStart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Минобрнауки</w:t>
      </w:r>
      <w:proofErr w:type="spellEnd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 Российской Федерации</w:t>
      </w:r>
    </w:p>
    <w:p w:rsidR="008D2B59" w:rsidRPr="00705446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Федеральное государственное бюджетное образовательное учреждение</w:t>
      </w:r>
    </w:p>
    <w:p w:rsidR="008D2B59" w:rsidRPr="00705446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высшего образования</w:t>
      </w:r>
    </w:p>
    <w:p w:rsidR="008D2B59" w:rsidRPr="00705446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«Оренбургский государственный университет»</w:t>
      </w:r>
    </w:p>
    <w:p w:rsidR="008D2B59" w:rsidRPr="00705446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465A19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Кафедра немецкой филологии и методики преподавания немецкого языка</w:t>
      </w:r>
    </w:p>
    <w:p w:rsidR="008D2B59" w:rsidRPr="00705446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465A19" w:rsidRPr="00705446" w:rsidRDefault="00465A1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suppressAutoHyphens/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05446">
        <w:rPr>
          <w:rFonts w:ascii="Times New Roman" w:hAnsi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 w:rsidRPr="00705446">
        <w:rPr>
          <w:rFonts w:ascii="Times New Roman" w:hAnsi="Times New Roman"/>
          <w:sz w:val="24"/>
          <w:szCs w:val="24"/>
          <w:lang w:eastAsia="ru-RU"/>
        </w:rPr>
        <w:t>обучающихся</w:t>
      </w:r>
      <w:proofErr w:type="gramEnd"/>
      <w:r w:rsidRPr="00705446">
        <w:rPr>
          <w:rFonts w:ascii="Times New Roman" w:hAnsi="Times New Roman"/>
          <w:sz w:val="24"/>
          <w:szCs w:val="24"/>
          <w:lang w:eastAsia="ru-RU"/>
        </w:rPr>
        <w:t xml:space="preserve"> по освоению дисциплины </w:t>
      </w:r>
    </w:p>
    <w:p w:rsidR="003C7A10" w:rsidRPr="00705446" w:rsidRDefault="003C7A10" w:rsidP="003C7A10">
      <w:pPr>
        <w:suppressAutoHyphens/>
        <w:spacing w:before="120" w:after="0" w:line="240" w:lineRule="auto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3C7A10" w:rsidRPr="00705446" w:rsidRDefault="003C7A10" w:rsidP="003C7A10">
      <w:pPr>
        <w:suppressAutoHyphens/>
        <w:spacing w:before="120"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705446">
        <w:rPr>
          <w:rFonts w:ascii="Times New Roman" w:hAnsi="Times New Roman"/>
          <w:b/>
          <w:i/>
          <w:sz w:val="24"/>
          <w:szCs w:val="24"/>
          <w:lang w:eastAsia="ru-RU"/>
        </w:rPr>
        <w:t xml:space="preserve"> «Б.1.Б.3 Иностранный язык»</w:t>
      </w:r>
    </w:p>
    <w:p w:rsidR="008D2B59" w:rsidRPr="00705446" w:rsidRDefault="008D2B59" w:rsidP="003C7A1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</w:rPr>
      </w:pPr>
    </w:p>
    <w:p w:rsidR="00465A19" w:rsidRPr="00705446" w:rsidRDefault="003C7A10" w:rsidP="003C7A1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</w:rPr>
      </w:pPr>
      <w:r w:rsidRPr="00705446">
        <w:rPr>
          <w:rFonts w:ascii="Times New Roman" w:hAnsi="Times New Roman"/>
          <w:b/>
          <w:i/>
          <w:sz w:val="24"/>
          <w:szCs w:val="24"/>
          <w:lang w:eastAsia="ru-RU"/>
        </w:rPr>
        <w:t>«С.1.Б.3 Иностранный язык»</w:t>
      </w:r>
    </w:p>
    <w:p w:rsidR="003C7A10" w:rsidRPr="00705446" w:rsidRDefault="003C7A10" w:rsidP="003C7A10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hAnsi="Times New Roman"/>
          <w:b/>
          <w:kern w:val="1"/>
          <w:sz w:val="24"/>
          <w:szCs w:val="24"/>
        </w:rPr>
      </w:pPr>
    </w:p>
    <w:p w:rsidR="008D2B59" w:rsidRPr="00705446" w:rsidRDefault="008D2B59" w:rsidP="007661A4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hAnsi="Times New Roman"/>
          <w:kern w:val="1"/>
          <w:sz w:val="24"/>
          <w:szCs w:val="24"/>
        </w:rPr>
      </w:pPr>
      <w:r w:rsidRPr="00705446">
        <w:rPr>
          <w:rFonts w:ascii="Times New Roman" w:hAnsi="Times New Roman"/>
          <w:kern w:val="1"/>
          <w:sz w:val="24"/>
          <w:szCs w:val="24"/>
        </w:rPr>
        <w:t>Уровень высшего образования</w:t>
      </w:r>
    </w:p>
    <w:p w:rsidR="008D2B59" w:rsidRPr="00705446" w:rsidRDefault="008D2B59" w:rsidP="007661A4">
      <w:pPr>
        <w:suppressAutoHyphens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БАКАЛАВРИАТ</w:t>
      </w:r>
    </w:p>
    <w:p w:rsidR="008D2B59" w:rsidRPr="00705446" w:rsidRDefault="008D2B59" w:rsidP="00E54974">
      <w:pPr>
        <w:suppressAutoHyphens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СПЕЦИАЛИТЕТ</w:t>
      </w:r>
    </w:p>
    <w:p w:rsidR="008D2B59" w:rsidRPr="00705446" w:rsidRDefault="008D2B59" w:rsidP="00E54974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2B59" w:rsidRPr="00705446" w:rsidRDefault="008D2B59" w:rsidP="00E54974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2B59" w:rsidRPr="00705446" w:rsidRDefault="008D2B59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keepNext/>
        <w:tabs>
          <w:tab w:val="left" w:pos="0"/>
          <w:tab w:val="num" w:pos="720"/>
        </w:tabs>
        <w:suppressAutoHyphens/>
        <w:spacing w:before="240" w:after="60" w:line="240" w:lineRule="auto"/>
        <w:ind w:left="720" w:hanging="720"/>
        <w:jc w:val="center"/>
        <w:outlineLvl w:val="2"/>
        <w:rPr>
          <w:rFonts w:ascii="Times New Roman" w:hAnsi="Times New Roman"/>
          <w:bCs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465A19" w:rsidRPr="00705446" w:rsidRDefault="00465A1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900933" w:rsidRDefault="009009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900933" w:rsidRDefault="00900933" w:rsidP="00886FCA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</w:p>
    <w:p w:rsidR="00900933" w:rsidRDefault="00900933" w:rsidP="00886FCA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Составители: _______________ Симутова О.П.</w:t>
      </w:r>
    </w:p>
    <w:p w:rsidR="00886FCA" w:rsidRPr="00705446" w:rsidRDefault="00886FCA" w:rsidP="00886F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                              _______________ Щербина В.Е.</w:t>
      </w:r>
    </w:p>
    <w:p w:rsidR="00886FCA" w:rsidRPr="00705446" w:rsidRDefault="00886FCA" w:rsidP="00886F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 </w:t>
      </w:r>
    </w:p>
    <w:p w:rsidR="00886FCA" w:rsidRPr="00705446" w:rsidRDefault="00886FCA" w:rsidP="00886F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Методические указания рассмотрены и одобрены на заседании кафедры немецкой филологии и методики преподавания немецкого языка</w:t>
      </w:r>
    </w:p>
    <w:p w:rsidR="00886FCA" w:rsidRPr="00705446" w:rsidRDefault="00886FCA" w:rsidP="00886F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3388" w:rsidRPr="00705446" w:rsidRDefault="001E3388" w:rsidP="001E3388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Заведующий кафедрой немецкой филологии и методики преподавания немецкого языка ____________ Симутова О.П. </w:t>
      </w:r>
    </w:p>
    <w:p w:rsidR="00886FCA" w:rsidRPr="00705446" w:rsidRDefault="00886FCA" w:rsidP="00886F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ind w:firstLine="708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ind w:firstLine="708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ind w:firstLine="708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ind w:firstLine="708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tabs>
          <w:tab w:val="left" w:pos="141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b/>
          <w:sz w:val="24"/>
          <w:szCs w:val="24"/>
        </w:rPr>
        <w:tab/>
      </w:r>
    </w:p>
    <w:p w:rsidR="00886FCA" w:rsidRPr="00705446" w:rsidRDefault="00886FCA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933" w:rsidRDefault="00900933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933" w:rsidRDefault="00900933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933" w:rsidRDefault="00900933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Методические указания являются приложением к рабочей программе по дисциплине «Иностранный язык», зарегистрированной в ЦИТ под учетным номером _______ </w:t>
      </w:r>
    </w:p>
    <w:p w:rsidR="001835C7" w:rsidRPr="00705446" w:rsidRDefault="001835C7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0933" w:rsidRDefault="00900933">
      <w:pPr>
        <w:spacing w:after="0" w:line="240" w:lineRule="auto"/>
        <w:rPr>
          <w:rFonts w:ascii="Times New Roman" w:hAnsi="Times New Roman"/>
          <w:b/>
          <w:bCs/>
          <w:color w:val="000000"/>
          <w:kern w:val="1"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color w:val="000000"/>
          <w:kern w:val="1"/>
          <w:sz w:val="24"/>
          <w:szCs w:val="24"/>
          <w:lang w:eastAsia="ar-SA"/>
        </w:rPr>
        <w:br w:type="page"/>
      </w:r>
    </w:p>
    <w:p w:rsidR="008D2B59" w:rsidRPr="00705446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4"/>
          <w:szCs w:val="24"/>
          <w:lang w:eastAsia="ar-SA"/>
        </w:rPr>
      </w:pPr>
      <w:bookmarkStart w:id="0" w:name="_GoBack"/>
      <w:bookmarkEnd w:id="0"/>
      <w:r w:rsidRPr="00705446">
        <w:rPr>
          <w:rFonts w:ascii="Times New Roman" w:hAnsi="Times New Roman"/>
          <w:b/>
          <w:bCs/>
          <w:color w:val="000000"/>
          <w:kern w:val="1"/>
          <w:sz w:val="24"/>
          <w:szCs w:val="24"/>
          <w:lang w:eastAsia="ar-SA"/>
        </w:rPr>
        <w:lastRenderedPageBreak/>
        <w:t>Содержание</w:t>
      </w:r>
    </w:p>
    <w:p w:rsidR="008D2B59" w:rsidRPr="00705446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1 Методические рекомендации по практическим занятиям</w:t>
      </w: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ab/>
        <w:t>4</w:t>
      </w:r>
    </w:p>
    <w:p w:rsidR="008D2B59" w:rsidRPr="00705446" w:rsidRDefault="008D2B5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2 Методические рекомендации по самостоятельной работе</w:t>
      </w: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ab/>
        <w:t>7</w:t>
      </w:r>
    </w:p>
    <w:p w:rsidR="008D2B59" w:rsidRPr="00705446" w:rsidRDefault="008D2B5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3 Методические рекомендации по подготовке к промежуточной и итоговой аттестации (зачет, экзамен)</w:t>
      </w: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ab/>
        <w:t>14</w:t>
      </w:r>
    </w:p>
    <w:p w:rsidR="008D2B59" w:rsidRPr="00705446" w:rsidRDefault="008D2B59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5446">
        <w:rPr>
          <w:rFonts w:ascii="Times New Roman" w:hAnsi="Times New Roman"/>
          <w:sz w:val="24"/>
          <w:szCs w:val="24"/>
          <w:lang w:eastAsia="ru-RU"/>
        </w:rPr>
        <w:t xml:space="preserve">Для успешного освоения дисциплины студентам необходимо в первую очередь ознакомиться с содержанием рабочей программы дисциплины, с целями и задачами дисциплины, методическими разработками по данной дисциплине, основной и дополнительной литературой, необходимой для эффективной подготовки к практическим занятиям и организации самостоятельной работы. 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Обязательным является посещение всех занятий, выполнение домашнего задания и иных форм самостоятельной работы, которые назначаются преподавателем. Для оказания </w:t>
      </w:r>
      <w:r w:rsidRPr="00705446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помощи студентам при подготовке к занятиям и другим видам учебной деятельности, в случае возникновения проблем или вопросов при усвоении материала организуется индивидуальная консультация с преподавателем. В ходе занятия и при подготовке к нему рекомендуется вести специальную тетрадь, где фиксируется полученная информация, выполняемые упражнения; а также отдельную тетрадь-глоссарий для записи лексических единиц. Подобная организация работы способствует лучшему усвоению и закреплению изученного материала.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b/>
          <w:sz w:val="24"/>
          <w:szCs w:val="24"/>
          <w:shd w:val="clear" w:color="auto" w:fill="FFFFFF"/>
        </w:rPr>
        <w:t>1</w:t>
      </w:r>
      <w:r w:rsidRPr="00705446">
        <w:rPr>
          <w:rFonts w:ascii="Times New Roman" w:hAnsi="Times New Roman"/>
          <w:b/>
          <w:sz w:val="24"/>
          <w:szCs w:val="24"/>
          <w:shd w:val="clear" w:color="auto" w:fill="FFFFFF"/>
        </w:rPr>
        <w:tab/>
        <w:t>Методические рекомендации по практическим занятиям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b/>
          <w:kern w:val="1"/>
          <w:sz w:val="24"/>
          <w:szCs w:val="24"/>
          <w:lang w:eastAsia="ar-SA"/>
        </w:rPr>
        <w:t>Подготовка устного высказывания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Работу по подготовке устного монологического высказывания по определённой теме следует начать с изучения тематических текстов образцов. </w:t>
      </w: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ab/>
        <w:t>В первую очередь необходимо выполнить фонетические, лексические,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заменить трудные для запоминания слова известными лексическими единицами;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сократить «протяженность» предложений;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упростить грамматическую (синтаксическую) структуру предложений;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произвести смысловую (содержательную) компрессию текста: сократить объем текста до оптимального уровня (не менее 15-20 предложений).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ab/>
        <w:t xml:space="preserve">Обработанный для устного изложения материал необходимо записать в тетрадь (пронумеровать предложения), прочитать несколько раз вслух, запомнить логическую последовательность освещения темы, пересказать. 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proofErr w:type="gramStart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Успешная устная речь предполагает логичное и последовательное изложение определенной позиции, в том числе личной; умение делать доклады, сообщения, вести беседу и дискуссию, включая деловую с использованием формул речевого этикета (для выражения собственного мнения, согласия/несогласия с собеседником, вступления в разговор и т. д.), понимать на слух собеседника не только на уровне общего смысла и деталей, но и подтекста. </w:t>
      </w:r>
      <w:proofErr w:type="gramEnd"/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При построении устного высказывания необходимо систематически продумывать и проговаривать свои выступления; при подготовке ответа в группе/ парной работе сформулировать ответ на мысленный вопрос ваших слушателей/собеседников. Следует помнить что то, о чем выступающий говорит, должно быть ему интересно, только в этом случае можно заинтересовать своих слушателей, а интерес слушателей является залогом успеха выступления; поэтому при подготовке выступления нужно тщательно отбирать материал, выстраивать его в определенной последовательности, продумывать примеры, наглядный материал и приемы общения с аудиторией. </w:t>
      </w:r>
      <w:proofErr w:type="gramStart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Надо учитывать, что лучшее импровизированное выступление – это домашняя заготовка, поэтому, если предстоит парная работа, дискуссия, ролевая игра, «круглый стол», рекомендуется продумать, что и как сказать собеседнику, какие вопросы ему задать; помнить: устное выступление – это не чтение написанного материала вслух!</w:t>
      </w:r>
      <w:proofErr w:type="gramEnd"/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b/>
          <w:sz w:val="24"/>
          <w:szCs w:val="24"/>
          <w:shd w:val="clear" w:color="auto" w:fill="FFFFFF"/>
        </w:rPr>
        <w:t>Подготовка письменного высказывания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 Успешное письменное высказывание должно логично и последовательно развивать мысль автора. При построении высказывания в письменной форме рекомендуется: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- четко определять содержание (какой тезис соответствует теме, какие положения доказывают этот тезис, раскрывая тему, какие выводы надо сделать из всего написанного);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соблюдать структуру, принятую для данного типа письменного высказывания (эссе, письмо, резюме и др.);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правильно выбирать грамматические структуры и лексические единицы, в том числе связующие слова, которые обеспечивают логичный и плавный переход от одной части к другой, а также внутри частей; использовать разные варианты построения предложения, прием перефразирования. 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Важно планировать работу так, чтобы была возможность проверить свое письменное высказывание через определенное время после написания, что позволит увидеть недочеты и ошибки, незамеченные во время работы. Следует помнить, что письменное высказывание – это раскрытие и аргументирование своей позиции. 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Работа с лексическим материалом 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>Для эффективного усвоения лексического материала и расширения словарного запаса предлагаются следующие формы работы: 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>- многократное чтение вслух текста, содержащего лексику, которую нужно усвоить, а также чтение ранее проработанных материалов с целью повторения слов;   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составление несложных предложений на немецком языке с использованием новых слов;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формулировка вопросов на немецком  языке по содержанию прочитанного текста с использованием в них тренируемых слов, ответы на эти вопросы;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составление на русском языке несложных предложений, включающих закрепляемые слова, устный или письменный перевод этих предложений на немецкий язык в утвердительной, отрицательной или вопросительной форме (при условии, если это возможно по содержанию);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составление несложного связного текста-ситуации на определенную тему с использованием слов, изученных в рамках данной темы;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>- общение с носителями языка (например, посредством Интернет-ресурсов) или другими студентами на немецком языке;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>- при составлении списка слов и словосочетаний по какой-либо теме (тексту), при оформлении индивидуальной личной тетради</w:t>
      </w:r>
      <w:r w:rsidRPr="00705446">
        <w:rPr>
          <w:rFonts w:ascii="Times New Roman" w:hAnsi="Times New Roman"/>
          <w:sz w:val="24"/>
          <w:szCs w:val="24"/>
          <w:shd w:val="clear" w:color="auto" w:fill="FFFFFF"/>
        </w:rPr>
        <w:softHyphen/>
        <w:t xml:space="preserve">-глоссария – выписывание из словаря лексических единиц в их начальной форме, то есть: оформлять имена существительные  – в именительном падеже единственного числа (целесообразно также указать форму множественного числа); глаголы в инфинитиве (целесообразно указать и другие основные формы глагола – </w:t>
      </w:r>
      <w:proofErr w:type="spell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>Präteritum</w:t>
      </w:r>
      <w:proofErr w:type="spellEnd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>Partizip</w:t>
      </w:r>
      <w:proofErr w:type="spellEnd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 II); </w:t>
      </w:r>
      <w:proofErr w:type="gramEnd"/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>- работа над лексикой с помощью двустороннего перевода (с немецкого языка – на русский, с русского языка – на немецкий) с использованием разных способов оформления лексики (списка слов, тетради</w:t>
      </w:r>
      <w:r w:rsidRPr="00705446">
        <w:rPr>
          <w:rFonts w:ascii="Times New Roman" w:hAnsi="Times New Roman"/>
          <w:sz w:val="24"/>
          <w:szCs w:val="24"/>
          <w:shd w:val="clear" w:color="auto" w:fill="FFFFFF"/>
        </w:rPr>
        <w:softHyphen/>
        <w:t>-глоссария, картотеки);</w:t>
      </w:r>
      <w:proofErr w:type="gramEnd"/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использование словообразовательных и семантических связей заучиваемых слов (однокоренных слов, синонимов, антонимов);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 анализ и фиксирование словообразовательных моделей (префиксы, суффиксы, сокращение, словосложение и др.) и заимствований в немецком языке;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ежедневное чтение и просмотр источников СМИ на немецком языке. 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Работа с грамматическим материалом 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>Для эффективного усвоения грамматической формы или конструкции рекомендуется  внимательное чтение записей, таблиц или правил в учебнике (часто и заучивание конкретных грамматических форм (например, правила на определение рода имен существительных в немецком языке по формальным и содержательным признакам;</w:t>
      </w:r>
      <w:proofErr w:type="gramEnd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 образование форм множественного числа имен существительных)), изучение и анализ </w:t>
      </w:r>
      <w:proofErr w:type="gram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>примеров</w:t>
      </w:r>
      <w:proofErr w:type="gramEnd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 и выполнение упражнений на конкретную грамматическую модель, т. е. упражнений, которые иллюстрирует данное правило. Первые упражнения по работе над определенной грамматической моделью содержат, в основном, примеры на употребление </w:t>
      </w:r>
      <w:r w:rsidRPr="00705446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данной конструкции. Их можно использовать в качестве образцов при выполнении остальных упражнений. Каждая грамматическая форма или конструкция является неотъемлемой частью коммуникативного высказывания. Поэтому необходимо обращать внимание на употребление грамматической формы или конструкции в определенном контексте, находить примеры их использования в аутентичных источниках и максимально часто применять изучаемую модель при построении собственного устного или письменного высказывания. Обязательной частью работы и над лексикой, и над грамматикой является работа над ошибками, которую надо выполнять сразу после проверки задания. 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b/>
          <w:sz w:val="24"/>
          <w:szCs w:val="24"/>
          <w:shd w:val="clear" w:color="auto" w:fill="FFFFFF"/>
        </w:rPr>
        <w:t>Выполнение письменного перевода текста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При выполнении письменного перевода текста рекомендуется: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ознакомиться с оригиналом текста и понять его общее содержание, пользуясь по мере надобности рабочими источниками информации: словарями, справочниками, специальной литературой, </w:t>
      </w:r>
      <w:proofErr w:type="gram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>интернет-источниками</w:t>
      </w:r>
      <w:proofErr w:type="gramEnd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 и т. д.;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учитывать, что не все в оригинале передается в переводе, но все должно учитываться переводчиком; однако для того, чтобы решить, какую-то деталь содержания можно или нужно не передавать в переводе, необходимо видеть эту деталь и понимать ее роль в общем смысле текста;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приступая непосредственно к переводу, выделить законченную по смыслу часть текста (предложение, абзац, период) и усвоить ее содержание;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найти при работе со словарями и другими источниками нужный, соответствующий содержанию текста эквивалент слова;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при возникновении трудностей перевода лексической единицы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использовать при переводе для понимания стилистических нюансов значений слов, их эмоциональной составляющей немецкие толковые словари;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не допускать фраз, не имеющих смысла или явно противоречащих смыслу всего текста; смысловая целостность – важное свойство текста;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закончив перевод текста, отложить его в сторону, спустя некоторое время перечитать, обращая особое внимание на то, насколько естественно звучит переведенный текст на русском языке;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переводить заголовок после перевода всего текста;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использовать в качестве рабочих инструментов при переводе словари (электронные (например, ABBYY </w:t>
      </w:r>
      <w:proofErr w:type="spell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>Lingvo</w:t>
      </w:r>
      <w:proofErr w:type="spellEnd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) или печатные, двуязычные и толковые), специальную литературу, </w:t>
      </w:r>
      <w:proofErr w:type="gram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>интернет-источники</w:t>
      </w:r>
      <w:proofErr w:type="gramEnd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b/>
          <w:sz w:val="24"/>
          <w:szCs w:val="24"/>
          <w:shd w:val="clear" w:color="auto" w:fill="FFFFFF"/>
        </w:rPr>
        <w:t>2</w:t>
      </w:r>
      <w:r w:rsidRPr="00705446">
        <w:rPr>
          <w:rFonts w:ascii="Times New Roman" w:hAnsi="Times New Roman"/>
          <w:b/>
          <w:sz w:val="24"/>
          <w:szCs w:val="24"/>
          <w:shd w:val="clear" w:color="auto" w:fill="FFFFFF"/>
        </w:rPr>
        <w:tab/>
        <w:t>Методические рекомендации по самостоятельной работе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b/>
          <w:sz w:val="24"/>
          <w:szCs w:val="24"/>
          <w:shd w:val="clear" w:color="auto" w:fill="FFFFFF"/>
        </w:rPr>
        <w:t>Работа над произношением и техникой чтения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При изучении иностранного языка, прежде всего, необходимо научиться </w:t>
      </w:r>
      <w:proofErr w:type="gram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>правильно</w:t>
      </w:r>
      <w:proofErr w:type="gramEnd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 произносить и читать слова и предложения. Чтобы научиться </w:t>
      </w:r>
      <w:proofErr w:type="gram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>правильно</w:t>
      </w:r>
      <w:proofErr w:type="gramEnd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 произносить звуки и правильно читать тексты на немецком языке, следует: во-первых, усвоить правила произношения отдельных букв и буквосочетаний, а также правила ударения в слове и в целом предложении; при этом особое внимание следует обратить на произношение тех звуков, которые не имеют аналогов в русском языке; во-вторых – регулярно упражняться в чтении и произношении.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При работе над произношением и техникой чтения следует обратить внимание на возможное несоответствие между написанием и произношением слов в иностранном языке, например, одна и та же буква в разных положениях в словах может читаться как несколько разных звуков. Помимо правил чтения букв в разных позициях необходимо </w:t>
      </w:r>
      <w:r w:rsidRPr="00705446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помнить об ударении. В слове может быть одно или два ударения. Для правильной постановки ударений нужно знать правила ударений. 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В немецких словах ударение, как правило, падает на первый слог корня. </w:t>
      </w:r>
      <w:proofErr w:type="gram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Во фразе под ударением стоят, как правило, существительные, прилагательные, смысловые глаголы, числительные, наречия, вопросительные и указательные местоимения; неударными обычно бывают артикли, союзы, предлоги, вспомогательные глаголы, личные и притяжательные местоимения; логическое ударение выделяет логический центр высказываний, подчеркивает элементы противопоставления в высказывании; выделяет слова, важные с точки зрения говорящего. </w:t>
      </w:r>
      <w:proofErr w:type="gramEnd"/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>Кроме того, необходимо научиться распознавать звуки в отдельных словах, словосочетаниях, предложениях и воспроизводить их; понимать при прослушивании отдельные слова и воспроизводить их; воспринимать на слух паузы, ритм речи (ударные и неударные слов в потоке речи); определять тип высказываний в зависимости от интонации; выделять ключевые слова, понимать смысл основных частей диалога или монолога.</w:t>
      </w:r>
      <w:proofErr w:type="gramEnd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 Это позволяет активно участвовать в беседах на различные темы, грамотно и правильно строить фразы на иностранном языке. Улучшить понимание речи на слух могут помочь технические средства обучения (магнитофон, компьютер, видеотехника и т.д.), сочетающие слуховое и зрительное восприятие.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При подготовке фонетического чтения текста рекомендуется:  освоить правильное произношение читаемых слов; обратить внимание на ударение и смысловую </w:t>
      </w:r>
      <w:proofErr w:type="spell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>паузацию</w:t>
      </w:r>
      <w:proofErr w:type="spellEnd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>; обратить внимание на правильную интонацию;  выработать автоматизированные навыки воспроизведения и употребления изученных интонационных структур;  отработать темп чтения.</w:t>
      </w:r>
      <w:proofErr w:type="gramEnd"/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Техника чтения образует значимый критерий оценки степени владения языком, поэтому разумно работать над ней постоянно и доводить до совершенства. Для этого рекомендуется систематическое чтение немецкоязычных текстов вслух, прослушивание и просмотр аутентичных немецкоязычных аудио- и видеоматериалов, участие в устных формах работы на занятии и общение с носителями языка (например, посредством </w:t>
      </w:r>
      <w:proofErr w:type="spell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>интернет-ресурсов</w:t>
      </w:r>
      <w:proofErr w:type="spellEnd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). 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b/>
          <w:kern w:val="1"/>
          <w:sz w:val="24"/>
          <w:szCs w:val="24"/>
          <w:lang w:eastAsia="ar-SA"/>
        </w:rPr>
        <w:t xml:space="preserve">Подготовка к чтению текстов 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При работе с текстом следует учитывать, что существуют различные виды чтения, которые определяются в зависимости от цели чтения и поставленных задач. Определение вида чтения позволит наиболее эффективно организовать время и работу с текстом. </w:t>
      </w: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Различают ознакомительное, изучающее и просмотровое чтение.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Задачей ознакомительного чтения является понимание основного содержания текста. </w:t>
      </w:r>
      <w:proofErr w:type="gramStart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Достаточно однократного</w:t>
      </w:r>
      <w:proofErr w:type="gramEnd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 прочтения текста.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Рекомендуемые задания на данный вид чтения: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прочитайте текст и ответьте на вопросы по основному содержанию текста;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прочитайте текст и отметьте в упражнении предложения, соответствующие его содержанию;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найдите основные положения текста;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разделите текст на смысловые части;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перескажите основное содержание текста;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-напишите на немецком языке краткое изложение текста.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Изучающее чтение направлено на точное и полное понимание прочитанного и предусматривает при необходимости </w:t>
      </w:r>
      <w:proofErr w:type="spellStart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перечитывание</w:t>
      </w:r>
      <w:proofErr w:type="spellEnd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 текста.</w:t>
      </w: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 Оно предполагает умение пользоваться разными словарями (толковыми, страноведческими). Этот вид чтения обычно используется при работе с газетными, журнальными статьями и статьями по специальности. Работая над таким текстом, следует внимательно прочитать его, отмечая незнакомые вам слова, найти их значения в словаре, выбрать значение слова, подходящее по смыслу. Закончив чтение текста, нужно проверить свое понимание по вопросам и </w:t>
      </w:r>
      <w:r w:rsidRPr="00705446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другим заданиям, которые находятся после текста. Рекомендуется составить свои примеры с новыми словами. 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Рекомендуемые задания на данный вид чтения: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прочтите и переведите текст на русский язык;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сократите текст, опустив несущественные детали;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сравните текст на немецком языке и его перевод на русский язык, оцените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  качество перевода, укажите неточности в переводе;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прочитайте текст, напишите аннотацию к нему.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ab/>
        <w:t>Просмотровое чтение подразумевает  беглое, выборочное чтение текста по блокам для более подробного ознакомления с его деталями. Оно направленно на определение сферы, к которой относится данный текст, освещаемой в нем тематике, установление основных вопросов. Насколько полно понят те</w:t>
      </w:r>
      <w:proofErr w:type="gramStart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кст пр</w:t>
      </w:r>
      <w:proofErr w:type="gramEnd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и просмотровом чтении определяется тем, может ли читающий ответить на вопрос.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Рекомендуемые задания на данный вид чтения: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просмотрите текст, определите, о чем он;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просмотрите текст, определите, освещаются ли в нем следующие вопросы;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просмотрите тексты, скажите, какие из них относятся к теме/проблеме/области;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просмотрите подборку статей, скажите, какая тематика в них освещается.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05446">
        <w:rPr>
          <w:rFonts w:ascii="Times New Roman" w:hAnsi="Times New Roman"/>
          <w:b/>
          <w:sz w:val="24"/>
          <w:szCs w:val="24"/>
        </w:rPr>
        <w:t>Работа со словарем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Для того чтобы правильно пользоваться словарем (печатным или электронным) и быстро находить нужное слово и его формы, предлагается учесть следующие моменты: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705446">
        <w:rPr>
          <w:rFonts w:ascii="Times New Roman" w:hAnsi="Times New Roman"/>
          <w:sz w:val="24"/>
          <w:szCs w:val="24"/>
        </w:rPr>
        <w:t xml:space="preserve">- производить поиск слова необходимо в исходной форме (именительный падеж, единственное число – для имен существительных; начальная форма – для глаголов; именительный падеж, мужской род, единственное число, положительная степень сравнения – для имен прилагательных; положительная степень сравнения – для наречий); </w:t>
      </w:r>
      <w:proofErr w:type="gramEnd"/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- если глагол/существительное включает приставку, то возможно наличие в словаре его варианта без приставки;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- сложные слова при их отсутствии следует искать в словаре по составным элементам слова;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- грамматические характеристики слова (часть речи, род, переходность/непереходность глагола, формы множественного числа, формы родительного падежа и др.), его произношение, транскрипция и сферы употребления указываются в словаре условными обозначениями;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- если искомая лексическая единица или подходящее значение/эквивалент отсутствует в двуязычном словаре, следует обратиться к толковому словарю (например, </w:t>
      </w:r>
      <w:proofErr w:type="spellStart"/>
      <w:r w:rsidRPr="00705446">
        <w:rPr>
          <w:rFonts w:ascii="Times New Roman" w:hAnsi="Times New Roman"/>
          <w:sz w:val="24"/>
          <w:szCs w:val="24"/>
        </w:rPr>
        <w:t>Duden</w:t>
      </w:r>
      <w:proofErr w:type="spellEnd"/>
      <w:r w:rsidRPr="00705446">
        <w:rPr>
          <w:rFonts w:ascii="Times New Roman" w:hAnsi="Times New Roman"/>
          <w:sz w:val="24"/>
          <w:szCs w:val="24"/>
        </w:rPr>
        <w:t>);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-  если искомое понятие не приведено в толковом словаре, необходимо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- значение фразеологической комбинации всегда нужно отыскивать по главному (в смысловом отношении) слову;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- если же неясно, какое именно слово в данной комбинации является главным, то нужно перепробовать все составные части фразеологического сочетания.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05446">
        <w:rPr>
          <w:rFonts w:ascii="Times New Roman" w:hAnsi="Times New Roman"/>
          <w:b/>
          <w:sz w:val="24"/>
          <w:szCs w:val="24"/>
        </w:rPr>
        <w:t>Подготовка аннотации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Аннотация – краткая характеристика содержания произведения печати или рукописи. Она представляет собой предельно сжатую описательную характеристику первоисточника. В ней в обобщённом виде раскрывается тематика публикации без полного раскрытия её содержания. Аннотация даёт ответ на вопрос, о чём говорится в первичном источнике информации.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Аннотации по содержанию и целевому назначению могут быть справочными и рекомендательными. Справочные аннотации раскрывают тематику документов и сообщают какие-либо сведения о нем, но не дают критической оценки. Рекомендательные </w:t>
      </w:r>
      <w:r w:rsidRPr="00705446">
        <w:rPr>
          <w:rFonts w:ascii="Times New Roman" w:hAnsi="Times New Roman"/>
          <w:sz w:val="24"/>
          <w:szCs w:val="24"/>
        </w:rPr>
        <w:lastRenderedPageBreak/>
        <w:t>аннотации содержат оценку документа с точки зрения его пригодности для определённой категории читателей.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По охвату содержания аннотированного документа и читательского назначения различают общие и специализированные аннотации. Общие аннотации характеризуют документ в целом и рассчитаны на широкий круг читателей. Специализированные аннотации раскрывают документ лишь в определенных аспектах, интересующих узкого специалиста. Они могу быть совсем краткими, состоящими из нескольких слов или небольших фраз, и развернутыми до 20-30 строчек, но в этом случае, в отличие от реферата, дают в сжатой форме только самые основные положения.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В аннотации указывают лишь существенные признаки содержания документа, т.е. те, которые позволяют выявить его научное и практическое значение и новизну, отличить его от других, близких к нему по тематике и целевому назначению.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При составлении аннотации не следует пересказывать содержание документов (выводы, рекомендации, фактический материал). Нужно свести к минимуму использование сложных оборотов, употребление личных и указательных местоимений. Общие требования, предъявляемые к написанию аннотаций, следующие: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- объём аннотации колеблется от 500 до 2000 печатных знаков;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- соблюдение логичности структуры, которая может отличаться от порядка изложения  в оригинале;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- соблюдение языковых особенностей аннотации, что включает в себя следующее: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- изложение основных положений оригинала просто, ясно, кратко;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705446">
        <w:rPr>
          <w:rFonts w:ascii="Times New Roman" w:hAnsi="Times New Roman"/>
          <w:sz w:val="24"/>
          <w:szCs w:val="24"/>
        </w:rPr>
        <w:t>избежание</w:t>
      </w:r>
      <w:proofErr w:type="gramEnd"/>
      <w:r w:rsidRPr="00705446">
        <w:rPr>
          <w:rFonts w:ascii="Times New Roman" w:hAnsi="Times New Roman"/>
          <w:sz w:val="24"/>
          <w:szCs w:val="24"/>
        </w:rPr>
        <w:t xml:space="preserve"> повторений, в том числе и заглавия статьи;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- соблюдение единства терминов и сокращений;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- использование общепринятых сокращений;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- употребление безличных конструкций типа «рассматривается….,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  анализируется…, сообщается…» и пассивного залога;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705446">
        <w:rPr>
          <w:rFonts w:ascii="Times New Roman" w:hAnsi="Times New Roman"/>
          <w:sz w:val="24"/>
          <w:szCs w:val="24"/>
        </w:rPr>
        <w:t>избежание</w:t>
      </w:r>
      <w:proofErr w:type="gramEnd"/>
      <w:r w:rsidRPr="00705446">
        <w:rPr>
          <w:rFonts w:ascii="Times New Roman" w:hAnsi="Times New Roman"/>
          <w:sz w:val="24"/>
          <w:szCs w:val="24"/>
        </w:rPr>
        <w:t xml:space="preserve"> использования прилагательных, наречий, вводных слов, не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705446">
        <w:rPr>
          <w:rFonts w:ascii="Times New Roman" w:hAnsi="Times New Roman"/>
          <w:sz w:val="24"/>
          <w:szCs w:val="24"/>
        </w:rPr>
        <w:t>влияющих</w:t>
      </w:r>
      <w:proofErr w:type="gramEnd"/>
      <w:r w:rsidRPr="00705446">
        <w:rPr>
          <w:rFonts w:ascii="Times New Roman" w:hAnsi="Times New Roman"/>
          <w:sz w:val="24"/>
          <w:szCs w:val="24"/>
        </w:rPr>
        <w:t xml:space="preserve"> на содержание;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- использование некоторых обобщающих слов и словосочетаний, обеспечивающих логические связи между отдельными частями высказываний типа «как показано...», «…., однако», «следовательно…» и т.д.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Структура аннотации: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- вводная часть – библиографическое описание;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- основная часть – перечень основных, затронутых в публикации проблем;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- заключительная часть – краткая характеристика и оценка, назначение аннотируемой работы (кому адресуется данная публикация).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Итак, аннотация – это краткое обобщенное описание (характеристика) текста книги, статьи. Перед текстом аннотации даются выходные данные (автор, название, место и время издания) в номинативной форме. Эти данные можно включить и в первую часть аннотации. Аннотация состоит обычно из двух частей.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В первой части формулируется тема книги, статьи; во второй части перечисляются (называются) основные положения. Субъект действия в аннотации обычно не называется, потому, что он ясен, известен из контекста; активнее употребляются пассивные конструкции.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b/>
          <w:kern w:val="1"/>
          <w:sz w:val="24"/>
          <w:szCs w:val="24"/>
          <w:lang w:eastAsia="ar-SA"/>
        </w:rPr>
        <w:t>Внеаудиторное чтение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При работе над текстом внеаудиторного чтения на немецком языке сначала следует внимательно прочитать текст, затем выписать в тетрадь все незнакомые слова, которые нужны для полного понимания данного текста. Далее с помощью немецко-русского словаря необходимо найти русские эквиваленты этих слов, причём выписывать только один эквивалент, то есть русское слово, которое в данном контексте наиболее полно соответствует немецкому слову. А теперь следует устно перевести текст на русский язык, пользуясь рукописным словарём.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lastRenderedPageBreak/>
        <w:t>Приступая к чтению и переводу текстового материала по специальности, следует помнить некоторые особенности перевода научно-технических текстов: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перевод должен быть точным, логичным, последовательным;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необходимо установить тип предложения: простое, сложносочинённое, сложноподчинённое;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определить главное предложение;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перевод необходимо осуществлять в следующем порядке: найти подлежащее, потом сказуемое, затем второстепенные члены предложения (определения, дополнения, обстоятельства);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при переводе подлежащего и сказуемого обратить внимание на то, какой частью речи они выражены.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обращайте внимание на порядок слов в немецких предложениях: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в повествовательном предложении сказуемое (его изменяемая часть) всегда стоит на втором месте. Подлежащее может занимать позицию до или после сказуемого;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неизменяемая часть сказуемого (причастие, инфинитив, отделяемая приставка, именная часть сказуемого) всегда стоит на последнем месте;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первое место в предложении может занимать группа подлежащего, состоящая их нескольких слов, или любой второстепенный член предложения с поясняющими словами;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- повелительном или побудительном </w:t>
      </w:r>
      <w:proofErr w:type="gramStart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предложении</w:t>
      </w:r>
      <w:proofErr w:type="gramEnd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 на первом месте всегда стоит спрягаемая часть сказуемого;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в вопросительном предложении может стоять вопросительное слово или изменяемая часть сказуемого;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-  термины, имеющие звуковое или графическое сходство со словами русского языка, могут иметь совершенно иное значение. Кроме того, надо иметь в виду, что хорошо знакомые слова, перевод которых в обиходной речи известен, также могут иметь в </w:t>
      </w:r>
      <w:proofErr w:type="spellStart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спецтекстах</w:t>
      </w:r>
      <w:proofErr w:type="spellEnd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 другие значения, например: </w:t>
      </w:r>
      <w:proofErr w:type="spellStart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die</w:t>
      </w:r>
      <w:proofErr w:type="spellEnd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Mutter</w:t>
      </w:r>
      <w:proofErr w:type="spellEnd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 – мать; (тех.) гайка.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05446">
        <w:rPr>
          <w:rFonts w:ascii="Times New Roman" w:hAnsi="Times New Roman"/>
          <w:b/>
          <w:bCs/>
          <w:color w:val="000000"/>
          <w:sz w:val="24"/>
          <w:szCs w:val="24"/>
        </w:rPr>
        <w:t>Подготовка к устным опросам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05446">
        <w:rPr>
          <w:rFonts w:ascii="Times New Roman" w:hAnsi="Times New Roman"/>
          <w:color w:val="000000"/>
          <w:sz w:val="24"/>
          <w:szCs w:val="24"/>
        </w:rPr>
        <w:t xml:space="preserve">Задача студентов – осмыслить предложенную жизненную ситуацию, описание которой отражает не только практическую проблему, но и актуализирует ранее усвоенный комплекс знаний, чётко сформулировать и квалифицировать проблему и выработать определённый алгоритм деятельности, который ведёт к решению проблемы.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05446">
        <w:rPr>
          <w:rFonts w:ascii="Times New Roman" w:hAnsi="Times New Roman"/>
          <w:color w:val="000000"/>
          <w:sz w:val="24"/>
          <w:szCs w:val="24"/>
        </w:rPr>
        <w:t>Устный опрос является одним из основных способов учета знаний учета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Основные качества устного ответа подлежащего оценке: </w:t>
      </w:r>
    </w:p>
    <w:p w:rsidR="008D2B59" w:rsidRPr="00705446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1. правильность ответа по содержанию (учитывается количество и характер ошибок при ответе); </w:t>
      </w:r>
    </w:p>
    <w:p w:rsidR="008D2B59" w:rsidRPr="00705446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2. полнота и глубина ответа (учитывается количество усвоенных лексических единиц, грамматических правил и т. п.); </w:t>
      </w:r>
    </w:p>
    <w:p w:rsidR="008D2B59" w:rsidRPr="00705446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3. сознательность ответа (учитывается понимание излагаемого материала); </w:t>
      </w:r>
    </w:p>
    <w:p w:rsidR="008D2B59" w:rsidRPr="00705446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4. логика изложения материала (учитывается умение строить целостный, последовательный рассказ, грамотно пользоваться специальной терминологией); </w:t>
      </w:r>
    </w:p>
    <w:p w:rsidR="008D2B59" w:rsidRPr="00705446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5. использование дополнительного материала (приветствуется, но не обязательно для всех студентов);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6. рациональность использования времени, отведенного на задание (не одобряется затянутость выполнения задания, устного ответа во времени, с учетом индивидуальных особенностей студентов).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b/>
          <w:bCs/>
          <w:sz w:val="24"/>
          <w:szCs w:val="24"/>
        </w:rPr>
        <w:t xml:space="preserve">Выполнение письменных работ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lastRenderedPageBreak/>
        <w:t xml:space="preserve">Выполняя письменную работу, необходимо внимательно ознакомиться с условиями заданий и четко их выполнить.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Студентам, обучающимся по заочной форме обучения, письменные работы могут быть заданы на дом.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Письменная работа проводится в течение всего занятия. Работа выполняется самостоятельно. Пользоваться литературой запрещается, если только это непосредственно не предусмотрено Программой соответствующей учебной дисциплины (возможно использование словаря).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Использование материалов, не разрешенных преподавателем, является основанием для удаления студента из аудитории и последующего проставления оценки «неудовлетворительно». </w:t>
      </w:r>
    </w:p>
    <w:p w:rsidR="008D2B59" w:rsidRPr="00705446" w:rsidRDefault="008D2B59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Домашняя письменная работа выполняется самостоятельно. В случае текстуального совпадения ответов на задания домашней письменной работы, такие работы не оцениваются.</w:t>
      </w:r>
    </w:p>
    <w:p w:rsidR="008D2B59" w:rsidRPr="00705446" w:rsidRDefault="008D2B59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b/>
          <w:bCs/>
          <w:sz w:val="24"/>
          <w:szCs w:val="24"/>
        </w:rPr>
        <w:t xml:space="preserve">Подготовка индивидуальных творческих заданий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bCs/>
          <w:sz w:val="24"/>
          <w:szCs w:val="24"/>
        </w:rPr>
        <w:t xml:space="preserve">Творческие задания </w:t>
      </w:r>
      <w:r w:rsidRPr="00705446">
        <w:rPr>
          <w:rFonts w:ascii="Times New Roman" w:hAnsi="Times New Roman"/>
          <w:sz w:val="24"/>
          <w:szCs w:val="24"/>
        </w:rPr>
        <w:t>– разнообразные работы учебно-практического и проектного характера. Творческие задания носят заведомо нестандартный характер и оцениваются в каждом случае индивидуально. Содержание творческого задания должно быть согласовано с преподавателем, ведущим занятия. Как, правило, творческое задание завершается подготовкой доклада, проиллюстрированного средствами мультимедийной презентации.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Основными принципами при подготовке мультимедийной презентации являются лаконичность, ясность, уместность, сдержанность, наглядность, запоминаемость. При разработке мультимедийной презентации следует учесть следующие рекомендации: ·        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Необходимо начинать презентацию с заголовочного слайда и завершить </w:t>
      </w:r>
      <w:proofErr w:type="gram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>итоговым</w:t>
      </w:r>
      <w:proofErr w:type="gramEnd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. В заголовке приводится название и автор. В итоговом слайде следует поблагодарить слушателей. Каждый слайд должен иметь заголовок и быть логически связан с предыдущим и последующим.  Слайды должны содержать минимум текста (не более 10 строк, не более 40 слов); текст на слайдах должен быть простым, содержать ключевую информацию и соответствовать тексту выступления, иллюстрировать его. Во всей презентации следует использовать одинаковое оформление: для фона и цвета применять контрастные цвета (не более трех цветов на слайде: 1 – фон, 2 – заголовок, 3 – текст); рекомендуемый шрифт для заголовка не менее 24 пт., для основного текста – не менее 20 пт.  Компьютерная презентация может сопровождаться анимацией, что позволит повысить эффект от представления доклада (однако злоупотребление ей может привести к потере зрительного и смыслового контакта со слушателями). 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Время выступления должно быть соотнесено с количеством слайдов из расчета, что компьютерная презентация, включающая 10 слайдов, требует для выступления около 5-7 минут. Подготовленные для представления доклады отвечают следующим требованиям: цель доклада должна быть сформулирована в начале выступления; выступающий должен хорошо знать материал по теме своего выступления, быстро и свободно ориентироваться в нем; недопустимо читать текст со слайдов или повторять наизусть то, что показано на слайде; речь докладчика должна быть четкой, умеренного темпа; важно четко следовать содержанию презентации. Докладчик должен иметь зрительный контакт с аудиторией;     после выступления докладчик должен оперативно и по существу отвечать на все вопросы аудитории.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705446">
        <w:rPr>
          <w:rFonts w:ascii="Times New Roman" w:hAnsi="Times New Roman"/>
          <w:b/>
          <w:bCs/>
          <w:sz w:val="24"/>
          <w:szCs w:val="24"/>
        </w:rPr>
        <w:t xml:space="preserve">3 Методические рекомендации по подготовке к промежуточной и итоговой аттестации (зачету, экзамену)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bCs/>
          <w:sz w:val="24"/>
          <w:szCs w:val="24"/>
        </w:rPr>
        <w:lastRenderedPageBreak/>
        <w:t>В рамках промежуточной аттестации студенты должны выполнить два задания: письменный перевод текста по направлению подготовки и беседа в рамках коммуникативной ситуации.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Зачет – это проверочное испытание по учебному предмету, своеобразный итоговый рубеж изучения дисциплины, позволяющий лучше определить уровень знаний, полученный </w:t>
      </w:r>
      <w:proofErr w:type="gramStart"/>
      <w:r w:rsidRPr="00705446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705446">
        <w:rPr>
          <w:rFonts w:ascii="Times New Roman" w:hAnsi="Times New Roman"/>
          <w:sz w:val="24"/>
          <w:szCs w:val="24"/>
        </w:rPr>
        <w:t xml:space="preserve">.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Для успешной сдачи зачета студенты должны помнить следующее: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– практические занятия способствуют получению более высокого уровня знаний и, как следствие, получение зачета;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– готовиться к зачету нужно начинать с первого занятия, а не выбирать так называемый «штурмовой метод», при котором материал закрепляется в памяти за несколько последних часов и дней перед зачетом.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При оценивании знаний студентов преподаватель руководствуется, прежде всего, следующими критериями: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– полнота и адекватность письменного перевода текста;</w:t>
      </w:r>
    </w:p>
    <w:p w:rsidR="008D2B59" w:rsidRPr="00705446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– правильность ответов на вопросы; </w:t>
      </w:r>
    </w:p>
    <w:p w:rsidR="008D2B59" w:rsidRPr="00705446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– полнота и лаконичность ответа; </w:t>
      </w:r>
    </w:p>
    <w:p w:rsidR="008D2B59" w:rsidRPr="00705446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– ориентирование в учебном материале; </w:t>
      </w:r>
    </w:p>
    <w:p w:rsidR="008D2B59" w:rsidRPr="00705446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– логика и аргументированность изложения;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– культура ответа.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Таким образом, при проведении зачета преподаватель уделяет внимание не только содержанию ответа, но и форме его изложения.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Экзамен,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Подготовка студентов к сдаче экзамена включает в себя: </w:t>
      </w:r>
    </w:p>
    <w:p w:rsidR="008D2B59" w:rsidRPr="00705446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- повторение пройденного лексического материала;</w:t>
      </w:r>
    </w:p>
    <w:p w:rsidR="008D2B59" w:rsidRPr="00705446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- повторение материала для собеседования в рамках коммуникативной ситуации;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05446">
        <w:rPr>
          <w:rFonts w:ascii="Times New Roman" w:hAnsi="Times New Roman"/>
          <w:color w:val="000000"/>
          <w:sz w:val="24"/>
          <w:szCs w:val="24"/>
        </w:rPr>
        <w:t xml:space="preserve">- консультирование у преподавателя.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05446">
        <w:rPr>
          <w:rFonts w:ascii="Times New Roman" w:hAnsi="Times New Roman"/>
          <w:color w:val="000000"/>
          <w:sz w:val="24"/>
          <w:szCs w:val="24"/>
        </w:rPr>
        <w:t xml:space="preserve">Подготовка к экзамену начинается с первого занятия по дисциплине, на котором студенты получают общую установку преподавателя и перечень основных требований к текущей и промежуточной аттестации. При этом важно с самого начала планомерно осваивать материал, руководствуясь, прежде всего перечнем вопросов к экзамену,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 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5446">
        <w:rPr>
          <w:rFonts w:ascii="Times New Roman" w:hAnsi="Times New Roman"/>
          <w:color w:val="000000"/>
          <w:sz w:val="24"/>
          <w:szCs w:val="24"/>
        </w:rPr>
        <w:t xml:space="preserve">Практические занятия,  письменные работы являются важными этапами подготовки к экзамену,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экзамену первоначально прочитать пройденный учебный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FF0000"/>
          <w:kern w:val="1"/>
          <w:sz w:val="24"/>
          <w:szCs w:val="24"/>
          <w:lang w:eastAsia="ar-SA"/>
        </w:rPr>
      </w:pP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kern w:val="1"/>
          <w:sz w:val="24"/>
          <w:szCs w:val="24"/>
          <w:shd w:val="clear" w:color="auto" w:fill="FFFFFF"/>
          <w:lang w:eastAsia="ar-SA"/>
        </w:rPr>
      </w:pPr>
      <w:r w:rsidRPr="00705446">
        <w:rPr>
          <w:rFonts w:ascii="Times New Roman" w:hAnsi="Times New Roman"/>
          <w:color w:val="333333"/>
          <w:kern w:val="1"/>
          <w:sz w:val="24"/>
          <w:szCs w:val="24"/>
          <w:lang w:eastAsia="ar-SA"/>
        </w:rPr>
        <w:br/>
      </w:r>
    </w:p>
    <w:p w:rsidR="008D2B59" w:rsidRPr="00705446" w:rsidRDefault="008D2B59" w:rsidP="007661A4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8D2B59" w:rsidRPr="00705446" w:rsidSect="00871A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850" w:bottom="1134" w:left="1701" w:header="720" w:footer="720" w:gutter="0"/>
      <w:cols w:space="72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EA3" w:rsidRDefault="00FE6EA3" w:rsidP="005A331F">
      <w:pPr>
        <w:spacing w:after="0" w:line="240" w:lineRule="auto"/>
      </w:pPr>
      <w:r>
        <w:separator/>
      </w:r>
    </w:p>
  </w:endnote>
  <w:endnote w:type="continuationSeparator" w:id="0">
    <w:p w:rsidR="00FE6EA3" w:rsidRDefault="00FE6EA3" w:rsidP="005A3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B59" w:rsidRDefault="008D2B59" w:rsidP="00871AF6">
    <w:pPr>
      <w:pStyle w:val="a4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D2B59" w:rsidRDefault="008D2B59" w:rsidP="00871AF6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B59" w:rsidRDefault="008D2B59" w:rsidP="00871AF6">
    <w:pPr>
      <w:pStyle w:val="a4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00933">
      <w:rPr>
        <w:rStyle w:val="a3"/>
        <w:noProof/>
      </w:rPr>
      <w:t>2</w:t>
    </w:r>
    <w:r>
      <w:rPr>
        <w:rStyle w:val="a3"/>
      </w:rPr>
      <w:fldChar w:fldCharType="end"/>
    </w:r>
  </w:p>
  <w:p w:rsidR="008D2B59" w:rsidRDefault="008D2B59" w:rsidP="00871AF6">
    <w:pPr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B59" w:rsidRDefault="008D2B5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EA3" w:rsidRDefault="00FE6EA3" w:rsidP="005A331F">
      <w:pPr>
        <w:spacing w:after="0" w:line="240" w:lineRule="auto"/>
      </w:pPr>
      <w:r>
        <w:separator/>
      </w:r>
    </w:p>
  </w:footnote>
  <w:footnote w:type="continuationSeparator" w:id="0">
    <w:p w:rsidR="00FE6EA3" w:rsidRDefault="00FE6EA3" w:rsidP="005A3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B59" w:rsidRDefault="008D2B5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B59" w:rsidRDefault="008D2B5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B59" w:rsidRDefault="008D2B5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BF5"/>
    <w:rsid w:val="00013B6C"/>
    <w:rsid w:val="00072BF5"/>
    <w:rsid w:val="00080BAD"/>
    <w:rsid w:val="000821E1"/>
    <w:rsid w:val="000A3B16"/>
    <w:rsid w:val="000A7CCE"/>
    <w:rsid w:val="001155F9"/>
    <w:rsid w:val="00120A0F"/>
    <w:rsid w:val="00151B82"/>
    <w:rsid w:val="001835C7"/>
    <w:rsid w:val="001E3388"/>
    <w:rsid w:val="00341D21"/>
    <w:rsid w:val="00372955"/>
    <w:rsid w:val="003C2B40"/>
    <w:rsid w:val="003C7A10"/>
    <w:rsid w:val="00444209"/>
    <w:rsid w:val="00465A19"/>
    <w:rsid w:val="00516C5B"/>
    <w:rsid w:val="005344CA"/>
    <w:rsid w:val="005418FD"/>
    <w:rsid w:val="00590DE4"/>
    <w:rsid w:val="005A331F"/>
    <w:rsid w:val="006C222B"/>
    <w:rsid w:val="006E3F3D"/>
    <w:rsid w:val="006E58AA"/>
    <w:rsid w:val="00705446"/>
    <w:rsid w:val="0073503A"/>
    <w:rsid w:val="007661A4"/>
    <w:rsid w:val="007B4711"/>
    <w:rsid w:val="00871AF6"/>
    <w:rsid w:val="008847D7"/>
    <w:rsid w:val="00886FCA"/>
    <w:rsid w:val="008D2B59"/>
    <w:rsid w:val="008D7116"/>
    <w:rsid w:val="00900933"/>
    <w:rsid w:val="00A448C4"/>
    <w:rsid w:val="00A932AB"/>
    <w:rsid w:val="00AA26BD"/>
    <w:rsid w:val="00B00A3C"/>
    <w:rsid w:val="00B543FD"/>
    <w:rsid w:val="00BB695A"/>
    <w:rsid w:val="00C655FD"/>
    <w:rsid w:val="00D10DDD"/>
    <w:rsid w:val="00D96073"/>
    <w:rsid w:val="00E54974"/>
    <w:rsid w:val="00E96D1F"/>
    <w:rsid w:val="00F21C17"/>
    <w:rsid w:val="00F43261"/>
    <w:rsid w:val="00F43433"/>
    <w:rsid w:val="00FE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1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E54974"/>
    <w:rPr>
      <w:rFonts w:cs="Times New Roman"/>
    </w:rPr>
  </w:style>
  <w:style w:type="paragraph" w:styleId="a4">
    <w:name w:val="footer"/>
    <w:basedOn w:val="a"/>
    <w:link w:val="a5"/>
    <w:uiPriority w:val="99"/>
    <w:rsid w:val="00E54974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E54974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a6">
    <w:name w:val="Balloon Text"/>
    <w:basedOn w:val="a"/>
    <w:link w:val="a7"/>
    <w:uiPriority w:val="99"/>
    <w:semiHidden/>
    <w:rsid w:val="00766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661A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1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E54974"/>
    <w:rPr>
      <w:rFonts w:cs="Times New Roman"/>
    </w:rPr>
  </w:style>
  <w:style w:type="paragraph" w:styleId="a4">
    <w:name w:val="footer"/>
    <w:basedOn w:val="a"/>
    <w:link w:val="a5"/>
    <w:uiPriority w:val="99"/>
    <w:rsid w:val="00E54974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E54974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a6">
    <w:name w:val="Balloon Text"/>
    <w:basedOn w:val="a"/>
    <w:link w:val="a7"/>
    <w:uiPriority w:val="99"/>
    <w:semiHidden/>
    <w:rsid w:val="00766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661A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4621</Words>
  <Characters>26344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2019-12-26T13:33:00Z</cp:lastPrinted>
  <dcterms:created xsi:type="dcterms:W3CDTF">2022-03-25T04:56:00Z</dcterms:created>
  <dcterms:modified xsi:type="dcterms:W3CDTF">2022-04-05T05:35:00Z</dcterms:modified>
</cp:coreProperties>
</file>