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pacing w:line="360" w:lineRule="auto"/>
        <w:jc w:val="right"/>
        <w:rPr>
          <w:i/>
          <w:sz w:val="28"/>
          <w:szCs w:val="28"/>
        </w:rPr>
      </w:pPr>
      <w:bookmarkStart w:id="0" w:name="_GoBack"/>
      <w:bookmarkEnd w:id="0"/>
      <w:r>
        <w:rPr>
          <w:i/>
          <w:sz w:val="28"/>
          <w:szCs w:val="28"/>
        </w:rPr>
        <w:t>На правах рукописи</w:t>
      </w:r>
    </w:p>
    <w:p w:rsidR="000851EB" w:rsidRDefault="000851EB">
      <w:pPr>
        <w:pBdr>
          <w:top w:val="none" w:sz="0" w:space="0" w:color="auto"/>
          <w:left w:val="none" w:sz="0" w:space="0" w:color="auto"/>
          <w:bottom w:val="none" w:sz="0" w:space="0" w:color="auto"/>
          <w:right w:val="none" w:sz="0" w:space="0" w:color="auto"/>
          <w:bar w:val="none" w:sz="0" w:color="auto"/>
        </w:pBdr>
        <w:spacing w:line="360" w:lineRule="auto"/>
        <w:jc w:val="both"/>
        <w:rPr>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spacing w:line="360" w:lineRule="auto"/>
        <w:jc w:val="center"/>
        <w:rPr>
          <w:sz w:val="28"/>
          <w:szCs w:val="28"/>
        </w:rPr>
      </w:pPr>
      <w:proofErr w:type="spellStart"/>
      <w:r>
        <w:rPr>
          <w:sz w:val="28"/>
          <w:szCs w:val="28"/>
        </w:rPr>
        <w:t>Минобрнауки</w:t>
      </w:r>
      <w:proofErr w:type="spellEnd"/>
      <w:r>
        <w:rPr>
          <w:sz w:val="28"/>
          <w:szCs w:val="28"/>
        </w:rPr>
        <w:t xml:space="preserve"> России</w:t>
      </w:r>
    </w:p>
    <w:p w:rsidR="000851EB" w:rsidRDefault="000851EB">
      <w:pPr>
        <w:pBdr>
          <w:top w:val="none" w:sz="0" w:space="0" w:color="auto"/>
          <w:left w:val="none" w:sz="0" w:space="0" w:color="auto"/>
          <w:bottom w:val="none" w:sz="0" w:space="0" w:color="auto"/>
          <w:right w:val="none" w:sz="0" w:space="0" w:color="auto"/>
          <w:bar w:val="none" w:sz="0" w:color="auto"/>
        </w:pBdr>
        <w:jc w:val="center"/>
        <w:rPr>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jc w:val="center"/>
        <w:rPr>
          <w:sz w:val="28"/>
          <w:szCs w:val="28"/>
        </w:rPr>
      </w:pPr>
      <w:r>
        <w:rPr>
          <w:sz w:val="28"/>
          <w:szCs w:val="28"/>
        </w:rPr>
        <w:t>Федеральное государственное бюджетное образовательное учреждение</w:t>
      </w:r>
    </w:p>
    <w:p w:rsidR="000851EB" w:rsidRDefault="000851EB">
      <w:pPr>
        <w:pBdr>
          <w:top w:val="none" w:sz="0" w:space="0" w:color="auto"/>
          <w:left w:val="none" w:sz="0" w:space="0" w:color="auto"/>
          <w:bottom w:val="none" w:sz="0" w:space="0" w:color="auto"/>
          <w:right w:val="none" w:sz="0" w:space="0" w:color="auto"/>
          <w:bar w:val="none" w:sz="0" w:color="auto"/>
        </w:pBdr>
        <w:jc w:val="center"/>
        <w:rPr>
          <w:sz w:val="28"/>
          <w:szCs w:val="28"/>
        </w:rPr>
      </w:pPr>
      <w:r>
        <w:rPr>
          <w:sz w:val="28"/>
          <w:szCs w:val="28"/>
        </w:rPr>
        <w:t>высшего образования</w:t>
      </w:r>
    </w:p>
    <w:p w:rsidR="000851EB" w:rsidRDefault="000851EB">
      <w:pPr>
        <w:pBdr>
          <w:top w:val="none" w:sz="0" w:space="0" w:color="auto"/>
          <w:left w:val="none" w:sz="0" w:space="0" w:color="auto"/>
          <w:bottom w:val="none" w:sz="0" w:space="0" w:color="auto"/>
          <w:right w:val="none" w:sz="0" w:space="0" w:color="auto"/>
          <w:bar w:val="none" w:sz="0" w:color="auto"/>
        </w:pBdr>
        <w:jc w:val="center"/>
        <w:rPr>
          <w:b/>
          <w:bCs/>
          <w:sz w:val="28"/>
          <w:szCs w:val="28"/>
        </w:rPr>
      </w:pPr>
      <w:r>
        <w:rPr>
          <w:b/>
          <w:bCs/>
          <w:sz w:val="28"/>
          <w:szCs w:val="28"/>
        </w:rPr>
        <w:t>«Оренбургский государственный университет»</w:t>
      </w:r>
    </w:p>
    <w:p w:rsidR="000851EB" w:rsidRDefault="000851EB">
      <w:pPr>
        <w:pBdr>
          <w:top w:val="none" w:sz="0" w:space="0" w:color="auto"/>
          <w:left w:val="none" w:sz="0" w:space="0" w:color="auto"/>
          <w:bottom w:val="none" w:sz="0" w:space="0" w:color="auto"/>
          <w:right w:val="none" w:sz="0" w:space="0" w:color="auto"/>
          <w:bar w:val="none" w:sz="0" w:color="auto"/>
        </w:pBdr>
        <w:jc w:val="center"/>
        <w:rPr>
          <w:sz w:val="32"/>
          <w:szCs w:val="32"/>
        </w:rPr>
      </w:pPr>
    </w:p>
    <w:p w:rsidR="000851EB" w:rsidRDefault="000851EB">
      <w:pPr>
        <w:pBdr>
          <w:top w:val="none" w:sz="0" w:space="0" w:color="auto"/>
          <w:left w:val="none" w:sz="0" w:space="0" w:color="auto"/>
          <w:bottom w:val="none" w:sz="0" w:space="0" w:color="auto"/>
          <w:right w:val="none" w:sz="0" w:space="0" w:color="auto"/>
          <w:bar w:val="none" w:sz="0" w:color="auto"/>
        </w:pBdr>
        <w:jc w:val="center"/>
        <w:rPr>
          <w:sz w:val="28"/>
          <w:szCs w:val="28"/>
        </w:rPr>
      </w:pPr>
      <w:r>
        <w:rPr>
          <w:sz w:val="28"/>
          <w:szCs w:val="28"/>
        </w:rPr>
        <w:t>Кафедра управления персоналом, сервиса и туризма</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center"/>
        <w:rPr>
          <w:sz w:val="32"/>
          <w:szCs w:val="32"/>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center"/>
        <w:rPr>
          <w:sz w:val="32"/>
          <w:szCs w:val="32"/>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center"/>
        <w:rPr>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center"/>
        <w:rPr>
          <w:sz w:val="28"/>
          <w:szCs w:val="28"/>
        </w:rPr>
      </w:pPr>
    </w:p>
    <w:p w:rsidR="000851EB" w:rsidRPr="002A3A26" w:rsidRDefault="000851EB" w:rsidP="00AC6A25">
      <w:pPr>
        <w:pBdr>
          <w:top w:val="none" w:sz="0" w:space="0" w:color="auto"/>
          <w:left w:val="none" w:sz="0" w:space="0" w:color="auto"/>
          <w:bottom w:val="none" w:sz="0" w:space="0" w:color="auto"/>
          <w:right w:val="none" w:sz="0" w:space="0" w:color="auto"/>
          <w:bar w:val="none" w:sz="0" w:color="auto"/>
        </w:pBdr>
        <w:suppressAutoHyphens/>
        <w:spacing w:before="120"/>
        <w:jc w:val="center"/>
        <w:rPr>
          <w:rFonts w:eastAsia="Times New Roman" w:cs="Times New Roman"/>
          <w:b/>
          <w:color w:val="auto"/>
          <w:sz w:val="28"/>
          <w:szCs w:val="28"/>
          <w:lang w:eastAsia="en-US"/>
        </w:rPr>
      </w:pPr>
      <w:r w:rsidRPr="002A3A26">
        <w:rPr>
          <w:rFonts w:eastAsia="Times New Roman" w:cs="Times New Roman"/>
          <w:b/>
          <w:color w:val="auto"/>
          <w:sz w:val="28"/>
          <w:szCs w:val="28"/>
          <w:lang w:eastAsia="en-US"/>
        </w:rPr>
        <w:t xml:space="preserve">Методические указания для </w:t>
      </w:r>
      <w:proofErr w:type="gramStart"/>
      <w:r w:rsidRPr="002A3A26">
        <w:rPr>
          <w:rFonts w:eastAsia="Times New Roman" w:cs="Times New Roman"/>
          <w:b/>
          <w:color w:val="auto"/>
          <w:sz w:val="28"/>
          <w:szCs w:val="28"/>
          <w:lang w:eastAsia="en-US"/>
        </w:rPr>
        <w:t>обучающихся</w:t>
      </w:r>
      <w:proofErr w:type="gramEnd"/>
      <w:r w:rsidRPr="002A3A26">
        <w:rPr>
          <w:rFonts w:eastAsia="Times New Roman" w:cs="Times New Roman"/>
          <w:b/>
          <w:color w:val="auto"/>
          <w:sz w:val="28"/>
          <w:szCs w:val="28"/>
          <w:lang w:eastAsia="en-US"/>
        </w:rPr>
        <w:t xml:space="preserve"> по освоению дисциплины</w:t>
      </w: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spacing w:before="120"/>
        <w:jc w:val="center"/>
        <w:rPr>
          <w:rFonts w:ascii="TimesNewRomanPSMT" w:eastAsia="Times New Roman" w:hAnsi="TimesNewRomanPSMT" w:cs="TimesNewRomanPSMT"/>
          <w:b/>
          <w:color w:val="auto"/>
          <w:sz w:val="28"/>
          <w:szCs w:val="28"/>
          <w:lang w:eastAsia="en-US"/>
        </w:rPr>
      </w:pPr>
    </w:p>
    <w:p w:rsidR="000851EB" w:rsidRDefault="00BD7D56" w:rsidP="00B87A97">
      <w:pPr>
        <w:pStyle w:val="ReportHead"/>
        <w:pBdr>
          <w:top w:val="none" w:sz="0" w:space="0" w:color="auto"/>
          <w:left w:val="none" w:sz="0" w:space="0" w:color="auto"/>
          <w:bottom w:val="none" w:sz="0" w:space="0" w:color="auto"/>
          <w:right w:val="none" w:sz="0" w:space="0" w:color="auto"/>
          <w:bar w:val="none" w:sz="0" w:color="auto"/>
        </w:pBdr>
        <w:suppressAutoHyphens/>
        <w:spacing w:before="120"/>
        <w:rPr>
          <w:i/>
          <w:sz w:val="24"/>
        </w:rPr>
      </w:pPr>
      <w:r>
        <w:rPr>
          <w:i/>
          <w:sz w:val="24"/>
        </w:rPr>
        <w:t>«Б1.Д.В.17</w:t>
      </w:r>
      <w:r w:rsidR="000851EB">
        <w:rPr>
          <w:i/>
          <w:sz w:val="24"/>
        </w:rPr>
        <w:t xml:space="preserve"> Деловое общение»</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sz w:val="24"/>
        </w:rPr>
      </w:pP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spacing w:line="360" w:lineRule="auto"/>
        <w:rPr>
          <w:sz w:val="24"/>
        </w:rPr>
      </w:pPr>
      <w:r>
        <w:rPr>
          <w:sz w:val="24"/>
        </w:rPr>
        <w:t>Уровень высшего образования</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spacing w:line="360" w:lineRule="auto"/>
        <w:rPr>
          <w:sz w:val="24"/>
        </w:rPr>
      </w:pPr>
      <w:r>
        <w:rPr>
          <w:sz w:val="24"/>
        </w:rPr>
        <w:t>БАКАЛАВРИАТ</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sz w:val="24"/>
        </w:rPr>
      </w:pPr>
      <w:r>
        <w:rPr>
          <w:sz w:val="24"/>
        </w:rPr>
        <w:t>Направление подготовки</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i/>
          <w:sz w:val="24"/>
          <w:u w:val="single"/>
        </w:rPr>
      </w:pPr>
      <w:r>
        <w:rPr>
          <w:i/>
          <w:sz w:val="24"/>
          <w:u w:val="single"/>
        </w:rPr>
        <w:t>43.03.02 Туризм</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sz w:val="24"/>
          <w:vertAlign w:val="superscript"/>
        </w:rPr>
      </w:pPr>
      <w:r>
        <w:rPr>
          <w:sz w:val="24"/>
          <w:vertAlign w:val="superscript"/>
        </w:rPr>
        <w:t>(код и наименование направления подготовки)</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i/>
          <w:sz w:val="24"/>
          <w:u w:val="single"/>
        </w:rPr>
      </w:pPr>
      <w:r>
        <w:rPr>
          <w:i/>
          <w:sz w:val="24"/>
          <w:u w:val="single"/>
        </w:rPr>
        <w:t>Технология и организация туроператорских и турагентских услуг</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sz w:val="24"/>
        </w:rPr>
      </w:pP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sz w:val="24"/>
        </w:rPr>
      </w:pPr>
      <w:r>
        <w:rPr>
          <w:sz w:val="24"/>
        </w:rPr>
        <w:t>Квалификация</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i/>
          <w:sz w:val="24"/>
          <w:u w:val="single"/>
        </w:rPr>
      </w:pPr>
      <w:r>
        <w:rPr>
          <w:i/>
          <w:sz w:val="24"/>
          <w:u w:val="single"/>
        </w:rPr>
        <w:t>Бакалавр</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spacing w:before="120"/>
        <w:rPr>
          <w:sz w:val="24"/>
        </w:rPr>
      </w:pPr>
      <w:r>
        <w:rPr>
          <w:sz w:val="24"/>
        </w:rPr>
        <w:t>Форма обучения</w:t>
      </w:r>
    </w:p>
    <w:p w:rsidR="000851EB" w:rsidRDefault="000851EB" w:rsidP="00B87A97">
      <w:pPr>
        <w:pStyle w:val="ReportHead"/>
        <w:pBdr>
          <w:top w:val="none" w:sz="0" w:space="0" w:color="auto"/>
          <w:left w:val="none" w:sz="0" w:space="0" w:color="auto"/>
          <w:bottom w:val="none" w:sz="0" w:space="0" w:color="auto"/>
          <w:right w:val="none" w:sz="0" w:space="0" w:color="auto"/>
          <w:bar w:val="none" w:sz="0" w:color="auto"/>
        </w:pBdr>
        <w:suppressAutoHyphens/>
        <w:rPr>
          <w:i/>
          <w:sz w:val="24"/>
          <w:u w:val="single"/>
        </w:rPr>
      </w:pPr>
      <w:r>
        <w:rPr>
          <w:i/>
          <w:sz w:val="24"/>
          <w:u w:val="single"/>
        </w:rPr>
        <w:t>Очная</w:t>
      </w: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0851EB"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p>
    <w:p w:rsidR="000851EB" w:rsidRPr="00AC6A25" w:rsidRDefault="00BD7D56" w:rsidP="00AC6A25">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szCs w:val="22"/>
          <w:lang w:eastAsia="en-US"/>
        </w:rPr>
      </w:pPr>
      <w:r>
        <w:rPr>
          <w:rFonts w:eastAsia="Times New Roman" w:cs="Times New Roman"/>
          <w:color w:val="auto"/>
          <w:szCs w:val="22"/>
          <w:lang w:eastAsia="en-US"/>
        </w:rPr>
        <w:t>Год набора 2022</w:t>
      </w:r>
    </w:p>
    <w:p w:rsidR="000851EB" w:rsidRPr="00DC6ED6" w:rsidRDefault="000851EB" w:rsidP="00AC6A25">
      <w:pPr>
        <w:pBdr>
          <w:top w:val="none" w:sz="0" w:space="0" w:color="auto"/>
          <w:left w:val="none" w:sz="0" w:space="0" w:color="auto"/>
          <w:bottom w:val="none" w:sz="0" w:space="0" w:color="auto"/>
          <w:right w:val="none" w:sz="0" w:space="0" w:color="auto"/>
          <w:bar w:val="none" w:sz="0" w:color="auto"/>
        </w:pBdr>
        <w:spacing w:after="200" w:line="276" w:lineRule="auto"/>
        <w:jc w:val="both"/>
        <w:rPr>
          <w:rFonts w:eastAsia="Times New Roman" w:cs="Times New Roman"/>
          <w:color w:val="auto"/>
          <w:sz w:val="28"/>
          <w:szCs w:val="28"/>
          <w:lang w:eastAsia="en-US"/>
        </w:rPr>
      </w:pPr>
      <w:bookmarkStart w:id="1" w:name="BookmarkTestIsMustDelChr13"/>
      <w:bookmarkEnd w:id="1"/>
      <w:r w:rsidRPr="00DC6ED6">
        <w:rPr>
          <w:rFonts w:eastAsia="Times New Roman" w:cs="Times New Roman"/>
          <w:color w:val="auto"/>
          <w:sz w:val="28"/>
          <w:szCs w:val="28"/>
          <w:lang w:eastAsia="en-US"/>
        </w:rPr>
        <w:lastRenderedPageBreak/>
        <w:t xml:space="preserve">Составитель _____________________ О.В. </w:t>
      </w:r>
      <w:proofErr w:type="spellStart"/>
      <w:r w:rsidRPr="00DC6ED6">
        <w:rPr>
          <w:rFonts w:eastAsia="Times New Roman" w:cs="Times New Roman"/>
          <w:color w:val="auto"/>
          <w:sz w:val="28"/>
          <w:szCs w:val="28"/>
          <w:lang w:eastAsia="en-US"/>
        </w:rPr>
        <w:t>Бурдюгова</w:t>
      </w:r>
      <w:proofErr w:type="spellEnd"/>
    </w:p>
    <w:p w:rsidR="000851EB" w:rsidRPr="00DC6ED6" w:rsidRDefault="000851EB" w:rsidP="00AC6A25">
      <w:pPr>
        <w:pBdr>
          <w:top w:val="none" w:sz="0" w:space="0" w:color="auto"/>
          <w:left w:val="none" w:sz="0" w:space="0" w:color="auto"/>
          <w:bottom w:val="none" w:sz="0" w:space="0" w:color="auto"/>
          <w:right w:val="none" w:sz="0" w:space="0" w:color="auto"/>
          <w:bar w:val="none" w:sz="0" w:color="auto"/>
        </w:pBdr>
        <w:spacing w:after="200" w:line="276" w:lineRule="auto"/>
        <w:jc w:val="both"/>
        <w:rPr>
          <w:rFonts w:eastAsia="Times New Roman" w:cs="Times New Roman"/>
          <w:color w:val="auto"/>
          <w:sz w:val="28"/>
          <w:szCs w:val="28"/>
          <w:lang w:eastAsia="en-US"/>
        </w:rPr>
      </w:pPr>
    </w:p>
    <w:p w:rsidR="000851EB" w:rsidRPr="00DC6ED6" w:rsidRDefault="000851EB" w:rsidP="00AC6A25">
      <w:pPr>
        <w:pBdr>
          <w:top w:val="none" w:sz="0" w:space="0" w:color="auto"/>
          <w:left w:val="none" w:sz="0" w:space="0" w:color="auto"/>
          <w:bottom w:val="none" w:sz="0" w:space="0" w:color="auto"/>
          <w:right w:val="none" w:sz="0" w:space="0" w:color="auto"/>
          <w:bar w:val="none" w:sz="0" w:color="auto"/>
        </w:pBdr>
        <w:spacing w:after="200" w:line="276" w:lineRule="auto"/>
        <w:jc w:val="both"/>
        <w:rPr>
          <w:rFonts w:eastAsia="Times New Roman" w:cs="Times New Roman"/>
          <w:color w:val="auto"/>
          <w:sz w:val="28"/>
          <w:szCs w:val="28"/>
          <w:lang w:eastAsia="en-US"/>
        </w:rPr>
      </w:pPr>
      <w:r w:rsidRPr="00DC6ED6">
        <w:rPr>
          <w:rFonts w:eastAsia="Times New Roman" w:cs="Times New Roman"/>
          <w:color w:val="auto"/>
          <w:sz w:val="28"/>
          <w:szCs w:val="28"/>
          <w:lang w:eastAsia="en-US"/>
        </w:rPr>
        <w:t>Методические указания рассмотрены и одобрены на заседании кафедры управления персоналом, сервиса и туризма</w:t>
      </w:r>
    </w:p>
    <w:p w:rsidR="000851EB" w:rsidRPr="00DC6ED6" w:rsidRDefault="000851EB" w:rsidP="00AC6A25">
      <w:pPr>
        <w:pBdr>
          <w:top w:val="none" w:sz="0" w:space="0" w:color="auto"/>
          <w:left w:val="none" w:sz="0" w:space="0" w:color="auto"/>
          <w:bottom w:val="none" w:sz="0" w:space="0" w:color="auto"/>
          <w:right w:val="none" w:sz="0" w:space="0" w:color="auto"/>
          <w:bar w:val="none" w:sz="0" w:color="auto"/>
        </w:pBdr>
        <w:spacing w:after="200" w:line="276" w:lineRule="auto"/>
        <w:jc w:val="both"/>
        <w:rPr>
          <w:rFonts w:eastAsia="Times New Roman" w:cs="Times New Roman"/>
          <w:color w:val="auto"/>
          <w:sz w:val="28"/>
          <w:szCs w:val="28"/>
          <w:lang w:eastAsia="en-US"/>
        </w:rPr>
      </w:pPr>
    </w:p>
    <w:p w:rsidR="000851EB" w:rsidRPr="00DC6ED6" w:rsidRDefault="000851EB" w:rsidP="00AC6A25">
      <w:pPr>
        <w:pBdr>
          <w:top w:val="none" w:sz="0" w:space="0" w:color="auto"/>
          <w:left w:val="none" w:sz="0" w:space="0" w:color="auto"/>
          <w:bottom w:val="none" w:sz="0" w:space="0" w:color="auto"/>
          <w:right w:val="none" w:sz="0" w:space="0" w:color="auto"/>
          <w:bar w:val="none" w:sz="0" w:color="auto"/>
        </w:pBdr>
        <w:spacing w:after="200" w:line="276" w:lineRule="auto"/>
        <w:jc w:val="both"/>
        <w:rPr>
          <w:rFonts w:eastAsia="Times New Roman" w:cs="Times New Roman"/>
          <w:color w:val="auto"/>
          <w:sz w:val="28"/>
          <w:szCs w:val="28"/>
          <w:lang w:eastAsia="en-US"/>
        </w:rPr>
      </w:pPr>
      <w:r w:rsidRPr="00DC6ED6">
        <w:rPr>
          <w:rFonts w:eastAsia="Times New Roman" w:cs="Times New Roman"/>
          <w:color w:val="auto"/>
          <w:sz w:val="28"/>
          <w:szCs w:val="28"/>
          <w:lang w:eastAsia="en-US"/>
        </w:rPr>
        <w:t>Заведующий кафедрой ________________________Е.В. Шестакова</w:t>
      </w: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pPr>
        <w:pBdr>
          <w:top w:val="none" w:sz="0" w:space="0" w:color="auto"/>
          <w:left w:val="none" w:sz="0" w:space="0" w:color="auto"/>
          <w:bottom w:val="none" w:sz="0" w:space="0" w:color="auto"/>
          <w:right w:val="none" w:sz="0" w:space="0" w:color="auto"/>
          <w:bar w:val="none" w:sz="0" w:color="auto"/>
        </w:pBdr>
        <w:spacing w:after="200" w:line="276" w:lineRule="auto"/>
        <w:jc w:val="center"/>
      </w:pPr>
    </w:p>
    <w:p w:rsidR="000851EB" w:rsidRDefault="000851EB" w:rsidP="00DC6ED6">
      <w:pPr>
        <w:pBdr>
          <w:top w:val="none" w:sz="0" w:space="0" w:color="auto"/>
          <w:left w:val="none" w:sz="0" w:space="0" w:color="auto"/>
          <w:bottom w:val="none" w:sz="0" w:space="0" w:color="auto"/>
          <w:right w:val="none" w:sz="0" w:space="0" w:color="auto"/>
          <w:bar w:val="none" w:sz="0" w:color="auto"/>
        </w:pBdr>
        <w:jc w:val="center"/>
        <w:rPr>
          <w:b/>
          <w:bCs/>
          <w:spacing w:val="7"/>
          <w:sz w:val="32"/>
          <w:szCs w:val="32"/>
        </w:rPr>
      </w:pPr>
      <w:r>
        <w:rPr>
          <w:b/>
          <w:bCs/>
          <w:spacing w:val="7"/>
          <w:sz w:val="32"/>
          <w:szCs w:val="32"/>
        </w:rPr>
        <w:t>Содержание</w:t>
      </w:r>
    </w:p>
    <w:p w:rsidR="000851EB" w:rsidRDefault="000851EB" w:rsidP="00DC6ED6">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p>
    <w:p w:rsidR="000851EB" w:rsidRPr="00DC6ED6" w:rsidRDefault="000851EB" w:rsidP="00E83A49">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p>
    <w:tbl>
      <w:tblPr>
        <w:tblW w:w="10598" w:type="dxa"/>
        <w:tblLook w:val="00A0" w:firstRow="1" w:lastRow="0" w:firstColumn="1" w:lastColumn="0" w:noHBand="0" w:noVBand="0"/>
      </w:tblPr>
      <w:tblGrid>
        <w:gridCol w:w="9889"/>
        <w:gridCol w:w="709"/>
      </w:tblGrid>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rPr>
                <w:bCs/>
                <w:spacing w:val="7"/>
                <w:sz w:val="28"/>
                <w:szCs w:val="28"/>
              </w:rPr>
            </w:pPr>
            <w:r w:rsidRPr="00F74A21">
              <w:rPr>
                <w:bCs/>
                <w:spacing w:val="7"/>
                <w:sz w:val="28"/>
                <w:szCs w:val="28"/>
              </w:rPr>
              <w:t>1 Методические указания по лекционным занятиям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4</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rPr>
                <w:bCs/>
                <w:spacing w:val="7"/>
                <w:sz w:val="28"/>
                <w:szCs w:val="28"/>
              </w:rPr>
            </w:pPr>
            <w:r w:rsidRPr="00F74A21">
              <w:rPr>
                <w:bCs/>
                <w:spacing w:val="7"/>
                <w:sz w:val="28"/>
                <w:szCs w:val="28"/>
              </w:rPr>
              <w:lastRenderedPageBreak/>
              <w:t>2 Методические указания по практическим занятиям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5</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rPr>
                <w:bCs/>
                <w:spacing w:val="7"/>
                <w:sz w:val="28"/>
                <w:szCs w:val="28"/>
              </w:rPr>
            </w:pPr>
            <w:r w:rsidRPr="00F74A21">
              <w:rPr>
                <w:bCs/>
                <w:spacing w:val="7"/>
                <w:sz w:val="28"/>
                <w:szCs w:val="28"/>
              </w:rPr>
              <w:t>3 Методические указания по самостоятельной работе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6</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ind w:firstLine="142"/>
              <w:rPr>
                <w:bCs/>
                <w:spacing w:val="7"/>
                <w:sz w:val="28"/>
                <w:szCs w:val="28"/>
              </w:rPr>
            </w:pPr>
            <w:r w:rsidRPr="00F74A21">
              <w:rPr>
                <w:bCs/>
                <w:spacing w:val="7"/>
                <w:sz w:val="28"/>
                <w:szCs w:val="28"/>
              </w:rPr>
              <w:t>3.1 Методические указания по выполнению тестовых заданий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8</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ind w:firstLine="142"/>
              <w:rPr>
                <w:bCs/>
                <w:spacing w:val="7"/>
                <w:sz w:val="28"/>
                <w:szCs w:val="28"/>
              </w:rPr>
            </w:pPr>
            <w:r w:rsidRPr="00F74A21">
              <w:rPr>
                <w:bCs/>
                <w:spacing w:val="7"/>
                <w:sz w:val="28"/>
                <w:szCs w:val="28"/>
              </w:rPr>
              <w:t>3.2 Методические указания по написанию рефератов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10</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ind w:firstLine="142"/>
              <w:jc w:val="both"/>
              <w:rPr>
                <w:bCs/>
                <w:spacing w:val="7"/>
                <w:sz w:val="28"/>
                <w:szCs w:val="28"/>
              </w:rPr>
            </w:pPr>
            <w:r w:rsidRPr="00F74A21">
              <w:rPr>
                <w:spacing w:val="7"/>
                <w:sz w:val="28"/>
                <w:szCs w:val="28"/>
              </w:rPr>
              <w:t>3.3 Методические указания по выполнению индивидуального задания….....</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12</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ind w:firstLine="142"/>
              <w:jc w:val="both"/>
              <w:rPr>
                <w:spacing w:val="7"/>
                <w:sz w:val="28"/>
                <w:szCs w:val="28"/>
              </w:rPr>
            </w:pPr>
            <w:r w:rsidRPr="00F74A21">
              <w:rPr>
                <w:spacing w:val="7"/>
                <w:sz w:val="28"/>
                <w:szCs w:val="28"/>
              </w:rPr>
              <w:t>3.4 Методические указания по самостоятельному изучению тем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16</w:t>
            </w:r>
          </w:p>
        </w:tc>
      </w:tr>
      <w:tr w:rsidR="000851EB" w:rsidTr="00F74A21">
        <w:tc>
          <w:tcPr>
            <w:tcW w:w="9889" w:type="dxa"/>
          </w:tcPr>
          <w:p w:rsidR="000851EB" w:rsidRPr="00F74A21" w:rsidRDefault="000851EB" w:rsidP="00F74A21">
            <w:pPr>
              <w:widowControl w:val="0"/>
              <w:pBdr>
                <w:top w:val="none" w:sz="0" w:space="0" w:color="auto"/>
                <w:left w:val="none" w:sz="0" w:space="0" w:color="auto"/>
                <w:bottom w:val="none" w:sz="0" w:space="0" w:color="auto"/>
                <w:right w:val="none" w:sz="0" w:space="0" w:color="auto"/>
                <w:bar w:val="none" w:sz="0" w:color="auto"/>
              </w:pBdr>
              <w:ind w:firstLine="142"/>
              <w:jc w:val="both"/>
              <w:rPr>
                <w:bCs/>
                <w:sz w:val="28"/>
                <w:szCs w:val="28"/>
              </w:rPr>
            </w:pPr>
            <w:r w:rsidRPr="00F74A21">
              <w:rPr>
                <w:rStyle w:val="a7"/>
                <w:bCs/>
                <w:spacing w:val="7"/>
                <w:sz w:val="28"/>
                <w:szCs w:val="28"/>
              </w:rPr>
              <w:t>3.5 Методические указания по самоподготовке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17</w:t>
            </w:r>
          </w:p>
        </w:tc>
      </w:tr>
      <w:tr w:rsidR="000851EB" w:rsidTr="00F74A21">
        <w:tc>
          <w:tcPr>
            <w:tcW w:w="988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both"/>
              <w:rPr>
                <w:spacing w:val="7"/>
                <w:sz w:val="28"/>
                <w:szCs w:val="28"/>
              </w:rPr>
            </w:pPr>
            <w:r w:rsidRPr="00F74A21">
              <w:rPr>
                <w:spacing w:val="7"/>
                <w:sz w:val="28"/>
                <w:szCs w:val="28"/>
              </w:rPr>
              <w:t>4 Методические указания по промежуточной аттестации по дисциплине …..</w:t>
            </w:r>
          </w:p>
        </w:tc>
        <w:tc>
          <w:tcPr>
            <w:tcW w:w="709" w:type="dxa"/>
          </w:tcPr>
          <w:p w:rsidR="000851EB" w:rsidRPr="00F74A21" w:rsidRDefault="000851EB" w:rsidP="00F74A21">
            <w:pPr>
              <w:pBdr>
                <w:top w:val="none" w:sz="0" w:space="0" w:color="auto"/>
                <w:left w:val="none" w:sz="0" w:space="0" w:color="auto"/>
                <w:bottom w:val="none" w:sz="0" w:space="0" w:color="auto"/>
                <w:right w:val="none" w:sz="0" w:space="0" w:color="auto"/>
                <w:bar w:val="none" w:sz="0" w:color="auto"/>
              </w:pBdr>
              <w:jc w:val="center"/>
              <w:rPr>
                <w:bCs/>
                <w:spacing w:val="7"/>
                <w:sz w:val="28"/>
                <w:szCs w:val="28"/>
              </w:rPr>
            </w:pPr>
            <w:r w:rsidRPr="00F74A21">
              <w:rPr>
                <w:bCs/>
                <w:spacing w:val="7"/>
                <w:sz w:val="28"/>
                <w:szCs w:val="28"/>
              </w:rPr>
              <w:t>18</w:t>
            </w:r>
          </w:p>
        </w:tc>
      </w:tr>
    </w:tbl>
    <w:p w:rsidR="000851EB" w:rsidRDefault="000851EB" w:rsidP="00E83A49">
      <w:pPr>
        <w:pBdr>
          <w:top w:val="none" w:sz="0" w:space="0" w:color="auto"/>
          <w:left w:val="none" w:sz="0" w:space="0" w:color="auto"/>
          <w:bottom w:val="none" w:sz="0" w:space="0" w:color="auto"/>
          <w:right w:val="none" w:sz="0" w:space="0" w:color="auto"/>
          <w:bar w:val="none" w:sz="0" w:color="auto"/>
        </w:pBdr>
        <w:rPr>
          <w:bCs/>
          <w:spacing w:val="7"/>
          <w:sz w:val="28"/>
          <w:szCs w:val="28"/>
        </w:rPr>
      </w:pPr>
    </w:p>
    <w:p w:rsidR="000851EB" w:rsidRDefault="000851EB" w:rsidP="00E83A49">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rsidP="00E83A49">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r>
        <w:rPr>
          <w:b/>
          <w:bCs/>
          <w:sz w:val="28"/>
          <w:szCs w:val="28"/>
        </w:rPr>
        <w:t>1. Методические указания по лекционным занятиям</w:t>
      </w:r>
    </w:p>
    <w:p w:rsidR="000851EB" w:rsidRDefault="000851EB">
      <w:pPr>
        <w:pBdr>
          <w:top w:val="none" w:sz="0" w:space="0" w:color="auto"/>
          <w:left w:val="none" w:sz="0" w:space="0" w:color="auto"/>
          <w:bottom w:val="none" w:sz="0" w:space="0" w:color="auto"/>
          <w:right w:val="none" w:sz="0" w:space="0" w:color="auto"/>
          <w:bar w:val="none" w:sz="0" w:color="auto"/>
        </w:pBdr>
        <w:ind w:firstLine="709"/>
        <w:rPr>
          <w:sz w:val="28"/>
          <w:szCs w:val="28"/>
        </w:rPr>
      </w:pP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246CF5">
        <w:rPr>
          <w:rFonts w:eastAsia="Times New Roman" w:cs="Times New Roman"/>
          <w:b/>
          <w:color w:val="auto"/>
          <w:sz w:val="28"/>
          <w:szCs w:val="28"/>
          <w:lang w:eastAsia="en-US"/>
        </w:rPr>
        <w:t xml:space="preserve">Лекции являются одной из основных форм </w:t>
      </w:r>
      <w:proofErr w:type="gramStart"/>
      <w:r w:rsidRPr="00246CF5">
        <w:rPr>
          <w:rFonts w:eastAsia="Times New Roman" w:cs="Times New Roman"/>
          <w:b/>
          <w:color w:val="auto"/>
          <w:sz w:val="28"/>
          <w:szCs w:val="28"/>
          <w:lang w:eastAsia="en-US"/>
        </w:rPr>
        <w:t>обучения по дисциплине</w:t>
      </w:r>
      <w:proofErr w:type="gramEnd"/>
      <w:r w:rsidRPr="00246CF5">
        <w:rPr>
          <w:rFonts w:eastAsia="Times New Roman" w:cs="Times New Roman"/>
          <w:color w:val="auto"/>
          <w:sz w:val="28"/>
          <w:szCs w:val="28"/>
          <w:lang w:eastAsia="en-US"/>
        </w:rPr>
        <w:t>, которые должны решать следующие задачи:</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lastRenderedPageBreak/>
        <w:t xml:space="preserve">- </w:t>
      </w:r>
      <w:r w:rsidRPr="00246CF5">
        <w:rPr>
          <w:rFonts w:eastAsia="Times New Roman" w:cs="Times New Roman"/>
          <w:color w:val="auto"/>
          <w:sz w:val="28"/>
          <w:szCs w:val="28"/>
          <w:lang w:eastAsia="en-US"/>
        </w:rPr>
        <w:t>формировани</w:t>
      </w:r>
      <w:r>
        <w:rPr>
          <w:rFonts w:eastAsia="Times New Roman" w:cs="Times New Roman"/>
          <w:color w:val="auto"/>
          <w:sz w:val="28"/>
          <w:szCs w:val="28"/>
          <w:lang w:eastAsia="en-US"/>
        </w:rPr>
        <w:t>е умений и навыков эффективного</w:t>
      </w:r>
      <w:r w:rsidRPr="00246CF5">
        <w:rPr>
          <w:rFonts w:eastAsia="Times New Roman" w:cs="Times New Roman"/>
          <w:color w:val="auto"/>
          <w:sz w:val="28"/>
          <w:szCs w:val="28"/>
          <w:lang w:eastAsia="en-US"/>
        </w:rPr>
        <w:t xml:space="preserve"> решения задач предметной области своей будущей профессиональной деятельности;</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246CF5">
        <w:rPr>
          <w:rFonts w:eastAsia="Times New Roman" w:cs="Times New Roman"/>
          <w:color w:val="auto"/>
          <w:sz w:val="28"/>
          <w:szCs w:val="28"/>
          <w:lang w:eastAsia="en-US"/>
        </w:rPr>
        <w:t>- приобретение опыта использования информационных технологий в индивидуальной и коллективной учебной и познавательной деятельности.</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246CF5">
        <w:rPr>
          <w:rFonts w:eastAsia="Times New Roman" w:cs="Times New Roman"/>
          <w:b/>
          <w:color w:val="auto"/>
          <w:sz w:val="28"/>
          <w:szCs w:val="28"/>
          <w:lang w:eastAsia="en-US"/>
        </w:rPr>
        <w:t>Изучение дисциплины следует начинать с анализа рабочей программы</w:t>
      </w:r>
      <w:r w:rsidRPr="00246CF5">
        <w:rPr>
          <w:rFonts w:eastAsia="Times New Roman" w:cs="Times New Roman"/>
          <w:color w:val="auto"/>
          <w:sz w:val="28"/>
          <w:szCs w:val="28"/>
          <w:lang w:eastAsia="en-US"/>
        </w:rPr>
        <w:t>, особое внимание, уделяя целям и задачам, структуре и содержанию курса. Успешное освоение дисциплины предполагает активное, творческое участие студента путем планомерной, повседневной работы.</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tabs>
          <w:tab w:val="left" w:pos="0"/>
        </w:tabs>
        <w:ind w:firstLine="709"/>
        <w:jc w:val="both"/>
        <w:rPr>
          <w:rFonts w:eastAsia="Times New Roman" w:cs="Times New Roman"/>
          <w:color w:val="auto"/>
          <w:sz w:val="28"/>
          <w:szCs w:val="28"/>
          <w:lang w:eastAsia="en-US"/>
        </w:rPr>
      </w:pPr>
      <w:r w:rsidRPr="00246CF5">
        <w:rPr>
          <w:rFonts w:eastAsia="Times New Roman" w:cs="Times New Roman"/>
          <w:color w:val="auto"/>
          <w:sz w:val="28"/>
          <w:szCs w:val="28"/>
          <w:lang w:eastAsia="en-US"/>
        </w:rPr>
        <w:t>Лекционный материал усваивается студентов в двух формах: в процессе лекционного занятия и во время самостоятельной работы. В процессе лекции основной материал представлен в виде презентации и сопровождается пояснениями лектора. Кроме этого</w:t>
      </w:r>
      <w:r>
        <w:rPr>
          <w:rFonts w:eastAsia="Times New Roman" w:cs="Times New Roman"/>
          <w:color w:val="auto"/>
          <w:sz w:val="28"/>
          <w:szCs w:val="28"/>
          <w:lang w:eastAsia="en-US"/>
        </w:rPr>
        <w:t>,</w:t>
      </w:r>
      <w:r w:rsidRPr="00246CF5">
        <w:rPr>
          <w:rFonts w:eastAsia="Times New Roman" w:cs="Times New Roman"/>
          <w:color w:val="auto"/>
          <w:sz w:val="28"/>
          <w:szCs w:val="28"/>
          <w:lang w:eastAsia="en-US"/>
        </w:rPr>
        <w:t xml:space="preserve"> необходимо во время занятия вести кра</w:t>
      </w:r>
      <w:r>
        <w:rPr>
          <w:rFonts w:eastAsia="Times New Roman" w:cs="Times New Roman"/>
          <w:color w:val="auto"/>
          <w:sz w:val="28"/>
          <w:szCs w:val="28"/>
          <w:lang w:eastAsia="en-US"/>
        </w:rPr>
        <w:t>ткий конспект, обращая внимание</w:t>
      </w:r>
      <w:r w:rsidRPr="00246CF5">
        <w:rPr>
          <w:rFonts w:eastAsia="Times New Roman" w:cs="Times New Roman"/>
          <w:color w:val="auto"/>
          <w:sz w:val="28"/>
          <w:szCs w:val="28"/>
          <w:lang w:eastAsia="en-US"/>
        </w:rPr>
        <w:t xml:space="preserve"> на логику изложения материла, аргументацию и приводимые примеры.</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246CF5">
        <w:rPr>
          <w:rFonts w:eastAsia="Times New Roman" w:cs="Times New Roman"/>
          <w:b/>
          <w:color w:val="auto"/>
          <w:sz w:val="28"/>
          <w:szCs w:val="28"/>
          <w:lang w:eastAsia="en-US"/>
        </w:rPr>
        <w:t>При конспектировании лекций студентам</w:t>
      </w:r>
      <w:r w:rsidRPr="00246CF5">
        <w:rPr>
          <w:rFonts w:eastAsia="Times New Roman" w:cs="Times New Roman"/>
          <w:color w:val="auto"/>
          <w:sz w:val="28"/>
          <w:szCs w:val="28"/>
          <w:lang w:eastAsia="en-US"/>
        </w:rPr>
        <w:t xml:space="preserve"> необходимо излагать услышанный материал на лекции своими словами. Для того</w:t>
      </w:r>
      <w:proofErr w:type="gramStart"/>
      <w:r w:rsidRPr="00246CF5">
        <w:rPr>
          <w:rFonts w:eastAsia="Times New Roman" w:cs="Times New Roman"/>
          <w:color w:val="auto"/>
          <w:sz w:val="28"/>
          <w:szCs w:val="28"/>
          <w:lang w:eastAsia="en-US"/>
        </w:rPr>
        <w:t>,</w:t>
      </w:r>
      <w:proofErr w:type="gramEnd"/>
      <w:r w:rsidRPr="00246CF5">
        <w:rPr>
          <w:rFonts w:eastAsia="Times New Roman" w:cs="Times New Roman"/>
          <w:color w:val="auto"/>
          <w:sz w:val="28"/>
          <w:szCs w:val="28"/>
          <w:lang w:eastAsia="en-US"/>
        </w:rPr>
        <w:t xml:space="preserve"> чтобы было оптимальное соотношение темпа лекции и процесса конспектирования, необходимо: </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сначала дослушать предложение до конца, понять его смысл, и кратко это оформить в тетради (в документе текстового редактора);</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ис</w:t>
      </w:r>
      <w:r>
        <w:rPr>
          <w:rFonts w:eastAsia="Times New Roman" w:cs="Times New Roman"/>
          <w:color w:val="auto"/>
          <w:sz w:val="28"/>
          <w:szCs w:val="28"/>
          <w:lang w:eastAsia="en-US"/>
        </w:rPr>
        <w:t>пользовать систему сокращений (с</w:t>
      </w:r>
      <w:r w:rsidRPr="00246CF5">
        <w:rPr>
          <w:rFonts w:eastAsia="Times New Roman" w:cs="Times New Roman"/>
          <w:color w:val="auto"/>
          <w:sz w:val="28"/>
          <w:szCs w:val="28"/>
          <w:lang w:eastAsia="en-US"/>
        </w:rPr>
        <w:t>окращения могут быть глобальными и локальными</w:t>
      </w:r>
      <w:r>
        <w:rPr>
          <w:rFonts w:eastAsia="Times New Roman" w:cs="Times New Roman"/>
          <w:color w:val="auto"/>
          <w:sz w:val="28"/>
          <w:szCs w:val="28"/>
          <w:lang w:eastAsia="en-US"/>
        </w:rPr>
        <w:t>)</w:t>
      </w:r>
      <w:r w:rsidRPr="00246CF5">
        <w:rPr>
          <w:rFonts w:eastAsia="Times New Roman" w:cs="Times New Roman"/>
          <w:color w:val="auto"/>
          <w:sz w:val="28"/>
          <w:szCs w:val="28"/>
          <w:lang w:eastAsia="en-US"/>
        </w:rPr>
        <w:t>;</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использовать прием выделения цветом небольших участков текста (термины, правила и пр.), например, специальными выделителями;</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выделять важные места в своих записях символами</w:t>
      </w:r>
      <w:proofErr w:type="gramStart"/>
      <w:r w:rsidRPr="00246CF5">
        <w:rPr>
          <w:rFonts w:eastAsia="Times New Roman" w:cs="Times New Roman"/>
          <w:color w:val="auto"/>
          <w:sz w:val="28"/>
          <w:szCs w:val="28"/>
          <w:lang w:eastAsia="en-US"/>
        </w:rPr>
        <w:t xml:space="preserve"> (*, </w:t>
      </w:r>
      <w:r w:rsidRPr="00246CF5">
        <w:rPr>
          <w:rFonts w:eastAsia="Times New Roman" w:cs="Times New Roman"/>
          <w:color w:val="auto"/>
          <w:sz w:val="28"/>
          <w:szCs w:val="28"/>
          <w:lang w:eastAsia="en-US"/>
        </w:rPr>
        <w:sym w:font="Wingdings" w:char="F0FC"/>
      </w:r>
      <w:r w:rsidRPr="00246CF5">
        <w:rPr>
          <w:rFonts w:eastAsia="Times New Roman" w:cs="Times New Roman"/>
          <w:color w:val="auto"/>
          <w:sz w:val="28"/>
          <w:szCs w:val="28"/>
          <w:lang w:eastAsia="en-US"/>
        </w:rPr>
        <w:t xml:space="preserve"> </w:t>
      </w:r>
      <w:proofErr w:type="gramEnd"/>
      <w:r w:rsidRPr="00246CF5">
        <w:rPr>
          <w:rFonts w:eastAsia="Times New Roman" w:cs="Times New Roman"/>
          <w:color w:val="auto"/>
          <w:sz w:val="28"/>
          <w:szCs w:val="28"/>
          <w:lang w:eastAsia="en-US"/>
        </w:rPr>
        <w:t xml:space="preserve">и др.), аббревиатурами, например, </w:t>
      </w:r>
      <w:proofErr w:type="spellStart"/>
      <w:r w:rsidRPr="00246CF5">
        <w:rPr>
          <w:rFonts w:eastAsia="Times New Roman" w:cs="Times New Roman"/>
          <w:color w:val="auto"/>
          <w:sz w:val="28"/>
          <w:szCs w:val="28"/>
          <w:lang w:val="en-US" w:eastAsia="en-US"/>
        </w:rPr>
        <w:t>NotaBene</w:t>
      </w:r>
      <w:proofErr w:type="spellEnd"/>
      <w:r w:rsidRPr="00246CF5">
        <w:rPr>
          <w:rFonts w:eastAsia="Times New Roman" w:cs="Times New Roman"/>
          <w:color w:val="auto"/>
          <w:sz w:val="28"/>
          <w:szCs w:val="28"/>
          <w:lang w:eastAsia="en-US"/>
        </w:rPr>
        <w:t>(</w:t>
      </w:r>
      <w:r w:rsidRPr="00246CF5">
        <w:rPr>
          <w:rFonts w:eastAsia="Times New Roman" w:cs="Times New Roman"/>
          <w:color w:val="auto"/>
          <w:sz w:val="28"/>
          <w:szCs w:val="28"/>
          <w:lang w:val="en-US" w:eastAsia="en-US"/>
        </w:rPr>
        <w:t>NB</w:t>
      </w:r>
      <w:r w:rsidRPr="00246CF5">
        <w:rPr>
          <w:rFonts w:eastAsia="Times New Roman" w:cs="Times New Roman"/>
          <w:color w:val="auto"/>
          <w:sz w:val="28"/>
          <w:szCs w:val="28"/>
          <w:lang w:eastAsia="en-US"/>
        </w:rPr>
        <w:t>!) (особо важное, обратить внимание) и т.п.;</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записывать свои вопросы каждый раз, когда что-либо не понятно, если ответ на него не найден в процессе лекции;</w:t>
      </w:r>
    </w:p>
    <w:p w:rsidR="000851EB"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использовать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рекомендуется вернуться к этому месту в своем конспекте и сделать в нем пометку;</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Pr>
          <w:rFonts w:eastAsia="Times New Roman" w:cs="Times New Roman"/>
          <w:color w:val="auto"/>
          <w:sz w:val="28"/>
          <w:szCs w:val="28"/>
          <w:lang w:eastAsia="en-US"/>
        </w:rPr>
        <w:t xml:space="preserve">- </w:t>
      </w:r>
      <w:r w:rsidRPr="00246CF5">
        <w:rPr>
          <w:rFonts w:eastAsia="Times New Roman" w:cs="Times New Roman"/>
          <w:color w:val="auto"/>
          <w:sz w:val="28"/>
          <w:szCs w:val="28"/>
          <w:lang w:eastAsia="en-US"/>
        </w:rPr>
        <w:t>по возможности можно сравнивать свои конспекты с конспектами двух-трех других студентов, при этом дополняя и исправляя свои записи.</w:t>
      </w:r>
    </w:p>
    <w:p w:rsidR="000851EB" w:rsidRDefault="000851EB" w:rsidP="00246CF5">
      <w:pPr>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Написание конспекта лекций предполагает следующий алгоритм самостоятельных учебных действий и умений: </w:t>
      </w:r>
    </w:p>
    <w:p w:rsidR="000851EB" w:rsidRDefault="000851EB" w:rsidP="00246CF5">
      <w:pPr>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0851EB" w:rsidRDefault="000851EB" w:rsidP="00246CF5">
      <w:pPr>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уточнять (уяснять) содержание новых терминов, понятий с помощью энциклопедий, словарей, справочников, </w:t>
      </w:r>
      <w:proofErr w:type="gramStart"/>
      <w:r>
        <w:rPr>
          <w:sz w:val="28"/>
          <w:szCs w:val="28"/>
        </w:rPr>
        <w:t>интернет-источников</w:t>
      </w:r>
      <w:proofErr w:type="gramEnd"/>
      <w:r>
        <w:rPr>
          <w:sz w:val="28"/>
          <w:szCs w:val="28"/>
        </w:rPr>
        <w:t xml:space="preserve">; </w:t>
      </w:r>
    </w:p>
    <w:p w:rsidR="000851EB" w:rsidRDefault="000851EB" w:rsidP="00246CF5">
      <w:pPr>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lastRenderedPageBreak/>
        <w:t>– выявлять вызывающие трудности понимания вопросы, термины, материал, стараться найти ответ в рекомендуемой литературе и иных тематических источниках.</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246CF5">
        <w:rPr>
          <w:rFonts w:eastAsia="Times New Roman" w:cs="Times New Roman"/>
          <w:color w:val="auto"/>
          <w:sz w:val="28"/>
          <w:szCs w:val="28"/>
          <w:lang w:eastAsia="en-US"/>
        </w:rPr>
        <w:t xml:space="preserve">Во </w:t>
      </w:r>
      <w:proofErr w:type="spellStart"/>
      <w:r w:rsidRPr="00246CF5">
        <w:rPr>
          <w:rFonts w:eastAsia="Times New Roman" w:cs="Times New Roman"/>
          <w:color w:val="auto"/>
          <w:sz w:val="28"/>
          <w:szCs w:val="28"/>
          <w:lang w:eastAsia="en-US"/>
        </w:rPr>
        <w:t>внеучебное</w:t>
      </w:r>
      <w:proofErr w:type="spellEnd"/>
      <w:r w:rsidRPr="00246CF5">
        <w:rPr>
          <w:rFonts w:eastAsia="Times New Roman" w:cs="Times New Roman"/>
          <w:color w:val="auto"/>
          <w:sz w:val="28"/>
          <w:szCs w:val="28"/>
          <w:lang w:eastAsia="en-US"/>
        </w:rPr>
        <w:t xml:space="preserve"> время лекционный материал следует повторно анализировать в тот же день, когда читалась лекция, помечая непонятные места. Если самостоятельно не удалось разобраться в материале, необходимо сформулировать вопросы и обратиться за консультацией к преподавателю. </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tabs>
          <w:tab w:val="left" w:pos="0"/>
        </w:tabs>
        <w:ind w:firstLine="709"/>
        <w:jc w:val="both"/>
        <w:rPr>
          <w:rFonts w:eastAsia="Times New Roman" w:cs="Times New Roman"/>
          <w:color w:val="auto"/>
          <w:sz w:val="28"/>
          <w:szCs w:val="28"/>
          <w:lang w:eastAsia="en-US"/>
        </w:rPr>
      </w:pPr>
      <w:r w:rsidRPr="00246CF5">
        <w:rPr>
          <w:rFonts w:eastAsia="Times New Roman" w:cs="Times New Roman"/>
          <w:b/>
          <w:color w:val="auto"/>
          <w:sz w:val="28"/>
          <w:szCs w:val="28"/>
          <w:lang w:eastAsia="en-US"/>
        </w:rPr>
        <w:t>Рекомендуемую в рабочей программе дисциплины литературу</w:t>
      </w:r>
      <w:r w:rsidRPr="00246CF5">
        <w:rPr>
          <w:rFonts w:eastAsia="Times New Roman" w:cs="Times New Roman"/>
          <w:color w:val="auto"/>
          <w:sz w:val="28"/>
          <w:szCs w:val="28"/>
          <w:lang w:eastAsia="en-US"/>
        </w:rPr>
        <w:t xml:space="preserve">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tabs>
          <w:tab w:val="left" w:pos="0"/>
        </w:tabs>
        <w:ind w:firstLine="709"/>
        <w:jc w:val="both"/>
        <w:rPr>
          <w:rFonts w:eastAsia="Times New Roman" w:cs="Times New Roman"/>
          <w:color w:val="auto"/>
          <w:sz w:val="28"/>
          <w:szCs w:val="28"/>
          <w:lang w:eastAsia="en-US"/>
        </w:rPr>
      </w:pPr>
      <w:r w:rsidRPr="00246CF5">
        <w:rPr>
          <w:rFonts w:eastAsia="Times New Roman" w:cs="Times New Roman"/>
          <w:color w:val="auto"/>
          <w:sz w:val="28"/>
          <w:szCs w:val="28"/>
          <w:lang w:eastAsia="en-US"/>
        </w:rPr>
        <w:t>Каждая тема имеет свои специфические понятия. Усвоение материала необходимо начинать с усвоения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 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0851EB" w:rsidRPr="00246CF5" w:rsidRDefault="000851EB" w:rsidP="00246CF5">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246CF5">
        <w:rPr>
          <w:rFonts w:eastAsia="Times New Roman" w:cs="Times New Roman"/>
          <w:color w:val="auto"/>
          <w:sz w:val="28"/>
          <w:szCs w:val="28"/>
          <w:lang w:eastAsia="en-US"/>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0851EB" w:rsidRDefault="000851EB">
      <w:pPr>
        <w:pBdr>
          <w:top w:val="none" w:sz="0" w:space="0" w:color="auto"/>
          <w:left w:val="none" w:sz="0" w:space="0" w:color="auto"/>
          <w:bottom w:val="none" w:sz="0" w:space="0" w:color="auto"/>
          <w:right w:val="none" w:sz="0" w:space="0" w:color="auto"/>
          <w:bar w:val="none" w:sz="0" w:color="auto"/>
        </w:pBdr>
        <w:ind w:firstLine="709"/>
        <w:rPr>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rPr>
          <w:b/>
          <w:bCs/>
          <w:sz w:val="28"/>
          <w:szCs w:val="28"/>
        </w:rPr>
      </w:pPr>
      <w:r>
        <w:rPr>
          <w:b/>
          <w:bCs/>
          <w:spacing w:val="7"/>
          <w:sz w:val="28"/>
          <w:szCs w:val="28"/>
        </w:rPr>
        <w:t>2. Методические указания по практическим занятиям</w:t>
      </w:r>
    </w:p>
    <w:p w:rsidR="000851EB" w:rsidRDefault="000851EB" w:rsidP="00F841FE">
      <w:pPr>
        <w:pBdr>
          <w:top w:val="none" w:sz="0" w:space="0" w:color="auto"/>
          <w:left w:val="none" w:sz="0" w:space="0" w:color="auto"/>
          <w:bottom w:val="none" w:sz="0" w:space="0" w:color="auto"/>
          <w:right w:val="none" w:sz="0" w:space="0" w:color="auto"/>
          <w:bar w:val="none" w:sz="0" w:color="auto"/>
        </w:pBdr>
        <w:ind w:firstLine="709"/>
        <w:rPr>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Педагогические задачи, решаемые при проведении практических (семинарских) занятий: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расширение и углубление знаний;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развитие умений самостоятельной работы;</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стимулирование интеллектуальной деятельности.</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1. Проведение семинарского занятия </w:t>
      </w:r>
      <w:r>
        <w:rPr>
          <w:i/>
          <w:iCs/>
          <w:sz w:val="28"/>
          <w:szCs w:val="28"/>
        </w:rPr>
        <w:t>репродуктивного</w:t>
      </w:r>
      <w:r>
        <w:rPr>
          <w:sz w:val="28"/>
          <w:szCs w:val="28"/>
        </w:rPr>
        <w:t xml:space="preserve"> типа.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w:t>
      </w:r>
      <w:proofErr w:type="gramStart"/>
      <w:r>
        <w:rPr>
          <w:sz w:val="28"/>
          <w:szCs w:val="28"/>
        </w:rPr>
        <w:t>Выступающему</w:t>
      </w:r>
      <w:proofErr w:type="gramEnd"/>
      <w:r>
        <w:rPr>
          <w:sz w:val="28"/>
          <w:szCs w:val="28"/>
        </w:rPr>
        <w:t xml:space="preserve"> рекомендуется придерживаться следующих правил:</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соблюдать временной регламент;</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стремиться выражать собственную точку зрения в свободном, грамотном, </w:t>
      </w:r>
      <w:r>
        <w:rPr>
          <w:sz w:val="28"/>
          <w:szCs w:val="28"/>
        </w:rPr>
        <w:lastRenderedPageBreak/>
        <w:t>убедительном изложении материала;</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прилагать усилия для познавательной и творческой активизации других участников занятия;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стараться делать выводы по излагаемому вопросу.</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2. Проведение семинара </w:t>
      </w:r>
      <w:r>
        <w:rPr>
          <w:i/>
          <w:iCs/>
          <w:sz w:val="28"/>
          <w:szCs w:val="28"/>
        </w:rPr>
        <w:t>творческого</w:t>
      </w:r>
      <w:r>
        <w:rPr>
          <w:sz w:val="28"/>
          <w:szCs w:val="28"/>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Студенты учатся отвечать на эвристические вопросы следующих типов:</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чем отличаются…?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что общего </w:t>
      </w:r>
      <w:proofErr w:type="gramStart"/>
      <w:r>
        <w:rPr>
          <w:sz w:val="28"/>
          <w:szCs w:val="28"/>
        </w:rPr>
        <w:t>между</w:t>
      </w:r>
      <w:proofErr w:type="gramEnd"/>
      <w:r>
        <w:rPr>
          <w:sz w:val="28"/>
          <w:szCs w:val="28"/>
        </w:rPr>
        <w:t>…?</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какие механизмы (факторы, причины, методы)…?</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выделите достоинства и недостатки…</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Завершающая структура семинарского занятия традиционно включает разделы «Подведение итогов» и «Домашнее задание».</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b/>
          <w:bCs/>
          <w:spacing w:val="7"/>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r>
        <w:rPr>
          <w:b/>
          <w:bCs/>
          <w:spacing w:val="7"/>
          <w:sz w:val="28"/>
          <w:szCs w:val="28"/>
        </w:rPr>
        <w:t>3. Методические указания по самостоятельной работе</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b/>
          <w:color w:val="auto"/>
          <w:sz w:val="28"/>
          <w:szCs w:val="28"/>
          <w:lang w:eastAsia="en-US"/>
        </w:rPr>
        <w:t>Самостоятельная учебная деятельность</w:t>
      </w:r>
      <w:r w:rsidRPr="00F841FE">
        <w:rPr>
          <w:rFonts w:eastAsia="Times New Roman" w:cs="Times New Roman"/>
          <w:color w:val="auto"/>
          <w:sz w:val="28"/>
          <w:szCs w:val="28"/>
          <w:lang w:eastAsia="en-US"/>
        </w:rPr>
        <w:t xml:space="preserve"> является необходимым условием успешного образования.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Самостоятельная учебная работа является равноправной формой учебных занятий, наряду с лекциями, семинарами, практическими занятиями, экзаменами и зачетами, но реализуемая во внеаудиторное время.</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b/>
          <w:color w:val="auto"/>
          <w:sz w:val="28"/>
          <w:szCs w:val="28"/>
          <w:lang w:eastAsia="en-US"/>
        </w:rPr>
        <w:t>Самостоятельная работа</w:t>
      </w:r>
      <w:r w:rsidRPr="00F841FE">
        <w:rPr>
          <w:rFonts w:eastAsia="Times New Roman" w:cs="Times New Roman"/>
          <w:color w:val="auto"/>
          <w:sz w:val="28"/>
          <w:szCs w:val="28"/>
          <w:lang w:eastAsia="en-US"/>
        </w:rPr>
        <w:t xml:space="preserve"> – 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формирование результатов обучения, выраженных соответствующими компетенциями.</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 xml:space="preserve">Изучение дисциплины предполагает не только познавательную деятельность, которую студенты осуществляют во время лекций или практических занятий, но и самостоятельную работу, осуществляемую </w:t>
      </w:r>
      <w:proofErr w:type="gramStart"/>
      <w:r w:rsidRPr="00F841FE">
        <w:rPr>
          <w:rFonts w:eastAsia="Times New Roman" w:cs="Times New Roman"/>
          <w:color w:val="auto"/>
          <w:sz w:val="28"/>
          <w:szCs w:val="28"/>
          <w:lang w:eastAsia="en-US"/>
        </w:rPr>
        <w:t>вне аудиторных</w:t>
      </w:r>
      <w:proofErr w:type="gramEnd"/>
      <w:r w:rsidRPr="00F841FE">
        <w:rPr>
          <w:rFonts w:eastAsia="Times New Roman" w:cs="Times New Roman"/>
          <w:color w:val="auto"/>
          <w:sz w:val="28"/>
          <w:szCs w:val="28"/>
          <w:lang w:eastAsia="en-US"/>
        </w:rPr>
        <w:t xml:space="preserve"> занятий. Успешное усвоение учебного материала возможно только при комплексном подходе, состоящем в получении новой информации в ходе лекции или практического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Самостоятельная работа студента состоит:</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lastRenderedPageBreak/>
        <w:t>-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рабочей программы;</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 xml:space="preserve">-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b/>
          <w:color w:val="auto"/>
          <w:sz w:val="28"/>
          <w:szCs w:val="28"/>
          <w:lang w:eastAsia="en-US"/>
        </w:rPr>
        <w:t>Самостоятельная внеаудиторная работа</w:t>
      </w:r>
      <w:r w:rsidRPr="00F841FE">
        <w:rPr>
          <w:rFonts w:eastAsia="Times New Roman" w:cs="Times New Roman"/>
          <w:color w:val="auto"/>
          <w:sz w:val="28"/>
          <w:szCs w:val="28"/>
          <w:lang w:eastAsia="en-US"/>
        </w:rPr>
        <w:t xml:space="preserve"> студента </w:t>
      </w:r>
      <w:r w:rsidRPr="00F841FE">
        <w:rPr>
          <w:rFonts w:eastAsia="Times New Roman" w:cs="Times New Roman"/>
          <w:b/>
          <w:color w:val="auto"/>
          <w:sz w:val="28"/>
          <w:szCs w:val="28"/>
          <w:lang w:eastAsia="en-US"/>
        </w:rPr>
        <w:t>может включать в себя</w:t>
      </w:r>
      <w:r w:rsidRPr="00F841FE">
        <w:rPr>
          <w:rFonts w:eastAsia="Times New Roman" w:cs="Times New Roman"/>
          <w:color w:val="auto"/>
          <w:sz w:val="28"/>
          <w:szCs w:val="28"/>
          <w:lang w:eastAsia="en-US"/>
        </w:rPr>
        <w:t xml:space="preserve">: </w:t>
      </w:r>
      <w:r w:rsidRPr="00F841FE">
        <w:rPr>
          <w:rFonts w:eastAsia="Times New Roman" w:cs="Times New Roman"/>
          <w:b/>
          <w:color w:val="auto"/>
          <w:sz w:val="28"/>
          <w:szCs w:val="28"/>
          <w:lang w:eastAsia="en-US"/>
        </w:rPr>
        <w:t>типовые виды</w:t>
      </w:r>
      <w:r w:rsidRPr="00F841FE">
        <w:rPr>
          <w:rFonts w:eastAsia="Times New Roman" w:cs="Times New Roman"/>
          <w:color w:val="auto"/>
          <w:sz w:val="28"/>
          <w:szCs w:val="28"/>
          <w:lang w:eastAsia="en-US"/>
        </w:rPr>
        <w:t xml:space="preserve"> (выполняются всеми студентами) и </w:t>
      </w:r>
      <w:r w:rsidRPr="00F841FE">
        <w:rPr>
          <w:rFonts w:eastAsia="Times New Roman" w:cs="Times New Roman"/>
          <w:b/>
          <w:color w:val="auto"/>
          <w:sz w:val="28"/>
          <w:szCs w:val="28"/>
          <w:lang w:eastAsia="en-US"/>
        </w:rPr>
        <w:t>нестандартные</w:t>
      </w:r>
      <w:r w:rsidRPr="00F841FE">
        <w:rPr>
          <w:rFonts w:eastAsia="Times New Roman" w:cs="Times New Roman"/>
          <w:color w:val="auto"/>
          <w:sz w:val="28"/>
          <w:szCs w:val="28"/>
          <w:lang w:eastAsia="en-US"/>
        </w:rPr>
        <w:t xml:space="preserve"> (выполняются не всеми, участие в этих видах зависит от наличия </w:t>
      </w:r>
      <w:proofErr w:type="spellStart"/>
      <w:r w:rsidRPr="00F841FE">
        <w:rPr>
          <w:rFonts w:eastAsia="Times New Roman" w:cs="Times New Roman"/>
          <w:color w:val="auto"/>
          <w:sz w:val="28"/>
          <w:szCs w:val="28"/>
          <w:lang w:eastAsia="en-US"/>
        </w:rPr>
        <w:t>сформированности</w:t>
      </w:r>
      <w:proofErr w:type="spellEnd"/>
      <w:r w:rsidRPr="00F841FE">
        <w:rPr>
          <w:rFonts w:eastAsia="Times New Roman" w:cs="Times New Roman"/>
          <w:color w:val="auto"/>
          <w:sz w:val="28"/>
          <w:szCs w:val="28"/>
          <w:lang w:eastAsia="en-US"/>
        </w:rPr>
        <w:t xml:space="preserve"> тех или иных компетенций). </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b/>
          <w:color w:val="auto"/>
          <w:sz w:val="28"/>
          <w:szCs w:val="28"/>
          <w:lang w:eastAsia="en-US"/>
        </w:rPr>
      </w:pPr>
      <w:r w:rsidRPr="00F841FE">
        <w:rPr>
          <w:rFonts w:eastAsia="Times New Roman" w:cs="Times New Roman"/>
          <w:b/>
          <w:color w:val="auto"/>
          <w:sz w:val="28"/>
          <w:szCs w:val="28"/>
          <w:lang w:eastAsia="en-US"/>
        </w:rPr>
        <w:t>К типовым видам относятся:</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 xml:space="preserve">1) подготовка к занятиям (лекционным, лабораторным, практическим, семинарским); </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 xml:space="preserve">4) выполнение типовых или усложняющихся учебных заданий, предусмотренных рабочей программой; </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5) написание рефератов;</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6) выполнение контрольных работ;</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7) выполнение курсовых работ;</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8) подготовка к неделе рубежного контроля;</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9)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10) подготовка и сдача зачетов и экзаменов;</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11) написание и защита выпускной квалификационной работы.</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b/>
          <w:color w:val="auto"/>
          <w:sz w:val="28"/>
          <w:szCs w:val="28"/>
          <w:lang w:eastAsia="en-US"/>
        </w:rPr>
        <w:t>К нестандартным видам самостоятельной работы</w:t>
      </w:r>
      <w:r w:rsidRPr="00F841FE">
        <w:rPr>
          <w:rFonts w:eastAsia="Times New Roman" w:cs="Times New Roman"/>
          <w:color w:val="auto"/>
          <w:sz w:val="28"/>
          <w:szCs w:val="28"/>
          <w:lang w:eastAsia="en-US"/>
        </w:rPr>
        <w:t xml:space="preserve"> можно отнести участие студента в научных исследованиях, проводимых в рамках студенческого научного общества. </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изучение нового теоретического и/или практического материала. Такая подготовка предполагает изучение рабочей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b/>
          <w:color w:val="auto"/>
          <w:sz w:val="28"/>
          <w:szCs w:val="28"/>
          <w:lang w:eastAsia="en-US"/>
        </w:rPr>
      </w:pPr>
      <w:r w:rsidRPr="00F841FE">
        <w:rPr>
          <w:rFonts w:eastAsia="Times New Roman" w:cs="Times New Roman"/>
          <w:b/>
          <w:color w:val="auto"/>
          <w:sz w:val="28"/>
          <w:szCs w:val="28"/>
          <w:lang w:eastAsia="en-US"/>
        </w:rPr>
        <w:t>При подготовке к лекционным, практическим, лабораторным или семинарским занятиям необходимо:</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1) выполнять подбор, изучение, анализ, классификацию и конспектирование литературы по учебной дисциплине, рекомендованной в рабочей программе, соответственно изучаемой теме (Рабочая программа, пункты 5.1 и 5.2);</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2) систематическое чтение периодической печати, поиск и анализ дополнительной информации в журналах, рекомендованных рабочей программой по изучаемой дисциплине, с целью выяснения наиболее сложных, непонятных вопросов и их уточнения во время консультаций (Рабочая программа, пункт 5.3);</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lastRenderedPageBreak/>
        <w:t>3) осуществлять активный поиск информации по изучаемой теме с использованием возможностей информационно-поисковых систем, а также сайтов, рекомендованных рабочей программой (Рабочая программа, пункты 5.4);</w:t>
      </w:r>
    </w:p>
    <w:p w:rsidR="000851EB" w:rsidRPr="00F841FE" w:rsidRDefault="000851EB" w:rsidP="00F841FE">
      <w:pPr>
        <w:pBdr>
          <w:top w:val="none" w:sz="0" w:space="0" w:color="auto"/>
          <w:left w:val="none" w:sz="0" w:space="0" w:color="auto"/>
          <w:bottom w:val="none" w:sz="0" w:space="0" w:color="auto"/>
          <w:right w:val="none" w:sz="0" w:space="0" w:color="auto"/>
          <w:bar w:val="none" w:sz="0" w:color="auto"/>
        </w:pBdr>
        <w:tabs>
          <w:tab w:val="num" w:pos="720"/>
          <w:tab w:val="left" w:pos="1134"/>
        </w:tabs>
        <w:ind w:firstLine="709"/>
        <w:contextualSpacing/>
        <w:jc w:val="both"/>
        <w:rPr>
          <w:rFonts w:eastAsia="Times New Roman" w:cs="Times New Roman"/>
          <w:color w:val="auto"/>
          <w:sz w:val="28"/>
          <w:szCs w:val="28"/>
          <w:lang w:eastAsia="en-US"/>
        </w:rPr>
      </w:pPr>
      <w:r w:rsidRPr="00F841FE">
        <w:rPr>
          <w:rFonts w:eastAsia="Times New Roman" w:cs="Times New Roman"/>
          <w:color w:val="auto"/>
          <w:sz w:val="28"/>
          <w:szCs w:val="28"/>
          <w:lang w:eastAsia="en-US"/>
        </w:rPr>
        <w:t xml:space="preserve">4) прослушивание и/или просмотр телевизионных и </w:t>
      </w:r>
      <w:proofErr w:type="gramStart"/>
      <w:r w:rsidRPr="00F841FE">
        <w:rPr>
          <w:rFonts w:eastAsia="Times New Roman" w:cs="Times New Roman"/>
          <w:color w:val="auto"/>
          <w:sz w:val="28"/>
          <w:szCs w:val="28"/>
          <w:lang w:eastAsia="en-US"/>
        </w:rPr>
        <w:t>радио передач</w:t>
      </w:r>
      <w:proofErr w:type="gramEnd"/>
      <w:r w:rsidRPr="00F841FE">
        <w:rPr>
          <w:rFonts w:eastAsia="Times New Roman" w:cs="Times New Roman"/>
          <w:color w:val="auto"/>
          <w:sz w:val="28"/>
          <w:szCs w:val="28"/>
          <w:lang w:eastAsia="en-US"/>
        </w:rPr>
        <w:t xml:space="preserve">, каналов на </w:t>
      </w:r>
      <w:proofErr w:type="spellStart"/>
      <w:r w:rsidRPr="00F841FE">
        <w:rPr>
          <w:rFonts w:eastAsia="Times New Roman" w:cs="Times New Roman"/>
          <w:color w:val="auto"/>
          <w:sz w:val="28"/>
          <w:szCs w:val="28"/>
          <w:lang w:eastAsia="en-US"/>
        </w:rPr>
        <w:t>видеохостингах</w:t>
      </w:r>
      <w:proofErr w:type="spellEnd"/>
      <w:r w:rsidRPr="00F841FE">
        <w:rPr>
          <w:rFonts w:eastAsia="Times New Roman" w:cs="Times New Roman"/>
          <w:color w:val="auto"/>
          <w:sz w:val="28"/>
          <w:szCs w:val="28"/>
          <w:lang w:eastAsia="en-US"/>
        </w:rPr>
        <w:t xml:space="preserve"> в интересах освоения изучаемой дисциплины и в целом будущей профессии, а также повышения общего культурного и образовательного уровня.</w:t>
      </w:r>
    </w:p>
    <w:p w:rsidR="000851EB" w:rsidRDefault="000851EB" w:rsidP="00246CF5">
      <w:pPr>
        <w:pStyle w:val="ReportMain"/>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В ходе организации и проведения занятий по дисциплине используются разнообразные интерактивные формы работы, предполагающие самостоятельную работу студентов под руководством преподавателя:</w:t>
      </w:r>
    </w:p>
    <w:p w:rsidR="000851EB" w:rsidRDefault="000851EB">
      <w:pPr>
        <w:pStyle w:val="ReportMain"/>
        <w:keepNext/>
        <w:pBdr>
          <w:top w:val="none" w:sz="0" w:space="0" w:color="auto"/>
          <w:left w:val="none" w:sz="0" w:space="0" w:color="auto"/>
          <w:bottom w:val="none" w:sz="0" w:space="0" w:color="auto"/>
          <w:right w:val="none" w:sz="0" w:space="0" w:color="auto"/>
          <w:bar w:val="none" w:sz="0" w:color="auto"/>
        </w:pBdr>
        <w:suppressAutoHyphens/>
        <w:ind w:firstLine="709"/>
        <w:jc w:val="both"/>
        <w:rPr>
          <w:sz w:val="28"/>
          <w:szCs w:val="28"/>
        </w:rPr>
      </w:pPr>
      <w:r>
        <w:rPr>
          <w:sz w:val="28"/>
          <w:szCs w:val="28"/>
        </w:rPr>
        <w:t xml:space="preserve">- </w:t>
      </w:r>
      <w:r>
        <w:rPr>
          <w:i/>
          <w:iCs/>
          <w:sz w:val="28"/>
          <w:szCs w:val="28"/>
        </w:rPr>
        <w:t>дискуссия</w:t>
      </w:r>
      <w:r>
        <w:rPr>
          <w:sz w:val="28"/>
          <w:szCs w:val="28"/>
        </w:rPr>
        <w:t xml:space="preserve"> – с целью развития критического мышления, умения смотреть на процессы и явления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p>
    <w:p w:rsidR="000851EB" w:rsidRDefault="000851EB">
      <w:pPr>
        <w:pStyle w:val="ReportMain"/>
        <w:keepNext/>
        <w:pBdr>
          <w:top w:val="none" w:sz="0" w:space="0" w:color="auto"/>
          <w:left w:val="none" w:sz="0" w:space="0" w:color="auto"/>
          <w:bottom w:val="none" w:sz="0" w:space="0" w:color="auto"/>
          <w:right w:val="none" w:sz="0" w:space="0" w:color="auto"/>
          <w:bar w:val="none" w:sz="0" w:color="auto"/>
        </w:pBdr>
        <w:suppressAutoHyphens/>
        <w:ind w:firstLine="709"/>
        <w:jc w:val="both"/>
        <w:rPr>
          <w:sz w:val="28"/>
          <w:szCs w:val="28"/>
        </w:rPr>
      </w:pPr>
      <w:r>
        <w:rPr>
          <w:sz w:val="28"/>
          <w:szCs w:val="28"/>
        </w:rPr>
        <w:t xml:space="preserve">- </w:t>
      </w:r>
      <w:r>
        <w:rPr>
          <w:i/>
          <w:iCs/>
          <w:sz w:val="28"/>
          <w:szCs w:val="28"/>
        </w:rPr>
        <w:t>анализ ситуаций (</w:t>
      </w:r>
      <w:proofErr w:type="spellStart"/>
      <w:r>
        <w:rPr>
          <w:i/>
          <w:iCs/>
          <w:sz w:val="28"/>
          <w:szCs w:val="28"/>
        </w:rPr>
        <w:t>casestudy</w:t>
      </w:r>
      <w:proofErr w:type="spellEnd"/>
      <w:r>
        <w:rPr>
          <w:i/>
          <w:iCs/>
          <w:sz w:val="28"/>
          <w:szCs w:val="28"/>
        </w:rPr>
        <w:t>)</w:t>
      </w:r>
      <w:r>
        <w:rPr>
          <w:sz w:val="28"/>
          <w:szCs w:val="28"/>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овладение умениями и навыками восприятия и понимания других людей. </w:t>
      </w:r>
    </w:p>
    <w:p w:rsidR="000851EB" w:rsidRDefault="000851EB">
      <w:pPr>
        <w:pStyle w:val="ReportMain"/>
        <w:keepNext/>
        <w:pBdr>
          <w:top w:val="none" w:sz="0" w:space="0" w:color="auto"/>
          <w:left w:val="none" w:sz="0" w:space="0" w:color="auto"/>
          <w:bottom w:val="none" w:sz="0" w:space="0" w:color="auto"/>
          <w:right w:val="none" w:sz="0" w:space="0" w:color="auto"/>
          <w:bar w:val="none" w:sz="0" w:color="auto"/>
        </w:pBdr>
        <w:suppressAutoHyphens/>
        <w:ind w:firstLine="709"/>
        <w:jc w:val="both"/>
        <w:rPr>
          <w:sz w:val="28"/>
          <w:szCs w:val="28"/>
        </w:rPr>
      </w:pPr>
      <w:r w:rsidRPr="00D14B32">
        <w:rPr>
          <w:i/>
          <w:sz w:val="28"/>
          <w:szCs w:val="28"/>
        </w:rPr>
        <w:t>Интерактивное обучение</w:t>
      </w:r>
      <w:r>
        <w:rPr>
          <w:sz w:val="28"/>
          <w:szCs w:val="28"/>
        </w:rPr>
        <w:t xml:space="preserve"> – это «диалоговое обучение», в ходе которого 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b/>
          <w:bCs/>
          <w:spacing w:val="7"/>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b/>
          <w:bCs/>
          <w:sz w:val="28"/>
          <w:szCs w:val="28"/>
        </w:rPr>
      </w:pPr>
      <w:r>
        <w:rPr>
          <w:b/>
          <w:bCs/>
          <w:spacing w:val="7"/>
          <w:sz w:val="28"/>
          <w:szCs w:val="28"/>
        </w:rPr>
        <w:t>3.1 Методические указания по выполнению тестовых заданий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Тест – это система стандартизированных заданий, позволяющая автоматизировать процедуру измерения уровня знаний и умений обучающегося.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Тесты и вопросники используются в учебном процессе,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Тестовые задания сгруппированы по темам учебной дисциплины.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Для выполнения тестового задания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индекс (цифровое обозначение), соответствующий правильному ответу. Выбор должен быть сделан в пользу </w:t>
      </w:r>
      <w:r>
        <w:rPr>
          <w:sz w:val="28"/>
          <w:szCs w:val="28"/>
        </w:rPr>
        <w:lastRenderedPageBreak/>
        <w:t>наиболее правильного ответа.</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На выполнение теста отводится ограниченное время. Оно может варьироваться в зависимости от уровня </w:t>
      </w:r>
      <w:proofErr w:type="gramStart"/>
      <w:r>
        <w:rPr>
          <w:sz w:val="28"/>
          <w:szCs w:val="28"/>
        </w:rPr>
        <w:t>тестируемых</w:t>
      </w:r>
      <w:proofErr w:type="gramEnd"/>
      <w:r>
        <w:rPr>
          <w:sz w:val="28"/>
          <w:szCs w:val="28"/>
        </w:rPr>
        <w:t>, сложности и объема теста. Как правило, время выполнения тестового задания определяется из расчета 30-45 секунд на один вопрос.</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Алгоритм тестирования: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подписать бланк теста, указав ФИО, группу;</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внимательно прочитать задание и указания к выполнению работы, обратить внимание на время, отводимое на выполнение заданий;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отвечать на вопросы можно в любом порядке;</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выбрать правильный вариан</w:t>
      </w:r>
      <w:proofErr w:type="gramStart"/>
      <w:r>
        <w:rPr>
          <w:sz w:val="28"/>
          <w:szCs w:val="28"/>
        </w:rPr>
        <w:t>т(</w:t>
      </w:r>
      <w:proofErr w:type="gramEnd"/>
      <w:r>
        <w:rPr>
          <w:sz w:val="28"/>
          <w:szCs w:val="28"/>
        </w:rPr>
        <w:t xml:space="preserve">ы) ответа из предлагаемого перечня;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перед тем, как сдать работу преподавателю, необходимо внимательно еще раз проверить все ответы.</w:t>
      </w:r>
    </w:p>
    <w:p w:rsidR="000851EB" w:rsidRDefault="000851EB" w:rsidP="00DC6ED6">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r w:rsidRPr="00DC6ED6">
        <w:rPr>
          <w:rFonts w:eastAsia="Times New Roman" w:cs="Times New Roman"/>
          <w:b/>
          <w:color w:val="auto"/>
          <w:sz w:val="28"/>
          <w:szCs w:val="22"/>
          <w:lang w:eastAsia="en-US"/>
        </w:rPr>
        <w:t>Оценивание выполнения тестовых заданий</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both"/>
        <w:rPr>
          <w:rFonts w:eastAsia="Times New Roman" w:cs="Times New Roman"/>
          <w:color w:val="auto"/>
          <w:sz w:val="28"/>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A0" w:firstRow="1" w:lastRow="0" w:firstColumn="1" w:lastColumn="0" w:noHBand="0" w:noVBand="0"/>
      </w:tblPr>
      <w:tblGrid>
        <w:gridCol w:w="2391"/>
        <w:gridCol w:w="2340"/>
        <w:gridCol w:w="5485"/>
      </w:tblGrid>
      <w:tr w:rsidR="000851EB" w:rsidRPr="00DC6ED6" w:rsidTr="0028321A">
        <w:trPr>
          <w:trHeight w:val="570"/>
          <w:tblHeader/>
        </w:trPr>
        <w:tc>
          <w:tcPr>
            <w:tcW w:w="2391"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4-балльная шкала</w:t>
            </w:r>
          </w:p>
        </w:tc>
        <w:tc>
          <w:tcPr>
            <w:tcW w:w="2340"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Показатели</w:t>
            </w:r>
          </w:p>
        </w:tc>
        <w:tc>
          <w:tcPr>
            <w:tcW w:w="5485"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Критерии</w:t>
            </w:r>
          </w:p>
        </w:tc>
      </w:tr>
      <w:tr w:rsidR="000851EB" w:rsidRPr="00DC6ED6" w:rsidTr="0028321A">
        <w:trPr>
          <w:trHeight w:val="959"/>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Отлично</w:t>
            </w:r>
          </w:p>
        </w:tc>
        <w:tc>
          <w:tcPr>
            <w:tcW w:w="2340" w:type="dxa"/>
            <w:vMerge w:val="restart"/>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szCs w:val="22"/>
                <w:lang w:eastAsia="en-US"/>
              </w:rPr>
              <w:t>1. Полнота выполнения тестовых заданий.</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szCs w:val="22"/>
                <w:lang w:eastAsia="en-US"/>
              </w:rPr>
              <w:t>2. Своевременность выполнения.</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szCs w:val="22"/>
                <w:lang w:eastAsia="en-US"/>
              </w:rPr>
              <w:t>3. Правильность ответов на вопросы.</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szCs w:val="22"/>
                <w:lang w:eastAsia="en-US"/>
              </w:rPr>
              <w:t>4. Самостоятельность тестирования.</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p>
        </w:tc>
        <w:tc>
          <w:tcPr>
            <w:tcW w:w="5485"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214"/>
              <w:jc w:val="both"/>
              <w:rPr>
                <w:rFonts w:eastAsia="Times New Roman" w:cs="Times New Roman"/>
                <w:color w:val="auto"/>
                <w:lang w:eastAsia="en-US"/>
              </w:rPr>
            </w:pPr>
            <w:r w:rsidRPr="00DC6ED6">
              <w:rPr>
                <w:rFonts w:eastAsia="Times New Roman" w:cs="Times New Roman"/>
                <w:color w:val="auto"/>
                <w:lang w:eastAsia="en-US"/>
              </w:rPr>
              <w:t>Выполнено 85-100%</w:t>
            </w:r>
            <w:r w:rsidRPr="00DC6ED6">
              <w:rPr>
                <w:rFonts w:eastAsia="Times New Roman" w:cs="Times New Roman"/>
                <w:color w:val="auto"/>
                <w:szCs w:val="22"/>
                <w:lang w:eastAsia="en-US"/>
              </w:rPr>
              <w:t xml:space="preserve"> заданий предложенного теста, в заданиях открытого типа дан полный, развернутый ответ на поставленный вопрос.</w:t>
            </w:r>
          </w:p>
        </w:tc>
      </w:tr>
      <w:tr w:rsidR="000851EB" w:rsidRPr="00DC6ED6" w:rsidTr="0028321A">
        <w:trPr>
          <w:trHeight w:val="1605"/>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Хорошо</w:t>
            </w:r>
          </w:p>
        </w:tc>
        <w:tc>
          <w:tcPr>
            <w:tcW w:w="2340"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p>
        </w:tc>
        <w:tc>
          <w:tcPr>
            <w:tcW w:w="5485"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214"/>
              <w:jc w:val="both"/>
              <w:rPr>
                <w:rFonts w:eastAsia="Times New Roman" w:cs="Times New Roman"/>
                <w:color w:val="auto"/>
                <w:lang w:eastAsia="en-US"/>
              </w:rPr>
            </w:pPr>
            <w:r w:rsidRPr="00DC6ED6">
              <w:rPr>
                <w:rFonts w:eastAsia="Times New Roman" w:cs="Times New Roman"/>
                <w:color w:val="auto"/>
                <w:lang w:eastAsia="en-US"/>
              </w:rPr>
              <w:t>Выполнено 70-84%</w:t>
            </w:r>
            <w:r w:rsidRPr="00DC6ED6">
              <w:rPr>
                <w:rFonts w:eastAsia="Times New Roman" w:cs="Times New Roman"/>
                <w:color w:val="auto"/>
                <w:szCs w:val="22"/>
                <w:lang w:eastAsia="en-US"/>
              </w:rPr>
              <w:t xml:space="preserve">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0851EB" w:rsidRPr="00DC6ED6" w:rsidTr="0028321A">
        <w:trPr>
          <w:trHeight w:val="1792"/>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Удовлетворительно</w:t>
            </w:r>
          </w:p>
        </w:tc>
        <w:tc>
          <w:tcPr>
            <w:tcW w:w="2340"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p>
        </w:tc>
        <w:tc>
          <w:tcPr>
            <w:tcW w:w="5485"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214"/>
              <w:jc w:val="both"/>
              <w:rPr>
                <w:rFonts w:eastAsia="Times New Roman" w:cs="Times New Roman"/>
                <w:color w:val="auto"/>
                <w:lang w:eastAsia="en-US"/>
              </w:rPr>
            </w:pPr>
            <w:r w:rsidRPr="00DC6ED6">
              <w:rPr>
                <w:rFonts w:eastAsia="Times New Roman" w:cs="Times New Roman"/>
                <w:color w:val="auto"/>
                <w:szCs w:val="22"/>
                <w:lang w:eastAsia="en-US"/>
              </w:rPr>
              <w:t>Выполнено 50-69 %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0851EB" w:rsidRPr="00DC6ED6" w:rsidTr="0028321A">
        <w:trPr>
          <w:trHeight w:val="1603"/>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 xml:space="preserve">Неудовлетворительно </w:t>
            </w:r>
          </w:p>
        </w:tc>
        <w:tc>
          <w:tcPr>
            <w:tcW w:w="2340"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p>
        </w:tc>
        <w:tc>
          <w:tcPr>
            <w:tcW w:w="5485"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214"/>
              <w:jc w:val="both"/>
              <w:rPr>
                <w:rFonts w:eastAsia="Times New Roman" w:cs="Times New Roman"/>
                <w:color w:val="auto"/>
                <w:lang w:eastAsia="en-US"/>
              </w:rPr>
            </w:pPr>
            <w:r w:rsidRPr="00DC6ED6">
              <w:rPr>
                <w:rFonts w:eastAsia="Times New Roman" w:cs="Times New Roman"/>
                <w:color w:val="auto"/>
                <w:szCs w:val="22"/>
                <w:lang w:eastAsia="en-US"/>
              </w:rPr>
              <w:t>Выполнено менее 50 %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При подведении итогов по выполненной работе рекомендуется проанализировать допущенные ошибки, прокомментировать имеющиеся в тестах </w:t>
      </w:r>
      <w:r>
        <w:rPr>
          <w:sz w:val="28"/>
          <w:szCs w:val="28"/>
        </w:rPr>
        <w:lastRenderedPageBreak/>
        <w:t xml:space="preserve">неправильные ответы.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b/>
          <w:bCs/>
          <w:spacing w:val="7"/>
          <w:sz w:val="28"/>
          <w:szCs w:val="28"/>
        </w:rPr>
      </w:pPr>
      <w:r>
        <w:rPr>
          <w:b/>
          <w:bCs/>
          <w:spacing w:val="7"/>
          <w:sz w:val="28"/>
          <w:szCs w:val="28"/>
        </w:rPr>
        <w:t>3.2 Методические указания по написанию рефератов</w:t>
      </w:r>
    </w:p>
    <w:p w:rsidR="000851EB" w:rsidRPr="000261F9"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b/>
          <w:color w:val="auto"/>
          <w:sz w:val="28"/>
          <w:szCs w:val="28"/>
          <w:lang w:eastAsia="en-US"/>
        </w:rPr>
        <w:t>Реферат</w:t>
      </w:r>
      <w:r w:rsidRPr="000261F9">
        <w:rPr>
          <w:rFonts w:eastAsia="Times New Roman" w:cs="Times New Roman"/>
          <w:color w:val="auto"/>
          <w:sz w:val="28"/>
          <w:szCs w:val="28"/>
          <w:lang w:eastAsia="en-US"/>
        </w:rPr>
        <w:t xml:space="preserve"> (от лат. </w:t>
      </w:r>
      <w:proofErr w:type="spellStart"/>
      <w:r w:rsidRPr="000261F9">
        <w:rPr>
          <w:rFonts w:eastAsia="Times New Roman" w:cs="Times New Roman"/>
          <w:color w:val="auto"/>
          <w:sz w:val="28"/>
          <w:szCs w:val="28"/>
          <w:lang w:eastAsia="en-US"/>
        </w:rPr>
        <w:t>r</w:t>
      </w:r>
      <w:r>
        <w:rPr>
          <w:rFonts w:eastAsia="Times New Roman" w:cs="Times New Roman"/>
          <w:color w:val="auto"/>
          <w:sz w:val="28"/>
          <w:szCs w:val="28"/>
          <w:lang w:eastAsia="en-US"/>
        </w:rPr>
        <w:t>efere</w:t>
      </w:r>
      <w:proofErr w:type="spellEnd"/>
      <w:r>
        <w:rPr>
          <w:rFonts w:eastAsia="Times New Roman" w:cs="Times New Roman"/>
          <w:color w:val="auto"/>
          <w:sz w:val="28"/>
          <w:szCs w:val="28"/>
          <w:lang w:eastAsia="en-US"/>
        </w:rPr>
        <w:t xml:space="preserve"> — докладывать, сообщать) - </w:t>
      </w:r>
      <w:r w:rsidRPr="000261F9">
        <w:rPr>
          <w:rFonts w:eastAsia="Times New Roman" w:cs="Times New Roman"/>
          <w:color w:val="auto"/>
          <w:sz w:val="28"/>
          <w:szCs w:val="28"/>
          <w:lang w:eastAsia="en-US"/>
        </w:rPr>
        <w:t xml:space="preserve">продукт самостоятельного творческого осмысления и преобразования текста первоисточника с целью получения новых </w:t>
      </w:r>
      <w:r>
        <w:rPr>
          <w:rFonts w:eastAsia="Times New Roman" w:cs="Times New Roman"/>
          <w:color w:val="auto"/>
          <w:sz w:val="28"/>
          <w:szCs w:val="28"/>
          <w:lang w:eastAsia="en-US"/>
        </w:rPr>
        <w:t>сведений и существенных данных.</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b/>
          <w:color w:val="auto"/>
          <w:sz w:val="28"/>
          <w:szCs w:val="28"/>
          <w:lang w:eastAsia="en-US"/>
        </w:rPr>
      </w:pPr>
      <w:r w:rsidRPr="000261F9">
        <w:rPr>
          <w:rFonts w:eastAsia="Times New Roman" w:cs="Times New Roman"/>
          <w:b/>
          <w:color w:val="auto"/>
          <w:sz w:val="28"/>
          <w:szCs w:val="28"/>
          <w:lang w:eastAsia="en-US"/>
        </w:rPr>
        <w:t xml:space="preserve">Виды рефератов: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  реферат-резюме, содержащий только основные положения данной темы;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 реферат-обзор, составляемый на основе нескольких источников, в котором сопоставляются различные точки зрения по данному вопросу;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  реферат-доклад, содержащий объективную оценку проблемы;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  реферат –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задачи реферирования;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b/>
          <w:color w:val="auto"/>
          <w:sz w:val="28"/>
          <w:szCs w:val="28"/>
          <w:lang w:eastAsia="en-US"/>
        </w:rPr>
        <w:t>Оформление реферата</w:t>
      </w:r>
      <w:r w:rsidRPr="000261F9">
        <w:rPr>
          <w:rFonts w:eastAsia="Times New Roman" w:cs="Times New Roman"/>
          <w:color w:val="auto"/>
          <w:sz w:val="28"/>
          <w:szCs w:val="28"/>
          <w:lang w:eastAsia="en-US"/>
        </w:rPr>
        <w:t xml:space="preserve"> производится в соответствии с действующим в университете стандартом (СТО 02069024.101-2015) </w:t>
      </w:r>
      <w:hyperlink r:id="rId8" w:history="1">
        <w:r w:rsidRPr="000261F9">
          <w:rPr>
            <w:rFonts w:eastAsia="Times New Roman" w:cs="Times New Roman"/>
            <w:color w:val="0000FF"/>
            <w:sz w:val="28"/>
            <w:szCs w:val="28"/>
            <w:u w:val="single"/>
            <w:lang w:eastAsia="en-US"/>
          </w:rPr>
          <w:t>http://www.osu.ru/docs/official/standart/standart_101-2015_.pdf</w:t>
        </w:r>
      </w:hyperlink>
      <w:r w:rsidRPr="000261F9">
        <w:rPr>
          <w:rFonts w:eastAsia="Times New Roman" w:cs="Times New Roman"/>
          <w:color w:val="auto"/>
          <w:sz w:val="28"/>
          <w:szCs w:val="28"/>
          <w:lang w:eastAsia="en-US"/>
        </w:rPr>
        <w:t>.</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b/>
          <w:color w:val="auto"/>
          <w:sz w:val="28"/>
          <w:szCs w:val="28"/>
          <w:lang w:eastAsia="en-US"/>
        </w:rPr>
      </w:pPr>
      <w:r w:rsidRPr="000261F9">
        <w:rPr>
          <w:rFonts w:eastAsia="Times New Roman" w:cs="Times New Roman"/>
          <w:b/>
          <w:color w:val="auto"/>
          <w:sz w:val="28"/>
          <w:szCs w:val="28"/>
          <w:lang w:eastAsia="en-US"/>
        </w:rPr>
        <w:t>Структурными элементами реферата являются:</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титульный лист;</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содержание;</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введение;</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основная часть;</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заключение;</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список использованных источников.</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b/>
          <w:color w:val="auto"/>
          <w:sz w:val="28"/>
          <w:szCs w:val="28"/>
          <w:lang w:eastAsia="en-US"/>
        </w:rPr>
        <w:t>Во введении реферата</w:t>
      </w:r>
      <w:r w:rsidRPr="000261F9">
        <w:rPr>
          <w:rFonts w:eastAsia="Times New Roman" w:cs="Times New Roman"/>
          <w:color w:val="auto"/>
          <w:sz w:val="28"/>
          <w:szCs w:val="28"/>
          <w:lang w:eastAsia="en-US"/>
        </w:rPr>
        <w:t xml:space="preserve"> указываются актуальность темы реферата, цель реферата, задачи, которые необходимо решить, чтобы достигнуть указанной цели. Кроме того, во введении реферата дается краткая характеристика структуры работы и использованных литературных источников. Объем введения для реферата - 1-1,5 страницы.</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b/>
          <w:color w:val="auto"/>
          <w:sz w:val="28"/>
          <w:szCs w:val="28"/>
          <w:lang w:eastAsia="en-US"/>
        </w:rPr>
        <w:t>Основная часть</w:t>
      </w:r>
      <w:r w:rsidRPr="000261F9">
        <w:rPr>
          <w:rFonts w:eastAsia="Times New Roman" w:cs="Times New Roman"/>
          <w:color w:val="auto"/>
          <w:sz w:val="28"/>
          <w:szCs w:val="28"/>
          <w:lang w:eastAsia="en-US"/>
        </w:rPr>
        <w:t xml:space="preserve"> должна состоять из двух или трех глав, которые в свою очередь при необходимости могут быть подразделены на пункты. В данной части дается характеристика темы по основным ее аспектам. Рассматриваемые главы должны иметь логическую последовательность и раскрывать тему с различных аспектов. </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 xml:space="preserve">Рекомендуется приводить в основной части взгляды различных авторов на трактовку различных терминов, классификации, которые предпочтительно представить в виде таблиц или рисунков. Целесообразно также рассмотреть </w:t>
      </w:r>
      <w:r w:rsidRPr="000261F9">
        <w:rPr>
          <w:rFonts w:eastAsia="Times New Roman" w:cs="Times New Roman"/>
          <w:color w:val="auto"/>
          <w:sz w:val="28"/>
          <w:szCs w:val="28"/>
          <w:lang w:eastAsia="en-US"/>
        </w:rPr>
        <w:lastRenderedPageBreak/>
        <w:t>исторические этапы развития изучаемой темы. В реферате обязательно приводить ссылки на соответствующие источники.  В конце глав должны быть сформулированы общие выводы, следующие из представленного материала. Общий объем основной части должен составлять 15-20 страниц.</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b/>
          <w:color w:val="auto"/>
          <w:sz w:val="28"/>
          <w:szCs w:val="28"/>
          <w:lang w:eastAsia="en-US"/>
        </w:rPr>
        <w:t>Заключение</w:t>
      </w:r>
      <w:r w:rsidRPr="000261F9">
        <w:rPr>
          <w:rFonts w:eastAsia="Times New Roman" w:cs="Times New Roman"/>
          <w:color w:val="auto"/>
          <w:sz w:val="28"/>
          <w:szCs w:val="28"/>
          <w:lang w:eastAsia="en-US"/>
        </w:rPr>
        <w:t xml:space="preserve"> является завершающей частью, которая содержит выводы и предложения, полученные в ходе исследования, авторскую оценку работы с точки зрения решения задач, поставленных в реферате. Объем заключения - 1-1,5 страницы.</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b/>
          <w:color w:val="auto"/>
          <w:sz w:val="28"/>
          <w:szCs w:val="28"/>
          <w:lang w:eastAsia="en-US"/>
        </w:rPr>
        <w:t>Список использованных источников</w:t>
      </w:r>
      <w:r w:rsidRPr="000261F9">
        <w:rPr>
          <w:rFonts w:eastAsia="Times New Roman" w:cs="Times New Roman"/>
          <w:color w:val="auto"/>
          <w:sz w:val="28"/>
          <w:szCs w:val="28"/>
          <w:lang w:eastAsia="en-US"/>
        </w:rPr>
        <w:t xml:space="preserve">  должен содержать сведения о нормативно-правовых актах, учебных, методических и научных изданиях, материалах периодических изданий, а также базах данных, информационно-справочных системах и Интернет-ресурсах, использованных </w:t>
      </w:r>
      <w:proofErr w:type="gramStart"/>
      <w:r w:rsidRPr="000261F9">
        <w:rPr>
          <w:rFonts w:eastAsia="Times New Roman" w:cs="Times New Roman"/>
          <w:color w:val="auto"/>
          <w:sz w:val="28"/>
          <w:szCs w:val="28"/>
          <w:lang w:eastAsia="en-US"/>
        </w:rPr>
        <w:t>обучающимся</w:t>
      </w:r>
      <w:proofErr w:type="gramEnd"/>
      <w:r w:rsidRPr="000261F9">
        <w:rPr>
          <w:rFonts w:eastAsia="Times New Roman" w:cs="Times New Roman"/>
          <w:color w:val="auto"/>
          <w:sz w:val="28"/>
          <w:szCs w:val="28"/>
          <w:lang w:eastAsia="en-US"/>
        </w:rPr>
        <w:t>.  Для написания реферата обучающийся должен использовать 10-15 источников.</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При подборе источников следует использовать новейшие издания, т.к. использование устаревших не отражает реальной картины того или иного экономического явления или ситуации и приводит к существенному снижению качества работы. Монографии и статьи в периодических изданиях также должны соответствовать духу времени, то есть должны быть подобраны источники за последние 2-3 года. При работе с нормативно-правовыми актами целесообразно использовать возможности справочно-правовых систем («Гарант», «Консультант» и других).</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Таким образом, реферат должен представлять собой научно-исследовательскую работу обучающегося, в ходе которой он должен проявить умение подбирать литературные источники по выбранной теме и работать с ними, а также навыки систематизации и обобщения изученного материала. Общий объем реферата должен составлять 20-25 страниц.</w:t>
      </w: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tabs>
          <w:tab w:val="left" w:pos="1080"/>
        </w:tabs>
        <w:ind w:firstLine="709"/>
        <w:jc w:val="both"/>
        <w:rPr>
          <w:rFonts w:eastAsia="Times New Roman" w:cs="Times New Roman"/>
          <w:b/>
          <w:color w:val="auto"/>
          <w:sz w:val="28"/>
          <w:szCs w:val="28"/>
          <w:lang w:eastAsia="en-US"/>
        </w:rPr>
      </w:pPr>
      <w:r w:rsidRPr="00DC6ED6">
        <w:rPr>
          <w:rFonts w:eastAsia="Times New Roman" w:cs="Times New Roman"/>
          <w:b/>
          <w:color w:val="auto"/>
          <w:sz w:val="28"/>
          <w:szCs w:val="28"/>
          <w:lang w:eastAsia="en-US"/>
        </w:rPr>
        <w:t xml:space="preserve">Оценивание выполнения </w:t>
      </w:r>
      <w:r w:rsidRPr="00DC6ED6">
        <w:rPr>
          <w:rFonts w:eastAsia="Times New Roman" w:cs="Times New Roman"/>
          <w:b/>
          <w:bCs/>
          <w:iCs/>
          <w:sz w:val="28"/>
          <w:szCs w:val="28"/>
        </w:rPr>
        <w:t>реферата</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jc w:val="both"/>
        <w:rPr>
          <w:rFonts w:eastAsia="Times New Roman" w:cs="Times New Roman"/>
          <w:color w:val="auto"/>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A0" w:firstRow="1" w:lastRow="0" w:firstColumn="1" w:lastColumn="0" w:noHBand="0" w:noVBand="0"/>
      </w:tblPr>
      <w:tblGrid>
        <w:gridCol w:w="2391"/>
        <w:gridCol w:w="2864"/>
        <w:gridCol w:w="4961"/>
      </w:tblGrid>
      <w:tr w:rsidR="000851EB" w:rsidRPr="00DC6ED6" w:rsidTr="0028321A">
        <w:trPr>
          <w:trHeight w:val="598"/>
          <w:tblHeader/>
        </w:trPr>
        <w:tc>
          <w:tcPr>
            <w:tcW w:w="2391"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4-балльная шкала</w:t>
            </w:r>
          </w:p>
        </w:tc>
        <w:tc>
          <w:tcPr>
            <w:tcW w:w="2864"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Показатели</w:t>
            </w:r>
          </w:p>
        </w:tc>
        <w:tc>
          <w:tcPr>
            <w:tcW w:w="4961"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Критерии</w:t>
            </w:r>
          </w:p>
        </w:tc>
      </w:tr>
      <w:tr w:rsidR="000851EB" w:rsidRPr="00DC6ED6" w:rsidTr="0028321A">
        <w:trPr>
          <w:trHeight w:val="2142"/>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lastRenderedPageBreak/>
              <w:t>Отлично</w:t>
            </w:r>
          </w:p>
        </w:tc>
        <w:tc>
          <w:tcPr>
            <w:tcW w:w="2864" w:type="dxa"/>
            <w:vMerge w:val="restart"/>
          </w:tcPr>
          <w:p w:rsidR="000851EB" w:rsidRPr="00DC6ED6" w:rsidRDefault="000851EB" w:rsidP="00DC6ED6">
            <w:pPr>
              <w:widowControl w:val="0"/>
              <w:pBdr>
                <w:top w:val="none" w:sz="0" w:space="0" w:color="auto"/>
                <w:left w:val="none" w:sz="0" w:space="0" w:color="auto"/>
                <w:bottom w:val="none" w:sz="0" w:space="0" w:color="auto"/>
                <w:right w:val="none" w:sz="0" w:space="0" w:color="auto"/>
                <w:bar w:val="none" w:sz="0" w:color="auto"/>
              </w:pBdr>
              <w:ind w:right="113"/>
              <w:jc w:val="both"/>
              <w:rPr>
                <w:rFonts w:eastAsia="Times New Roman" w:cs="Times New Roman"/>
                <w:shd w:val="clear" w:color="auto" w:fill="FFFFFF"/>
              </w:rPr>
            </w:pPr>
            <w:r w:rsidRPr="00DC6ED6">
              <w:rPr>
                <w:rFonts w:eastAsia="Times New Roman" w:cs="Times New Roman"/>
                <w:shd w:val="clear" w:color="auto" w:fill="FFFFFF"/>
              </w:rPr>
              <w:t>1. Полнота изложения материала.</w:t>
            </w:r>
          </w:p>
          <w:p w:rsidR="000851EB" w:rsidRPr="00DC6ED6" w:rsidRDefault="000851EB" w:rsidP="00DC6ED6">
            <w:pPr>
              <w:widowControl w:val="0"/>
              <w:pBdr>
                <w:top w:val="none" w:sz="0" w:space="0" w:color="auto"/>
                <w:left w:val="none" w:sz="0" w:space="0" w:color="auto"/>
                <w:bottom w:val="none" w:sz="0" w:space="0" w:color="auto"/>
                <w:right w:val="none" w:sz="0" w:space="0" w:color="auto"/>
                <w:bar w:val="none" w:sz="0" w:color="auto"/>
              </w:pBdr>
              <w:ind w:right="113"/>
              <w:jc w:val="both"/>
              <w:rPr>
                <w:rFonts w:eastAsia="Times New Roman" w:cs="Times New Roman"/>
                <w:shd w:val="clear" w:color="auto" w:fill="FFFFFF"/>
              </w:rPr>
            </w:pPr>
            <w:r w:rsidRPr="00DC6ED6">
              <w:rPr>
                <w:rFonts w:eastAsia="Times New Roman" w:cs="Times New Roman"/>
                <w:shd w:val="clear" w:color="auto" w:fill="FFFFFF"/>
              </w:rPr>
              <w:t>2. Правильность и/или аргументированность изложения материала по тематике.</w:t>
            </w:r>
          </w:p>
          <w:p w:rsidR="000851EB" w:rsidRPr="00DC6ED6" w:rsidRDefault="000851EB" w:rsidP="00DC6ED6">
            <w:pPr>
              <w:widowControl w:val="0"/>
              <w:pBdr>
                <w:top w:val="none" w:sz="0" w:space="0" w:color="auto"/>
                <w:left w:val="none" w:sz="0" w:space="0" w:color="auto"/>
                <w:bottom w:val="none" w:sz="0" w:space="0" w:color="auto"/>
                <w:right w:val="none" w:sz="0" w:space="0" w:color="auto"/>
                <w:bar w:val="none" w:sz="0" w:color="auto"/>
              </w:pBdr>
              <w:ind w:right="113"/>
              <w:jc w:val="both"/>
              <w:rPr>
                <w:rFonts w:eastAsia="Times New Roman" w:cs="Times New Roman"/>
                <w:u w:val="single"/>
                <w:shd w:val="clear" w:color="auto" w:fill="FFFFFF"/>
              </w:rPr>
            </w:pPr>
            <w:r w:rsidRPr="00DC6ED6">
              <w:rPr>
                <w:rFonts w:eastAsia="Times New Roman" w:cs="Times New Roman"/>
                <w:color w:val="auto"/>
                <w:sz w:val="22"/>
                <w:szCs w:val="22"/>
              </w:rPr>
              <w:t xml:space="preserve">3. </w:t>
            </w:r>
            <w:r w:rsidRPr="00DC6ED6">
              <w:rPr>
                <w:rFonts w:eastAsia="Times New Roman" w:cs="Times New Roman"/>
                <w:shd w:val="clear" w:color="auto" w:fill="FFFFFF"/>
              </w:rPr>
              <w:t>Культура речи.</w:t>
            </w: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jc w:val="both"/>
              <w:rPr>
                <w:rFonts w:eastAsia="Times New Roman" w:cs="Times New Roman"/>
                <w:color w:val="auto"/>
              </w:rPr>
            </w:pPr>
            <w:r w:rsidRPr="00DC6ED6">
              <w:rPr>
                <w:rFonts w:eastAsia="Times New Roman" w:cs="Times New Roman"/>
                <w:color w:val="auto"/>
              </w:rPr>
              <w:t>Работа представлена грамотным научным языком, имеет чёткую структуру и логику изложения; точка зрения обучающегося обоснована; в работе присутствуют ссылки мнения известных учёных в данной области. Обучающийся демонстрирует способность анализировать материал.</w:t>
            </w:r>
          </w:p>
        </w:tc>
      </w:tr>
      <w:tr w:rsidR="000851EB" w:rsidRPr="00DC6ED6" w:rsidTr="0028321A">
        <w:trPr>
          <w:trHeight w:val="2144"/>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Хорошо</w:t>
            </w:r>
          </w:p>
        </w:tc>
        <w:tc>
          <w:tcPr>
            <w:tcW w:w="2864"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u w:val="single"/>
                <w:shd w:val="clear" w:color="auto" w:fill="FFFFFF"/>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214"/>
              <w:jc w:val="both"/>
              <w:rPr>
                <w:rFonts w:eastAsia="Times New Roman" w:cs="Times New Roman"/>
                <w:color w:val="auto"/>
                <w:lang w:eastAsia="en-US"/>
              </w:rPr>
            </w:pPr>
            <w:r w:rsidRPr="00DC6ED6">
              <w:rPr>
                <w:rFonts w:eastAsia="Times New Roman" w:cs="Times New Roman"/>
                <w:color w:val="auto"/>
              </w:rPr>
              <w:t>Работа представлена грамотным научным языком, имеет чёткую структуру и логику изложения; точка зрения обучающегося обоснована; в работе присутствуют ссылки мнения известных учёных в данной области; имеются отдельные недостатки в представлении материала.</w:t>
            </w:r>
          </w:p>
        </w:tc>
      </w:tr>
      <w:tr w:rsidR="000851EB" w:rsidRPr="00DC6ED6" w:rsidTr="0028321A">
        <w:trPr>
          <w:trHeight w:val="1443"/>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Удовлетворительно</w:t>
            </w:r>
          </w:p>
        </w:tc>
        <w:tc>
          <w:tcPr>
            <w:tcW w:w="2864"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u w:val="single"/>
                <w:shd w:val="clear" w:color="auto" w:fill="FFFFFF"/>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jc w:val="both"/>
              <w:rPr>
                <w:rFonts w:eastAsia="Times New Roman" w:cs="Times New Roman"/>
                <w:color w:val="auto"/>
              </w:rPr>
            </w:pPr>
            <w:proofErr w:type="gramStart"/>
            <w:r w:rsidRPr="00DC6ED6">
              <w:rPr>
                <w:rFonts w:eastAsia="Times New Roman" w:cs="Times New Roman"/>
                <w:color w:val="auto"/>
              </w:rPr>
              <w:t>Обучающийся</w:t>
            </w:r>
            <w:proofErr w:type="gramEnd"/>
            <w:r w:rsidRPr="00DC6ED6">
              <w:rPr>
                <w:rFonts w:eastAsia="Times New Roman" w:cs="Times New Roman"/>
                <w:color w:val="auto"/>
              </w:rPr>
              <w:t xml:space="preserve">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tc>
      </w:tr>
      <w:tr w:rsidR="000851EB" w:rsidRPr="00DC6ED6" w:rsidTr="0028321A">
        <w:trPr>
          <w:trHeight w:val="1772"/>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 xml:space="preserve">Неудовлетворительно </w:t>
            </w:r>
          </w:p>
        </w:tc>
        <w:tc>
          <w:tcPr>
            <w:tcW w:w="2864"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u w:val="single"/>
                <w:shd w:val="clear" w:color="auto" w:fill="FFFFFF"/>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214"/>
              <w:jc w:val="both"/>
              <w:rPr>
                <w:rFonts w:eastAsia="Times New Roman" w:cs="Times New Roman"/>
                <w:color w:val="auto"/>
                <w:lang w:eastAsia="en-US"/>
              </w:rPr>
            </w:pPr>
            <w:r w:rsidRPr="00DC6ED6">
              <w:rPr>
                <w:rFonts w:eastAsia="Times New Roman" w:cs="Times New Roman"/>
                <w:color w:val="auto"/>
              </w:rPr>
              <w:t>Обучающийся не выполнил задание, или выполнил его формально, ответил на заданный вопрос, при этом не ссылался на мнения учёных, не высказывал своего мнения, не проявил способность к анализу, то есть в целом цель реферата не достигнута.</w:t>
            </w:r>
          </w:p>
        </w:tc>
      </w:tr>
    </w:tbl>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p>
    <w:p w:rsidR="000851EB" w:rsidRPr="000261F9" w:rsidRDefault="000851EB" w:rsidP="000261F9">
      <w:pPr>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color w:val="auto"/>
          <w:sz w:val="28"/>
          <w:szCs w:val="28"/>
          <w:lang w:eastAsia="en-US"/>
        </w:rPr>
      </w:pPr>
      <w:r w:rsidRPr="000261F9">
        <w:rPr>
          <w:rFonts w:eastAsia="Times New Roman" w:cs="Times New Roman"/>
          <w:color w:val="auto"/>
          <w:sz w:val="28"/>
          <w:szCs w:val="28"/>
          <w:lang w:eastAsia="en-US"/>
        </w:rPr>
        <w:t>Тематика рефератов представлена в фондах оценочных сре</w:t>
      </w:r>
      <w:proofErr w:type="gramStart"/>
      <w:r w:rsidRPr="000261F9">
        <w:rPr>
          <w:rFonts w:eastAsia="Times New Roman" w:cs="Times New Roman"/>
          <w:color w:val="auto"/>
          <w:sz w:val="28"/>
          <w:szCs w:val="28"/>
          <w:lang w:eastAsia="en-US"/>
        </w:rPr>
        <w:t>дств к р</w:t>
      </w:r>
      <w:proofErr w:type="gramEnd"/>
      <w:r w:rsidRPr="000261F9">
        <w:rPr>
          <w:rFonts w:eastAsia="Times New Roman" w:cs="Times New Roman"/>
          <w:color w:val="auto"/>
          <w:sz w:val="28"/>
          <w:szCs w:val="28"/>
          <w:lang w:eastAsia="en-US"/>
        </w:rPr>
        <w:t>абочей программе дисциплины.</w:t>
      </w:r>
    </w:p>
    <w:p w:rsidR="000851EB" w:rsidRDefault="000851EB">
      <w:pPr>
        <w:pBdr>
          <w:top w:val="none" w:sz="0" w:space="0" w:color="auto"/>
          <w:left w:val="none" w:sz="0" w:space="0" w:color="auto"/>
          <w:bottom w:val="none" w:sz="0" w:space="0" w:color="auto"/>
          <w:right w:val="none" w:sz="0" w:space="0" w:color="auto"/>
          <w:bar w:val="none" w:sz="0" w:color="auto"/>
        </w:pBdr>
        <w:tabs>
          <w:tab w:val="left" w:pos="5820"/>
        </w:tabs>
        <w:ind w:firstLine="709"/>
        <w:jc w:val="both"/>
        <w:rPr>
          <w:sz w:val="28"/>
          <w:szCs w:val="28"/>
        </w:rPr>
      </w:pPr>
    </w:p>
    <w:p w:rsidR="000851EB" w:rsidRPr="005168BF" w:rsidRDefault="000851EB" w:rsidP="005168BF">
      <w:pPr>
        <w:keepNext/>
        <w:keepLines/>
        <w:pBdr>
          <w:top w:val="none" w:sz="0" w:space="0" w:color="auto"/>
          <w:left w:val="none" w:sz="0" w:space="0" w:color="auto"/>
          <w:bottom w:val="none" w:sz="0" w:space="0" w:color="auto"/>
          <w:right w:val="none" w:sz="0" w:space="0" w:color="auto"/>
          <w:bar w:val="none" w:sz="0" w:color="auto"/>
        </w:pBdr>
        <w:ind w:firstLine="709"/>
        <w:outlineLvl w:val="0"/>
        <w:rPr>
          <w:rFonts w:eastAsia="Times New Roman" w:cs="Times New Roman"/>
          <w:b/>
          <w:bCs/>
          <w:spacing w:val="7"/>
          <w:sz w:val="28"/>
          <w:szCs w:val="28"/>
          <w:lang w:eastAsia="en-US"/>
        </w:rPr>
      </w:pPr>
      <w:r w:rsidRPr="005168BF">
        <w:rPr>
          <w:b/>
          <w:bCs/>
          <w:spacing w:val="7"/>
          <w:sz w:val="28"/>
          <w:szCs w:val="28"/>
        </w:rPr>
        <w:t xml:space="preserve">3.3 </w:t>
      </w:r>
      <w:r w:rsidRPr="005168BF">
        <w:rPr>
          <w:rFonts w:eastAsia="Times New Roman" w:cs="Times New Roman"/>
          <w:b/>
          <w:bCs/>
          <w:spacing w:val="7"/>
          <w:sz w:val="28"/>
          <w:szCs w:val="28"/>
          <w:lang w:eastAsia="en-US"/>
        </w:rPr>
        <w:t>Методические указания по вып</w:t>
      </w:r>
      <w:r>
        <w:rPr>
          <w:rFonts w:eastAsia="Times New Roman" w:cs="Times New Roman"/>
          <w:b/>
          <w:bCs/>
          <w:spacing w:val="7"/>
          <w:sz w:val="28"/>
          <w:szCs w:val="28"/>
          <w:lang w:eastAsia="en-US"/>
        </w:rPr>
        <w:t>олнению индивидуального задания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shd w:val="clear" w:color="auto" w:fill="00FF00"/>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практических и домашних работ с выдачей </w:t>
      </w:r>
      <w:r>
        <w:rPr>
          <w:i/>
          <w:iCs/>
          <w:sz w:val="28"/>
          <w:szCs w:val="28"/>
        </w:rPr>
        <w:t>творческих индивидуальных заданий</w:t>
      </w:r>
      <w:r>
        <w:rPr>
          <w:sz w:val="28"/>
          <w:szCs w:val="28"/>
        </w:rPr>
        <w:t xml:space="preserve"> и ориентацией тематики этих заданий по профилю будущей  специальности.</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w:t>
      </w:r>
      <w:r>
        <w:rPr>
          <w:sz w:val="28"/>
          <w:szCs w:val="28"/>
        </w:rPr>
        <w:lastRenderedPageBreak/>
        <w:t>(предметных) олимпиадах.</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Содержание творческого задания должно быть согласовано с преподавателем  и выполнено в сроки, предусмотренные учебным планом.</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Согласно общепринятой классификации, индивидуально-творческие задания условно подразделяются </w:t>
      </w:r>
      <w:proofErr w:type="gramStart"/>
      <w:r>
        <w:rPr>
          <w:sz w:val="28"/>
          <w:szCs w:val="28"/>
        </w:rPr>
        <w:t>на</w:t>
      </w:r>
      <w:proofErr w:type="gramEnd"/>
      <w:r>
        <w:rPr>
          <w:sz w:val="28"/>
          <w:szCs w:val="28"/>
        </w:rPr>
        <w:t xml:space="preserve"> когнитивные, креативные, организационно-</w:t>
      </w:r>
      <w:proofErr w:type="spellStart"/>
      <w:r>
        <w:rPr>
          <w:sz w:val="28"/>
          <w:szCs w:val="28"/>
        </w:rPr>
        <w:t>деятельностные</w:t>
      </w:r>
      <w:proofErr w:type="spellEnd"/>
      <w:r>
        <w:rPr>
          <w:sz w:val="28"/>
          <w:szCs w:val="28"/>
        </w:rPr>
        <w:t>.</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i/>
          <w:iCs/>
          <w:sz w:val="28"/>
          <w:szCs w:val="28"/>
        </w:rPr>
        <w:t>Когнитивные задания</w:t>
      </w:r>
      <w:r>
        <w:rPr>
          <w:sz w:val="28"/>
          <w:szCs w:val="28"/>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i/>
          <w:iCs/>
          <w:sz w:val="28"/>
          <w:szCs w:val="28"/>
        </w:rPr>
        <w:t>Креативные задания</w:t>
      </w:r>
      <w:r>
        <w:rPr>
          <w:sz w:val="28"/>
          <w:szCs w:val="28"/>
        </w:rPr>
        <w:t xml:space="preserve"> обеспечивают формирование  необходимых свойств  и каче</w:t>
      </w:r>
      <w:proofErr w:type="gramStart"/>
      <w:r>
        <w:rPr>
          <w:sz w:val="28"/>
          <w:szCs w:val="28"/>
        </w:rPr>
        <w:t>ств тв</w:t>
      </w:r>
      <w:proofErr w:type="gramEnd"/>
      <w:r>
        <w:rPr>
          <w:sz w:val="28"/>
          <w:szCs w:val="28"/>
        </w:rPr>
        <w:t xml:space="preserve">орческой личности: умение делать прогноз, чуткость к противоречиям, гибкость, фантазию, умение придумать новое.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i/>
          <w:iCs/>
          <w:sz w:val="28"/>
          <w:szCs w:val="28"/>
        </w:rPr>
        <w:t>Организационно-</w:t>
      </w:r>
      <w:proofErr w:type="spellStart"/>
      <w:r>
        <w:rPr>
          <w:i/>
          <w:iCs/>
          <w:sz w:val="28"/>
          <w:szCs w:val="28"/>
        </w:rPr>
        <w:t>деятельностные</w:t>
      </w:r>
      <w:proofErr w:type="spellEnd"/>
      <w:r>
        <w:rPr>
          <w:i/>
          <w:iCs/>
          <w:sz w:val="28"/>
          <w:szCs w:val="28"/>
        </w:rPr>
        <w:t xml:space="preserve"> задания</w:t>
      </w:r>
      <w:r>
        <w:rPr>
          <w:sz w:val="28"/>
          <w:szCs w:val="28"/>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других студентов в группе.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По характеру получаемого образовательного результата  индивидуальные творческие задания подразделяются </w:t>
      </w:r>
      <w:proofErr w:type="gramStart"/>
      <w:r>
        <w:rPr>
          <w:sz w:val="28"/>
          <w:szCs w:val="28"/>
        </w:rPr>
        <w:t>на</w:t>
      </w:r>
      <w:proofErr w:type="gramEnd"/>
      <w:r>
        <w:rPr>
          <w:sz w:val="28"/>
          <w:szCs w:val="28"/>
        </w:rPr>
        <w:t>:</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w:t>
      </w:r>
      <w:r>
        <w:rPr>
          <w:i/>
          <w:iCs/>
          <w:sz w:val="28"/>
          <w:szCs w:val="28"/>
        </w:rPr>
        <w:t>эмоционально-образные образовательные продукты</w:t>
      </w:r>
      <w:r>
        <w:rPr>
          <w:sz w:val="28"/>
          <w:szCs w:val="28"/>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lastRenderedPageBreak/>
        <w:t xml:space="preserve">– </w:t>
      </w:r>
      <w:r>
        <w:rPr>
          <w:i/>
          <w:iCs/>
          <w:sz w:val="28"/>
          <w:szCs w:val="28"/>
        </w:rPr>
        <w:t>оценочные образовательные продукты</w:t>
      </w:r>
      <w:r>
        <w:rPr>
          <w:sz w:val="28"/>
          <w:szCs w:val="28"/>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w:t>
      </w:r>
      <w:r>
        <w:rPr>
          <w:i/>
          <w:iCs/>
          <w:sz w:val="28"/>
          <w:szCs w:val="28"/>
        </w:rPr>
        <w:t>материальные образовательные продукты</w:t>
      </w:r>
      <w:r>
        <w:rPr>
          <w:sz w:val="28"/>
          <w:szCs w:val="28"/>
        </w:rPr>
        <w:t>, формирующие умение конструировать, ставить опыты и проводить эксперимент, наблюдение, моделировать;</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r>
        <w:rPr>
          <w:sz w:val="28"/>
          <w:szCs w:val="28"/>
        </w:rPr>
        <w:t xml:space="preserve">– </w:t>
      </w:r>
      <w:r>
        <w:rPr>
          <w:i/>
          <w:iCs/>
          <w:sz w:val="28"/>
          <w:szCs w:val="28"/>
        </w:rPr>
        <w:t>теоретические образовательные продукты</w:t>
      </w:r>
      <w:r>
        <w:rPr>
          <w:sz w:val="28"/>
          <w:szCs w:val="28"/>
        </w:rPr>
        <w:t>, формирующие умения создавать «новое» знание, генерировать идеи, задавать вопросы;</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sz w:val="28"/>
          <w:szCs w:val="28"/>
        </w:rPr>
        <w:t xml:space="preserve">– </w:t>
      </w:r>
      <w:r>
        <w:rPr>
          <w:i/>
          <w:iCs/>
          <w:sz w:val="28"/>
          <w:szCs w:val="28"/>
        </w:rPr>
        <w:t>информационные образовательные продукты</w:t>
      </w:r>
      <w:r>
        <w:rPr>
          <w:sz w:val="28"/>
          <w:szCs w:val="28"/>
        </w:rPr>
        <w:t>,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 xml:space="preserve">лассификация взята с сайта: </w:t>
      </w:r>
      <w:hyperlink r:id="rId9" w:history="1">
        <w:r>
          <w:rPr>
            <w:rStyle w:val="Hyperlink0"/>
            <w:rFonts w:cs="Arial Unicode MS"/>
          </w:rPr>
          <w:t>https://infourok.ru/tvorcheskie-zadaniya-kak-sredstva-formirovaniya-tvorcheskih-sposobnostey-studentov-2397215.html</w:t>
        </w:r>
      </w:hyperlink>
      <w:r>
        <w:rPr>
          <w:rStyle w:val="a7"/>
          <w:sz w:val="28"/>
          <w:szCs w:val="28"/>
        </w:rPr>
        <w:t>).</w:t>
      </w:r>
    </w:p>
    <w:p w:rsidR="000851EB" w:rsidRPr="00DC6ED6" w:rsidRDefault="000851EB" w:rsidP="005168BF">
      <w:pPr>
        <w:widowControl w:val="0"/>
        <w:pBdr>
          <w:top w:val="none" w:sz="0" w:space="0" w:color="auto"/>
          <w:left w:val="none" w:sz="0" w:space="0" w:color="auto"/>
          <w:bottom w:val="none" w:sz="0" w:space="0" w:color="auto"/>
          <w:right w:val="none" w:sz="0" w:space="0" w:color="auto"/>
          <w:bar w:val="none" w:sz="0" w:color="auto"/>
        </w:pBdr>
        <w:ind w:firstLine="709"/>
        <w:jc w:val="both"/>
        <w:rPr>
          <w:rFonts w:eastAsia="Times New Roman" w:cs="Times New Roman"/>
          <w:sz w:val="28"/>
          <w:szCs w:val="28"/>
          <w:lang w:eastAsia="en-US"/>
        </w:rPr>
      </w:pPr>
      <w:r w:rsidRPr="00DC6ED6">
        <w:rPr>
          <w:rFonts w:eastAsia="Times New Roman" w:cs="Times New Roman"/>
          <w:sz w:val="28"/>
          <w:szCs w:val="28"/>
          <w:lang w:eastAsia="en-US"/>
        </w:rPr>
        <w:t xml:space="preserve">Остановимся на основных требованиях, предъявляемых к </w:t>
      </w:r>
      <w:proofErr w:type="gramStart"/>
      <w:r w:rsidRPr="00DC6ED6">
        <w:rPr>
          <w:rFonts w:eastAsia="Times New Roman" w:cs="Times New Roman"/>
          <w:sz w:val="28"/>
          <w:szCs w:val="28"/>
          <w:lang w:eastAsia="en-US"/>
        </w:rPr>
        <w:t>обучающимся</w:t>
      </w:r>
      <w:proofErr w:type="gramEnd"/>
      <w:r w:rsidRPr="00DC6ED6">
        <w:rPr>
          <w:rFonts w:eastAsia="Times New Roman" w:cs="Times New Roman"/>
          <w:sz w:val="28"/>
          <w:szCs w:val="28"/>
          <w:lang w:eastAsia="en-US"/>
        </w:rPr>
        <w:t xml:space="preserve"> при выполнении индивидуального творческого задания.</w:t>
      </w:r>
    </w:p>
    <w:p w:rsidR="000851EB" w:rsidRPr="00DC6ED6" w:rsidRDefault="000851EB" w:rsidP="00621470">
      <w:pPr>
        <w:pBdr>
          <w:top w:val="none" w:sz="0" w:space="0" w:color="auto"/>
          <w:left w:val="none" w:sz="0" w:space="0" w:color="auto"/>
          <w:bottom w:val="none" w:sz="0" w:space="0" w:color="auto"/>
          <w:right w:val="none" w:sz="0" w:space="0" w:color="auto"/>
          <w:bar w:val="none" w:sz="0" w:color="auto"/>
        </w:pBdr>
        <w:shd w:val="clear" w:color="auto" w:fill="FFFFFF"/>
        <w:ind w:firstLine="709"/>
        <w:jc w:val="both"/>
        <w:rPr>
          <w:rFonts w:eastAsia="Times New Roman" w:cs="Times New Roman"/>
          <w:sz w:val="28"/>
          <w:szCs w:val="28"/>
          <w:lang w:eastAsia="en-US"/>
        </w:rPr>
      </w:pPr>
      <w:r w:rsidRPr="00DC6ED6">
        <w:rPr>
          <w:rFonts w:eastAsia="Times New Roman" w:cs="Times New Roman"/>
          <w:b/>
          <w:sz w:val="28"/>
          <w:szCs w:val="28"/>
          <w:lang w:eastAsia="en-US"/>
        </w:rPr>
        <w:t>Научно-теоретический уровень содержания.</w:t>
      </w:r>
      <w:r w:rsidRPr="00DC6ED6">
        <w:rPr>
          <w:rFonts w:eastAsia="Times New Roman" w:cs="Times New Roman"/>
          <w:sz w:val="28"/>
          <w:szCs w:val="28"/>
          <w:lang w:eastAsia="en-US"/>
        </w:rPr>
        <w:t xml:space="preserve"> В работе необходимо обоснованно изложить тему, представить собственную позицию по проблеме. Теоретические положения должны быть показаны как обобщение, вывод к фактическому материалу, а фактический материал – как иллюстрация, конкретизация теоретических положений. </w:t>
      </w:r>
    </w:p>
    <w:p w:rsidR="000851EB" w:rsidRPr="00DC6ED6" w:rsidRDefault="000851EB" w:rsidP="00621470">
      <w:pPr>
        <w:pBdr>
          <w:top w:val="none" w:sz="0" w:space="0" w:color="auto"/>
          <w:left w:val="none" w:sz="0" w:space="0" w:color="auto"/>
          <w:bottom w:val="none" w:sz="0" w:space="0" w:color="auto"/>
          <w:right w:val="none" w:sz="0" w:space="0" w:color="auto"/>
          <w:bar w:val="none" w:sz="0" w:color="auto"/>
        </w:pBdr>
        <w:shd w:val="clear" w:color="auto" w:fill="FFFFFF"/>
        <w:ind w:firstLine="709"/>
        <w:jc w:val="both"/>
        <w:rPr>
          <w:rFonts w:eastAsia="Times New Roman" w:cs="Times New Roman"/>
          <w:sz w:val="28"/>
          <w:szCs w:val="28"/>
          <w:lang w:eastAsia="en-US"/>
        </w:rPr>
      </w:pPr>
      <w:r w:rsidRPr="00DC6ED6">
        <w:rPr>
          <w:rFonts w:eastAsia="Times New Roman" w:cs="Times New Roman"/>
          <w:b/>
          <w:sz w:val="28"/>
          <w:szCs w:val="28"/>
          <w:lang w:eastAsia="en-US"/>
        </w:rPr>
        <w:t>Связь теории с практикой.</w:t>
      </w:r>
      <w:r w:rsidRPr="00DC6ED6">
        <w:rPr>
          <w:rFonts w:eastAsia="Times New Roman" w:cs="Times New Roman"/>
          <w:sz w:val="28"/>
          <w:szCs w:val="28"/>
          <w:lang w:eastAsia="en-US"/>
        </w:rPr>
        <w:t xml:space="preserve"> В работе должна быть раскрыта практическая значимость обоснованных теоретических положений, проявлено умение автора увязать их с жизнью, в том числе и со своей специальностью. Самостоятельность и творчество в решении и изложении рассматриваемых вопросов. Работа не может быть результатом переписывания с одного источника, она должна быть итогом изучения обширного материала, содержать мысли и рекомендации автора.</w:t>
      </w:r>
    </w:p>
    <w:p w:rsidR="000851EB" w:rsidRPr="00DC6ED6" w:rsidRDefault="000851EB" w:rsidP="00621470">
      <w:pPr>
        <w:pBdr>
          <w:top w:val="none" w:sz="0" w:space="0" w:color="auto"/>
          <w:left w:val="none" w:sz="0" w:space="0" w:color="auto"/>
          <w:bottom w:val="none" w:sz="0" w:space="0" w:color="auto"/>
          <w:right w:val="none" w:sz="0" w:space="0" w:color="auto"/>
          <w:bar w:val="none" w:sz="0" w:color="auto"/>
        </w:pBdr>
        <w:shd w:val="clear" w:color="auto" w:fill="FFFFFF"/>
        <w:ind w:firstLine="709"/>
        <w:jc w:val="both"/>
        <w:rPr>
          <w:rFonts w:eastAsia="Times New Roman" w:cs="Times New Roman"/>
          <w:sz w:val="28"/>
          <w:szCs w:val="28"/>
          <w:lang w:eastAsia="en-US"/>
        </w:rPr>
      </w:pPr>
      <w:r w:rsidRPr="00DC6ED6">
        <w:rPr>
          <w:rFonts w:eastAsia="Times New Roman" w:cs="Times New Roman"/>
          <w:b/>
          <w:sz w:val="28"/>
          <w:szCs w:val="28"/>
          <w:lang w:eastAsia="en-US"/>
        </w:rPr>
        <w:t>Подбор и изучение литературы</w:t>
      </w:r>
      <w:r w:rsidRPr="00DC6ED6">
        <w:rPr>
          <w:rFonts w:eastAsia="Times New Roman" w:cs="Times New Roman"/>
          <w:sz w:val="28"/>
          <w:szCs w:val="28"/>
          <w:lang w:eastAsia="en-US"/>
        </w:rPr>
        <w:t xml:space="preserve">. Тема выбирается из списка, предложенного преподавателем. При выборе темы необходимо проконсультироваться с преподавателем. Остановиться следует на той теме, которая представляет интерес для </w:t>
      </w:r>
      <w:proofErr w:type="gramStart"/>
      <w:r w:rsidRPr="00DC6ED6">
        <w:rPr>
          <w:rFonts w:eastAsia="Times New Roman" w:cs="Times New Roman"/>
          <w:sz w:val="28"/>
          <w:szCs w:val="28"/>
          <w:lang w:eastAsia="en-US"/>
        </w:rPr>
        <w:t>обучающегося</w:t>
      </w:r>
      <w:proofErr w:type="gramEnd"/>
      <w:r w:rsidRPr="00DC6ED6">
        <w:rPr>
          <w:rFonts w:eastAsia="Times New Roman" w:cs="Times New Roman"/>
          <w:sz w:val="28"/>
          <w:szCs w:val="28"/>
          <w:lang w:eastAsia="en-US"/>
        </w:rPr>
        <w:t>, работа над которой принесет автору наибольшую пользу. При подборе литературы следует ориентироваться на источники, изданные в последние годы. Если в литературе отсутствует единая точка зрения по тому или иному вопросу, обучающемуся необходимо изложить взгляды авторов и сделать попытку их критической оценки, высказать свое личное мнение по данному вопросу. В заключении излагаются основные выводы по данному вопросу</w:t>
      </w:r>
    </w:p>
    <w:p w:rsidR="000851EB" w:rsidRPr="00DC6ED6" w:rsidRDefault="000851EB" w:rsidP="00621470">
      <w:pPr>
        <w:pBdr>
          <w:top w:val="none" w:sz="0" w:space="0" w:color="auto"/>
          <w:left w:val="none" w:sz="0" w:space="0" w:color="auto"/>
          <w:bottom w:val="none" w:sz="0" w:space="0" w:color="auto"/>
          <w:right w:val="none" w:sz="0" w:space="0" w:color="auto"/>
          <w:bar w:val="none" w:sz="0" w:color="auto"/>
        </w:pBdr>
        <w:shd w:val="clear" w:color="auto" w:fill="FFFFFF"/>
        <w:ind w:firstLine="709"/>
        <w:jc w:val="both"/>
        <w:rPr>
          <w:rFonts w:eastAsia="Times New Roman" w:cs="Times New Roman"/>
          <w:sz w:val="28"/>
          <w:szCs w:val="28"/>
          <w:lang w:eastAsia="en-US"/>
        </w:rPr>
      </w:pPr>
      <w:r w:rsidRPr="00DC6ED6">
        <w:rPr>
          <w:rFonts w:eastAsia="Times New Roman" w:cs="Times New Roman"/>
          <w:b/>
          <w:sz w:val="28"/>
          <w:szCs w:val="28"/>
          <w:lang w:eastAsia="en-US"/>
        </w:rPr>
        <w:t>Оформление работы.</w:t>
      </w:r>
      <w:r w:rsidRPr="00DC6ED6">
        <w:rPr>
          <w:rFonts w:eastAsia="Times New Roman" w:cs="Times New Roman"/>
          <w:sz w:val="28"/>
          <w:szCs w:val="28"/>
          <w:lang w:eastAsia="en-US"/>
        </w:rPr>
        <w:t xml:space="preserve"> Необходимо составить план, включающий 2 – 3 вопроса. Тема излагается в соответствии с планом, делаются выводы. Завершает работу список литературы. Необходимо добиваться внутренней связи рассматриваемых вопросов, а также последовательности в изложении каждого вопроса. Цитаты из работ заключаются в кавычки, пропуски слов в них отмечаются многоточием, при этом надо следить, чтобы сокращения не искажали смысл цитаты. Используя  цитаты и статистические данные, необходимо делать ссылку. В конце работы приводится перечень фактически использованной литературы. Источников должно быть не менее 10. В список используемой литературы включаются лишь те </w:t>
      </w:r>
      <w:r w:rsidRPr="00DC6ED6">
        <w:rPr>
          <w:rFonts w:eastAsia="Times New Roman" w:cs="Times New Roman"/>
          <w:sz w:val="28"/>
          <w:szCs w:val="28"/>
          <w:lang w:eastAsia="en-US"/>
        </w:rPr>
        <w:lastRenderedPageBreak/>
        <w:t>источники, которые действительно использовались. Список составляется в алфавитном порядке. Для правильного оформления библиографического списка использованной литературы необходимо свериться с приведенным списком в данной методической рекомендации. В случае затруднений при написании индивидуального творческого задания обучающемуся следует обратиться за консультацией к преподавателю, ведущему данный курс. Выполненное задание защищается во время практических занятий.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sidRPr="00DC6ED6">
        <w:rPr>
          <w:rStyle w:val="a7"/>
          <w:sz w:val="28"/>
          <w:szCs w:val="28"/>
        </w:rPr>
        <w:t>Список использованных источников должен содержать сведения об  источниках, в том числе электронных и иностранных. Цитата должна</w:t>
      </w:r>
      <w:r>
        <w:rPr>
          <w:rStyle w:val="a7"/>
          <w:sz w:val="28"/>
          <w:szCs w:val="28"/>
        </w:rPr>
        <w:t xml:space="preserve">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Оформление творческого задания: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1. Титульный лист.</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2. Форма задания.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3. Пояснительная записка.</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4. Содержательная часть творческого задания.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5. Выводы.</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6. Список использованной литературы.</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Содержательная часть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Заключительная часть предполагает последовательное, логически стройное изложение обобщенных выводов по рассматриваемой теме.</w:t>
      </w:r>
    </w:p>
    <w:p w:rsidR="000851EB" w:rsidRDefault="000851EB" w:rsidP="00621470">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shd w:val="clear" w:color="auto" w:fill="00FF00"/>
        </w:rPr>
      </w:pPr>
      <w:r>
        <w:rPr>
          <w:rStyle w:val="a7"/>
          <w:sz w:val="28"/>
          <w:szCs w:val="28"/>
        </w:rPr>
        <w:t>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только те источники, которые автор действительно изучил.</w:t>
      </w:r>
    </w:p>
    <w:p w:rsidR="000851EB" w:rsidRPr="00AF6DF8" w:rsidRDefault="000851EB" w:rsidP="005168BF">
      <w:pPr>
        <w:pBdr>
          <w:top w:val="none" w:sz="0" w:space="0" w:color="auto"/>
          <w:left w:val="none" w:sz="0" w:space="0" w:color="auto"/>
          <w:bottom w:val="none" w:sz="0" w:space="0" w:color="auto"/>
          <w:right w:val="none" w:sz="0" w:space="0" w:color="auto"/>
          <w:bar w:val="none" w:sz="0" w:color="auto"/>
        </w:pBdr>
        <w:shd w:val="clear" w:color="auto" w:fill="FFFFFF"/>
        <w:ind w:firstLine="709"/>
        <w:jc w:val="both"/>
        <w:rPr>
          <w:rFonts w:eastAsia="Times New Roman" w:cs="Times New Roman"/>
          <w:sz w:val="16"/>
          <w:szCs w:val="16"/>
          <w:lang w:eastAsia="en-US"/>
        </w:rPr>
      </w:pPr>
    </w:p>
    <w:p w:rsidR="000851EB"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p>
    <w:p w:rsidR="000851EB"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p>
    <w:p w:rsidR="000851EB"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p>
    <w:p w:rsidR="000851EB"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p>
    <w:p w:rsidR="000851EB" w:rsidRPr="00DC6ED6"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r w:rsidRPr="00DC6ED6">
        <w:rPr>
          <w:rFonts w:eastAsia="Times New Roman" w:cs="Times New Roman"/>
          <w:b/>
          <w:color w:val="auto"/>
          <w:sz w:val="28"/>
          <w:szCs w:val="22"/>
          <w:lang w:eastAsia="en-US"/>
        </w:rPr>
        <w:t>Оценивание выполнения индивидуальных заданий</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both"/>
        <w:rPr>
          <w:rFonts w:eastAsia="Times New Roman" w:cs="Times New Roman"/>
          <w:color w:val="auto"/>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A0" w:firstRow="1" w:lastRow="0" w:firstColumn="1" w:lastColumn="0" w:noHBand="0" w:noVBand="0"/>
      </w:tblPr>
      <w:tblGrid>
        <w:gridCol w:w="2391"/>
        <w:gridCol w:w="2864"/>
        <w:gridCol w:w="4961"/>
      </w:tblGrid>
      <w:tr w:rsidR="000851EB" w:rsidRPr="00DC6ED6" w:rsidTr="0028321A">
        <w:trPr>
          <w:tblHeader/>
        </w:trPr>
        <w:tc>
          <w:tcPr>
            <w:tcW w:w="2391"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4-балльная шкала</w:t>
            </w:r>
          </w:p>
        </w:tc>
        <w:tc>
          <w:tcPr>
            <w:tcW w:w="2864"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Показатели</w:t>
            </w:r>
          </w:p>
        </w:tc>
        <w:tc>
          <w:tcPr>
            <w:tcW w:w="4961" w:type="dxa"/>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center"/>
              <w:rPr>
                <w:rFonts w:eastAsia="Times New Roman" w:cs="Times New Roman"/>
                <w:color w:val="auto"/>
                <w:lang w:eastAsia="en-US"/>
              </w:rPr>
            </w:pPr>
            <w:r w:rsidRPr="00DC6ED6">
              <w:rPr>
                <w:rFonts w:eastAsia="Times New Roman" w:cs="Times New Roman"/>
                <w:color w:val="auto"/>
                <w:szCs w:val="22"/>
                <w:lang w:eastAsia="en-US"/>
              </w:rPr>
              <w:t>Критерии</w:t>
            </w:r>
          </w:p>
        </w:tc>
      </w:tr>
      <w:tr w:rsidR="000851EB" w:rsidRPr="00DC6ED6" w:rsidTr="0028321A">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lastRenderedPageBreak/>
              <w:t>Отлично</w:t>
            </w:r>
          </w:p>
        </w:tc>
        <w:tc>
          <w:tcPr>
            <w:tcW w:w="2864" w:type="dxa"/>
            <w:vMerge w:val="restart"/>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szCs w:val="22"/>
                <w:lang w:eastAsia="en-US"/>
              </w:rPr>
              <w:t>1.</w:t>
            </w:r>
            <w:r w:rsidRPr="00DC6ED6">
              <w:rPr>
                <w:rFonts w:eastAsia="Times New Roman" w:cs="Times New Roman"/>
                <w:color w:val="auto"/>
                <w:lang w:eastAsia="en-US"/>
              </w:rPr>
              <w:t xml:space="preserve"> Навыки ведения дискуссии на профессиональные темы; </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lang w:eastAsia="en-US"/>
              </w:rPr>
              <w:t xml:space="preserve">2. Уровень владения профессиональной терминологией; </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lang w:eastAsia="en-US"/>
              </w:rPr>
              <w:t>3. Умение аргументировать предложенные подходы и решения, сделанные выводы</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r w:rsidRPr="00DC6ED6">
              <w:rPr>
                <w:rFonts w:eastAsia="Times New Roman" w:cs="Times New Roman"/>
                <w:color w:val="auto"/>
                <w:lang w:eastAsia="en-US"/>
              </w:rPr>
              <w:t>4. Степень самостоятельности, грамотности, оригинальности в представлении материала.</w:t>
            </w: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p>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rPr>
                <w:rFonts w:eastAsia="Times New Roman" w:cs="Times New Roman"/>
                <w:color w:val="auto"/>
                <w:lang w:eastAsia="en-US"/>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34"/>
              <w:jc w:val="both"/>
              <w:rPr>
                <w:rFonts w:eastAsia="Times New Roman" w:cs="Times New Roman"/>
                <w:color w:val="auto"/>
                <w:lang w:eastAsia="en-US"/>
              </w:rPr>
            </w:pPr>
            <w:proofErr w:type="gramStart"/>
            <w:r w:rsidRPr="00DC6ED6">
              <w:rPr>
                <w:rFonts w:eastAsia="Times New Roman" w:cs="Times New Roman"/>
                <w:color w:val="auto"/>
                <w:szCs w:val="22"/>
                <w:lang w:eastAsia="en-US"/>
              </w:rPr>
              <w:t xml:space="preserve">Выполнены </w:t>
            </w:r>
            <w:r w:rsidRPr="00DC6ED6">
              <w:rPr>
                <w:rFonts w:eastAsia="Times New Roman" w:cs="Times New Roman"/>
                <w:color w:val="auto"/>
                <w:lang w:eastAsia="en-US"/>
              </w:rPr>
              <w:t>85-100%</w:t>
            </w:r>
            <w:r w:rsidRPr="00DC6ED6">
              <w:rPr>
                <w:rFonts w:eastAsia="Times New Roman" w:cs="Times New Roman"/>
                <w:color w:val="auto"/>
                <w:szCs w:val="22"/>
                <w:lang w:eastAsia="en-US"/>
              </w:rPr>
              <w:t xml:space="preserve"> условий и требований индивидуального задания, сформулировано собственное аргументированное мнение, подтвержденное весомыми доводами и фактами.</w:t>
            </w:r>
            <w:proofErr w:type="gramEnd"/>
          </w:p>
        </w:tc>
      </w:tr>
      <w:tr w:rsidR="000851EB" w:rsidRPr="00DC6ED6" w:rsidTr="0028321A">
        <w:trPr>
          <w:trHeight w:val="1796"/>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Хорошо</w:t>
            </w:r>
          </w:p>
        </w:tc>
        <w:tc>
          <w:tcPr>
            <w:tcW w:w="2864"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34"/>
              <w:jc w:val="both"/>
              <w:rPr>
                <w:rFonts w:eastAsia="Times New Roman" w:cs="Times New Roman"/>
                <w:color w:val="auto"/>
                <w:lang w:eastAsia="en-US"/>
              </w:rPr>
            </w:pPr>
            <w:proofErr w:type="gramStart"/>
            <w:r w:rsidRPr="00DC6ED6">
              <w:rPr>
                <w:rFonts w:eastAsia="Times New Roman" w:cs="Times New Roman"/>
                <w:color w:val="auto"/>
                <w:szCs w:val="22"/>
                <w:lang w:eastAsia="en-US"/>
              </w:rPr>
              <w:t>Выполнены</w:t>
            </w:r>
            <w:proofErr w:type="gramEnd"/>
            <w:r w:rsidRPr="00DC6ED6">
              <w:rPr>
                <w:rFonts w:eastAsia="Times New Roman" w:cs="Times New Roman"/>
                <w:color w:val="auto"/>
                <w:szCs w:val="22"/>
                <w:lang w:eastAsia="en-US"/>
              </w:rPr>
              <w:t xml:space="preserve"> </w:t>
            </w:r>
            <w:r w:rsidRPr="00DC6ED6">
              <w:rPr>
                <w:rFonts w:eastAsia="Times New Roman" w:cs="Times New Roman"/>
                <w:color w:val="auto"/>
                <w:lang w:eastAsia="en-US"/>
              </w:rPr>
              <w:t>70-84%</w:t>
            </w:r>
            <w:r w:rsidRPr="00DC6ED6">
              <w:rPr>
                <w:rFonts w:eastAsia="Times New Roman" w:cs="Times New Roman"/>
                <w:color w:val="auto"/>
                <w:szCs w:val="22"/>
                <w:lang w:eastAsia="en-US"/>
              </w:rPr>
              <w:t xml:space="preserve"> условий и требований, сформулированных в индивидуальном задании, прослеживается собственное мнение, основанное на фактах и выводах проведенных исследований, но недостаточно представлена его аргументация.</w:t>
            </w:r>
          </w:p>
        </w:tc>
      </w:tr>
      <w:tr w:rsidR="000851EB" w:rsidRPr="00DC6ED6" w:rsidTr="0028321A">
        <w:trPr>
          <w:trHeight w:val="1750"/>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Удовлетворительно</w:t>
            </w:r>
          </w:p>
        </w:tc>
        <w:tc>
          <w:tcPr>
            <w:tcW w:w="2864"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34"/>
              <w:jc w:val="both"/>
              <w:rPr>
                <w:rFonts w:eastAsia="Times New Roman" w:cs="Times New Roman"/>
                <w:color w:val="auto"/>
                <w:lang w:eastAsia="en-US"/>
              </w:rPr>
            </w:pPr>
            <w:r w:rsidRPr="00DC6ED6">
              <w:rPr>
                <w:rFonts w:eastAsia="Times New Roman" w:cs="Times New Roman"/>
                <w:color w:val="auto"/>
                <w:szCs w:val="22"/>
                <w:lang w:eastAsia="en-US"/>
              </w:rPr>
              <w:t>Выполнены 50-69 % условий и требований, сформулированных в индивидуальном задании, содержит последовательные рассуждения в верном направлении, но очевидны затруднения с выбором ввиду недостатка аргументов и доводов.</w:t>
            </w:r>
          </w:p>
        </w:tc>
      </w:tr>
      <w:tr w:rsidR="000851EB" w:rsidRPr="00DC6ED6" w:rsidTr="0028321A">
        <w:trPr>
          <w:trHeight w:val="1840"/>
        </w:trPr>
        <w:tc>
          <w:tcPr>
            <w:tcW w:w="239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r w:rsidRPr="00DC6ED6">
              <w:rPr>
                <w:rFonts w:eastAsia="Times New Roman" w:cs="Times New Roman"/>
                <w:color w:val="auto"/>
                <w:szCs w:val="22"/>
                <w:lang w:eastAsia="en-US"/>
              </w:rPr>
              <w:t xml:space="preserve">Неудовлетворительно </w:t>
            </w:r>
          </w:p>
        </w:tc>
        <w:tc>
          <w:tcPr>
            <w:tcW w:w="2864" w:type="dxa"/>
            <w:vMerge/>
            <w:vAlign w:val="center"/>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rPr>
                <w:rFonts w:eastAsia="Times New Roman" w:cs="Times New Roman"/>
                <w:color w:val="auto"/>
                <w:lang w:eastAsia="en-US"/>
              </w:rPr>
            </w:pPr>
          </w:p>
        </w:tc>
        <w:tc>
          <w:tcPr>
            <w:tcW w:w="4961" w:type="dxa"/>
          </w:tcPr>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ind w:right="34"/>
              <w:jc w:val="both"/>
              <w:rPr>
                <w:rFonts w:eastAsia="Times New Roman" w:cs="Times New Roman"/>
                <w:color w:val="auto"/>
                <w:lang w:eastAsia="en-US"/>
              </w:rPr>
            </w:pPr>
            <w:r w:rsidRPr="00DC6ED6">
              <w:rPr>
                <w:rFonts w:eastAsia="Times New Roman" w:cs="Times New Roman"/>
                <w:color w:val="auto"/>
                <w:szCs w:val="22"/>
                <w:lang w:eastAsia="en-US"/>
              </w:rPr>
              <w:t>Выполнены менее 50% условий и требований, сформулированных в индивидуальном задании, рассуждения носят бессистемный характер, аргументы, приводимые при выполнении задания, не соответствуют ситуации.</w:t>
            </w:r>
          </w:p>
        </w:tc>
      </w:tr>
    </w:tbl>
    <w:p w:rsidR="000851EB" w:rsidRPr="00DC6ED6" w:rsidRDefault="000851EB" w:rsidP="00DC6ED6">
      <w:pPr>
        <w:pBdr>
          <w:top w:val="none" w:sz="0" w:space="0" w:color="auto"/>
          <w:left w:val="none" w:sz="0" w:space="0" w:color="auto"/>
          <w:bottom w:val="none" w:sz="0" w:space="0" w:color="auto"/>
          <w:right w:val="none" w:sz="0" w:space="0" w:color="auto"/>
          <w:bar w:val="none" w:sz="0" w:color="auto"/>
        </w:pBdr>
        <w:suppressAutoHyphens/>
        <w:jc w:val="both"/>
        <w:rPr>
          <w:rFonts w:eastAsia="Times New Roman" w:cs="Times New Roman"/>
          <w:b/>
          <w:color w:val="auto"/>
          <w:sz w:val="28"/>
          <w:szCs w:val="22"/>
          <w:lang w:eastAsia="en-US"/>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shd w:val="clear" w:color="auto" w:fill="00FF00"/>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b/>
          <w:bCs/>
          <w:sz w:val="28"/>
          <w:szCs w:val="28"/>
        </w:rPr>
      </w:pPr>
      <w:r>
        <w:rPr>
          <w:rStyle w:val="a7"/>
          <w:b/>
          <w:bCs/>
          <w:spacing w:val="7"/>
          <w:sz w:val="28"/>
          <w:szCs w:val="28"/>
        </w:rPr>
        <w:t>3.4 Методические указания по самостоятельному изучению тем</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Раскрытие тем самостоятельного изучения оформляется студентом в виде конспект на листах формата А</w:t>
      </w:r>
      <w:proofErr w:type="gramStart"/>
      <w:r>
        <w:rPr>
          <w:rStyle w:val="a7"/>
          <w:sz w:val="28"/>
          <w:szCs w:val="28"/>
        </w:rPr>
        <w:t>4</w:t>
      </w:r>
      <w:proofErr w:type="gramEnd"/>
      <w:r>
        <w:rPr>
          <w:rStyle w:val="a7"/>
          <w:sz w:val="28"/>
          <w:szCs w:val="28"/>
        </w:rPr>
        <w:t xml:space="preserve">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w:t>
      </w:r>
      <w:proofErr w:type="gramStart"/>
      <w:r>
        <w:rPr>
          <w:rStyle w:val="a7"/>
          <w:sz w:val="28"/>
          <w:szCs w:val="28"/>
        </w:rPr>
        <w:t>изложения</w:t>
      </w:r>
      <w:proofErr w:type="gramEnd"/>
      <w:r>
        <w:rPr>
          <w:rStyle w:val="a7"/>
          <w:sz w:val="28"/>
          <w:szCs w:val="28"/>
        </w:rPr>
        <w:t xml:space="preserve"> самостоятельно изученного материала.</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lastRenderedPageBreak/>
        <w:t>Этапы и порядок работы:</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2. Ознакомиться с содержанием источников.</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3. Собрать всю информацию воедино, выделить в ней смысловые части и таким образом определить логическую схему конспекта.</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4. В каждой смысловой части сформулировать </w:t>
      </w:r>
      <w:proofErr w:type="spellStart"/>
      <w:r>
        <w:rPr>
          <w:rStyle w:val="a7"/>
          <w:sz w:val="28"/>
          <w:szCs w:val="28"/>
        </w:rPr>
        <w:t>микротему</w:t>
      </w:r>
      <w:proofErr w:type="spellEnd"/>
      <w:r>
        <w:rPr>
          <w:rStyle w:val="a7"/>
          <w:sz w:val="28"/>
          <w:szCs w:val="28"/>
        </w:rPr>
        <w:t xml:space="preserve"> с опорой на ключевые слова и ключевые фразы.</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5. Выделить в каждой части главную и дополнительную информацию (главная информация фиксируется в конспекте, избыточная убирается).</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7. Оформить конспект, записав все выходные данные источников (год, место издания, автор, название), проверить орфографию и пунктуацию.</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b/>
          <w:bCs/>
          <w:sz w:val="28"/>
          <w:szCs w:val="28"/>
        </w:rPr>
      </w:pPr>
      <w:r>
        <w:rPr>
          <w:rStyle w:val="a7"/>
          <w:b/>
          <w:bCs/>
          <w:spacing w:val="7"/>
          <w:sz w:val="28"/>
          <w:szCs w:val="28"/>
        </w:rPr>
        <w:t>3.5 Методические указания по самоподготовке</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Важная роль в продуктивной организации самоподготовки студентов принадлежит работе с тематической литературой и </w:t>
      </w:r>
      <w:proofErr w:type="gramStart"/>
      <w:r>
        <w:rPr>
          <w:rStyle w:val="a7"/>
          <w:sz w:val="28"/>
          <w:szCs w:val="28"/>
        </w:rPr>
        <w:t>Интернет-источниками</w:t>
      </w:r>
      <w:proofErr w:type="gramEnd"/>
      <w:r>
        <w:rPr>
          <w:rStyle w:val="a7"/>
          <w:sz w:val="28"/>
          <w:szCs w:val="28"/>
        </w:rPr>
        <w:t xml:space="preserve">, необходимый минимум которых представлен в соответствующих разделах рабочей программы по дисциплине.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i/>
          <w:iCs/>
          <w:sz w:val="28"/>
          <w:szCs w:val="28"/>
        </w:rPr>
        <w:t xml:space="preserve">Самостоятельное чтение </w:t>
      </w:r>
      <w:r>
        <w:rPr>
          <w:rStyle w:val="a7"/>
          <w:sz w:val="28"/>
          <w:szCs w:val="28"/>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текстов. Важно студентов знакомить с основными рациональными </w:t>
      </w:r>
      <w:r>
        <w:rPr>
          <w:rStyle w:val="a7"/>
          <w:i/>
          <w:iCs/>
          <w:sz w:val="28"/>
          <w:szCs w:val="28"/>
        </w:rPr>
        <w:t>методами чтения</w:t>
      </w:r>
      <w:r>
        <w:rPr>
          <w:rStyle w:val="a7"/>
          <w:sz w:val="28"/>
          <w:szCs w:val="28"/>
        </w:rPr>
        <w:t xml:space="preserve">. Студенту необходимо не только знать методы работы с книгой, но и хорошо владеть ими.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Существует четыре основных метода чтения.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1. </w:t>
      </w:r>
      <w:r>
        <w:rPr>
          <w:rStyle w:val="a7"/>
          <w:i/>
          <w:iCs/>
          <w:sz w:val="28"/>
          <w:szCs w:val="28"/>
        </w:rPr>
        <w:t xml:space="preserve">Чтение-просмотр, </w:t>
      </w:r>
      <w:r>
        <w:rPr>
          <w:rStyle w:val="a7"/>
          <w:sz w:val="28"/>
          <w:szCs w:val="28"/>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2. </w:t>
      </w:r>
      <w:r>
        <w:rPr>
          <w:rStyle w:val="a7"/>
          <w:i/>
          <w:iCs/>
          <w:sz w:val="28"/>
          <w:szCs w:val="28"/>
        </w:rPr>
        <w:t xml:space="preserve">Чтение выборочное, или неполное, </w:t>
      </w:r>
      <w:r>
        <w:rPr>
          <w:rStyle w:val="a7"/>
          <w:sz w:val="28"/>
          <w:szCs w:val="28"/>
        </w:rPr>
        <w:t xml:space="preserve">когда читают основательно и сосредоточенно, но не весь текст, а только нужные для определенной цели </w:t>
      </w:r>
      <w:r>
        <w:rPr>
          <w:rStyle w:val="a7"/>
          <w:sz w:val="28"/>
          <w:szCs w:val="28"/>
        </w:rPr>
        <w:lastRenderedPageBreak/>
        <w:t xml:space="preserve">фрагменты.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3. </w:t>
      </w:r>
      <w:r>
        <w:rPr>
          <w:rStyle w:val="a7"/>
          <w:i/>
          <w:iCs/>
          <w:sz w:val="28"/>
          <w:szCs w:val="28"/>
        </w:rPr>
        <w:t xml:space="preserve">Чтение полное, или сплошное, </w:t>
      </w:r>
      <w:r>
        <w:rPr>
          <w:rStyle w:val="a7"/>
          <w:sz w:val="28"/>
          <w:szCs w:val="28"/>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4. </w:t>
      </w:r>
      <w:r>
        <w:rPr>
          <w:rStyle w:val="a7"/>
          <w:i/>
          <w:iCs/>
          <w:sz w:val="28"/>
          <w:szCs w:val="28"/>
        </w:rPr>
        <w:t xml:space="preserve">Чтение с проработкой материала, </w:t>
      </w:r>
      <w:r>
        <w:rPr>
          <w:rStyle w:val="a7"/>
          <w:sz w:val="28"/>
          <w:szCs w:val="28"/>
        </w:rPr>
        <w:t>т.е. изучение содержания книги, предполагающее серьезное углубление в текст и составление различного рода записей прочитанного.</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Для повышения эффективности </w:t>
      </w:r>
      <w:r>
        <w:rPr>
          <w:rStyle w:val="a7"/>
          <w:i/>
          <w:iCs/>
          <w:sz w:val="28"/>
          <w:szCs w:val="28"/>
        </w:rPr>
        <w:t xml:space="preserve">чтения-просмотра </w:t>
      </w:r>
      <w:r>
        <w:rPr>
          <w:rStyle w:val="a7"/>
          <w:sz w:val="28"/>
          <w:szCs w:val="28"/>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i/>
          <w:iCs/>
          <w:sz w:val="28"/>
          <w:szCs w:val="28"/>
        </w:rPr>
        <w:t xml:space="preserve">Титульная страница </w:t>
      </w:r>
      <w:r>
        <w:rPr>
          <w:rStyle w:val="a7"/>
          <w:sz w:val="28"/>
          <w:szCs w:val="28"/>
        </w:rPr>
        <w:t xml:space="preserve">знакомит с фамилией автора книги, ее заглавием, указывает, где, каким издательством и в каком году она издана или переиздана.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i/>
          <w:iCs/>
          <w:sz w:val="28"/>
          <w:szCs w:val="28"/>
        </w:rPr>
        <w:t xml:space="preserve">Оглавление </w:t>
      </w:r>
      <w:r>
        <w:rPr>
          <w:rStyle w:val="a7"/>
          <w:sz w:val="28"/>
          <w:szCs w:val="28"/>
        </w:rPr>
        <w:t xml:space="preserve">или содержание дает представление о содержании всего произведения, о его структуре и соотношении отдельных частей.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sidRPr="00AF6DF8">
        <w:rPr>
          <w:rStyle w:val="a7"/>
          <w:i/>
          <w:iCs/>
          <w:sz w:val="28"/>
          <w:szCs w:val="28"/>
        </w:rPr>
        <w:t>Предисловие</w:t>
      </w:r>
      <w:r w:rsidRPr="00AF6DF8">
        <w:rPr>
          <w:rStyle w:val="a7"/>
          <w:bCs/>
          <w:i/>
          <w:iCs/>
          <w:sz w:val="28"/>
          <w:szCs w:val="28"/>
        </w:rPr>
        <w:t>,</w:t>
      </w:r>
      <w:r>
        <w:rPr>
          <w:rStyle w:val="a7"/>
          <w:b/>
          <w:bCs/>
          <w:i/>
          <w:iCs/>
          <w:sz w:val="28"/>
          <w:szCs w:val="28"/>
        </w:rPr>
        <w:t xml:space="preserve"> </w:t>
      </w:r>
      <w:r>
        <w:rPr>
          <w:rStyle w:val="a7"/>
          <w:sz w:val="28"/>
          <w:szCs w:val="28"/>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w:t>
      </w:r>
      <w:proofErr w:type="gramStart"/>
      <w:r>
        <w:rPr>
          <w:rStyle w:val="a7"/>
          <w:sz w:val="28"/>
          <w:szCs w:val="28"/>
        </w:rPr>
        <w:t>прочитанном</w:t>
      </w:r>
      <w:proofErr w:type="gramEnd"/>
      <w:r>
        <w:rPr>
          <w:rStyle w:val="a7"/>
          <w:sz w:val="28"/>
          <w:szCs w:val="28"/>
        </w:rPr>
        <w:t xml:space="preserve"> и понять его.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i/>
          <w:iCs/>
          <w:sz w:val="28"/>
          <w:szCs w:val="28"/>
        </w:rPr>
        <w:t xml:space="preserve">Разобраться в тексте </w:t>
      </w:r>
      <w:r>
        <w:rPr>
          <w:rStyle w:val="a7"/>
          <w:sz w:val="28"/>
          <w:szCs w:val="28"/>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w:t>
      </w:r>
      <w:proofErr w:type="gramStart"/>
      <w:r>
        <w:rPr>
          <w:rStyle w:val="a7"/>
          <w:sz w:val="28"/>
          <w:szCs w:val="28"/>
        </w:rPr>
        <w:t>прочитанное</w:t>
      </w:r>
      <w:proofErr w:type="gramEnd"/>
      <w:r>
        <w:rPr>
          <w:rStyle w:val="a7"/>
          <w:sz w:val="28"/>
          <w:szCs w:val="28"/>
        </w:rPr>
        <w:t xml:space="preserve"> и продуманное зафиксировать в той или иной форме.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i/>
          <w:iCs/>
          <w:sz w:val="28"/>
          <w:szCs w:val="28"/>
        </w:rPr>
        <w:t xml:space="preserve">Записывание </w:t>
      </w:r>
      <w:r>
        <w:rPr>
          <w:rStyle w:val="a7"/>
          <w:sz w:val="28"/>
          <w:szCs w:val="28"/>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lastRenderedPageBreak/>
        <w:t xml:space="preserve">Таким образом, для полноценного усвоения материала студенту необходимо: уяснить и усвоить прочитанный материал; осмыслить </w:t>
      </w:r>
      <w:proofErr w:type="gramStart"/>
      <w:r>
        <w:rPr>
          <w:rStyle w:val="a7"/>
          <w:sz w:val="28"/>
          <w:szCs w:val="28"/>
        </w:rPr>
        <w:t>прочитанное</w:t>
      </w:r>
      <w:proofErr w:type="gramEnd"/>
      <w:r>
        <w:rPr>
          <w:rStyle w:val="a7"/>
          <w:sz w:val="28"/>
          <w:szCs w:val="28"/>
        </w:rPr>
        <w:t xml:space="preserve">. </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b/>
          <w:bCs/>
          <w:sz w:val="28"/>
          <w:szCs w:val="28"/>
        </w:rPr>
      </w:pPr>
      <w:r>
        <w:rPr>
          <w:rStyle w:val="a7"/>
          <w:b/>
          <w:bCs/>
          <w:spacing w:val="7"/>
          <w:sz w:val="28"/>
          <w:szCs w:val="28"/>
        </w:rPr>
        <w:t>4 Методические указания по промежуточной аттестации по дисциплине</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xml:space="preserve">При подготовке к </w:t>
      </w:r>
      <w:r>
        <w:rPr>
          <w:rStyle w:val="a7"/>
          <w:i/>
          <w:iCs/>
          <w:sz w:val="28"/>
          <w:szCs w:val="28"/>
        </w:rPr>
        <w:t xml:space="preserve">зачету </w:t>
      </w:r>
      <w:r>
        <w:rPr>
          <w:rStyle w:val="a7"/>
          <w:sz w:val="28"/>
          <w:szCs w:val="28"/>
        </w:rPr>
        <w:t>необходимо ориентироваться на конспекты лекций, рекомендуемую литературу, тематические методические материалы.</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Не следует забывать, что 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перечнем вопросов к зачету,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0851EB" w:rsidRDefault="000851EB">
      <w:pPr>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Для успешной сдачи зачета необходимо не только выучить материал, но и успеть повторить его до зачета.</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Чтобы лучше усвоить материал, рекомендуется:</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просматривать конспекты сразу после занятий;</w:t>
      </w:r>
    </w:p>
    <w:p w:rsidR="000851EB" w:rsidRDefault="000851EB">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бегло просматривать содержание конспекта лекций до начала следующего занятия;</w:t>
      </w:r>
    </w:p>
    <w:p w:rsidR="000851EB" w:rsidRDefault="000851EB" w:rsidP="00AA6615">
      <w:pPr>
        <w:widowControl w:val="0"/>
        <w:pBdr>
          <w:top w:val="none" w:sz="0" w:space="0" w:color="auto"/>
          <w:left w:val="none" w:sz="0" w:space="0" w:color="auto"/>
          <w:bottom w:val="none" w:sz="0" w:space="0" w:color="auto"/>
          <w:right w:val="none" w:sz="0" w:space="0" w:color="auto"/>
          <w:bar w:val="none" w:sz="0" w:color="auto"/>
        </w:pBdr>
        <w:ind w:firstLine="709"/>
        <w:jc w:val="both"/>
        <w:rPr>
          <w:rStyle w:val="a7"/>
          <w:sz w:val="28"/>
          <w:szCs w:val="28"/>
        </w:rPr>
      </w:pPr>
      <w:r>
        <w:rPr>
          <w:rStyle w:val="a7"/>
          <w:sz w:val="28"/>
          <w:szCs w:val="28"/>
        </w:rPr>
        <w:t>– по возможности еженедельно отводить время для повторения пройденного материала (самопроверки).</w:t>
      </w:r>
    </w:p>
    <w:p w:rsidR="000851EB"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p>
    <w:p w:rsidR="000851EB" w:rsidRPr="00AF6DF8" w:rsidRDefault="000851EB" w:rsidP="00AF6DF8">
      <w:pPr>
        <w:pBdr>
          <w:top w:val="none" w:sz="0" w:space="0" w:color="auto"/>
          <w:left w:val="none" w:sz="0" w:space="0" w:color="auto"/>
          <w:bottom w:val="none" w:sz="0" w:space="0" w:color="auto"/>
          <w:right w:val="none" w:sz="0" w:space="0" w:color="auto"/>
          <w:bar w:val="none" w:sz="0" w:color="auto"/>
        </w:pBdr>
        <w:suppressAutoHyphens/>
        <w:ind w:firstLine="709"/>
        <w:jc w:val="both"/>
        <w:rPr>
          <w:rFonts w:eastAsia="Times New Roman" w:cs="Times New Roman"/>
          <w:b/>
          <w:color w:val="auto"/>
          <w:sz w:val="28"/>
          <w:szCs w:val="22"/>
          <w:lang w:eastAsia="en-US"/>
        </w:rPr>
      </w:pPr>
      <w:r w:rsidRPr="00AF6DF8">
        <w:rPr>
          <w:rFonts w:eastAsia="Times New Roman" w:cs="Times New Roman"/>
          <w:b/>
          <w:color w:val="auto"/>
          <w:sz w:val="28"/>
          <w:szCs w:val="22"/>
          <w:lang w:eastAsia="en-US"/>
        </w:rPr>
        <w:t>Оценивание в рамках промежуточной аттестации «зачет»</w:t>
      </w:r>
    </w:p>
    <w:p w:rsidR="000851EB" w:rsidRPr="00AF6DF8" w:rsidRDefault="000851EB" w:rsidP="00AF6DF8">
      <w:pPr>
        <w:pBdr>
          <w:top w:val="none" w:sz="0" w:space="0" w:color="auto"/>
          <w:left w:val="none" w:sz="0" w:space="0" w:color="auto"/>
          <w:bottom w:val="none" w:sz="0" w:space="0" w:color="auto"/>
          <w:right w:val="none" w:sz="0" w:space="0" w:color="auto"/>
          <w:bar w:val="none" w:sz="0" w:color="auto"/>
        </w:pBdr>
        <w:jc w:val="both"/>
        <w:rPr>
          <w:rFonts w:eastAsia="Times New Roman" w:cs="Times New Roman"/>
          <w:color w:val="auto"/>
          <w:sz w:val="28"/>
          <w:szCs w:val="28"/>
          <w:lang w:eastAsia="en-US"/>
        </w:rPr>
      </w:pPr>
    </w:p>
    <w:tbl>
      <w:tblPr>
        <w:tblOverlap w:val="neve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1810"/>
        <w:gridCol w:w="2880"/>
        <w:gridCol w:w="5525"/>
      </w:tblGrid>
      <w:tr w:rsidR="000851EB" w:rsidRPr="00AF6DF8" w:rsidTr="0028321A">
        <w:trPr>
          <w:trHeight w:val="669"/>
        </w:trPr>
        <w:tc>
          <w:tcPr>
            <w:tcW w:w="1810"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rPr>
                <w:rFonts w:eastAsia="Times New Roman" w:cs="Times New Roman"/>
                <w:color w:val="auto"/>
              </w:rPr>
            </w:pPr>
            <w:r w:rsidRPr="00AF6DF8">
              <w:rPr>
                <w:rFonts w:eastAsia="Times New Roman" w:cs="Times New Roman"/>
                <w:color w:val="auto"/>
              </w:rPr>
              <w:t>Бинарная шкала</w:t>
            </w:r>
          </w:p>
        </w:tc>
        <w:tc>
          <w:tcPr>
            <w:tcW w:w="2880"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jc w:val="center"/>
              <w:rPr>
                <w:rFonts w:eastAsia="Times New Roman" w:cs="Times New Roman"/>
                <w:color w:val="auto"/>
              </w:rPr>
            </w:pPr>
            <w:r w:rsidRPr="00AF6DF8">
              <w:rPr>
                <w:rFonts w:eastAsia="Times New Roman" w:cs="Times New Roman"/>
                <w:color w:val="auto"/>
              </w:rPr>
              <w:t>Показатели</w:t>
            </w:r>
          </w:p>
        </w:tc>
        <w:tc>
          <w:tcPr>
            <w:tcW w:w="5526"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jc w:val="center"/>
              <w:rPr>
                <w:rFonts w:eastAsia="Times New Roman" w:cs="Times New Roman"/>
                <w:color w:val="auto"/>
              </w:rPr>
            </w:pPr>
            <w:r w:rsidRPr="00AF6DF8">
              <w:rPr>
                <w:rFonts w:eastAsia="Times New Roman" w:cs="Times New Roman"/>
                <w:color w:val="auto"/>
              </w:rPr>
              <w:t>Критерии</w:t>
            </w:r>
          </w:p>
        </w:tc>
      </w:tr>
      <w:tr w:rsidR="000851EB" w:rsidRPr="00AF6DF8" w:rsidTr="0028321A">
        <w:trPr>
          <w:trHeight w:val="2464"/>
        </w:trPr>
        <w:tc>
          <w:tcPr>
            <w:tcW w:w="1810"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jc w:val="center"/>
              <w:rPr>
                <w:rFonts w:eastAsia="Times New Roman" w:cs="Times New Roman"/>
                <w:color w:val="auto"/>
              </w:rPr>
            </w:pPr>
            <w:r w:rsidRPr="00AF6DF8">
              <w:rPr>
                <w:rFonts w:eastAsia="Times New Roman" w:cs="Times New Roman"/>
                <w:color w:val="auto"/>
              </w:rPr>
              <w:t>Зачтено</w:t>
            </w:r>
          </w:p>
        </w:tc>
        <w:tc>
          <w:tcPr>
            <w:tcW w:w="2880" w:type="dxa"/>
            <w:vMerge w:val="restart"/>
            <w:shd w:val="clear" w:color="auto" w:fill="FFFFFF"/>
            <w:vAlign w:val="center"/>
          </w:tcPr>
          <w:p w:rsidR="000851EB" w:rsidRPr="00AF6DF8" w:rsidRDefault="000851EB" w:rsidP="00AF6DF8">
            <w:pPr>
              <w:widowControl w:val="0"/>
              <w:numPr>
                <w:ilvl w:val="0"/>
                <w:numId w:val="3"/>
              </w:numPr>
              <w:pBdr>
                <w:top w:val="none" w:sz="0" w:space="0" w:color="auto"/>
                <w:left w:val="none" w:sz="0" w:space="0" w:color="auto"/>
                <w:bottom w:val="none" w:sz="0" w:space="0" w:color="auto"/>
                <w:right w:val="none" w:sz="0" w:space="0" w:color="auto"/>
                <w:bar w:val="none" w:sz="0" w:color="auto"/>
              </w:pBdr>
              <w:tabs>
                <w:tab w:val="left" w:pos="502"/>
              </w:tabs>
              <w:ind w:left="170" w:right="130"/>
              <w:jc w:val="both"/>
              <w:rPr>
                <w:rFonts w:eastAsia="Times New Roman" w:cs="Times New Roman"/>
                <w:color w:val="auto"/>
              </w:rPr>
            </w:pPr>
            <w:r w:rsidRPr="00AF6DF8">
              <w:rPr>
                <w:rFonts w:eastAsia="Times New Roman" w:cs="Times New Roman"/>
                <w:shd w:val="clear" w:color="auto" w:fill="FFFFFF"/>
              </w:rPr>
              <w:t>Полнота изложения теоретического материала;</w:t>
            </w:r>
          </w:p>
          <w:p w:rsidR="000851EB" w:rsidRPr="00AF6DF8" w:rsidRDefault="000851EB" w:rsidP="00AF6DF8">
            <w:pPr>
              <w:widowControl w:val="0"/>
              <w:numPr>
                <w:ilvl w:val="0"/>
                <w:numId w:val="3"/>
              </w:numPr>
              <w:pBdr>
                <w:top w:val="none" w:sz="0" w:space="0" w:color="auto"/>
                <w:left w:val="none" w:sz="0" w:space="0" w:color="auto"/>
                <w:bottom w:val="none" w:sz="0" w:space="0" w:color="auto"/>
                <w:right w:val="none" w:sz="0" w:space="0" w:color="auto"/>
                <w:bar w:val="none" w:sz="0" w:color="auto"/>
              </w:pBdr>
              <w:tabs>
                <w:tab w:val="left" w:pos="293"/>
              </w:tabs>
              <w:ind w:left="170" w:right="130"/>
              <w:jc w:val="both"/>
              <w:rPr>
                <w:rFonts w:eastAsia="Times New Roman" w:cs="Times New Roman"/>
                <w:color w:val="auto"/>
              </w:rPr>
            </w:pPr>
            <w:r w:rsidRPr="00AF6DF8">
              <w:rPr>
                <w:rFonts w:eastAsia="Times New Roman" w:cs="Times New Roman"/>
                <w:shd w:val="clear" w:color="auto" w:fill="FFFFFF"/>
              </w:rPr>
              <w:t>Полнота и правильность решения практического задания;</w:t>
            </w:r>
          </w:p>
          <w:p w:rsidR="000851EB" w:rsidRPr="00AF6DF8" w:rsidRDefault="000851EB" w:rsidP="00AF6DF8">
            <w:pPr>
              <w:widowControl w:val="0"/>
              <w:numPr>
                <w:ilvl w:val="0"/>
                <w:numId w:val="3"/>
              </w:numPr>
              <w:pBdr>
                <w:top w:val="none" w:sz="0" w:space="0" w:color="auto"/>
                <w:left w:val="none" w:sz="0" w:space="0" w:color="auto"/>
                <w:bottom w:val="none" w:sz="0" w:space="0" w:color="auto"/>
                <w:right w:val="none" w:sz="0" w:space="0" w:color="auto"/>
                <w:bar w:val="none" w:sz="0" w:color="auto"/>
              </w:pBdr>
              <w:tabs>
                <w:tab w:val="left" w:pos="498"/>
              </w:tabs>
              <w:ind w:left="170" w:right="130"/>
              <w:jc w:val="both"/>
              <w:rPr>
                <w:rFonts w:eastAsia="Times New Roman" w:cs="Times New Roman"/>
                <w:color w:val="auto"/>
              </w:rPr>
            </w:pPr>
            <w:r w:rsidRPr="00AF6DF8">
              <w:rPr>
                <w:rFonts w:eastAsia="Times New Roman" w:cs="Times New Roman"/>
                <w:shd w:val="clear" w:color="auto" w:fill="FFFFFF"/>
              </w:rPr>
              <w:t>Правильность и/или аргументированность изложения (последовательность действий);</w:t>
            </w:r>
          </w:p>
          <w:p w:rsidR="000851EB" w:rsidRPr="00AF6DF8" w:rsidRDefault="000851EB" w:rsidP="00AF6DF8">
            <w:pPr>
              <w:widowControl w:val="0"/>
              <w:numPr>
                <w:ilvl w:val="0"/>
                <w:numId w:val="3"/>
              </w:numPr>
              <w:pBdr>
                <w:top w:val="none" w:sz="0" w:space="0" w:color="auto"/>
                <w:left w:val="none" w:sz="0" w:space="0" w:color="auto"/>
                <w:bottom w:val="none" w:sz="0" w:space="0" w:color="auto"/>
                <w:right w:val="none" w:sz="0" w:space="0" w:color="auto"/>
                <w:bar w:val="none" w:sz="0" w:color="auto"/>
              </w:pBdr>
              <w:tabs>
                <w:tab w:val="left" w:pos="502"/>
              </w:tabs>
              <w:ind w:left="170" w:right="130"/>
              <w:jc w:val="both"/>
              <w:rPr>
                <w:rFonts w:eastAsia="Times New Roman" w:cs="Times New Roman"/>
                <w:color w:val="auto"/>
              </w:rPr>
            </w:pPr>
            <w:r w:rsidRPr="00AF6DF8">
              <w:rPr>
                <w:rFonts w:eastAsia="Times New Roman" w:cs="Times New Roman"/>
                <w:shd w:val="clear" w:color="auto" w:fill="FFFFFF"/>
              </w:rPr>
              <w:t>Самостоятельность ответа;</w:t>
            </w:r>
          </w:p>
          <w:p w:rsidR="000851EB" w:rsidRPr="00AF6DF8" w:rsidRDefault="000851EB" w:rsidP="00AF6DF8">
            <w:pPr>
              <w:widowControl w:val="0"/>
              <w:numPr>
                <w:ilvl w:val="0"/>
                <w:numId w:val="3"/>
              </w:numPr>
              <w:pBdr>
                <w:top w:val="none" w:sz="0" w:space="0" w:color="auto"/>
                <w:left w:val="none" w:sz="0" w:space="0" w:color="auto"/>
                <w:bottom w:val="none" w:sz="0" w:space="0" w:color="auto"/>
                <w:right w:val="none" w:sz="0" w:space="0" w:color="auto"/>
                <w:bar w:val="none" w:sz="0" w:color="auto"/>
              </w:pBdr>
              <w:tabs>
                <w:tab w:val="left" w:pos="295"/>
              </w:tabs>
              <w:ind w:left="170" w:right="130"/>
              <w:jc w:val="both"/>
              <w:rPr>
                <w:rFonts w:eastAsia="Times New Roman" w:cs="Times New Roman"/>
                <w:i/>
                <w:color w:val="auto"/>
              </w:rPr>
            </w:pPr>
            <w:r w:rsidRPr="00AF6DF8">
              <w:rPr>
                <w:rFonts w:eastAsia="Times New Roman" w:cs="Times New Roman"/>
                <w:shd w:val="clear" w:color="auto" w:fill="FFFFFF"/>
              </w:rPr>
              <w:t>Культура речи</w:t>
            </w:r>
          </w:p>
        </w:tc>
        <w:tc>
          <w:tcPr>
            <w:tcW w:w="5526"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ind w:right="116"/>
              <w:jc w:val="both"/>
              <w:rPr>
                <w:rFonts w:eastAsia="Times New Roman" w:cs="Times New Roman"/>
                <w:color w:val="auto"/>
              </w:rPr>
            </w:pPr>
            <w:r w:rsidRPr="00AF6DF8">
              <w:rPr>
                <w:rFonts w:eastAsia="Times New Roman" w:cs="Times New Roman"/>
                <w:shd w:val="clear" w:color="auto" w:fill="FFFFFF"/>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0851EB" w:rsidRPr="00AF6DF8" w:rsidTr="0028321A">
        <w:trPr>
          <w:trHeight w:val="2673"/>
        </w:trPr>
        <w:tc>
          <w:tcPr>
            <w:tcW w:w="1810"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jc w:val="center"/>
              <w:rPr>
                <w:rFonts w:eastAsia="Times New Roman" w:cs="Times New Roman"/>
                <w:color w:val="auto"/>
              </w:rPr>
            </w:pPr>
            <w:r w:rsidRPr="00AF6DF8">
              <w:rPr>
                <w:rFonts w:eastAsia="Times New Roman" w:cs="Times New Roman"/>
                <w:color w:val="auto"/>
              </w:rPr>
              <w:t>Не зачтено</w:t>
            </w:r>
          </w:p>
        </w:tc>
        <w:tc>
          <w:tcPr>
            <w:tcW w:w="2880" w:type="dxa"/>
            <w:vMerge/>
            <w:vAlign w:val="center"/>
          </w:tcPr>
          <w:p w:rsidR="000851EB" w:rsidRPr="00AF6DF8" w:rsidRDefault="000851EB" w:rsidP="00AF6DF8">
            <w:pPr>
              <w:pBdr>
                <w:top w:val="none" w:sz="0" w:space="0" w:color="auto"/>
                <w:left w:val="none" w:sz="0" w:space="0" w:color="auto"/>
                <w:bottom w:val="none" w:sz="0" w:space="0" w:color="auto"/>
                <w:right w:val="none" w:sz="0" w:space="0" w:color="auto"/>
                <w:bar w:val="none" w:sz="0" w:color="auto"/>
              </w:pBdr>
              <w:rPr>
                <w:rFonts w:eastAsia="Times New Roman" w:cs="Times New Roman"/>
                <w:i/>
                <w:color w:val="auto"/>
              </w:rPr>
            </w:pPr>
          </w:p>
        </w:tc>
        <w:tc>
          <w:tcPr>
            <w:tcW w:w="5526" w:type="dxa"/>
            <w:shd w:val="clear" w:color="auto" w:fill="FFFFFF"/>
            <w:vAlign w:val="center"/>
          </w:tcPr>
          <w:p w:rsidR="000851EB" w:rsidRPr="00AF6DF8" w:rsidRDefault="000851EB" w:rsidP="00AF6DF8">
            <w:pPr>
              <w:widowControl w:val="0"/>
              <w:pBdr>
                <w:top w:val="none" w:sz="0" w:space="0" w:color="auto"/>
                <w:left w:val="none" w:sz="0" w:space="0" w:color="auto"/>
                <w:bottom w:val="none" w:sz="0" w:space="0" w:color="auto"/>
                <w:right w:val="none" w:sz="0" w:space="0" w:color="auto"/>
                <w:bar w:val="none" w:sz="0" w:color="auto"/>
              </w:pBdr>
              <w:ind w:right="116"/>
              <w:jc w:val="both"/>
              <w:rPr>
                <w:rFonts w:eastAsia="Times New Roman" w:cs="Times New Roman"/>
                <w:color w:val="auto"/>
              </w:rPr>
            </w:pPr>
            <w:r w:rsidRPr="00AF6DF8">
              <w:rPr>
                <w:rFonts w:eastAsia="Times New Roman" w:cs="Times New Roman"/>
                <w:shd w:val="clear" w:color="auto" w:fill="FFFFFF"/>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0851EB" w:rsidRPr="00AA6615" w:rsidRDefault="000851EB" w:rsidP="00AA6615">
      <w:pPr>
        <w:widowControl w:val="0"/>
        <w:pBdr>
          <w:top w:val="none" w:sz="0" w:space="0" w:color="auto"/>
          <w:left w:val="none" w:sz="0" w:space="0" w:color="auto"/>
          <w:bottom w:val="none" w:sz="0" w:space="0" w:color="auto"/>
          <w:right w:val="none" w:sz="0" w:space="0" w:color="auto"/>
          <w:bar w:val="none" w:sz="0" w:color="auto"/>
        </w:pBdr>
        <w:ind w:firstLine="709"/>
        <w:jc w:val="both"/>
        <w:rPr>
          <w:sz w:val="28"/>
          <w:szCs w:val="28"/>
        </w:rPr>
      </w:pPr>
    </w:p>
    <w:sectPr w:rsidR="000851EB" w:rsidRPr="00AA6615" w:rsidSect="0007454D">
      <w:headerReference w:type="default" r:id="rId10"/>
      <w:footerReference w:type="default" r:id="rId11"/>
      <w:pgSz w:w="11900" w:h="16840"/>
      <w:pgMar w:top="1134" w:right="850" w:bottom="1134" w:left="851" w:header="0" w:footer="5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1EB" w:rsidRDefault="000851EB">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0851EB" w:rsidRDefault="000851EB">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1EB" w:rsidRDefault="00FE16F7">
    <w:pPr>
      <w:pStyle w:val="a5"/>
      <w:pBdr>
        <w:top w:val="none" w:sz="0" w:space="0" w:color="auto"/>
        <w:left w:val="none" w:sz="0" w:space="0" w:color="auto"/>
        <w:bottom w:val="none" w:sz="0" w:space="0" w:color="auto"/>
        <w:right w:val="none" w:sz="0" w:space="0" w:color="auto"/>
        <w:bar w:val="none" w:sz="0" w:color="auto"/>
      </w:pBdr>
      <w:jc w:val="center"/>
    </w:pPr>
    <w:r>
      <w:fldChar w:fldCharType="begin"/>
    </w:r>
    <w:r>
      <w:instrText xml:space="preserve"> PAGE </w:instrText>
    </w:r>
    <w:r>
      <w:fldChar w:fldCharType="separate"/>
    </w:r>
    <w:r w:rsidR="005E51F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1EB" w:rsidRDefault="000851EB">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0851EB" w:rsidRDefault="000851EB">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1EB" w:rsidRDefault="000851EB">
    <w:pPr>
      <w:pStyle w:val="a4"/>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F4A0E30"/>
    <w:multiLevelType w:val="hybridMultilevel"/>
    <w:tmpl w:val="9E50F632"/>
    <w:lvl w:ilvl="0" w:tplc="3668A3D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8F5"/>
    <w:rsid w:val="000261F9"/>
    <w:rsid w:val="0007454D"/>
    <w:rsid w:val="000851EB"/>
    <w:rsid w:val="000E2AF1"/>
    <w:rsid w:val="00246CF5"/>
    <w:rsid w:val="00251142"/>
    <w:rsid w:val="0028321A"/>
    <w:rsid w:val="002A3A26"/>
    <w:rsid w:val="00355A3D"/>
    <w:rsid w:val="003B6EB3"/>
    <w:rsid w:val="005168BF"/>
    <w:rsid w:val="00516A4E"/>
    <w:rsid w:val="00576762"/>
    <w:rsid w:val="005E51FB"/>
    <w:rsid w:val="00621470"/>
    <w:rsid w:val="006B60FA"/>
    <w:rsid w:val="007568F5"/>
    <w:rsid w:val="0085504F"/>
    <w:rsid w:val="00A204DB"/>
    <w:rsid w:val="00AA6615"/>
    <w:rsid w:val="00AC10F9"/>
    <w:rsid w:val="00AC6A25"/>
    <w:rsid w:val="00AF6DF8"/>
    <w:rsid w:val="00B87A97"/>
    <w:rsid w:val="00B9246E"/>
    <w:rsid w:val="00BD7D56"/>
    <w:rsid w:val="00C47577"/>
    <w:rsid w:val="00CD6FCB"/>
    <w:rsid w:val="00D14B32"/>
    <w:rsid w:val="00D67D60"/>
    <w:rsid w:val="00DC6ED6"/>
    <w:rsid w:val="00E83A49"/>
    <w:rsid w:val="00F74A21"/>
    <w:rsid w:val="00F841FE"/>
    <w:rsid w:val="00FE1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FCB"/>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D6FCB"/>
    <w:rPr>
      <w:rFonts w:cs="Times New Roman"/>
      <w:u w:val="single"/>
    </w:rPr>
  </w:style>
  <w:style w:type="table" w:customStyle="1" w:styleId="TableNormal1">
    <w:name w:val="Table Normal1"/>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rPr>
    <w:tblPr>
      <w:tblInd w:w="0" w:type="dxa"/>
      <w:tblCellMar>
        <w:top w:w="0" w:type="dxa"/>
        <w:left w:w="0" w:type="dxa"/>
        <w:bottom w:w="0" w:type="dxa"/>
        <w:right w:w="0" w:type="dxa"/>
      </w:tblCellMar>
    </w:tblPr>
  </w:style>
  <w:style w:type="paragraph" w:customStyle="1" w:styleId="a4">
    <w:name w:val="Колонтитул"/>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ReportHead">
    <w:name w:val="Report_Head"/>
    <w:link w:val="ReportHead0"/>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jc w:val="center"/>
    </w:pPr>
    <w:rPr>
      <w:rFonts w:cs="Arial Unicode MS"/>
      <w:color w:val="000000"/>
      <w:sz w:val="28"/>
      <w:szCs w:val="28"/>
      <w:u w:color="000000"/>
    </w:rPr>
  </w:style>
  <w:style w:type="paragraph" w:styleId="a5">
    <w:name w:val="footer"/>
    <w:basedOn w:val="a"/>
    <w:link w:val="a6"/>
    <w:uiPriority w:val="99"/>
    <w:rsid w:val="00CD6FCB"/>
    <w:pPr>
      <w:tabs>
        <w:tab w:val="center" w:pos="4677"/>
        <w:tab w:val="right" w:pos="9355"/>
      </w:tabs>
    </w:pPr>
    <w:rPr>
      <w:rFonts w:cs="Times New Roman"/>
      <w:sz w:val="20"/>
      <w:szCs w:val="20"/>
    </w:rPr>
  </w:style>
  <w:style w:type="character" w:customStyle="1" w:styleId="a6">
    <w:name w:val="Нижний колонтитул Знак"/>
    <w:basedOn w:val="a0"/>
    <w:link w:val="a5"/>
    <w:uiPriority w:val="99"/>
    <w:semiHidden/>
    <w:rsid w:val="000D5FFF"/>
    <w:rPr>
      <w:rFonts w:cs="Arial Unicode MS"/>
      <w:color w:val="000000"/>
      <w:sz w:val="24"/>
      <w:szCs w:val="24"/>
      <w:u w:color="000000"/>
    </w:rPr>
  </w:style>
  <w:style w:type="paragraph" w:customStyle="1" w:styleId="ReportMain">
    <w:name w:val="Report_Main"/>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character" w:customStyle="1" w:styleId="a7">
    <w:name w:val="Нет"/>
    <w:uiPriority w:val="99"/>
    <w:rsid w:val="00CD6FCB"/>
  </w:style>
  <w:style w:type="character" w:customStyle="1" w:styleId="Hyperlink0">
    <w:name w:val="Hyperlink.0"/>
    <w:basedOn w:val="a7"/>
    <w:uiPriority w:val="99"/>
    <w:rsid w:val="00CD6FCB"/>
    <w:rPr>
      <w:rFonts w:cs="Times New Roman"/>
      <w:color w:val="000000"/>
      <w:sz w:val="28"/>
      <w:szCs w:val="28"/>
      <w:u w:val="none" w:color="000000"/>
    </w:rPr>
  </w:style>
  <w:style w:type="table" w:styleId="a8">
    <w:name w:val="Table Grid"/>
    <w:basedOn w:val="a1"/>
    <w:uiPriority w:val="99"/>
    <w:rsid w:val="00AC6A2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0">
    <w:name w:val="Report_Head Знак"/>
    <w:link w:val="ReportHead"/>
    <w:uiPriority w:val="99"/>
    <w:locked/>
    <w:rsid w:val="00B87A97"/>
    <w:rPr>
      <w:rFonts w:eastAsia="Arial Unicode MS"/>
      <w:color w:val="000000"/>
      <w:sz w:val="28"/>
      <w:u w:color="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FCB"/>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D6FCB"/>
    <w:rPr>
      <w:rFonts w:cs="Times New Roman"/>
      <w:u w:val="single"/>
    </w:rPr>
  </w:style>
  <w:style w:type="table" w:customStyle="1" w:styleId="TableNormal1">
    <w:name w:val="Table Normal1"/>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rPr>
    <w:tblPr>
      <w:tblInd w:w="0" w:type="dxa"/>
      <w:tblCellMar>
        <w:top w:w="0" w:type="dxa"/>
        <w:left w:w="0" w:type="dxa"/>
        <w:bottom w:w="0" w:type="dxa"/>
        <w:right w:w="0" w:type="dxa"/>
      </w:tblCellMar>
    </w:tblPr>
  </w:style>
  <w:style w:type="paragraph" w:customStyle="1" w:styleId="a4">
    <w:name w:val="Колонтитул"/>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ReportHead">
    <w:name w:val="Report_Head"/>
    <w:link w:val="ReportHead0"/>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jc w:val="center"/>
    </w:pPr>
    <w:rPr>
      <w:rFonts w:cs="Arial Unicode MS"/>
      <w:color w:val="000000"/>
      <w:sz w:val="28"/>
      <w:szCs w:val="28"/>
      <w:u w:color="000000"/>
    </w:rPr>
  </w:style>
  <w:style w:type="paragraph" w:styleId="a5">
    <w:name w:val="footer"/>
    <w:basedOn w:val="a"/>
    <w:link w:val="a6"/>
    <w:uiPriority w:val="99"/>
    <w:rsid w:val="00CD6FCB"/>
    <w:pPr>
      <w:tabs>
        <w:tab w:val="center" w:pos="4677"/>
        <w:tab w:val="right" w:pos="9355"/>
      </w:tabs>
    </w:pPr>
    <w:rPr>
      <w:rFonts w:cs="Times New Roman"/>
      <w:sz w:val="20"/>
      <w:szCs w:val="20"/>
    </w:rPr>
  </w:style>
  <w:style w:type="character" w:customStyle="1" w:styleId="a6">
    <w:name w:val="Нижний колонтитул Знак"/>
    <w:basedOn w:val="a0"/>
    <w:link w:val="a5"/>
    <w:uiPriority w:val="99"/>
    <w:semiHidden/>
    <w:rsid w:val="000D5FFF"/>
    <w:rPr>
      <w:rFonts w:cs="Arial Unicode MS"/>
      <w:color w:val="000000"/>
      <w:sz w:val="24"/>
      <w:szCs w:val="24"/>
      <w:u w:color="000000"/>
    </w:rPr>
  </w:style>
  <w:style w:type="paragraph" w:customStyle="1" w:styleId="ReportMain">
    <w:name w:val="Report_Main"/>
    <w:uiPriority w:val="99"/>
    <w:rsid w:val="00CD6FCB"/>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sz w:val="24"/>
      <w:szCs w:val="24"/>
      <w:u w:color="000000"/>
    </w:rPr>
  </w:style>
  <w:style w:type="character" w:customStyle="1" w:styleId="a7">
    <w:name w:val="Нет"/>
    <w:uiPriority w:val="99"/>
    <w:rsid w:val="00CD6FCB"/>
  </w:style>
  <w:style w:type="character" w:customStyle="1" w:styleId="Hyperlink0">
    <w:name w:val="Hyperlink.0"/>
    <w:basedOn w:val="a7"/>
    <w:uiPriority w:val="99"/>
    <w:rsid w:val="00CD6FCB"/>
    <w:rPr>
      <w:rFonts w:cs="Times New Roman"/>
      <w:color w:val="000000"/>
      <w:sz w:val="28"/>
      <w:szCs w:val="28"/>
      <w:u w:val="none" w:color="000000"/>
    </w:rPr>
  </w:style>
  <w:style w:type="table" w:styleId="a8">
    <w:name w:val="Table Grid"/>
    <w:basedOn w:val="a1"/>
    <w:uiPriority w:val="99"/>
    <w:rsid w:val="00AC6A2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0">
    <w:name w:val="Report_Head Знак"/>
    <w:link w:val="ReportHead"/>
    <w:uiPriority w:val="99"/>
    <w:locked/>
    <w:rsid w:val="00B87A97"/>
    <w:rPr>
      <w:rFonts w:eastAsia="Arial Unicode MS"/>
      <w:color w:val="000000"/>
      <w:sz w:val="28"/>
      <w:u w:color="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fourok.ru/tvorcheskie-zadaniya-kak-sredstva-formirovaniya-tvorcheskih-sposobnostey-studentov-23972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6229</Words>
  <Characters>35510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рс</dc:creator>
  <cp:lastModifiedBy>рс</cp:lastModifiedBy>
  <cp:revision>2</cp:revision>
  <dcterms:created xsi:type="dcterms:W3CDTF">2022-04-06T11:04:00Z</dcterms:created>
  <dcterms:modified xsi:type="dcterms:W3CDTF">2022-04-06T11:04:00Z</dcterms:modified>
</cp:coreProperties>
</file>