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18675A">
        <w:t>организации судебной и прокурорско-следственной деятельности</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B78FD" w:rsidRPr="00F81CC8" w:rsidRDefault="002B78FD" w:rsidP="002B78FD">
      <w:pPr>
        <w:pStyle w:val="ReportHead"/>
        <w:suppressAutoHyphens/>
        <w:rPr>
          <w:i/>
          <w:szCs w:val="28"/>
        </w:rPr>
      </w:pPr>
      <w:r w:rsidRPr="00F81CC8">
        <w:rPr>
          <w:i/>
          <w:szCs w:val="28"/>
        </w:rPr>
        <w:t>«</w:t>
      </w:r>
      <w:r w:rsidR="007D06C2">
        <w:rPr>
          <w:i/>
          <w:sz w:val="24"/>
        </w:rPr>
        <w:t>Обобщение и применение судебной практики</w:t>
      </w:r>
      <w:r w:rsidRPr="00F81CC8">
        <w:rPr>
          <w:i/>
          <w:szCs w:val="28"/>
        </w:rPr>
        <w:t>»</w:t>
      </w:r>
    </w:p>
    <w:p w:rsidR="00E01DB3" w:rsidRPr="0063169D" w:rsidRDefault="00E01DB3" w:rsidP="00E01DB3">
      <w:pPr>
        <w:suppressAutoHyphens/>
        <w:jc w:val="center"/>
        <w:rPr>
          <w:rFonts w:eastAsia="Calibri"/>
          <w:sz w:val="28"/>
          <w:szCs w:val="28"/>
          <w:lang w:eastAsia="en-US"/>
        </w:rPr>
      </w:pPr>
    </w:p>
    <w:p w:rsidR="00CD0125" w:rsidRPr="0063169D" w:rsidRDefault="00CD0125" w:rsidP="00E01DB3">
      <w:pPr>
        <w:suppressAutoHyphens/>
        <w:spacing w:line="360" w:lineRule="auto"/>
        <w:jc w:val="center"/>
        <w:rPr>
          <w:rFonts w:eastAsia="Calibri"/>
          <w:sz w:val="28"/>
          <w:szCs w:val="28"/>
          <w:lang w:eastAsia="en-US"/>
        </w:rPr>
      </w:pPr>
    </w:p>
    <w:p w:rsidR="00CD0125" w:rsidRPr="0063169D" w:rsidRDefault="00CD0125" w:rsidP="00CD0125">
      <w:pPr>
        <w:pStyle w:val="ReportHead"/>
        <w:suppressAutoHyphens/>
        <w:rPr>
          <w:sz w:val="24"/>
        </w:rPr>
      </w:pPr>
    </w:p>
    <w:p w:rsidR="00EA30F3" w:rsidRDefault="00EA30F3" w:rsidP="00EA30F3">
      <w:pPr>
        <w:pStyle w:val="ReportHead"/>
        <w:suppressAutoHyphens/>
        <w:spacing w:line="360" w:lineRule="auto"/>
        <w:rPr>
          <w:sz w:val="24"/>
        </w:rPr>
      </w:pPr>
      <w:bookmarkStart w:id="0" w:name="BookmarkWhereDelChr13"/>
      <w:bookmarkEnd w:id="0"/>
      <w:r>
        <w:rPr>
          <w:sz w:val="24"/>
        </w:rPr>
        <w:t>Уровень высшего образования</w:t>
      </w:r>
    </w:p>
    <w:p w:rsidR="00EA30F3" w:rsidRDefault="00EA30F3" w:rsidP="00EA30F3">
      <w:pPr>
        <w:pStyle w:val="ReportHead"/>
        <w:suppressAutoHyphens/>
        <w:spacing w:line="360" w:lineRule="auto"/>
        <w:rPr>
          <w:sz w:val="24"/>
        </w:rPr>
      </w:pPr>
      <w:r>
        <w:rPr>
          <w:sz w:val="24"/>
        </w:rPr>
        <w:t>СПЕЦИАЛИТЕТ</w:t>
      </w:r>
    </w:p>
    <w:p w:rsidR="00EA30F3" w:rsidRDefault="00EA30F3" w:rsidP="00EA30F3">
      <w:pPr>
        <w:pStyle w:val="ReportHead"/>
        <w:suppressAutoHyphens/>
        <w:rPr>
          <w:sz w:val="24"/>
        </w:rPr>
      </w:pPr>
      <w:r>
        <w:rPr>
          <w:sz w:val="24"/>
        </w:rPr>
        <w:t>Специальность</w:t>
      </w:r>
    </w:p>
    <w:p w:rsidR="00EA30F3" w:rsidRDefault="00EA30F3" w:rsidP="00EA30F3">
      <w:pPr>
        <w:pStyle w:val="ReportHead"/>
        <w:suppressAutoHyphens/>
        <w:rPr>
          <w:i/>
          <w:sz w:val="24"/>
          <w:u w:val="single"/>
        </w:rPr>
      </w:pPr>
      <w:r>
        <w:rPr>
          <w:i/>
          <w:sz w:val="24"/>
          <w:u w:val="single"/>
        </w:rPr>
        <w:t>40.05.04 Судебная и прокурорская деятельность</w:t>
      </w:r>
    </w:p>
    <w:p w:rsidR="00EA30F3" w:rsidRDefault="00EA30F3" w:rsidP="00EA30F3">
      <w:pPr>
        <w:pStyle w:val="ReportHead"/>
        <w:suppressAutoHyphens/>
        <w:rPr>
          <w:sz w:val="24"/>
          <w:vertAlign w:val="superscript"/>
        </w:rPr>
      </w:pPr>
      <w:r>
        <w:rPr>
          <w:sz w:val="24"/>
          <w:vertAlign w:val="superscript"/>
        </w:rPr>
        <w:t>(код и наименование специальности)</w:t>
      </w:r>
    </w:p>
    <w:p w:rsidR="00EA30F3" w:rsidRDefault="00EA30F3" w:rsidP="00EA30F3">
      <w:pPr>
        <w:pStyle w:val="ReportHead"/>
        <w:suppressAutoHyphens/>
        <w:rPr>
          <w:i/>
          <w:sz w:val="24"/>
          <w:u w:val="single"/>
        </w:rPr>
      </w:pPr>
      <w:r>
        <w:rPr>
          <w:i/>
          <w:sz w:val="24"/>
          <w:u w:val="single"/>
        </w:rPr>
        <w:t>Судебная деятельность</w:t>
      </w:r>
    </w:p>
    <w:p w:rsidR="00EA30F3" w:rsidRDefault="00EA30F3" w:rsidP="00EA30F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EA30F3" w:rsidRDefault="00EA30F3" w:rsidP="00EA30F3">
      <w:pPr>
        <w:pStyle w:val="ReportHead"/>
        <w:suppressAutoHyphens/>
        <w:rPr>
          <w:sz w:val="24"/>
        </w:rPr>
      </w:pPr>
    </w:p>
    <w:p w:rsidR="00EA30F3" w:rsidRDefault="00EA30F3" w:rsidP="00EA30F3">
      <w:pPr>
        <w:pStyle w:val="ReportHead"/>
        <w:suppressAutoHyphens/>
        <w:rPr>
          <w:sz w:val="24"/>
        </w:rPr>
      </w:pPr>
      <w:r>
        <w:rPr>
          <w:sz w:val="24"/>
        </w:rPr>
        <w:t>Квалификация</w:t>
      </w:r>
    </w:p>
    <w:p w:rsidR="00EA30F3" w:rsidRDefault="00EA30F3" w:rsidP="00EA30F3">
      <w:pPr>
        <w:pStyle w:val="ReportHead"/>
        <w:suppressAutoHyphens/>
        <w:rPr>
          <w:i/>
          <w:sz w:val="24"/>
          <w:u w:val="single"/>
        </w:rPr>
      </w:pPr>
      <w:r>
        <w:rPr>
          <w:i/>
          <w:sz w:val="24"/>
          <w:u w:val="single"/>
        </w:rPr>
        <w:t>Юрист</w:t>
      </w:r>
    </w:p>
    <w:p w:rsidR="00EA30F3" w:rsidRDefault="00EA30F3" w:rsidP="00EA30F3">
      <w:pPr>
        <w:pStyle w:val="ReportHead"/>
        <w:suppressAutoHyphens/>
        <w:spacing w:before="120"/>
        <w:rPr>
          <w:sz w:val="24"/>
        </w:rPr>
      </w:pPr>
      <w:r>
        <w:rPr>
          <w:sz w:val="24"/>
        </w:rPr>
        <w:t>Форма обучения</w:t>
      </w:r>
    </w:p>
    <w:p w:rsidR="00EA30F3" w:rsidRDefault="00EA30F3" w:rsidP="00EA30F3">
      <w:pPr>
        <w:pStyle w:val="ReportHead"/>
        <w:suppressAutoHyphens/>
        <w:rPr>
          <w:i/>
          <w:sz w:val="24"/>
          <w:u w:val="single"/>
        </w:rPr>
      </w:pPr>
      <w:r>
        <w:rPr>
          <w:i/>
          <w:sz w:val="24"/>
          <w:u w:val="single"/>
        </w:rPr>
        <w:t>Заочная</w:t>
      </w: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35307E" w:rsidP="00EA30F3">
      <w:pPr>
        <w:suppressAutoHyphens/>
        <w:spacing w:after="5160"/>
        <w:jc w:val="center"/>
        <w:rPr>
          <w:rFonts w:eastAsia="Calibri"/>
          <w:szCs w:val="22"/>
          <w:lang w:eastAsia="en-US"/>
        </w:rPr>
      </w:pPr>
      <w:r>
        <w:rPr>
          <w:rFonts w:eastAsia="Calibri"/>
          <w:szCs w:val="22"/>
          <w:lang w:eastAsia="en-US"/>
        </w:rPr>
        <w:t>Год набора 2022</w:t>
      </w:r>
    </w:p>
    <w:p w:rsidR="004269E2" w:rsidRPr="002947AF" w:rsidRDefault="00EA30F3" w:rsidP="00EA30F3">
      <w:pPr>
        <w:rPr>
          <w:rFonts w:eastAsia="Calibri"/>
          <w:lang w:eastAsia="en-US"/>
        </w:rPr>
      </w:pPr>
      <w:r>
        <w:rPr>
          <w:rFonts w:eastAsia="Calibri"/>
          <w:szCs w:val="22"/>
          <w:lang w:eastAsia="en-US"/>
        </w:rPr>
        <w:br w:type="page"/>
      </w:r>
      <w:r w:rsidR="004269E2"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 xml:space="preserve">______________________________ </w:t>
      </w:r>
      <w:r w:rsidR="0018675A">
        <w:rPr>
          <w:rFonts w:eastAsia="Calibri"/>
          <w:lang w:eastAsia="en-US"/>
        </w:rPr>
        <w:t>О.В. Журкина</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рассмотрены и одобрены </w:t>
      </w:r>
      <w:r w:rsidRPr="002947AF">
        <w:rPr>
          <w:rFonts w:eastAsia="Calibri"/>
          <w:lang w:eastAsia="en-US"/>
        </w:rPr>
        <w:t xml:space="preserve">на заседании </w:t>
      </w:r>
      <w:r w:rsidR="00491396" w:rsidRPr="002947AF">
        <w:rPr>
          <w:rFonts w:eastAsia="Calibri"/>
          <w:lang w:eastAsia="en-US"/>
        </w:rPr>
        <w:t>кафед</w:t>
      </w:r>
      <w:r w:rsidR="00F81CC8">
        <w:rPr>
          <w:rFonts w:eastAsia="Calibri"/>
          <w:lang w:eastAsia="en-US"/>
        </w:rPr>
        <w:t xml:space="preserve">ры </w:t>
      </w:r>
      <w:r w:rsidR="0018675A">
        <w:t>организации судебной и прокурорско-следственной деятельности</w:t>
      </w:r>
      <w:r w:rsidR="00F81CC8">
        <w:rPr>
          <w:rFonts w:eastAsia="Calibri"/>
          <w:lang w:eastAsia="en-US"/>
        </w:rPr>
        <w:t xml:space="preserve"> </w:t>
      </w:r>
      <w:r w:rsidR="00891CA1" w:rsidRPr="002947AF">
        <w:rPr>
          <w:rFonts w:eastAsia="Calibri"/>
          <w:lang w:eastAsia="en-US"/>
        </w:rPr>
        <w:t xml:space="preserve"> _____________________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r w:rsidR="0018675A">
        <w:t>организации судебной и прокурорско-следственной деятельности</w:t>
      </w:r>
      <w:r w:rsidR="0018675A">
        <w:rPr>
          <w:rFonts w:eastAsia="Calibri"/>
          <w:lang w:eastAsia="en-US"/>
        </w:rPr>
        <w:t xml:space="preserve"> </w:t>
      </w:r>
      <w:r w:rsidR="00F81CC8">
        <w:rPr>
          <w:rFonts w:eastAsia="Calibri"/>
          <w:lang w:eastAsia="en-US"/>
        </w:rPr>
        <w:t xml:space="preserve">___________ О.В. </w:t>
      </w:r>
      <w:r w:rsidR="0018675A">
        <w:rPr>
          <w:rFonts w:eastAsia="Calibri"/>
          <w:lang w:eastAsia="en-US"/>
        </w:rPr>
        <w:t>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 является приложением к рабочей программе по дисциплине </w:t>
      </w:r>
      <w:r w:rsidR="002B78FD" w:rsidRPr="002947AF">
        <w:rPr>
          <w:rFonts w:eastAsia="Calibri"/>
          <w:lang w:eastAsia="en-US"/>
        </w:rPr>
        <w:t>«</w:t>
      </w:r>
      <w:r w:rsidR="007D06C2">
        <w:rPr>
          <w:i/>
        </w:rPr>
        <w:t>Обобщение и применение судебной практики</w:t>
      </w:r>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r w:rsidR="00891CA1" w:rsidRPr="002947AF">
        <w:rPr>
          <w:rFonts w:eastAsia="Calibri"/>
          <w:lang w:eastAsia="en-US"/>
        </w:rPr>
        <w:t>_________</w:t>
      </w:r>
      <w:r w:rsidR="004269E2" w:rsidRPr="002947AF">
        <w:rPr>
          <w:lang w:eastAsia="en-US"/>
        </w:rPr>
        <w:t xml:space="preserve"> </w:t>
      </w:r>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 xml:space="preserve">занятиям </w:t>
            </w:r>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 xml:space="preserve">Методические указания по написанию реферата </w:t>
            </w:r>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r w:rsidR="00DD6164" w:rsidRPr="002947AF">
              <w:rPr>
                <w:color w:val="000000"/>
                <w:spacing w:val="7"/>
              </w:rPr>
              <w:t xml:space="preserve">решению </w:t>
            </w:r>
            <w:r w:rsidRPr="002947AF">
              <w:rPr>
                <w:color w:val="000000"/>
                <w:spacing w:val="7"/>
              </w:rPr>
              <w:t xml:space="preserve"> </w:t>
            </w:r>
            <w:r w:rsidR="00F81CC8">
              <w:rPr>
                <w:color w:val="000000"/>
                <w:spacing w:val="7"/>
              </w:rPr>
              <w:t>типовых задач</w:t>
            </w:r>
            <w:r w:rsidR="00DD6164" w:rsidRPr="002947AF">
              <w:rPr>
                <w:color w:val="000000"/>
                <w:spacing w:val="7"/>
              </w:rPr>
              <w:t xml:space="preserve">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EC04F8" w:rsidRPr="002947AF" w:rsidTr="002B78FD">
        <w:tc>
          <w:tcPr>
            <w:tcW w:w="9039" w:type="dxa"/>
          </w:tcPr>
          <w:p w:rsidR="00EC04F8" w:rsidRPr="002947AF" w:rsidRDefault="00EC04F8" w:rsidP="00B0360B">
            <w:pPr>
              <w:jc w:val="both"/>
              <w:rPr>
                <w:color w:val="000000"/>
                <w:spacing w:val="7"/>
              </w:rPr>
            </w:pPr>
            <w:r>
              <w:rPr>
                <w:color w:val="000000"/>
                <w:spacing w:val="7"/>
              </w:rPr>
              <w:t>9 Методические указания по написанию  контрольной работы</w:t>
            </w:r>
          </w:p>
        </w:tc>
        <w:tc>
          <w:tcPr>
            <w:tcW w:w="850" w:type="dxa"/>
            <w:vAlign w:val="bottom"/>
          </w:tcPr>
          <w:p w:rsidR="00EC04F8" w:rsidRPr="002947AF" w:rsidRDefault="00EC04F8" w:rsidP="00B0360B">
            <w:pPr>
              <w:jc w:val="both"/>
              <w:rPr>
                <w:color w:val="000000"/>
                <w:spacing w:val="7"/>
              </w:rPr>
            </w:pPr>
            <w:r>
              <w:rPr>
                <w:color w:val="000000"/>
                <w:spacing w:val="7"/>
              </w:rPr>
              <w:t>25</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2E1113">
              <w:rPr>
                <w:color w:val="000000"/>
                <w:spacing w:val="7"/>
              </w:rPr>
              <w:t>6</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2E1113" w:rsidRDefault="002E1113" w:rsidP="0084282E">
      <w:pPr>
        <w:ind w:firstLine="709"/>
        <w:jc w:val="both"/>
        <w:rPr>
          <w:b/>
          <w:color w:val="000000"/>
          <w:spacing w:val="7"/>
        </w:rPr>
      </w:pPr>
    </w:p>
    <w:p w:rsidR="0035307E" w:rsidRDefault="0035307E"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lastRenderedPageBreak/>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выяснение того, что и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2947AF">
        <w:rPr>
          <w:color w:val="000000"/>
        </w:rPr>
        <w:t>лекционным</w:t>
      </w:r>
      <w:proofErr w:type="gramEnd"/>
      <w:r w:rsidRPr="002947AF">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2947AF">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 взаимосвязь изучаемого материала с ранее </w:t>
      </w:r>
      <w:proofErr w:type="gramStart"/>
      <w:r w:rsidRPr="002947AF">
        <w:rPr>
          <w:color w:val="000000"/>
        </w:rPr>
        <w:t>изученным</w:t>
      </w:r>
      <w:proofErr w:type="gramEnd"/>
      <w:r w:rsidRPr="002947AF">
        <w:rPr>
          <w:color w:val="000000"/>
        </w:rPr>
        <w:t>,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F81CC8">
        <w:rPr>
          <w:color w:val="000000"/>
        </w:rPr>
        <w:t>Прокурорский надзор</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2947AF">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2947AF">
        <w:rPr>
          <w:color w:val="000000"/>
        </w:rPr>
        <w:t>категорийный</w:t>
      </w:r>
      <w:proofErr w:type="spellEnd"/>
      <w:r w:rsidRPr="002947AF">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2947AF">
        <w:rPr>
          <w:color w:val="000000"/>
        </w:rPr>
        <w:t>мультимедиапроектор</w:t>
      </w:r>
      <w:proofErr w:type="spellEnd"/>
      <w:r w:rsidRPr="002947AF">
        <w:rPr>
          <w:color w:val="000000"/>
        </w:rPr>
        <w:t>).</w:t>
      </w:r>
    </w:p>
    <w:p w:rsidR="00346785" w:rsidRPr="002947AF" w:rsidRDefault="00346785" w:rsidP="0084282E">
      <w:pPr>
        <w:ind w:firstLine="708"/>
        <w:jc w:val="both"/>
      </w:pPr>
      <w:r w:rsidRPr="002947AF">
        <w:lastRenderedPageBreak/>
        <w:t>Для того</w:t>
      </w:r>
      <w:proofErr w:type="gramStart"/>
      <w:r w:rsidRPr="002947AF">
        <w:t>,</w:t>
      </w:r>
      <w:proofErr w:type="gramEnd"/>
      <w:r w:rsidRPr="002947AF">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w:t>
      </w:r>
      <w:proofErr w:type="gramStart"/>
      <w:r w:rsidRPr="002947AF">
        <w:t>,</w:t>
      </w:r>
      <w:proofErr w:type="gramEnd"/>
      <w:r w:rsidRPr="002947AF">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2947AF">
        <w:t>памяти</w:t>
      </w:r>
      <w:proofErr w:type="gramEnd"/>
      <w:r w:rsidRPr="002947AF">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891CA1" w:rsidRPr="002947AF" w:rsidRDefault="00891CA1" w:rsidP="0084282E">
      <w:pPr>
        <w:ind w:firstLine="709"/>
        <w:jc w:val="both"/>
      </w:pPr>
    </w:p>
    <w:p w:rsidR="00845944" w:rsidRPr="002947AF" w:rsidRDefault="002B78FD" w:rsidP="0084282E">
      <w:pPr>
        <w:ind w:firstLine="709"/>
        <w:jc w:val="both"/>
      </w:pPr>
      <w:proofErr w:type="gramStart"/>
      <w:r w:rsidRPr="002947AF">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2947AF">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lastRenderedPageBreak/>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w:t>
      </w:r>
      <w:proofErr w:type="gramStart"/>
      <w:r w:rsidR="002B78FD" w:rsidRPr="002947AF">
        <w:t>обучающийся</w:t>
      </w:r>
      <w:proofErr w:type="gramEnd"/>
      <w:r w:rsidR="002B78FD" w:rsidRPr="002947AF">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закрепить и углубить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 xml:space="preserve">практическое занятие, </w:t>
      </w:r>
      <w:proofErr w:type="gramStart"/>
      <w:r w:rsidRPr="002947AF">
        <w:rPr>
          <w:color w:val="000000"/>
        </w:rPr>
        <w:t>проводимый</w:t>
      </w:r>
      <w:proofErr w:type="gramEnd"/>
      <w:r w:rsidRPr="002947AF">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proofErr w:type="gramStart"/>
      <w:r w:rsidRPr="002947AF">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2947AF">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Выбор формы практического занятия по </w:t>
      </w:r>
      <w:r w:rsidR="00F81CC8">
        <w:rPr>
          <w:color w:val="000000"/>
        </w:rPr>
        <w:t>дисциплине «Прокурорский надзор»</w:t>
      </w:r>
      <w:r w:rsidR="0063169D" w:rsidRPr="002947AF">
        <w:rPr>
          <w:color w:val="000000"/>
        </w:rPr>
        <w:t xml:space="preserve"> </w:t>
      </w:r>
      <w:r w:rsidRPr="002947AF">
        <w:rPr>
          <w:color w:val="000000"/>
        </w:rPr>
        <w:t>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содержания темы и характера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2947AF">
        <w:rPr>
          <w:spacing w:val="4"/>
        </w:rPr>
        <w:t>случаях</w:t>
      </w:r>
      <w:proofErr w:type="gramEnd"/>
      <w:r w:rsidRPr="002947AF">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2947AF">
        <w:t>кт вкл</w:t>
      </w:r>
      <w:proofErr w:type="gramEnd"/>
      <w:r w:rsidRPr="002947AF">
        <w:t>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2947AF">
        <w:lastRenderedPageBreak/>
        <w:t>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 xml:space="preserve">Одной из форм проведения семинаров </w:t>
      </w:r>
      <w:proofErr w:type="gramStart"/>
      <w:r w:rsidRPr="002947AF">
        <w:rPr>
          <w:spacing w:val="4"/>
        </w:rPr>
        <w:t>по</w:t>
      </w:r>
      <w:proofErr w:type="gramEnd"/>
      <w:r w:rsidRPr="002947AF">
        <w:rPr>
          <w:spacing w:val="4"/>
        </w:rPr>
        <w:t xml:space="preserve"> </w:t>
      </w:r>
      <w:proofErr w:type="gramStart"/>
      <w:r w:rsidRPr="002947AF">
        <w:rPr>
          <w:spacing w:val="4"/>
        </w:rPr>
        <w:t>является</w:t>
      </w:r>
      <w:proofErr w:type="gramEnd"/>
      <w:r w:rsidRPr="002947AF">
        <w:rPr>
          <w:spacing w:val="4"/>
        </w:rPr>
        <w:t xml:space="preserve">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t xml:space="preserve">Для этого возможно </w:t>
      </w:r>
      <w:proofErr w:type="gramStart"/>
      <w:r w:rsidRPr="002947AF">
        <w:rPr>
          <w:spacing w:val="4"/>
        </w:rPr>
        <w:t>поручать студентам выступать</w:t>
      </w:r>
      <w:proofErr w:type="gramEnd"/>
      <w:r w:rsidRPr="002947AF">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proofErr w:type="gramStart"/>
      <w:r w:rsidRPr="002947A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2947AF">
        <w:rPr>
          <w:spacing w:val="4"/>
        </w:rPr>
        <w:t xml:space="preserve"> Темы для дискуссий  предлагаются в рамках общей тематики  семинарского занятия.</w:t>
      </w:r>
    </w:p>
    <w:p w:rsidR="00346785" w:rsidRPr="002947AF" w:rsidRDefault="00346785" w:rsidP="0084282E">
      <w:pPr>
        <w:ind w:firstLine="709"/>
        <w:jc w:val="both"/>
        <w:rPr>
          <w:spacing w:val="4"/>
        </w:rPr>
      </w:pPr>
      <w:r w:rsidRPr="002947A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 xml:space="preserve">Для закрепления пройденного материала допустимо проведение экспресс </w:t>
      </w:r>
      <w:proofErr w:type="gramStart"/>
      <w:r w:rsidRPr="002947AF">
        <w:rPr>
          <w:spacing w:val="4"/>
        </w:rPr>
        <w:t>-о</w:t>
      </w:r>
      <w:proofErr w:type="gramEnd"/>
      <w:r w:rsidRPr="002947AF">
        <w:rPr>
          <w:spacing w:val="4"/>
        </w:rPr>
        <w:t xml:space="preserve">просов  в начале либо в конце каждого занятия. Опрос проводящийся в начале занятия, </w:t>
      </w:r>
      <w:proofErr w:type="gramStart"/>
      <w:r w:rsidRPr="002947AF">
        <w:rPr>
          <w:spacing w:val="4"/>
        </w:rPr>
        <w:t>имеет</w:t>
      </w:r>
      <w:proofErr w:type="gramEnd"/>
      <w:r w:rsidRPr="002947AF">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2947AF">
        <w:rPr>
          <w:spacing w:val="4"/>
        </w:rPr>
        <w:t>контроля за</w:t>
      </w:r>
      <w:proofErr w:type="gramEnd"/>
      <w:r w:rsidRPr="002947AF">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2947AF">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2947AF">
        <w:t>,</w:t>
      </w:r>
      <w:proofErr w:type="gramEnd"/>
      <w:r w:rsidRPr="002947AF">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кое их понимание - вот глав</w:t>
      </w:r>
      <w:r w:rsidRPr="002947AF">
        <w:t xml:space="preserve">ное условие успеха в учебе. </w:t>
      </w:r>
    </w:p>
    <w:p w:rsidR="00916CFB" w:rsidRPr="002947AF" w:rsidRDefault="00845944" w:rsidP="0084282E">
      <w:pPr>
        <w:ind w:firstLine="709"/>
        <w:jc w:val="both"/>
      </w:pPr>
      <w:r w:rsidRPr="002947AF">
        <w:t xml:space="preserve">Анализ </w:t>
      </w:r>
      <w:proofErr w:type="gramStart"/>
      <w:r w:rsidRPr="002947AF">
        <w:t>прочитанного</w:t>
      </w:r>
      <w:proofErr w:type="gramEnd"/>
      <w:r w:rsidRPr="002947AF">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2947AF">
        <w:t>креативность</w:t>
      </w:r>
      <w:proofErr w:type="spellEnd"/>
      <w:r w:rsidRPr="002947AF">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w:t>
      </w:r>
      <w:r w:rsidRPr="002947AF">
        <w:lastRenderedPageBreak/>
        <w:t xml:space="preserve">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w:t>
      </w:r>
      <w:proofErr w:type="gramStart"/>
      <w:r w:rsidRPr="002947AF">
        <w:t>и-</w:t>
      </w:r>
      <w:proofErr w:type="gramEnd"/>
      <w:r w:rsidRPr="002947AF">
        <w:t xml:space="preserve"> и </w:t>
      </w:r>
      <w:proofErr w:type="spellStart"/>
      <w:r w:rsidRPr="002947AF">
        <w:t>межпредметных</w:t>
      </w:r>
      <w:proofErr w:type="spellEnd"/>
      <w:r w:rsidRPr="002947AF">
        <w:t xml:space="preserve">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r w:rsidRPr="002947AF">
        <w:t xml:space="preserve">- подготовка практических разработок и рекомендаций по </w:t>
      </w:r>
      <w:proofErr w:type="gramStart"/>
      <w:r w:rsidRPr="002947AF">
        <w:t>решению проблемной ситуации</w:t>
      </w:r>
      <w:proofErr w:type="gramEnd"/>
      <w:r w:rsidRPr="002947AF">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2947AF">
        <w:lastRenderedPageBreak/>
        <w:t xml:space="preserve">самостоятельной работы; определение последовательности действий, операций; подготовку материальной базы; определение </w:t>
      </w:r>
      <w:proofErr w:type="gramStart"/>
      <w:r w:rsidRPr="002947AF">
        <w:t>критериев оценки результатов труда студентов</w:t>
      </w:r>
      <w:proofErr w:type="gramEnd"/>
      <w:r w:rsidRPr="002947AF">
        <w:t>.</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 это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t>Структура эссе</w:t>
      </w:r>
      <w:r w:rsidR="00B0360B" w:rsidRPr="002947AF">
        <w:rPr>
          <w:bCs/>
          <w:color w:val="000000"/>
        </w:rPr>
        <w:t xml:space="preserve"> включает  в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2947AF">
        <w:rPr>
          <w:color w:val="000000"/>
        </w:rPr>
        <w:t>важное значение</w:t>
      </w:r>
      <w:proofErr w:type="gramEnd"/>
      <w:r w:rsidRPr="002947AF">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proofErr w:type="gramStart"/>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proofErr w:type="gramEnd"/>
      <w:r w:rsidR="00B0360B" w:rsidRPr="002947AF">
        <w:rPr>
          <w:color w:val="000000"/>
        </w:rPr>
        <w:t xml:space="preserve"> </w:t>
      </w:r>
      <w:r w:rsidRPr="002947A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2947AF">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Тезис -</w:t>
      </w:r>
      <w:r w:rsidRPr="002947AF">
        <w:rPr>
          <w:color w:val="000000"/>
        </w:rPr>
        <w:t xml:space="preserve"> это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 это категории, которыми пользуются при доказательстве истинности тезиса. </w:t>
      </w:r>
      <w:r w:rsidRPr="002947AF">
        <w:rPr>
          <w:bCs/>
          <w:color w:val="000000"/>
        </w:rPr>
        <w:t>Вывод</w:t>
      </w:r>
      <w:r w:rsidRPr="002947AF">
        <w:rPr>
          <w:color w:val="000000"/>
        </w:rPr>
        <w:t xml:space="preserve"> - это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 это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r w:rsidRPr="002947AF">
        <w:rPr>
          <w:bCs/>
          <w:color w:val="000000"/>
        </w:rPr>
        <w:t>о</w:t>
      </w:r>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r w:rsidRPr="002947AF">
        <w:rPr>
          <w:bCs/>
          <w:color w:val="000000"/>
        </w:rPr>
        <w:t>з</w:t>
      </w:r>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w:t>
      </w:r>
      <w:proofErr w:type="gramStart"/>
      <w:r w:rsidR="00456FAD" w:rsidRPr="002947AF">
        <w:rPr>
          <w:color w:val="000000"/>
        </w:rPr>
        <w:t xml:space="preserve"> А</w:t>
      </w:r>
      <w:proofErr w:type="gramEnd"/>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xml:space="preserve">, как и цели, могут быть конкретными и общими, более абстрактными. </w:t>
      </w:r>
      <w:proofErr w:type="gramStart"/>
      <w:r w:rsidRPr="002947AF">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2947AF" w:rsidRDefault="00133FC3" w:rsidP="0084282E">
      <w:pPr>
        <w:ind w:firstLine="709"/>
        <w:jc w:val="both"/>
        <w:rPr>
          <w:color w:val="000000"/>
        </w:rPr>
      </w:pPr>
      <w:r w:rsidRPr="002947AF">
        <w:rPr>
          <w:color w:val="000000"/>
        </w:rPr>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proofErr w:type="gramStart"/>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 xml:space="preserve">Доводы - обоснование того, что заключение верно абсолютно или с какой-либо долей вероятности. </w:t>
      </w:r>
      <w:proofErr w:type="gramStart"/>
      <w:r w:rsidRPr="002947AF">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2947AF" w:rsidRDefault="00133FC3" w:rsidP="0084282E">
      <w:pPr>
        <w:ind w:firstLine="709"/>
        <w:jc w:val="both"/>
        <w:rPr>
          <w:color w:val="000000"/>
        </w:rPr>
      </w:pPr>
      <w:r w:rsidRPr="002947AF">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 xml:space="preserve">Мысль - это содержание </w:t>
      </w:r>
      <w:proofErr w:type="gramStart"/>
      <w:r w:rsidRPr="002947AF">
        <w:rPr>
          <w:color w:val="000000"/>
        </w:rPr>
        <w:t>написанного</w:t>
      </w:r>
      <w:proofErr w:type="gramEnd"/>
      <w:r w:rsidRPr="002947AF">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2947AF">
        <w:rPr>
          <w:color w:val="000000"/>
        </w:rPr>
        <w:t>написанное</w:t>
      </w:r>
      <w:proofErr w:type="gramEnd"/>
      <w:r w:rsidRPr="002947AF">
        <w:rPr>
          <w:color w:val="000000"/>
        </w:rPr>
        <w:t xml:space="preserve"> человеку, чья манера писать вам нравится. </w:t>
      </w:r>
    </w:p>
    <w:p w:rsidR="00133FC3" w:rsidRPr="002947AF" w:rsidRDefault="00133FC3" w:rsidP="0084282E">
      <w:pPr>
        <w:ind w:firstLine="709"/>
        <w:jc w:val="both"/>
        <w:rPr>
          <w:color w:val="000000"/>
        </w:rPr>
      </w:pPr>
      <w:r w:rsidRPr="002947AF">
        <w:rPr>
          <w:color w:val="000000"/>
        </w:rPr>
        <w:t xml:space="preserve">Корректность - это стиль </w:t>
      </w:r>
      <w:proofErr w:type="gramStart"/>
      <w:r w:rsidRPr="002947AF">
        <w:rPr>
          <w:color w:val="000000"/>
        </w:rPr>
        <w:t>написанного</w:t>
      </w:r>
      <w:proofErr w:type="gramEnd"/>
      <w:r w:rsidRPr="002947AF">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w:t>
      </w:r>
      <w:proofErr w:type="gramStart"/>
      <w:r w:rsidR="00133FC3" w:rsidRPr="002947AF">
        <w:t>к</w:t>
      </w:r>
      <w:proofErr w:type="gramEnd"/>
      <w:r w:rsidR="00133FC3" w:rsidRPr="002947AF">
        <w:t xml:space="preserve"> </w:t>
      </w:r>
      <w:proofErr w:type="gramStart"/>
      <w:r w:rsidR="00133FC3" w:rsidRPr="002947AF">
        <w:t>такого</w:t>
      </w:r>
      <w:proofErr w:type="gramEnd"/>
      <w:r w:rsidR="00133FC3" w:rsidRPr="002947AF">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студентами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w:t>
      </w:r>
      <w:proofErr w:type="gramStart"/>
      <w:r w:rsidR="00133FC3" w:rsidRPr="002947AF">
        <w:t xml:space="preserve">двух) </w:t>
      </w:r>
      <w:proofErr w:type="gramEnd"/>
      <w:r w:rsidR="00133FC3" w:rsidRPr="002947AF">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lastRenderedPageBreak/>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271930" w:rsidRPr="002947AF" w:rsidRDefault="00271930" w:rsidP="0084282E">
      <w:pPr>
        <w:ind w:firstLine="709"/>
        <w:jc w:val="both"/>
        <w:rPr>
          <w:b/>
          <w:color w:val="000000"/>
          <w:spacing w:val="7"/>
        </w:rPr>
      </w:pPr>
    </w:p>
    <w:p w:rsidR="00133FC3" w:rsidRPr="002947AF" w:rsidRDefault="00B0360B" w:rsidP="0084282E">
      <w:pPr>
        <w:ind w:firstLine="709"/>
        <w:jc w:val="both"/>
        <w:rPr>
          <w:b/>
          <w:color w:val="000000"/>
          <w:spacing w:val="7"/>
        </w:rPr>
      </w:pPr>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r w:rsidRPr="002947AF">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2947AF">
        <w:rPr>
          <w:color w:val="000000"/>
        </w:rPr>
        <w:t>правоприменения</w:t>
      </w:r>
      <w:proofErr w:type="spellEnd"/>
      <w:r w:rsidRPr="002947AF">
        <w:rPr>
          <w:color w:val="000000"/>
        </w:rPr>
        <w:t xml:space="preserve">. </w:t>
      </w:r>
    </w:p>
    <w:p w:rsidR="00B0360B" w:rsidRPr="002947AF" w:rsidRDefault="00B0360B" w:rsidP="0084282E">
      <w:pPr>
        <w:autoSpaceDE w:val="0"/>
        <w:autoSpaceDN w:val="0"/>
        <w:adjustRightInd w:val="0"/>
        <w:ind w:firstLine="709"/>
        <w:jc w:val="both"/>
        <w:rPr>
          <w:color w:val="000000"/>
        </w:rPr>
      </w:pPr>
      <w:r w:rsidRPr="002947AF">
        <w:rPr>
          <w:color w:val="000000"/>
        </w:rPr>
        <w:lastRenderedPageBreak/>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Реферат должен быть выполнен на одной стороне стандартных листов бумаги формата</w:t>
      </w:r>
      <w:proofErr w:type="gramStart"/>
      <w:r w:rsidRPr="002947AF">
        <w:rPr>
          <w:color w:val="000000"/>
        </w:rPr>
        <w:t xml:space="preserve"> А</w:t>
      </w:r>
      <w:proofErr w:type="gramEnd"/>
      <w:r w:rsidRPr="002947AF">
        <w:rPr>
          <w:color w:val="000000"/>
        </w:rPr>
        <w:t xml:space="preserve"> 4 (210х297 мм), шрифт </w:t>
      </w:r>
      <w:proofErr w:type="spellStart"/>
      <w:r w:rsidRPr="002947AF">
        <w:rPr>
          <w:color w:val="000000"/>
        </w:rPr>
        <w:t>Times</w:t>
      </w:r>
      <w:proofErr w:type="spellEnd"/>
      <w:r w:rsidRPr="002947AF">
        <w:rPr>
          <w:color w:val="000000"/>
        </w:rPr>
        <w:t xml:space="preserve"> </w:t>
      </w:r>
      <w:proofErr w:type="spellStart"/>
      <w:r w:rsidRPr="002947AF">
        <w:rPr>
          <w:color w:val="000000"/>
        </w:rPr>
        <w:t>New</w:t>
      </w:r>
      <w:proofErr w:type="spellEnd"/>
      <w:r w:rsidRPr="002947AF">
        <w:rPr>
          <w:color w:val="000000"/>
        </w:rPr>
        <w:t xml:space="preserve"> </w:t>
      </w:r>
      <w:proofErr w:type="spellStart"/>
      <w:r w:rsidRPr="002947AF">
        <w:rPr>
          <w:color w:val="000000"/>
        </w:rPr>
        <w:t>Roman</w:t>
      </w:r>
      <w:proofErr w:type="spellEnd"/>
      <w:r w:rsidRPr="002947AF">
        <w:rPr>
          <w:color w:val="000000"/>
        </w:rPr>
        <w:t xml:space="preserve">, размер шрифта 14, через полуторный междустрочный интервал. Абзацный отступ - 1,25 (5 знаков). </w:t>
      </w:r>
      <w:proofErr w:type="gramStart"/>
      <w:r w:rsidRPr="002947AF">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w:t>
      </w:r>
      <w:proofErr w:type="gramEnd"/>
      <w:r w:rsidRPr="002947AF">
        <w:rPr>
          <w:color w:val="000000"/>
        </w:rPr>
        <w:t xml:space="preserve">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 конце работы после заключения оформляется пронумерованный список использованной литературы и нормативных правовых актов в соответствии с </w:t>
      </w:r>
      <w:proofErr w:type="spellStart"/>
      <w:r w:rsidRPr="002947AF">
        <w:rPr>
          <w:color w:val="000000"/>
        </w:rPr>
        <w:t>ГОСТом</w:t>
      </w:r>
      <w:proofErr w:type="spellEnd"/>
      <w:r w:rsidRPr="002947AF">
        <w:rPr>
          <w:color w:val="000000"/>
        </w:rPr>
        <w:t xml:space="preserve">. С рекомендациями по оформлению библиографического списка и сносок можно </w:t>
      </w:r>
      <w:proofErr w:type="gramStart"/>
      <w:r w:rsidRPr="002947AF">
        <w:rPr>
          <w:color w:val="000000"/>
        </w:rPr>
        <w:t>ознакомиться</w:t>
      </w:r>
      <w:proofErr w:type="gramEnd"/>
      <w:r w:rsidRPr="002947AF">
        <w:rPr>
          <w:color w:val="000000"/>
        </w:rPr>
        <w:t xml:space="preserve">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lastRenderedPageBreak/>
        <w:t xml:space="preserve">Допускается изложение работы в форме доклада-презентации. Указанный доклад выполняется в  форме </w:t>
      </w:r>
      <w:proofErr w:type="spellStart"/>
      <w:proofErr w:type="gramStart"/>
      <w:r w:rsidRPr="002947AF">
        <w:t>слайд-лекции</w:t>
      </w:r>
      <w:proofErr w:type="spellEnd"/>
      <w:proofErr w:type="gramEnd"/>
      <w:r w:rsidRPr="002947AF">
        <w:t xml:space="preserve">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принятие решений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w:t>
      </w:r>
      <w:proofErr w:type="spellStart"/>
      <w:r w:rsidRPr="002947AF">
        <w:rPr>
          <w:rFonts w:eastAsia="TimesNewRomanPS-BoldItalicMT"/>
          <w:b/>
          <w:bCs/>
          <w:i/>
          <w:iCs/>
          <w:color w:val="000000"/>
        </w:rPr>
        <w:t>Резюмирование</w:t>
      </w:r>
      <w:proofErr w:type="spellEnd"/>
      <w:r w:rsidRPr="002947AF">
        <w:rPr>
          <w:rFonts w:eastAsia="TimesNewRomanPS-BoldItalicMT"/>
          <w:b/>
          <w:bCs/>
          <w:i/>
          <w:iCs/>
          <w:color w:val="000000"/>
        </w:rPr>
        <w:t xml:space="preserve">. </w:t>
      </w:r>
      <w:r w:rsidRPr="002947AF">
        <w:rPr>
          <w:color w:val="000000"/>
        </w:rPr>
        <w:t xml:space="preserve">Прочитав и изучив </w:t>
      </w:r>
      <w:proofErr w:type="gramStart"/>
      <w:r w:rsidRPr="002947AF">
        <w:rPr>
          <w:color w:val="000000"/>
        </w:rPr>
        <w:t>литературу</w:t>
      </w:r>
      <w:proofErr w:type="gramEnd"/>
      <w:r w:rsidRPr="002947AF">
        <w:rPr>
          <w:color w:val="000000"/>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proofErr w:type="spellStart"/>
      <w:r w:rsidRPr="002947AF">
        <w:rPr>
          <w:rFonts w:eastAsia="TimesNewRomanPS-BoldItalicMT"/>
          <w:b/>
          <w:bCs/>
          <w:i/>
          <w:iCs/>
          <w:color w:val="000000"/>
        </w:rPr>
        <w:t>Фрагментирование</w:t>
      </w:r>
      <w:proofErr w:type="spellEnd"/>
      <w:r w:rsidRPr="002947AF">
        <w:rPr>
          <w:rFonts w:eastAsia="TimesNewRomanPS-BoldItalicMT"/>
          <w:b/>
          <w:bCs/>
          <w:i/>
          <w:iCs/>
          <w:color w:val="000000"/>
        </w:rPr>
        <w:t xml:space="preserve"> – </w:t>
      </w:r>
      <w:r w:rsidRPr="002947AF">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2947AF">
        <w:rPr>
          <w:color w:val="000000"/>
        </w:rPr>
        <w:t>Фрагментирование</w:t>
      </w:r>
      <w:proofErr w:type="spellEnd"/>
      <w:r w:rsidRPr="002947AF">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 xml:space="preserve">4. </w:t>
      </w:r>
      <w:r w:rsidRPr="002947AF">
        <w:rPr>
          <w:rFonts w:eastAsia="TimesNewRomanPS-BoldItalicMT"/>
          <w:b/>
          <w:bCs/>
          <w:i/>
          <w:iCs/>
          <w:color w:val="000000"/>
        </w:rPr>
        <w:t xml:space="preserve">Конспектирование </w:t>
      </w:r>
      <w:r w:rsidRPr="002947AF">
        <w:rPr>
          <w:color w:val="000000"/>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w:t>
      </w:r>
      <w:proofErr w:type="gramStart"/>
      <w:r w:rsidRPr="002947AF">
        <w:rPr>
          <w:color w:val="000000"/>
        </w:rPr>
        <w:t>конспектирующему</w:t>
      </w:r>
      <w:proofErr w:type="gramEnd"/>
      <w:r w:rsidRPr="002947AF">
        <w:rPr>
          <w:color w:val="000000"/>
        </w:rPr>
        <w:t xml:space="preserve"> немедленно или через некоторый срок с нужной полнотой восстановить полученную информацию. По </w:t>
      </w:r>
      <w:proofErr w:type="gramStart"/>
      <w:r w:rsidRPr="002947AF">
        <w:rPr>
          <w:color w:val="000000"/>
        </w:rPr>
        <w:t>сути</w:t>
      </w:r>
      <w:proofErr w:type="gramEnd"/>
      <w:r w:rsidRPr="002947AF">
        <w:rPr>
          <w:color w:val="000000"/>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w:t>
      </w:r>
      <w:r w:rsidRPr="002947AF">
        <w:lastRenderedPageBreak/>
        <w:t xml:space="preserve">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Выполнение заданий позволяет не только увидеть право в действии, но и получить навыки </w:t>
      </w:r>
      <w:proofErr w:type="spellStart"/>
      <w:r w:rsidRPr="002947AF">
        <w:rPr>
          <w:color w:val="000000"/>
        </w:rPr>
        <w:t>правоприменения</w:t>
      </w:r>
      <w:proofErr w:type="spellEnd"/>
      <w:r w:rsidRPr="002947AF">
        <w:rPr>
          <w:color w:val="000000"/>
        </w:rPr>
        <w:t xml:space="preserve">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2947AF">
        <w:rPr>
          <w:color w:val="000000"/>
        </w:rPr>
        <w:t>тезисно</w:t>
      </w:r>
      <w:proofErr w:type="spellEnd"/>
      <w:r w:rsidRPr="002947AF">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t>Комплекты задач составляются преподавателем индивидуально для каждого студента. В каждый компле</w:t>
      </w:r>
      <w:proofErr w:type="gramStart"/>
      <w:r w:rsidRPr="002947AF">
        <w:rPr>
          <w:color w:val="000000"/>
        </w:rPr>
        <w:t>кт вкл</w:t>
      </w:r>
      <w:proofErr w:type="gramEnd"/>
      <w:r w:rsidRPr="002947AF">
        <w:rPr>
          <w:color w:val="000000"/>
        </w:rP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 xml:space="preserve">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lastRenderedPageBreak/>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w:t>
      </w:r>
      <w:proofErr w:type="gramStart"/>
      <w:r w:rsidRPr="002947AF">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2947AF">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2947AF">
        <w:t>переживают</w:t>
      </w:r>
      <w:proofErr w:type="gramEnd"/>
      <w:r w:rsidRPr="002947AF">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2947AF">
        <w:t>использоваться</w:t>
      </w:r>
      <w:proofErr w:type="gramEnd"/>
      <w:r w:rsidRPr="002947AF">
        <w:t xml:space="preserve">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w:t>
      </w:r>
      <w:r w:rsidRPr="002947AF">
        <w:lastRenderedPageBreak/>
        <w:t xml:space="preserve">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w:t>
      </w:r>
      <w:proofErr w:type="gramStart"/>
      <w:r w:rsidR="00271930" w:rsidRPr="002947AF">
        <w:t>обучающихся</w:t>
      </w:r>
      <w:proofErr w:type="gramEnd"/>
      <w:r w:rsidR="00271930" w:rsidRPr="002947AF">
        <w:t xml:space="preserve">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t>-</w:t>
      </w:r>
      <w:r w:rsidR="00271930" w:rsidRPr="002947AF">
        <w:t xml:space="preserve"> формирование у </w:t>
      </w:r>
      <w:proofErr w:type="gramStart"/>
      <w:r w:rsidRPr="002947AF">
        <w:t>обучающихся</w:t>
      </w:r>
      <w:proofErr w:type="gramEnd"/>
      <w:r w:rsidRPr="002947AF">
        <w:t xml:space="preserve">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proofErr w:type="spellStart"/>
      <w:r w:rsidR="00271930" w:rsidRPr="002947AF">
        <w:t>брейнсторм</w:t>
      </w:r>
      <w:proofErr w:type="spellEnd"/>
      <w:r w:rsidR="00271930" w:rsidRPr="002947AF">
        <w:t>, мозговая атака)</w:t>
      </w:r>
      <w:r w:rsidRPr="002947AF">
        <w:t>;</w:t>
      </w:r>
    </w:p>
    <w:p w:rsidR="00A116CD" w:rsidRPr="002947AF" w:rsidRDefault="00A116CD" w:rsidP="0084282E">
      <w:pPr>
        <w:ind w:firstLine="709"/>
        <w:jc w:val="both"/>
      </w:pPr>
      <w:r w:rsidRPr="002947AF">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proofErr w:type="spellStart"/>
      <w:r w:rsidR="00271930" w:rsidRPr="002947AF">
        <w:t>Case-study</w:t>
      </w:r>
      <w:proofErr w:type="spellEnd"/>
      <w:r w:rsidR="00271930" w:rsidRPr="002947AF">
        <w:t xml:space="preserve">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w:t>
      </w:r>
      <w:proofErr w:type="gramStart"/>
      <w:r w:rsidRPr="002947AF">
        <w:t>Существуют и другие виды интерактивного обучения (методики «Займи позицию», «Дерево решений», «</w:t>
      </w:r>
      <w:proofErr w:type="spellStart"/>
      <w:r w:rsidRPr="002947AF">
        <w:t>Попс-формула</w:t>
      </w:r>
      <w:proofErr w:type="spellEnd"/>
      <w:r w:rsidRPr="002947AF">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2947AF">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lastRenderedPageBreak/>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EC04F8" w:rsidRDefault="00EC04F8" w:rsidP="0084282E">
      <w:pPr>
        <w:ind w:firstLine="709"/>
        <w:jc w:val="both"/>
      </w:pPr>
    </w:p>
    <w:p w:rsidR="00EC04F8" w:rsidRPr="00EC04F8" w:rsidRDefault="00EC04F8" w:rsidP="00EC04F8">
      <w:pPr>
        <w:ind w:firstLine="709"/>
        <w:jc w:val="both"/>
        <w:rPr>
          <w:b/>
        </w:rPr>
      </w:pPr>
      <w:r w:rsidRPr="00EC04F8">
        <w:rPr>
          <w:b/>
        </w:rPr>
        <w:t>9 Методические указания по выполнению контрольной работы</w:t>
      </w:r>
    </w:p>
    <w:p w:rsidR="00EC04F8" w:rsidRPr="00EC04F8" w:rsidRDefault="00EC04F8" w:rsidP="00EC04F8">
      <w:pPr>
        <w:ind w:firstLine="709"/>
        <w:jc w:val="both"/>
      </w:pPr>
    </w:p>
    <w:p w:rsidR="00EC04F8" w:rsidRPr="00EC04F8" w:rsidRDefault="00EC04F8" w:rsidP="00EC04F8">
      <w:pPr>
        <w:ind w:firstLine="709"/>
        <w:jc w:val="both"/>
      </w:pPr>
      <w:r w:rsidRPr="00EC04F8">
        <w:t>Тема контрольной работы определяется в соответствии с первой буквой фамилии.</w:t>
      </w:r>
    </w:p>
    <w:p w:rsidR="00EC04F8" w:rsidRPr="00EC04F8" w:rsidRDefault="00EC04F8" w:rsidP="00EC04F8">
      <w:pPr>
        <w:ind w:firstLine="709"/>
        <w:jc w:val="both"/>
      </w:pPr>
      <w:r w:rsidRPr="00EC04F8">
        <w:t xml:space="preserve">Контрольная работа выполняется в печатном виде, в объеме не менее 15-20 печатных страниц формата А-4, через 1,5 интервала, шрифт 14 </w:t>
      </w:r>
      <w:r w:rsidRPr="00EC04F8">
        <w:rPr>
          <w:lang w:val="en-US"/>
        </w:rPr>
        <w:t>Times</w:t>
      </w:r>
      <w:r w:rsidRPr="00EC04F8">
        <w:t xml:space="preserve"> </w:t>
      </w:r>
      <w:r w:rsidRPr="00EC04F8">
        <w:rPr>
          <w:lang w:val="en-US"/>
        </w:rPr>
        <w:t>New</w:t>
      </w:r>
      <w:r w:rsidRPr="00EC04F8">
        <w:t xml:space="preserve"> </w:t>
      </w:r>
      <w:r w:rsidRPr="00EC04F8">
        <w:rPr>
          <w:lang w:val="en-US"/>
        </w:rPr>
        <w:t>Roman</w:t>
      </w:r>
      <w:r w:rsidRPr="00EC04F8">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EC04F8" w:rsidRPr="00EC04F8" w:rsidRDefault="00EC04F8" w:rsidP="00EC04F8">
      <w:pPr>
        <w:ind w:firstLine="709"/>
        <w:jc w:val="both"/>
      </w:pPr>
      <w:r w:rsidRPr="00EC04F8">
        <w:tab/>
        <w:t>На титульном  листе должно быть указано:</w:t>
      </w:r>
    </w:p>
    <w:p w:rsidR="00EC04F8" w:rsidRPr="00EC04F8" w:rsidRDefault="00EC04F8" w:rsidP="00EC04F8">
      <w:pPr>
        <w:numPr>
          <w:ilvl w:val="0"/>
          <w:numId w:val="3"/>
        </w:numPr>
        <w:jc w:val="both"/>
      </w:pPr>
      <w:r w:rsidRPr="00EC04F8">
        <w:t>наименование учебного заведения и подразделения (факультета)</w:t>
      </w:r>
    </w:p>
    <w:p w:rsidR="00EC04F8" w:rsidRPr="00EC04F8" w:rsidRDefault="00EC04F8" w:rsidP="00EC04F8">
      <w:pPr>
        <w:numPr>
          <w:ilvl w:val="0"/>
          <w:numId w:val="3"/>
        </w:numPr>
        <w:jc w:val="both"/>
      </w:pPr>
      <w:r w:rsidRPr="00EC04F8">
        <w:t>наименование кафедры</w:t>
      </w:r>
    </w:p>
    <w:p w:rsidR="00EC04F8" w:rsidRPr="00EC04F8" w:rsidRDefault="00EC04F8" w:rsidP="00EC04F8">
      <w:pPr>
        <w:numPr>
          <w:ilvl w:val="0"/>
          <w:numId w:val="3"/>
        </w:numPr>
        <w:jc w:val="both"/>
      </w:pPr>
      <w:r w:rsidRPr="00EC04F8">
        <w:t>наименование учебной дисциплины</w:t>
      </w:r>
    </w:p>
    <w:p w:rsidR="00EC04F8" w:rsidRPr="00EC04F8" w:rsidRDefault="00EC04F8" w:rsidP="00EC04F8">
      <w:pPr>
        <w:numPr>
          <w:ilvl w:val="0"/>
          <w:numId w:val="3"/>
        </w:numPr>
        <w:jc w:val="both"/>
      </w:pPr>
      <w:r w:rsidRPr="00EC04F8">
        <w:t xml:space="preserve">тема контрольной работы </w:t>
      </w:r>
    </w:p>
    <w:p w:rsidR="00EC04F8" w:rsidRPr="00EC04F8" w:rsidRDefault="00EC04F8" w:rsidP="00EC04F8">
      <w:pPr>
        <w:numPr>
          <w:ilvl w:val="0"/>
          <w:numId w:val="3"/>
        </w:numPr>
        <w:jc w:val="both"/>
      </w:pPr>
      <w:r w:rsidRPr="00EC04F8">
        <w:t>фамилия и инициалы студента</w:t>
      </w:r>
    </w:p>
    <w:p w:rsidR="00EC04F8" w:rsidRPr="00EC04F8" w:rsidRDefault="00EC04F8" w:rsidP="00EC04F8">
      <w:pPr>
        <w:numPr>
          <w:ilvl w:val="0"/>
          <w:numId w:val="3"/>
        </w:numPr>
        <w:jc w:val="both"/>
      </w:pPr>
      <w:r w:rsidRPr="00EC04F8">
        <w:t>номер группы</w:t>
      </w:r>
    </w:p>
    <w:p w:rsidR="00EC04F8" w:rsidRPr="00EC04F8" w:rsidRDefault="00EC04F8" w:rsidP="00EC04F8">
      <w:pPr>
        <w:numPr>
          <w:ilvl w:val="0"/>
          <w:numId w:val="3"/>
        </w:numPr>
        <w:jc w:val="both"/>
      </w:pPr>
      <w:r w:rsidRPr="00EC04F8">
        <w:lastRenderedPageBreak/>
        <w:t>фамилия и инициалы преподавателя</w:t>
      </w:r>
    </w:p>
    <w:p w:rsidR="00EC04F8" w:rsidRPr="00EC04F8" w:rsidRDefault="00EC04F8" w:rsidP="00EC04F8">
      <w:pPr>
        <w:ind w:firstLine="709"/>
        <w:jc w:val="both"/>
      </w:pPr>
      <w:r w:rsidRPr="00EC04F8">
        <w:t>Контрольная работа должна содержать:</w:t>
      </w:r>
    </w:p>
    <w:p w:rsidR="00EC04F8" w:rsidRPr="00EC04F8" w:rsidRDefault="00EC04F8" w:rsidP="00EC04F8">
      <w:pPr>
        <w:numPr>
          <w:ilvl w:val="0"/>
          <w:numId w:val="3"/>
        </w:numPr>
        <w:jc w:val="both"/>
      </w:pPr>
      <w:proofErr w:type="gramStart"/>
      <w:r w:rsidRPr="00EC04F8">
        <w:t>содержание (не меньше трех глав (параграфов)</w:t>
      </w:r>
      <w:proofErr w:type="gramEnd"/>
    </w:p>
    <w:p w:rsidR="00EC04F8" w:rsidRPr="00EC04F8" w:rsidRDefault="00EC04F8" w:rsidP="00EC04F8">
      <w:pPr>
        <w:numPr>
          <w:ilvl w:val="0"/>
          <w:numId w:val="3"/>
        </w:numPr>
        <w:jc w:val="both"/>
      </w:pPr>
      <w:r w:rsidRPr="00EC04F8">
        <w:t>название параграфов в плане излагается полностью с указание страницы, соответствующей началу параграфа</w:t>
      </w:r>
    </w:p>
    <w:p w:rsidR="00EC04F8" w:rsidRPr="00EC04F8" w:rsidRDefault="00EC04F8" w:rsidP="00EC04F8">
      <w:pPr>
        <w:numPr>
          <w:ilvl w:val="0"/>
          <w:numId w:val="3"/>
        </w:numPr>
        <w:jc w:val="both"/>
      </w:pPr>
      <w:r w:rsidRPr="00EC04F8">
        <w:t>введение</w:t>
      </w:r>
    </w:p>
    <w:p w:rsidR="00EC04F8" w:rsidRPr="00EC04F8" w:rsidRDefault="00EC04F8" w:rsidP="00EC04F8">
      <w:pPr>
        <w:numPr>
          <w:ilvl w:val="0"/>
          <w:numId w:val="3"/>
        </w:numPr>
        <w:jc w:val="both"/>
      </w:pPr>
      <w:r w:rsidRPr="00EC04F8">
        <w:t>заключение</w:t>
      </w:r>
    </w:p>
    <w:p w:rsidR="00EC04F8" w:rsidRPr="00EC04F8" w:rsidRDefault="00EC04F8" w:rsidP="00EC04F8">
      <w:pPr>
        <w:numPr>
          <w:ilvl w:val="0"/>
          <w:numId w:val="3"/>
        </w:numPr>
        <w:jc w:val="both"/>
      </w:pPr>
      <w:r w:rsidRPr="00EC04F8">
        <w:t>решение задачи</w:t>
      </w:r>
    </w:p>
    <w:p w:rsidR="00EC04F8" w:rsidRPr="00EC04F8" w:rsidRDefault="00EC04F8" w:rsidP="00EC04F8">
      <w:pPr>
        <w:numPr>
          <w:ilvl w:val="0"/>
          <w:numId w:val="3"/>
        </w:numPr>
        <w:jc w:val="both"/>
      </w:pPr>
      <w:r w:rsidRPr="00EC04F8">
        <w:t>список используемых источников</w:t>
      </w:r>
    </w:p>
    <w:p w:rsidR="00EC04F8" w:rsidRPr="00EC04F8" w:rsidRDefault="00EC04F8" w:rsidP="00EC04F8">
      <w:pPr>
        <w:ind w:firstLine="709"/>
        <w:jc w:val="both"/>
      </w:pPr>
      <w:r w:rsidRPr="00EC04F8">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EC04F8" w:rsidRPr="00EC04F8" w:rsidRDefault="00EC04F8" w:rsidP="00EC04F8">
      <w:pPr>
        <w:ind w:firstLine="709"/>
        <w:jc w:val="both"/>
      </w:pPr>
      <w:r w:rsidRPr="00EC04F8">
        <w:t>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инициалов  и фамилии автора, названия статьи (монографии), издания (издательства), год публикаци</w:t>
      </w:r>
      <w:proofErr w:type="gramStart"/>
      <w:r w:rsidRPr="00EC04F8">
        <w:t>и(</w:t>
      </w:r>
      <w:proofErr w:type="gramEnd"/>
      <w:r w:rsidRPr="00EC04F8">
        <w:t>издания), номер журнала, страница.</w:t>
      </w:r>
    </w:p>
    <w:p w:rsidR="00EC04F8" w:rsidRPr="00EC04F8" w:rsidRDefault="00EC04F8" w:rsidP="00EC04F8">
      <w:pPr>
        <w:ind w:firstLine="709"/>
        <w:jc w:val="both"/>
      </w:pPr>
      <w:r w:rsidRPr="00EC04F8">
        <w:t xml:space="preserve">Обязательной частью контрольной работы является  решение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EC04F8" w:rsidRPr="00EC04F8" w:rsidRDefault="00EC04F8" w:rsidP="00EC04F8">
      <w:pPr>
        <w:ind w:firstLine="709"/>
        <w:jc w:val="both"/>
      </w:pPr>
      <w:r w:rsidRPr="00EC04F8">
        <w:t xml:space="preserve">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EC04F8">
        <w:t>грамотно</w:t>
      </w:r>
      <w:proofErr w:type="gramEnd"/>
      <w:r w:rsidRPr="00EC04F8">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EC04F8" w:rsidRPr="00EC04F8" w:rsidRDefault="00EC04F8" w:rsidP="00EC04F8">
      <w:pPr>
        <w:ind w:firstLine="709"/>
        <w:jc w:val="both"/>
      </w:pPr>
      <w:r w:rsidRPr="00EC04F8">
        <w:t>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вложена в папку и сшита скоросшивателем.</w:t>
      </w:r>
    </w:p>
    <w:p w:rsidR="00641D84" w:rsidRPr="002947AF" w:rsidRDefault="00641D84" w:rsidP="0084282E">
      <w:pPr>
        <w:ind w:firstLine="709"/>
        <w:jc w:val="both"/>
      </w:pP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w:t>
      </w:r>
      <w:proofErr w:type="gramStart"/>
      <w:r w:rsidRPr="002947AF">
        <w:t>обучающихся</w:t>
      </w:r>
      <w:proofErr w:type="gramEnd"/>
      <w:r w:rsidRPr="002947AF">
        <w:t xml:space="preserve">. Промежуточная аттестация оценивает результат учебной деятельности </w:t>
      </w:r>
      <w:proofErr w:type="gramStart"/>
      <w:r w:rsidRPr="002947AF">
        <w:t>обучающихся</w:t>
      </w:r>
      <w:proofErr w:type="gramEnd"/>
      <w:r w:rsidRPr="002947AF">
        <w:t xml:space="preserve"> - за семестр. </w:t>
      </w:r>
    </w:p>
    <w:p w:rsidR="00D212B3" w:rsidRPr="002947AF" w:rsidRDefault="00D212B3" w:rsidP="00D212B3">
      <w:pPr>
        <w:ind w:firstLine="709"/>
        <w:jc w:val="both"/>
      </w:pPr>
      <w:r w:rsidRPr="002947AF">
        <w:t xml:space="preserve">Основными формами </w:t>
      </w:r>
      <w:proofErr w:type="gramStart"/>
      <w:r w:rsidRPr="002947AF">
        <w:t>промежуточной аттестации, определяемой ФГОС являются</w:t>
      </w:r>
      <w:proofErr w:type="gramEnd"/>
      <w:r w:rsidRPr="002947AF">
        <w:t xml:space="preserve">: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w:t>
      </w:r>
      <w:proofErr w:type="gramStart"/>
      <w:r w:rsidRPr="002947AF">
        <w:t>обучающихся</w:t>
      </w:r>
      <w:proofErr w:type="gramEnd"/>
      <w:r w:rsidRPr="002947AF">
        <w:t xml:space="preserve">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lastRenderedPageBreak/>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w:t>
      </w:r>
      <w:proofErr w:type="spellStart"/>
      <w:r w:rsidRPr="002947AF">
        <w:t>сформированности</w:t>
      </w:r>
      <w:proofErr w:type="spellEnd"/>
      <w:r w:rsidRPr="002947AF">
        <w:t xml:space="preserve">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2947AF">
        <w:t>до</w:t>
      </w:r>
      <w:proofErr w:type="gramEnd"/>
      <w:r w:rsidRPr="002947AF">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2947AF">
        <w:t>обучающихся</w:t>
      </w:r>
      <w:proofErr w:type="gramEnd"/>
      <w:r w:rsidRPr="002947AF">
        <w:t xml:space="preserve">.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w:t>
      </w:r>
      <w:r w:rsidRPr="002947AF">
        <w:lastRenderedPageBreak/>
        <w:t xml:space="preserve">вел учебные занятия по данной дисциплине в экзаменуемой группе. На сдачу устного экзамена </w:t>
      </w:r>
      <w:proofErr w:type="gramStart"/>
      <w:r w:rsidRPr="002947AF">
        <w:t>отводится не более одной трети</w:t>
      </w:r>
      <w:proofErr w:type="gramEnd"/>
      <w:r w:rsidRPr="002947AF">
        <w:t xml:space="preserve">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w:t>
      </w:r>
      <w:proofErr w:type="gramStart"/>
      <w:r w:rsidRPr="002947AF">
        <w:t>обучающимся</w:t>
      </w:r>
      <w:proofErr w:type="gramEnd"/>
      <w:r w:rsidRPr="002947AF">
        <w:t xml:space="preserve"> материала, предусмотренного учебной программой по дисциплине: </w:t>
      </w:r>
    </w:p>
    <w:p w:rsidR="00D212B3" w:rsidRPr="002947AF" w:rsidRDefault="00D212B3" w:rsidP="00D212B3">
      <w:pPr>
        <w:ind w:firstLine="709"/>
        <w:jc w:val="both"/>
      </w:pPr>
      <w:proofErr w:type="gramStart"/>
      <w:r w:rsidRPr="002947AF">
        <w:t xml:space="preserve">- умение обучающегося использовать теоретические знания при выполнении практических задач; </w:t>
      </w:r>
      <w:proofErr w:type="gramEnd"/>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t xml:space="preserve">Оценка, полученная на экзамене, заносится преподавателем в зачетную книжку студента (кроме </w:t>
      </w:r>
      <w:proofErr w:type="gramStart"/>
      <w:r w:rsidRPr="002947AF">
        <w:t>неудовлетворительной</w:t>
      </w:r>
      <w:proofErr w:type="gramEnd"/>
      <w:r w:rsidRPr="002947AF">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 xml:space="preserve">По завершению всех экзаменов допускается пересдача экзаменов, по которым </w:t>
      </w:r>
      <w:proofErr w:type="gramStart"/>
      <w:r w:rsidRPr="002947AF">
        <w:t>обучающийся</w:t>
      </w:r>
      <w:proofErr w:type="gramEnd"/>
      <w:r w:rsidRPr="002947AF">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sectPr w:rsidR="00D212B3" w:rsidRPr="002947AF" w:rsidSect="002B78FD">
      <w:footerReference w:type="default" r:id="rId8"/>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DB3" w:rsidRDefault="00B63DB3" w:rsidP="00E01DB3">
      <w:r>
        <w:separator/>
      </w:r>
    </w:p>
  </w:endnote>
  <w:endnote w:type="continuationSeparator" w:id="0">
    <w:p w:rsidR="00B63DB3" w:rsidRDefault="00B63DB3"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947" w:rsidRDefault="00C62364">
    <w:pPr>
      <w:pStyle w:val="a7"/>
      <w:jc w:val="center"/>
    </w:pPr>
    <w:fldSimple w:instr=" PAGE   \* MERGEFORMAT ">
      <w:r w:rsidR="007D06C2">
        <w:rPr>
          <w:noProof/>
        </w:rPr>
        <w:t>2</w:t>
      </w:r>
    </w:fldSimple>
  </w:p>
  <w:p w:rsidR="009F1947" w:rsidRDefault="009F194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DB3" w:rsidRDefault="00B63DB3" w:rsidP="00E01DB3">
      <w:r>
        <w:separator/>
      </w:r>
    </w:p>
  </w:footnote>
  <w:footnote w:type="continuationSeparator" w:id="0">
    <w:p w:rsidR="00B63DB3" w:rsidRDefault="00B63DB3"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4C4E"/>
    <w:rsid w:val="00025DC1"/>
    <w:rsid w:val="00044DF5"/>
    <w:rsid w:val="00061F57"/>
    <w:rsid w:val="00063DF2"/>
    <w:rsid w:val="00072907"/>
    <w:rsid w:val="000D40E4"/>
    <w:rsid w:val="000F7139"/>
    <w:rsid w:val="0011465B"/>
    <w:rsid w:val="00133FC3"/>
    <w:rsid w:val="001436FB"/>
    <w:rsid w:val="0016127A"/>
    <w:rsid w:val="00181537"/>
    <w:rsid w:val="0018675A"/>
    <w:rsid w:val="001C471D"/>
    <w:rsid w:val="001C4794"/>
    <w:rsid w:val="001D1903"/>
    <w:rsid w:val="001E3C09"/>
    <w:rsid w:val="001F19B0"/>
    <w:rsid w:val="0020437E"/>
    <w:rsid w:val="00207E43"/>
    <w:rsid w:val="00256DD7"/>
    <w:rsid w:val="00271930"/>
    <w:rsid w:val="002947AF"/>
    <w:rsid w:val="002B77B5"/>
    <w:rsid w:val="002B78FD"/>
    <w:rsid w:val="002E1113"/>
    <w:rsid w:val="002F58F5"/>
    <w:rsid w:val="00341690"/>
    <w:rsid w:val="00346785"/>
    <w:rsid w:val="0035307E"/>
    <w:rsid w:val="003C5271"/>
    <w:rsid w:val="0040005F"/>
    <w:rsid w:val="004269E2"/>
    <w:rsid w:val="00437213"/>
    <w:rsid w:val="00456FAD"/>
    <w:rsid w:val="0047724E"/>
    <w:rsid w:val="00491396"/>
    <w:rsid w:val="004A1C48"/>
    <w:rsid w:val="004F0C5C"/>
    <w:rsid w:val="00512DDC"/>
    <w:rsid w:val="00543BA5"/>
    <w:rsid w:val="005716B8"/>
    <w:rsid w:val="00582395"/>
    <w:rsid w:val="00584A0F"/>
    <w:rsid w:val="0058799F"/>
    <w:rsid w:val="005F3CC6"/>
    <w:rsid w:val="0063169D"/>
    <w:rsid w:val="00641D84"/>
    <w:rsid w:val="006544D2"/>
    <w:rsid w:val="00691AB7"/>
    <w:rsid w:val="006B1049"/>
    <w:rsid w:val="006F3F99"/>
    <w:rsid w:val="007C36AF"/>
    <w:rsid w:val="007D06C2"/>
    <w:rsid w:val="007D664F"/>
    <w:rsid w:val="007F0A60"/>
    <w:rsid w:val="008123AD"/>
    <w:rsid w:val="00840D43"/>
    <w:rsid w:val="0084282E"/>
    <w:rsid w:val="00845944"/>
    <w:rsid w:val="00884B62"/>
    <w:rsid w:val="00887B94"/>
    <w:rsid w:val="00891CA1"/>
    <w:rsid w:val="008D121F"/>
    <w:rsid w:val="00916CFB"/>
    <w:rsid w:val="00932C9B"/>
    <w:rsid w:val="00937103"/>
    <w:rsid w:val="00943F2B"/>
    <w:rsid w:val="00963FE8"/>
    <w:rsid w:val="009674BA"/>
    <w:rsid w:val="009C7D11"/>
    <w:rsid w:val="009F174B"/>
    <w:rsid w:val="009F1947"/>
    <w:rsid w:val="00A116CD"/>
    <w:rsid w:val="00A22803"/>
    <w:rsid w:val="00A230C9"/>
    <w:rsid w:val="00AD3C55"/>
    <w:rsid w:val="00B0360B"/>
    <w:rsid w:val="00B26B10"/>
    <w:rsid w:val="00B51C3A"/>
    <w:rsid w:val="00B54789"/>
    <w:rsid w:val="00B63DB3"/>
    <w:rsid w:val="00BB0C1F"/>
    <w:rsid w:val="00BF5AA1"/>
    <w:rsid w:val="00C25187"/>
    <w:rsid w:val="00C31609"/>
    <w:rsid w:val="00C62364"/>
    <w:rsid w:val="00CC13BF"/>
    <w:rsid w:val="00CD0125"/>
    <w:rsid w:val="00D212B3"/>
    <w:rsid w:val="00D36CB3"/>
    <w:rsid w:val="00D533CD"/>
    <w:rsid w:val="00D733AA"/>
    <w:rsid w:val="00D90FC4"/>
    <w:rsid w:val="00D950CD"/>
    <w:rsid w:val="00DB09CE"/>
    <w:rsid w:val="00DB5600"/>
    <w:rsid w:val="00DD6164"/>
    <w:rsid w:val="00DF3556"/>
    <w:rsid w:val="00DF6D9C"/>
    <w:rsid w:val="00E01DB3"/>
    <w:rsid w:val="00E16E6F"/>
    <w:rsid w:val="00E54288"/>
    <w:rsid w:val="00E856DF"/>
    <w:rsid w:val="00E97EEF"/>
    <w:rsid w:val="00EA30F3"/>
    <w:rsid w:val="00EC04F8"/>
    <w:rsid w:val="00EF2457"/>
    <w:rsid w:val="00F246C4"/>
    <w:rsid w:val="00F567E4"/>
    <w:rsid w:val="00F81CC8"/>
    <w:rsid w:val="00F979F2"/>
    <w:rsid w:val="00FA3878"/>
    <w:rsid w:val="00FB40B3"/>
    <w:rsid w:val="00FC54B7"/>
    <w:rsid w:val="00FE539E"/>
    <w:rsid w:val="00FF4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958A37-95EB-4807-9674-C6530F1C0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12818</Words>
  <Characters>73065</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85712</CharactersWithSpaces>
  <SharedDoc>false</SharedDoc>
  <HLinks>
    <vt:vector size="54" baseType="variant">
      <vt:variant>
        <vt:i4>7405630</vt:i4>
      </vt:variant>
      <vt:variant>
        <vt:i4>24</vt:i4>
      </vt:variant>
      <vt:variant>
        <vt:i4>0</vt:i4>
      </vt:variant>
      <vt:variant>
        <vt:i4>5</vt:i4>
      </vt:variant>
      <vt:variant>
        <vt:lpwstr>http://www.szrf.ru/</vt:lpwstr>
      </vt:variant>
      <vt:variant>
        <vt:lpwstr/>
      </vt:variant>
      <vt:variant>
        <vt:i4>6946919</vt:i4>
      </vt:variant>
      <vt:variant>
        <vt:i4>21</vt:i4>
      </vt:variant>
      <vt:variant>
        <vt:i4>0</vt:i4>
      </vt:variant>
      <vt:variant>
        <vt:i4>5</vt:i4>
      </vt:variant>
      <vt:variant>
        <vt:lpwstr>http://www.nlr.ru/</vt:lpwstr>
      </vt:variant>
      <vt:variant>
        <vt:lpwstr/>
      </vt:variant>
      <vt:variant>
        <vt:i4>2228275</vt:i4>
      </vt:variant>
      <vt:variant>
        <vt:i4>18</vt:i4>
      </vt:variant>
      <vt:variant>
        <vt:i4>0</vt:i4>
      </vt:variant>
      <vt:variant>
        <vt:i4>5</vt:i4>
      </vt:variant>
      <vt:variant>
        <vt:lpwstr>http://elibrary.ru/defaultx.asp</vt:lpwstr>
      </vt:variant>
      <vt:variant>
        <vt:lpwstr/>
      </vt:variant>
      <vt:variant>
        <vt:i4>3604541</vt:i4>
      </vt:variant>
      <vt:variant>
        <vt:i4>15</vt:i4>
      </vt:variant>
      <vt:variant>
        <vt:i4>0</vt:i4>
      </vt:variant>
      <vt:variant>
        <vt:i4>5</vt:i4>
      </vt:variant>
      <vt:variant>
        <vt:lpwstr>http://biblioclub.ru/index.php?page=book&amp;id=446566</vt:lpwstr>
      </vt:variant>
      <vt:variant>
        <vt:lpwstr/>
      </vt:variant>
      <vt:variant>
        <vt:i4>3604543</vt:i4>
      </vt:variant>
      <vt:variant>
        <vt:i4>12</vt:i4>
      </vt:variant>
      <vt:variant>
        <vt:i4>0</vt:i4>
      </vt:variant>
      <vt:variant>
        <vt:i4>5</vt:i4>
      </vt:variant>
      <vt:variant>
        <vt:lpwstr>http://biblioclub.ru/index.php?page=book&amp;id=140073</vt:lpwstr>
      </vt:variant>
      <vt:variant>
        <vt:lpwstr/>
      </vt:variant>
      <vt:variant>
        <vt:i4>3997755</vt:i4>
      </vt:variant>
      <vt:variant>
        <vt:i4>9</vt:i4>
      </vt:variant>
      <vt:variant>
        <vt:i4>0</vt:i4>
      </vt:variant>
      <vt:variant>
        <vt:i4>5</vt:i4>
      </vt:variant>
      <vt:variant>
        <vt:lpwstr>http://biblioclub.ru/index.php?page=book&amp;id=140831</vt:lpwstr>
      </vt:variant>
      <vt:variant>
        <vt:lpwstr/>
      </vt:variant>
      <vt:variant>
        <vt:i4>2228238</vt:i4>
      </vt:variant>
      <vt:variant>
        <vt:i4>6</vt:i4>
      </vt:variant>
      <vt:variant>
        <vt:i4>0</vt:i4>
      </vt:variant>
      <vt:variant>
        <vt:i4>5</vt:i4>
      </vt:variant>
      <vt:variant>
        <vt:lpwstr>http://biblioclub.ru/index.php?page=book_red&amp;id=115297</vt:lpwstr>
      </vt:variant>
      <vt:variant>
        <vt:lpwstr/>
      </vt:variant>
      <vt:variant>
        <vt:i4>2424847</vt:i4>
      </vt:variant>
      <vt:variant>
        <vt:i4>3</vt:i4>
      </vt:variant>
      <vt:variant>
        <vt:i4>0</vt:i4>
      </vt:variant>
      <vt:variant>
        <vt:i4>5</vt:i4>
      </vt:variant>
      <vt:variant>
        <vt:lpwstr>http://biblioclub.ru/index.php?page=book_red&amp;id=114496</vt:lpwstr>
      </vt:variant>
      <vt:variant>
        <vt:lpwstr/>
      </vt:variant>
      <vt:variant>
        <vt:i4>2162693</vt:i4>
      </vt:variant>
      <vt:variant>
        <vt:i4>0</vt:i4>
      </vt:variant>
      <vt:variant>
        <vt:i4>0</vt:i4>
      </vt:variant>
      <vt:variant>
        <vt:i4>5</vt:i4>
      </vt:variant>
      <vt:variant>
        <vt:lpwstr>http://biblioclub.ru/index.php?page=book_red&amp;id=117006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2022-04-22T19:54:00Z</dcterms:created>
  <dcterms:modified xsi:type="dcterms:W3CDTF">2022-04-22T19:54:00Z</dcterms:modified>
</cp:coreProperties>
</file>