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Pr="004269E2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bookmarkStart w:id="0" w:name="_GoBack"/>
      <w:bookmarkEnd w:id="0"/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3C388F" w:rsidRDefault="003C388F" w:rsidP="003C388F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экономической теории, региональной и отраслевой экономики</w:t>
      </w: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01DB3" w:rsidRPr="00D950CD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 xml:space="preserve">для </w:t>
      </w:r>
      <w:proofErr w:type="gramStart"/>
      <w:r w:rsidR="00691AB7"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774A5D" w:rsidRDefault="00774A5D" w:rsidP="00774A5D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.Д.Б.17 Экономическая теория»</w:t>
      </w:r>
    </w:p>
    <w:p w:rsidR="00774A5D" w:rsidRDefault="00774A5D" w:rsidP="00774A5D">
      <w:pPr>
        <w:pStyle w:val="ReportHead"/>
        <w:suppressAutoHyphens/>
        <w:rPr>
          <w:sz w:val="24"/>
        </w:rPr>
      </w:pPr>
    </w:p>
    <w:p w:rsidR="00774A5D" w:rsidRDefault="00774A5D" w:rsidP="00774A5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774A5D" w:rsidRDefault="00774A5D" w:rsidP="00774A5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774A5D" w:rsidRDefault="00774A5D" w:rsidP="00774A5D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:rsidR="00774A5D" w:rsidRDefault="00774A5D" w:rsidP="00774A5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38.05.01 Экономическая безопасность</w:t>
      </w:r>
    </w:p>
    <w:p w:rsidR="00774A5D" w:rsidRDefault="00774A5D" w:rsidP="00774A5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774A5D" w:rsidRDefault="00774A5D" w:rsidP="00774A5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Анализ, контроль и правовое обеспечение экономической безопасности хозяйствующих субъектов</w:t>
      </w:r>
    </w:p>
    <w:p w:rsidR="00774A5D" w:rsidRDefault="00774A5D" w:rsidP="00774A5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:rsidR="00774A5D" w:rsidRDefault="00774A5D" w:rsidP="00774A5D">
      <w:pPr>
        <w:pStyle w:val="ReportHead"/>
        <w:suppressAutoHyphens/>
        <w:rPr>
          <w:sz w:val="24"/>
        </w:rPr>
      </w:pPr>
    </w:p>
    <w:p w:rsidR="00774A5D" w:rsidRDefault="00774A5D" w:rsidP="00774A5D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774A5D" w:rsidRDefault="00774A5D" w:rsidP="00774A5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Экономист</w:t>
      </w:r>
    </w:p>
    <w:p w:rsidR="00774A5D" w:rsidRDefault="00774A5D" w:rsidP="00774A5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774A5D" w:rsidRDefault="00774A5D" w:rsidP="00774A5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E559BB" w:rsidRDefault="00E559BB" w:rsidP="00E559BB">
      <w:pPr>
        <w:pStyle w:val="ReportHead"/>
        <w:suppressAutoHyphens/>
        <w:rPr>
          <w:sz w:val="24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7C58D7" w:rsidP="00E01DB3">
      <w:pPr>
        <w:suppressAutoHyphens/>
        <w:jc w:val="center"/>
        <w:rPr>
          <w:rFonts w:eastAsiaTheme="minorHAnsi"/>
          <w:szCs w:val="22"/>
          <w:lang w:eastAsia="en-US"/>
        </w:rPr>
        <w:sectPr w:rsidR="00E01DB3" w:rsidRPr="00E01DB3" w:rsidSect="0052646A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eastAsiaTheme="minorHAnsi"/>
          <w:szCs w:val="22"/>
          <w:lang w:eastAsia="en-US"/>
        </w:rPr>
        <w:t xml:space="preserve">Год </w:t>
      </w:r>
      <w:r w:rsidR="00E559BB">
        <w:rPr>
          <w:rFonts w:eastAsiaTheme="minorHAnsi"/>
          <w:szCs w:val="22"/>
          <w:lang w:eastAsia="en-US"/>
        </w:rPr>
        <w:t>набора 2022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>Составител</w:t>
      </w:r>
      <w:r w:rsidR="002F304F">
        <w:rPr>
          <w:rFonts w:eastAsia="Calibri"/>
          <w:sz w:val="28"/>
          <w:szCs w:val="28"/>
          <w:lang w:eastAsia="en-US"/>
        </w:rPr>
        <w:t>ь</w:t>
      </w:r>
      <w:r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2F304F">
        <w:rPr>
          <w:rFonts w:eastAsia="Calibri"/>
          <w:sz w:val="28"/>
          <w:szCs w:val="28"/>
          <w:lang w:eastAsia="en-US"/>
        </w:rPr>
        <w:t>Федорова О.И.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3F10BA">
        <w:rPr>
          <w:rFonts w:eastAsia="Calibri"/>
          <w:sz w:val="28"/>
          <w:szCs w:val="28"/>
          <w:lang w:eastAsia="en-US"/>
        </w:rPr>
        <w:t>ЭТРиОЭ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AE3822">
        <w:rPr>
          <w:rFonts w:eastAsia="Calibri"/>
          <w:sz w:val="28"/>
          <w:szCs w:val="28"/>
          <w:lang w:eastAsia="en-US"/>
        </w:rPr>
        <w:t>Спешилова Н.В.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4269E2" w:rsidRDefault="007F0A60" w:rsidP="004269E2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2F304F">
        <w:rPr>
          <w:rFonts w:eastAsia="Calibri"/>
          <w:sz w:val="28"/>
          <w:szCs w:val="28"/>
          <w:lang w:eastAsia="en-US"/>
        </w:rPr>
        <w:t>являю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640CEC">
        <w:rPr>
          <w:rFonts w:eastAsia="Calibri"/>
          <w:sz w:val="28"/>
          <w:szCs w:val="28"/>
          <w:lang w:eastAsia="en-US"/>
        </w:rPr>
        <w:t>Экономическая теория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номером________</w:t>
      </w:r>
      <w:r w:rsidR="00E01DB3">
        <w:rPr>
          <w:rFonts w:eastAsia="Calibri"/>
          <w:sz w:val="28"/>
          <w:szCs w:val="28"/>
          <w:lang w:eastAsia="en-US"/>
        </w:rPr>
        <w:t>___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:rsidR="004269E2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26"/>
        <w:gridCol w:w="775"/>
      </w:tblGrid>
      <w:tr w:rsidR="004269E2" w:rsidTr="002F304F">
        <w:tc>
          <w:tcPr>
            <w:tcW w:w="8926" w:type="dxa"/>
            <w:hideMark/>
          </w:tcPr>
          <w:p w:rsidR="004269E2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</w:p>
        </w:tc>
        <w:tc>
          <w:tcPr>
            <w:tcW w:w="775" w:type="dxa"/>
            <w:vAlign w:val="bottom"/>
            <w:hideMark/>
          </w:tcPr>
          <w:p w:rsidR="004269E2" w:rsidRDefault="009C31F5" w:rsidP="002F304F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Tr="002F304F">
        <w:tc>
          <w:tcPr>
            <w:tcW w:w="8926" w:type="dxa"/>
            <w:hideMark/>
          </w:tcPr>
          <w:p w:rsidR="004269E2" w:rsidRDefault="004269E2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9C31F5">
              <w:rPr>
                <w:color w:val="000000"/>
                <w:spacing w:val="7"/>
                <w:sz w:val="28"/>
                <w:szCs w:val="28"/>
              </w:rPr>
              <w:t>………………</w:t>
            </w:r>
          </w:p>
        </w:tc>
        <w:tc>
          <w:tcPr>
            <w:tcW w:w="775" w:type="dxa"/>
            <w:vAlign w:val="bottom"/>
            <w:hideMark/>
          </w:tcPr>
          <w:p w:rsidR="004269E2" w:rsidRPr="00A22803" w:rsidRDefault="009C31F5" w:rsidP="002F304F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:rsidTr="002F304F">
        <w:tc>
          <w:tcPr>
            <w:tcW w:w="8926" w:type="dxa"/>
            <w:hideMark/>
          </w:tcPr>
          <w:p w:rsidR="004269E2" w:rsidRDefault="001F02AA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по самостоятельной работе …..………….....</w:t>
            </w:r>
          </w:p>
        </w:tc>
        <w:tc>
          <w:tcPr>
            <w:tcW w:w="775" w:type="dxa"/>
            <w:vAlign w:val="bottom"/>
          </w:tcPr>
          <w:p w:rsidR="004269E2" w:rsidRPr="00A22803" w:rsidRDefault="009C31F5" w:rsidP="002F304F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3B3C84" w:rsidTr="002F304F">
        <w:tc>
          <w:tcPr>
            <w:tcW w:w="8926" w:type="dxa"/>
          </w:tcPr>
          <w:p w:rsidR="003B3C84" w:rsidRDefault="003B3C84" w:rsidP="003B3C84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3B3C84">
              <w:rPr>
                <w:color w:val="000000"/>
                <w:spacing w:val="7"/>
                <w:sz w:val="28"/>
                <w:szCs w:val="28"/>
              </w:rPr>
              <w:t>3.1 Общие указания по организации самостоятельной работы</w:t>
            </w:r>
            <w:r w:rsidR="009C31F5">
              <w:rPr>
                <w:color w:val="000000"/>
                <w:spacing w:val="7"/>
                <w:sz w:val="28"/>
                <w:szCs w:val="28"/>
              </w:rPr>
              <w:t>………..</w:t>
            </w:r>
          </w:p>
        </w:tc>
        <w:tc>
          <w:tcPr>
            <w:tcW w:w="775" w:type="dxa"/>
            <w:vAlign w:val="bottom"/>
          </w:tcPr>
          <w:p w:rsidR="003B3C84" w:rsidRPr="00A22803" w:rsidRDefault="009C31F5" w:rsidP="002F304F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4269E2" w:rsidTr="002F304F">
        <w:tc>
          <w:tcPr>
            <w:tcW w:w="8926" w:type="dxa"/>
            <w:hideMark/>
          </w:tcPr>
          <w:p w:rsidR="004269E2" w:rsidRDefault="001F02AA" w:rsidP="00102F38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>
              <w:rPr>
                <w:color w:val="000000"/>
                <w:spacing w:val="7"/>
                <w:sz w:val="28"/>
                <w:szCs w:val="28"/>
              </w:rPr>
              <w:t>.</w:t>
            </w:r>
            <w:r w:rsidR="003B3C84">
              <w:rPr>
                <w:color w:val="000000"/>
                <w:spacing w:val="7"/>
                <w:sz w:val="28"/>
                <w:szCs w:val="28"/>
              </w:rPr>
              <w:t>2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585D26">
              <w:rPr>
                <w:color w:val="000000"/>
                <w:spacing w:val="7"/>
                <w:sz w:val="28"/>
                <w:szCs w:val="28"/>
              </w:rPr>
              <w:t xml:space="preserve">выполнению индивидуального творческого задания </w:t>
            </w:r>
            <w:r w:rsidR="00102F38">
              <w:rPr>
                <w:color w:val="000000"/>
                <w:spacing w:val="7"/>
                <w:sz w:val="28"/>
                <w:szCs w:val="28"/>
              </w:rPr>
              <w:t>…………………</w:t>
            </w:r>
            <w:r w:rsidR="006F1A9F">
              <w:rPr>
                <w:color w:val="000000"/>
                <w:spacing w:val="7"/>
                <w:sz w:val="28"/>
                <w:szCs w:val="28"/>
              </w:rPr>
              <w:t>……………………………………</w:t>
            </w:r>
          </w:p>
        </w:tc>
        <w:tc>
          <w:tcPr>
            <w:tcW w:w="775" w:type="dxa"/>
            <w:vAlign w:val="bottom"/>
          </w:tcPr>
          <w:p w:rsidR="004269E2" w:rsidRPr="00A22803" w:rsidRDefault="006860D4" w:rsidP="002F304F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  <w:tr w:rsidR="00403348" w:rsidTr="002F304F">
        <w:tc>
          <w:tcPr>
            <w:tcW w:w="8926" w:type="dxa"/>
          </w:tcPr>
          <w:p w:rsidR="00403348" w:rsidRDefault="00C95F45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3.3</w:t>
            </w:r>
            <w:r w:rsidR="00403348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самоподготовке………………………...</w:t>
            </w:r>
          </w:p>
        </w:tc>
        <w:tc>
          <w:tcPr>
            <w:tcW w:w="775" w:type="dxa"/>
            <w:vAlign w:val="bottom"/>
          </w:tcPr>
          <w:p w:rsidR="00403348" w:rsidRDefault="006860D4" w:rsidP="002F304F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12</w:t>
            </w:r>
          </w:p>
        </w:tc>
      </w:tr>
    </w:tbl>
    <w:p w:rsidR="00EC7333" w:rsidRDefault="00EC7333" w:rsidP="006174C3">
      <w:pPr>
        <w:ind w:firstLine="708"/>
      </w:pPr>
      <w:r>
        <w:br w:type="page"/>
      </w:r>
    </w:p>
    <w:p w:rsidR="001C6289" w:rsidRPr="001C0106" w:rsidRDefault="001F02AA" w:rsidP="006174C3">
      <w:pPr>
        <w:ind w:firstLine="708"/>
        <w:rPr>
          <w:b/>
          <w:sz w:val="32"/>
          <w:szCs w:val="32"/>
        </w:rPr>
      </w:pPr>
      <w:r w:rsidRPr="001C0106">
        <w:rPr>
          <w:b/>
          <w:color w:val="000000"/>
          <w:spacing w:val="7"/>
          <w:sz w:val="32"/>
          <w:szCs w:val="32"/>
        </w:rPr>
        <w:lastRenderedPageBreak/>
        <w:t>1 Методические указания по лекционным занятиям</w:t>
      </w:r>
    </w:p>
    <w:p w:rsidR="00A217A8" w:rsidRDefault="00A217A8" w:rsidP="006174C3">
      <w:pPr>
        <w:rPr>
          <w:color w:val="000000"/>
          <w:spacing w:val="7"/>
          <w:sz w:val="28"/>
          <w:szCs w:val="28"/>
        </w:rPr>
      </w:pPr>
    </w:p>
    <w:p w:rsidR="00A217A8" w:rsidRDefault="00A217A8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Выражение «читать лекцию» уходит своими корнями в средневековье, когда не было учебников, и лекция для студентов была единственным источником получения необходимых знаний. </w:t>
      </w:r>
      <w:proofErr w:type="gramStart"/>
      <w:r>
        <w:rPr>
          <w:sz w:val="28"/>
          <w:szCs w:val="28"/>
        </w:rPr>
        <w:t>Лектор (от лат</w:t>
      </w:r>
      <w:r w:rsidRPr="00B31E66">
        <w:rPr>
          <w:sz w:val="28"/>
          <w:szCs w:val="28"/>
        </w:rPr>
        <w:t>.</w:t>
      </w:r>
      <w:proofErr w:type="gramEnd"/>
      <w:r w:rsidRPr="00B31E66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  <w:lang w:val="en-US"/>
        </w:rPr>
        <w:t>Lector</w:t>
      </w:r>
      <w:r>
        <w:rPr>
          <w:sz w:val="28"/>
          <w:szCs w:val="28"/>
        </w:rPr>
        <w:t xml:space="preserve"> – «чтец») стоял за кафедрой и быстро или медленно читал написанное.</w:t>
      </w:r>
      <w:proofErr w:type="gramEnd"/>
    </w:p>
    <w:p w:rsidR="00A217A8" w:rsidRDefault="00A217A8" w:rsidP="006174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Со временем лекция как способ передачи информации, обилия фактического материала уступила свои позиции книге, учебнику, изменив тем самым свои функции. Будучи по своей природе монологом, по содержанию и структуре она не является неким застывшим образованием, ибо лектор чутко реагирует на социальные преобразования, отражает и аккумулирует своеобразие эпохи, пересматривается вместе с ней. </w:t>
      </w:r>
    </w:p>
    <w:p w:rsidR="00A217A8" w:rsidRDefault="00A217A8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Сегодня лекция – это не пересказ учебника, а оригинальное исследование, самостоятельный анализ и синтез, осмысление того, что увидел своими глазами, постиг своим умом. Из монолога она становится все больше формой совместной работы лектора и студентов. Она призвана все больше пробуждать у </w:t>
      </w:r>
      <w:proofErr w:type="gramStart"/>
      <w:r>
        <w:rPr>
          <w:sz w:val="28"/>
          <w:szCs w:val="28"/>
        </w:rPr>
        <w:t>последних</w:t>
      </w:r>
      <w:proofErr w:type="gramEnd"/>
      <w:r>
        <w:rPr>
          <w:sz w:val="28"/>
          <w:szCs w:val="28"/>
        </w:rPr>
        <w:t xml:space="preserve"> вкус к знанию, к соприкосновению с реальностью. Лекция призвана инициировать вопросы и желание найти на них ответы – в книгах, в беседах с компетентными людьми (в том числе с преподавателями), в наблюдениях, экспериментах. Она должна учить отыскивать нужную информацию и оперировать ею. Лекция не должна полностью излагать весь курс, подлежащий изучению. Это функция учебника. </w:t>
      </w:r>
    </w:p>
    <w:p w:rsidR="00A217A8" w:rsidRDefault="00A217A8" w:rsidP="006174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Лекция-монолог имеет право на существование, если лектор читает обзорную лекцию, охватывающую большой исторический период и обширный фактический материал, собранный из многообразных источников, сокращая студентам время на их поиск и изучение. Она может содержать обилие фактов, и это будет уместно, если лекция читается по совершенно новому курсу, по которому еще нет учебников. Однако надо помнить, что монолог – это типичная форма авторитарного управления познавательной деятельностью студентов. Гораздо демократичнее диалог, который свойственен реальному обмену информацией, субъектно-субъектным отношениям, когда мнение не декларируется, а вырабатывается коллективно, чаще всего в открытой дискуссии, во взаимопроверке различных точек зрения. </w:t>
      </w:r>
    </w:p>
    <w:p w:rsidR="00A217A8" w:rsidRDefault="00A217A8" w:rsidP="006174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какой бы форме не проводилась лекция, она строиться на следующих принципах:</w:t>
      </w:r>
    </w:p>
    <w:p w:rsidR="00A217A8" w:rsidRDefault="00A217A8" w:rsidP="006174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научность, </w:t>
      </w:r>
    </w:p>
    <w:p w:rsidR="00A217A8" w:rsidRDefault="00A217A8" w:rsidP="006174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доступность,</w:t>
      </w:r>
    </w:p>
    <w:p w:rsidR="00A217A8" w:rsidRDefault="00A217A8" w:rsidP="006174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единство формы и содержания,</w:t>
      </w:r>
    </w:p>
    <w:p w:rsidR="00A217A8" w:rsidRDefault="00A217A8" w:rsidP="006174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эмоциональность изложения.</w:t>
      </w:r>
    </w:p>
    <w:p w:rsidR="00A217A8" w:rsidRDefault="00A217A8" w:rsidP="006174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Методическая концепция лекционного курса: </w:t>
      </w:r>
    </w:p>
    <w:p w:rsidR="00A217A8" w:rsidRDefault="00A217A8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органически вытекает из содержания изучаемой научной дисциплины;</w:t>
      </w:r>
    </w:p>
    <w:p w:rsidR="00A217A8" w:rsidRDefault="00A217A8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proofErr w:type="gramStart"/>
      <w:r>
        <w:rPr>
          <w:sz w:val="28"/>
          <w:szCs w:val="28"/>
        </w:rPr>
        <w:t>связана</w:t>
      </w:r>
      <w:proofErr w:type="gramEnd"/>
      <w:r>
        <w:rPr>
          <w:sz w:val="28"/>
          <w:szCs w:val="28"/>
        </w:rPr>
        <w:t xml:space="preserve"> с другими видами учебных занятий, учебной и производственной практикой, самостоятельной работой обучающихся;</w:t>
      </w:r>
    </w:p>
    <w:p w:rsidR="00A217A8" w:rsidRDefault="00A217A8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отражает актуальные проблемы современного производства, науки, культуры и перспективы их развития. </w:t>
      </w:r>
    </w:p>
    <w:p w:rsidR="00A217A8" w:rsidRDefault="00A217A8" w:rsidP="006174C3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Если во вводной лекции дается представление о содержании всего курса, его взаимосвязях с другими дисциплинами, раскрывается структура и логика развития конкретной области науки, то в заключительной – подводится итог изученному материалу по данной дисциплине в целом, выделяются узловые вопросы курса и концентрируется внимание на практическом значении полученных знаний в дальнейшем обучении студентов и их будущей профессиональной деятельности. </w:t>
      </w:r>
      <w:proofErr w:type="gramEnd"/>
    </w:p>
    <w:p w:rsidR="00EC7333" w:rsidRDefault="00A217A8" w:rsidP="00EC733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C7333">
        <w:rPr>
          <w:sz w:val="28"/>
          <w:szCs w:val="28"/>
        </w:rPr>
        <w:br w:type="page"/>
      </w:r>
    </w:p>
    <w:p w:rsidR="001F02AA" w:rsidRPr="001C0106" w:rsidRDefault="001F02AA" w:rsidP="001C0106">
      <w:pPr>
        <w:ind w:firstLine="709"/>
        <w:jc w:val="both"/>
        <w:rPr>
          <w:color w:val="000000"/>
          <w:spacing w:val="7"/>
          <w:sz w:val="32"/>
          <w:szCs w:val="32"/>
        </w:rPr>
      </w:pPr>
      <w:r w:rsidRPr="001C0106">
        <w:rPr>
          <w:b/>
          <w:color w:val="000000"/>
          <w:spacing w:val="7"/>
          <w:sz w:val="32"/>
          <w:szCs w:val="32"/>
        </w:rPr>
        <w:lastRenderedPageBreak/>
        <w:t>2 Методические указания по практическим занятиям</w:t>
      </w:r>
    </w:p>
    <w:p w:rsidR="000E368F" w:rsidRDefault="000E368F" w:rsidP="006174C3">
      <w:pPr>
        <w:jc w:val="both"/>
        <w:rPr>
          <w:sz w:val="28"/>
          <w:szCs w:val="28"/>
        </w:rPr>
      </w:pPr>
    </w:p>
    <w:p w:rsidR="000E368F" w:rsidRDefault="000E368F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Практическое занятие – один из видов занятий, главная цель которого состоит в том, чтобы обеспечить студентам возможности практического использования теоретических знаний в условиях, моделирующих формы деятельности научных работников, предметный и социальный контексты этой деятельности.</w:t>
      </w:r>
    </w:p>
    <w:p w:rsidR="000E368F" w:rsidRDefault="00BD6532" w:rsidP="006174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E368F">
        <w:rPr>
          <w:sz w:val="28"/>
          <w:szCs w:val="28"/>
        </w:rPr>
        <w:t xml:space="preserve">Практические занятия призваны обеспечивать развитие: творческого профессионального мышления, познавательной мотивации, профессионального использования знаний в учебных условиях. </w:t>
      </w:r>
    </w:p>
    <w:p w:rsidR="000E368F" w:rsidRDefault="000E368F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Профессиональное использование знаний – это свободное владение языком соответствующей науки, научная точность оперирования формулировками, понятиями, определениями. </w:t>
      </w:r>
    </w:p>
    <w:p w:rsidR="000E368F" w:rsidRDefault="000E368F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Студенты должны научиться выступать в роли докладчиков и оппонентов, владеть умениями и навыками постановки и решения интеллектуальных задач и проблем, доказательства и опровержения, отстаивания своей точки зрения, демонстрации достигнутого уровня теоретической подготовки</w:t>
      </w:r>
      <w:r w:rsidR="00364462">
        <w:rPr>
          <w:sz w:val="28"/>
          <w:szCs w:val="28"/>
        </w:rPr>
        <w:t>. Другие частные задачи практического занятия</w:t>
      </w:r>
      <w:r>
        <w:rPr>
          <w:sz w:val="28"/>
          <w:szCs w:val="28"/>
        </w:rPr>
        <w:t xml:space="preserve"> - повторение и закрепление знаний, контроль</w:t>
      </w:r>
      <w:r w:rsidR="00364462">
        <w:rPr>
          <w:sz w:val="28"/>
          <w:szCs w:val="28"/>
        </w:rPr>
        <w:t xml:space="preserve">. </w:t>
      </w:r>
    </w:p>
    <w:p w:rsidR="000E368F" w:rsidRDefault="000E368F" w:rsidP="006174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64462">
        <w:rPr>
          <w:sz w:val="28"/>
          <w:szCs w:val="28"/>
        </w:rPr>
        <w:t>Практическое занятие</w:t>
      </w:r>
      <w:r>
        <w:rPr>
          <w:sz w:val="28"/>
          <w:szCs w:val="28"/>
        </w:rPr>
        <w:t xml:space="preserve"> – гибкая форма обучения, предполагающая наряду с направляющей ролью преподавателя интенсивную самостоятельную работу студентов. Он связан со всеми видами учебной работы, и прежде всего с лекционным преподаванием и самостоятельными занятиями студентов. Поэтому эффективность </w:t>
      </w:r>
      <w:r w:rsidR="00364462">
        <w:rPr>
          <w:sz w:val="28"/>
          <w:szCs w:val="28"/>
        </w:rPr>
        <w:t>практического занятия</w:t>
      </w:r>
      <w:r>
        <w:rPr>
          <w:sz w:val="28"/>
          <w:szCs w:val="28"/>
        </w:rPr>
        <w:t xml:space="preserve"> во многом зависит от качества лекций и самоподготовки студентов.</w:t>
      </w:r>
    </w:p>
    <w:p w:rsidR="000E368F" w:rsidRDefault="000E368F" w:rsidP="006174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</w:t>
      </w:r>
      <w:r w:rsidR="00364462">
        <w:rPr>
          <w:sz w:val="28"/>
          <w:szCs w:val="28"/>
        </w:rPr>
        <w:t>практическом занятии</w:t>
      </w:r>
      <w:r>
        <w:rPr>
          <w:sz w:val="28"/>
          <w:szCs w:val="28"/>
        </w:rPr>
        <w:t xml:space="preserve"> углубленно рассматриваются важнейшие темы и разделы учебной программы. </w:t>
      </w:r>
    </w:p>
    <w:p w:rsidR="000E368F" w:rsidRDefault="00364462" w:rsidP="006174C3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Практические</w:t>
      </w:r>
      <w:r w:rsidR="000E368F">
        <w:rPr>
          <w:sz w:val="28"/>
          <w:szCs w:val="28"/>
        </w:rPr>
        <w:t xml:space="preserve"> занятия </w:t>
      </w:r>
      <w:r>
        <w:rPr>
          <w:sz w:val="28"/>
          <w:szCs w:val="28"/>
        </w:rPr>
        <w:t>по дисциплине «</w:t>
      </w:r>
      <w:r w:rsidR="00B90797">
        <w:rPr>
          <w:sz w:val="28"/>
          <w:szCs w:val="28"/>
        </w:rPr>
        <w:t>Экономическая теория</w:t>
      </w:r>
      <w:r>
        <w:rPr>
          <w:sz w:val="28"/>
          <w:szCs w:val="28"/>
        </w:rPr>
        <w:t>» проводятся</w:t>
      </w:r>
      <w:r w:rsidR="000E368F">
        <w:rPr>
          <w:sz w:val="28"/>
          <w:szCs w:val="28"/>
        </w:rPr>
        <w:t xml:space="preserve"> в форме дискуссий, организуемых и руководимых </w:t>
      </w:r>
      <w:r>
        <w:rPr>
          <w:sz w:val="28"/>
          <w:szCs w:val="28"/>
        </w:rPr>
        <w:t xml:space="preserve">преподавателем, обсуждения </w:t>
      </w:r>
      <w:r w:rsidR="00B90797">
        <w:rPr>
          <w:sz w:val="28"/>
          <w:szCs w:val="28"/>
        </w:rPr>
        <w:t>докладов</w:t>
      </w:r>
      <w:r>
        <w:rPr>
          <w:sz w:val="28"/>
          <w:szCs w:val="28"/>
        </w:rPr>
        <w:t>, эссе, кейс-заданий, подготовленных</w:t>
      </w:r>
      <w:r w:rsidR="000E368F">
        <w:rPr>
          <w:sz w:val="28"/>
          <w:szCs w:val="28"/>
        </w:rPr>
        <w:t xml:space="preserve"> </w:t>
      </w:r>
      <w:r>
        <w:rPr>
          <w:sz w:val="28"/>
          <w:szCs w:val="28"/>
        </w:rPr>
        <w:t>обучающимися</w:t>
      </w:r>
      <w:r w:rsidR="000E368F">
        <w:rPr>
          <w:sz w:val="28"/>
          <w:szCs w:val="28"/>
        </w:rPr>
        <w:t>.</w:t>
      </w:r>
      <w:proofErr w:type="gramEnd"/>
      <w:r w:rsidR="000E368F">
        <w:rPr>
          <w:sz w:val="28"/>
          <w:szCs w:val="28"/>
        </w:rPr>
        <w:t xml:space="preserve"> Темы </w:t>
      </w:r>
      <w:r>
        <w:rPr>
          <w:sz w:val="28"/>
          <w:szCs w:val="28"/>
        </w:rPr>
        <w:t xml:space="preserve">эссе, </w:t>
      </w:r>
      <w:proofErr w:type="gramStart"/>
      <w:r>
        <w:rPr>
          <w:sz w:val="28"/>
          <w:szCs w:val="28"/>
        </w:rPr>
        <w:t>кейс-заданий</w:t>
      </w:r>
      <w:proofErr w:type="gramEnd"/>
      <w:r>
        <w:rPr>
          <w:sz w:val="28"/>
          <w:szCs w:val="28"/>
        </w:rPr>
        <w:t xml:space="preserve"> или докладов</w:t>
      </w:r>
      <w:r w:rsidR="000E368F">
        <w:rPr>
          <w:sz w:val="28"/>
          <w:szCs w:val="28"/>
        </w:rPr>
        <w:t xml:space="preserve">, как правило, определяются преподавателем с учетом индивидуальных особенностей и уровня подготовки студентов. Студенты и сами могут предложить обсудить на семинаре интересующие их темы. </w:t>
      </w:r>
    </w:p>
    <w:p w:rsidR="001F02AA" w:rsidRDefault="00755A2D" w:rsidP="006174C3">
      <w:pPr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ab/>
        <w:t>В случае проведения преподавателем детального опроса по теме должны быть соблюдены следующие условия:</w:t>
      </w:r>
    </w:p>
    <w:p w:rsidR="00755A2D" w:rsidRPr="00755A2D" w:rsidRDefault="00755A2D" w:rsidP="006174C3">
      <w:pPr>
        <w:numPr>
          <w:ilvl w:val="0"/>
          <w:numId w:val="7"/>
        </w:numPr>
        <w:tabs>
          <w:tab w:val="clear" w:pos="720"/>
          <w:tab w:val="num" w:pos="0"/>
        </w:tabs>
        <w:ind w:left="72" w:firstLine="779"/>
        <w:jc w:val="both"/>
        <w:rPr>
          <w:sz w:val="28"/>
          <w:szCs w:val="28"/>
        </w:rPr>
      </w:pPr>
      <w:r w:rsidRPr="00755A2D">
        <w:rPr>
          <w:sz w:val="28"/>
          <w:szCs w:val="28"/>
        </w:rPr>
        <w:t xml:space="preserve">Наличие у студентов стандартного текста лекции, который начитывается или </w:t>
      </w:r>
      <w:r>
        <w:rPr>
          <w:sz w:val="28"/>
          <w:szCs w:val="28"/>
        </w:rPr>
        <w:t>предоставляется</w:t>
      </w:r>
      <w:r w:rsidRPr="00755A2D">
        <w:rPr>
          <w:sz w:val="28"/>
          <w:szCs w:val="28"/>
        </w:rPr>
        <w:t xml:space="preserve"> как раздаточный материал. </w:t>
      </w:r>
    </w:p>
    <w:p w:rsidR="00755A2D" w:rsidRDefault="00755A2D" w:rsidP="006174C3">
      <w:pPr>
        <w:numPr>
          <w:ilvl w:val="0"/>
          <w:numId w:val="7"/>
        </w:numPr>
        <w:tabs>
          <w:tab w:val="clear" w:pos="720"/>
          <w:tab w:val="num" w:pos="72"/>
        </w:tabs>
        <w:ind w:left="72" w:firstLine="779"/>
        <w:jc w:val="both"/>
        <w:rPr>
          <w:sz w:val="28"/>
          <w:szCs w:val="28"/>
        </w:rPr>
      </w:pPr>
      <w:r w:rsidRPr="00755A2D">
        <w:rPr>
          <w:sz w:val="28"/>
          <w:szCs w:val="28"/>
        </w:rPr>
        <w:t>Заранее подготовленный перечень детальных вопросов по каждому элементу текста.</w:t>
      </w:r>
    </w:p>
    <w:p w:rsidR="00755A2D" w:rsidRPr="00755A2D" w:rsidRDefault="00755A2D" w:rsidP="006174C3">
      <w:pPr>
        <w:numPr>
          <w:ilvl w:val="0"/>
          <w:numId w:val="7"/>
        </w:numPr>
        <w:tabs>
          <w:tab w:val="clear" w:pos="720"/>
          <w:tab w:val="num" w:pos="72"/>
        </w:tabs>
        <w:ind w:left="72" w:firstLine="779"/>
        <w:jc w:val="both"/>
        <w:rPr>
          <w:sz w:val="28"/>
          <w:szCs w:val="28"/>
        </w:rPr>
      </w:pPr>
      <w:r w:rsidRPr="00755A2D">
        <w:rPr>
          <w:sz w:val="28"/>
          <w:szCs w:val="28"/>
        </w:rPr>
        <w:t>Заранее доведенный до студентов порядок проведения опроса.</w:t>
      </w:r>
    </w:p>
    <w:p w:rsidR="005B67BD" w:rsidRPr="005B67BD" w:rsidRDefault="005B67BD" w:rsidP="006174C3">
      <w:pPr>
        <w:ind w:firstLine="851"/>
        <w:jc w:val="both"/>
        <w:rPr>
          <w:sz w:val="28"/>
          <w:szCs w:val="28"/>
        </w:rPr>
      </w:pPr>
      <w:r w:rsidRPr="005B67BD">
        <w:rPr>
          <w:sz w:val="28"/>
          <w:szCs w:val="28"/>
        </w:rPr>
        <w:t>Техник опроса</w:t>
      </w:r>
      <w:r>
        <w:rPr>
          <w:sz w:val="28"/>
          <w:szCs w:val="28"/>
        </w:rPr>
        <w:t>:</w:t>
      </w:r>
    </w:p>
    <w:p w:rsidR="005B67BD" w:rsidRPr="005B67BD" w:rsidRDefault="005B67BD" w:rsidP="006174C3">
      <w:pPr>
        <w:pStyle w:val="a9"/>
        <w:numPr>
          <w:ilvl w:val="0"/>
          <w:numId w:val="8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B67BD">
        <w:rPr>
          <w:rFonts w:ascii="Times New Roman" w:hAnsi="Times New Roman" w:cs="Times New Roman"/>
          <w:sz w:val="28"/>
          <w:szCs w:val="28"/>
        </w:rPr>
        <w:t>К столу преподавателя одновременно приглашаются 4 студента.</w:t>
      </w:r>
    </w:p>
    <w:p w:rsidR="005B67BD" w:rsidRPr="005B67BD" w:rsidRDefault="005B67BD" w:rsidP="006174C3">
      <w:pPr>
        <w:numPr>
          <w:ilvl w:val="0"/>
          <w:numId w:val="8"/>
        </w:numPr>
        <w:tabs>
          <w:tab w:val="clear" w:pos="750"/>
          <w:tab w:val="num" w:pos="0"/>
        </w:tabs>
        <w:ind w:left="0" w:firstLine="851"/>
        <w:jc w:val="both"/>
        <w:rPr>
          <w:sz w:val="28"/>
          <w:szCs w:val="28"/>
        </w:rPr>
      </w:pPr>
      <w:r w:rsidRPr="005B67BD">
        <w:rPr>
          <w:sz w:val="28"/>
          <w:szCs w:val="28"/>
        </w:rPr>
        <w:t>перед каждым из них ставится по 2 вопроса из имеющегося перечня.</w:t>
      </w:r>
    </w:p>
    <w:p w:rsidR="005B67BD" w:rsidRPr="005B67BD" w:rsidRDefault="005B67BD" w:rsidP="006174C3">
      <w:pPr>
        <w:numPr>
          <w:ilvl w:val="0"/>
          <w:numId w:val="8"/>
        </w:numPr>
        <w:tabs>
          <w:tab w:val="clear" w:pos="750"/>
          <w:tab w:val="num" w:pos="0"/>
        </w:tabs>
        <w:ind w:left="0" w:firstLine="851"/>
        <w:jc w:val="both"/>
        <w:rPr>
          <w:sz w:val="28"/>
          <w:szCs w:val="28"/>
        </w:rPr>
      </w:pPr>
      <w:r w:rsidRPr="005B67BD">
        <w:rPr>
          <w:sz w:val="28"/>
          <w:szCs w:val="28"/>
        </w:rPr>
        <w:lastRenderedPageBreak/>
        <w:t>На подготовку и сам ответ отводится не более 10 мин.</w:t>
      </w:r>
    </w:p>
    <w:p w:rsidR="005B67BD" w:rsidRPr="005B67BD" w:rsidRDefault="005B67BD" w:rsidP="006174C3">
      <w:pPr>
        <w:numPr>
          <w:ilvl w:val="0"/>
          <w:numId w:val="8"/>
        </w:numPr>
        <w:tabs>
          <w:tab w:val="clear" w:pos="750"/>
          <w:tab w:val="num" w:pos="0"/>
        </w:tabs>
        <w:ind w:left="0" w:firstLine="851"/>
        <w:jc w:val="both"/>
        <w:rPr>
          <w:sz w:val="28"/>
          <w:szCs w:val="28"/>
        </w:rPr>
      </w:pPr>
      <w:r w:rsidRPr="005B67BD">
        <w:rPr>
          <w:sz w:val="28"/>
          <w:szCs w:val="28"/>
        </w:rPr>
        <w:t>Пока отвечает один студент, остальные готовятся к ответу.</w:t>
      </w:r>
    </w:p>
    <w:p w:rsidR="005B67BD" w:rsidRPr="005B67BD" w:rsidRDefault="005B67BD" w:rsidP="006174C3">
      <w:pPr>
        <w:numPr>
          <w:ilvl w:val="0"/>
          <w:numId w:val="8"/>
        </w:numPr>
        <w:tabs>
          <w:tab w:val="clear" w:pos="750"/>
          <w:tab w:val="num" w:pos="0"/>
        </w:tabs>
        <w:ind w:left="0" w:firstLine="851"/>
        <w:jc w:val="both"/>
        <w:rPr>
          <w:sz w:val="28"/>
          <w:szCs w:val="28"/>
        </w:rPr>
      </w:pPr>
      <w:r w:rsidRPr="005B67BD">
        <w:rPr>
          <w:sz w:val="28"/>
          <w:szCs w:val="28"/>
        </w:rPr>
        <w:t>Ответы на вопросы даются в любом порядке.</w:t>
      </w:r>
    </w:p>
    <w:p w:rsidR="001F02AA" w:rsidRPr="005B67BD" w:rsidRDefault="005B67BD" w:rsidP="006174C3">
      <w:pPr>
        <w:ind w:firstLine="851"/>
        <w:jc w:val="both"/>
        <w:rPr>
          <w:color w:val="000000"/>
          <w:spacing w:val="7"/>
          <w:sz w:val="28"/>
          <w:szCs w:val="28"/>
        </w:rPr>
      </w:pPr>
      <w:r w:rsidRPr="005B67BD">
        <w:rPr>
          <w:sz w:val="28"/>
          <w:szCs w:val="28"/>
        </w:rPr>
        <w:t>Тема считается сданной в случае правильного ответа как минимум на 1 вопрос.</w:t>
      </w:r>
    </w:p>
    <w:p w:rsidR="001F02AA" w:rsidRPr="005B67BD" w:rsidRDefault="005B67BD" w:rsidP="006174C3">
      <w:pPr>
        <w:ind w:firstLine="851"/>
        <w:jc w:val="both"/>
        <w:rPr>
          <w:color w:val="000000"/>
          <w:spacing w:val="7"/>
          <w:sz w:val="28"/>
          <w:szCs w:val="28"/>
        </w:rPr>
      </w:pPr>
      <w:r w:rsidRPr="005B67BD">
        <w:rPr>
          <w:sz w:val="28"/>
          <w:szCs w:val="28"/>
        </w:rPr>
        <w:t>Способы оценивания</w:t>
      </w:r>
    </w:p>
    <w:p w:rsidR="005B67BD" w:rsidRPr="005B67BD" w:rsidRDefault="005B67BD" w:rsidP="006174C3">
      <w:pPr>
        <w:numPr>
          <w:ilvl w:val="0"/>
          <w:numId w:val="9"/>
        </w:numPr>
        <w:tabs>
          <w:tab w:val="clear" w:pos="900"/>
          <w:tab w:val="num" w:pos="0"/>
        </w:tabs>
        <w:ind w:left="0" w:firstLine="851"/>
        <w:jc w:val="both"/>
        <w:rPr>
          <w:sz w:val="28"/>
          <w:szCs w:val="28"/>
        </w:rPr>
      </w:pPr>
      <w:r w:rsidRPr="005B67BD">
        <w:rPr>
          <w:sz w:val="28"/>
          <w:szCs w:val="28"/>
        </w:rPr>
        <w:t>Оценка «неудовлетворительно» ставится за неспособность ответить (неправильные ответы) на оба вопроса.</w:t>
      </w:r>
    </w:p>
    <w:p w:rsidR="005B67BD" w:rsidRPr="005B67BD" w:rsidRDefault="005B67BD" w:rsidP="006174C3">
      <w:pPr>
        <w:numPr>
          <w:ilvl w:val="0"/>
          <w:numId w:val="9"/>
        </w:numPr>
        <w:tabs>
          <w:tab w:val="clear" w:pos="900"/>
          <w:tab w:val="num" w:pos="0"/>
        </w:tabs>
        <w:ind w:left="0" w:firstLine="851"/>
        <w:jc w:val="both"/>
        <w:rPr>
          <w:sz w:val="28"/>
          <w:szCs w:val="28"/>
        </w:rPr>
      </w:pPr>
      <w:r w:rsidRPr="005B67BD">
        <w:rPr>
          <w:sz w:val="28"/>
          <w:szCs w:val="28"/>
        </w:rPr>
        <w:t>Оценка «удовлетворительно» ставится за правильный ответ на 1 из 2 поставленных вопросов.</w:t>
      </w:r>
    </w:p>
    <w:p w:rsidR="005B67BD" w:rsidRPr="005B67BD" w:rsidRDefault="005B67BD" w:rsidP="006174C3">
      <w:pPr>
        <w:numPr>
          <w:ilvl w:val="0"/>
          <w:numId w:val="9"/>
        </w:numPr>
        <w:tabs>
          <w:tab w:val="clear" w:pos="900"/>
          <w:tab w:val="num" w:pos="0"/>
        </w:tabs>
        <w:ind w:left="0" w:firstLine="851"/>
        <w:jc w:val="both"/>
        <w:rPr>
          <w:sz w:val="28"/>
          <w:szCs w:val="28"/>
        </w:rPr>
      </w:pPr>
      <w:r w:rsidRPr="005B67BD">
        <w:rPr>
          <w:sz w:val="28"/>
          <w:szCs w:val="28"/>
        </w:rPr>
        <w:t xml:space="preserve"> Оценка «хорошо» ставится за правильный ответ на оба вопроса.</w:t>
      </w:r>
    </w:p>
    <w:p w:rsidR="001F02AA" w:rsidRPr="005B67BD" w:rsidRDefault="005B67BD" w:rsidP="006174C3">
      <w:pPr>
        <w:ind w:firstLine="851"/>
        <w:jc w:val="both"/>
        <w:rPr>
          <w:color w:val="000000"/>
          <w:spacing w:val="7"/>
          <w:sz w:val="28"/>
          <w:szCs w:val="28"/>
        </w:rPr>
      </w:pPr>
      <w:r w:rsidRPr="005B67BD">
        <w:rPr>
          <w:sz w:val="28"/>
          <w:szCs w:val="28"/>
        </w:rPr>
        <w:t>Оценка «отлично» ставится за правильные ответы на оба вопроса и демонстрацию студентом понимания темы (способность привести примеры из реальной жизни, способность связать изучаемую тему с другими теоретическими положениями).</w:t>
      </w:r>
    </w:p>
    <w:p w:rsidR="00EC7333" w:rsidRDefault="00EC7333" w:rsidP="006174C3">
      <w:pPr>
        <w:ind w:firstLine="709"/>
        <w:jc w:val="both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br w:type="page"/>
      </w:r>
    </w:p>
    <w:p w:rsidR="001C6289" w:rsidRPr="001F02AA" w:rsidRDefault="001F02AA" w:rsidP="006174C3">
      <w:pPr>
        <w:ind w:firstLine="709"/>
        <w:jc w:val="both"/>
        <w:rPr>
          <w:b/>
          <w:color w:val="000000"/>
          <w:spacing w:val="7"/>
          <w:sz w:val="32"/>
          <w:szCs w:val="32"/>
        </w:rPr>
      </w:pPr>
      <w:r w:rsidRPr="001F02AA">
        <w:rPr>
          <w:b/>
          <w:color w:val="000000"/>
          <w:spacing w:val="7"/>
          <w:sz w:val="32"/>
          <w:szCs w:val="32"/>
        </w:rPr>
        <w:lastRenderedPageBreak/>
        <w:t>3 Методические указания по самостоятельной работе</w:t>
      </w:r>
    </w:p>
    <w:p w:rsidR="003B3C84" w:rsidRDefault="003B3C84" w:rsidP="006174C3">
      <w:pPr>
        <w:ind w:firstLine="709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3.1 Общие указания по организации самостоятельной работы</w:t>
      </w:r>
    </w:p>
    <w:p w:rsidR="003B3C84" w:rsidRDefault="003B3C84" w:rsidP="006174C3">
      <w:pPr>
        <w:ind w:firstLine="708"/>
        <w:jc w:val="both"/>
        <w:rPr>
          <w:color w:val="000000"/>
          <w:sz w:val="28"/>
          <w:szCs w:val="28"/>
        </w:rPr>
      </w:pPr>
    </w:p>
    <w:p w:rsidR="003B3C84" w:rsidRDefault="003B3C84" w:rsidP="006174C3">
      <w:pPr>
        <w:ind w:firstLine="708"/>
        <w:jc w:val="both"/>
        <w:rPr>
          <w:color w:val="000000"/>
          <w:sz w:val="28"/>
          <w:szCs w:val="28"/>
        </w:rPr>
      </w:pPr>
      <w:r w:rsidRPr="00370E0E">
        <w:rPr>
          <w:color w:val="000000"/>
          <w:sz w:val="28"/>
          <w:szCs w:val="28"/>
        </w:rPr>
        <w:t xml:space="preserve">Самостоятельная работа </w:t>
      </w:r>
      <w:proofErr w:type="gramStart"/>
      <w:r w:rsidRPr="00370E0E">
        <w:rPr>
          <w:color w:val="000000"/>
          <w:sz w:val="28"/>
          <w:szCs w:val="28"/>
        </w:rPr>
        <w:t>обучающихся</w:t>
      </w:r>
      <w:proofErr w:type="gramEnd"/>
      <w:r w:rsidRPr="00370E0E">
        <w:rPr>
          <w:color w:val="000000"/>
          <w:sz w:val="28"/>
          <w:szCs w:val="28"/>
        </w:rPr>
        <w:t xml:space="preserve"> выступает неотъемлемой формой организации учебной деятельности в высшем учебном заведении. Она осуществляется под прямым или косвенным руководством преподавателя, а обучающиеся самостоятельно (преимущественно или полностью) осваивают дополнительный материал, расширяя или углубляя знания по дисциплине, выполняют различного вида задания с целью развития знаний, умений, навыков. </w:t>
      </w:r>
      <w:proofErr w:type="gramStart"/>
      <w:r w:rsidRPr="00370E0E">
        <w:rPr>
          <w:color w:val="000000"/>
          <w:sz w:val="28"/>
          <w:szCs w:val="28"/>
        </w:rPr>
        <w:t>Грамотно организованная самостоятельная работа помогает не только приобрести знания по конкретной дисциплине,</w:t>
      </w:r>
      <w:r w:rsidRPr="00370E0E">
        <w:rPr>
          <w:sz w:val="28"/>
          <w:szCs w:val="28"/>
        </w:rPr>
        <w:t xml:space="preserve"> сделать процесс обучения более интересным и поднять активность значительной части студентов в группе</w:t>
      </w:r>
      <w:r w:rsidRPr="00370E0E">
        <w:rPr>
          <w:color w:val="000000"/>
          <w:sz w:val="28"/>
          <w:szCs w:val="28"/>
        </w:rPr>
        <w:t>, но и сформировать навыки самостоятельной работы вообще (в учебной, научной, профессиональной деятельности); развить способности принимать на себя ответственность за решение проблемы; приобрести опыт поиска конструктивного решения, выхода из кризисной ситуации.</w:t>
      </w:r>
      <w:proofErr w:type="gramEnd"/>
      <w:r w:rsidRPr="00370E0E">
        <w:rPr>
          <w:color w:val="000000"/>
          <w:sz w:val="28"/>
          <w:szCs w:val="28"/>
        </w:rPr>
        <w:t xml:space="preserve"> Так как самостоятельная работа способствует углублению и расширению знаний, формированию интереса к познавательной деятельности, овладению приемами процесса познания и развитию познавательных способностей, то она становится главным резервом повышения эффективности подготовки </w:t>
      </w:r>
      <w:r w:rsidR="00B90797">
        <w:rPr>
          <w:color w:val="000000"/>
          <w:sz w:val="28"/>
          <w:szCs w:val="28"/>
        </w:rPr>
        <w:t>студента</w:t>
      </w:r>
      <w:r w:rsidRPr="00370E0E">
        <w:rPr>
          <w:color w:val="000000"/>
          <w:sz w:val="28"/>
          <w:szCs w:val="28"/>
        </w:rPr>
        <w:t>.</w:t>
      </w:r>
    </w:p>
    <w:p w:rsidR="003B3C84" w:rsidRPr="00370E0E" w:rsidRDefault="003B3C84" w:rsidP="006174C3">
      <w:pPr>
        <w:ind w:firstLine="708"/>
        <w:jc w:val="both"/>
        <w:rPr>
          <w:sz w:val="28"/>
          <w:szCs w:val="28"/>
        </w:rPr>
      </w:pPr>
      <w:r w:rsidRPr="00370E0E">
        <w:rPr>
          <w:sz w:val="28"/>
          <w:szCs w:val="28"/>
        </w:rPr>
        <w:t xml:space="preserve">Самостоятельная работа </w:t>
      </w:r>
      <w:proofErr w:type="gramStart"/>
      <w:r w:rsidRPr="00370E0E">
        <w:rPr>
          <w:sz w:val="28"/>
          <w:szCs w:val="28"/>
        </w:rPr>
        <w:t>обучающихся</w:t>
      </w:r>
      <w:proofErr w:type="gramEnd"/>
      <w:r w:rsidRPr="00370E0E">
        <w:rPr>
          <w:sz w:val="28"/>
          <w:szCs w:val="28"/>
        </w:rPr>
        <w:t xml:space="preserve"> при изучении дисциплины «</w:t>
      </w:r>
      <w:r w:rsidR="00B90797">
        <w:rPr>
          <w:sz w:val="28"/>
          <w:szCs w:val="28"/>
        </w:rPr>
        <w:t>Экономическая теория</w:t>
      </w:r>
      <w:r w:rsidRPr="00370E0E">
        <w:rPr>
          <w:sz w:val="28"/>
          <w:szCs w:val="28"/>
        </w:rPr>
        <w:t xml:space="preserve">» реализуется: </w:t>
      </w:r>
    </w:p>
    <w:p w:rsidR="003B3C84" w:rsidRPr="00370E0E" w:rsidRDefault="003B3C84" w:rsidP="006174C3">
      <w:pPr>
        <w:pStyle w:val="Default"/>
        <w:ind w:firstLine="709"/>
        <w:jc w:val="both"/>
        <w:rPr>
          <w:sz w:val="28"/>
          <w:szCs w:val="28"/>
        </w:rPr>
      </w:pPr>
      <w:r w:rsidRPr="00370E0E">
        <w:rPr>
          <w:sz w:val="28"/>
          <w:szCs w:val="28"/>
        </w:rPr>
        <w:t xml:space="preserve">1) непосредственно в процессе аудиторных занятий – на лекциях и </w:t>
      </w:r>
      <w:r w:rsidR="004B0950">
        <w:rPr>
          <w:sz w:val="28"/>
          <w:szCs w:val="28"/>
        </w:rPr>
        <w:t>практических</w:t>
      </w:r>
      <w:r w:rsidRPr="00370E0E">
        <w:rPr>
          <w:sz w:val="28"/>
          <w:szCs w:val="28"/>
        </w:rPr>
        <w:t xml:space="preserve"> занятиях; </w:t>
      </w:r>
    </w:p>
    <w:p w:rsidR="003B3C84" w:rsidRPr="00370E0E" w:rsidRDefault="003B3C84" w:rsidP="006174C3">
      <w:pPr>
        <w:pStyle w:val="Default"/>
        <w:ind w:firstLine="709"/>
        <w:jc w:val="both"/>
        <w:rPr>
          <w:sz w:val="28"/>
          <w:szCs w:val="28"/>
        </w:rPr>
      </w:pPr>
      <w:r w:rsidRPr="00370E0E">
        <w:rPr>
          <w:sz w:val="28"/>
          <w:szCs w:val="28"/>
        </w:rPr>
        <w:t xml:space="preserve">2) при контакте с преподавателем (как лектором, так и ведущим </w:t>
      </w:r>
      <w:r w:rsidR="004B0950">
        <w:rPr>
          <w:sz w:val="28"/>
          <w:szCs w:val="28"/>
        </w:rPr>
        <w:t>практические</w:t>
      </w:r>
      <w:r w:rsidRPr="00370E0E">
        <w:rPr>
          <w:sz w:val="28"/>
          <w:szCs w:val="28"/>
        </w:rPr>
        <w:t xml:space="preserve"> занятия) вне рамок расписания – на консультациях по учебным вопросам, в процессе выполнения и защиты творческих заданий, при ликвидации задолженностей; </w:t>
      </w:r>
    </w:p>
    <w:p w:rsidR="003B3C84" w:rsidRPr="00370E0E" w:rsidRDefault="003B3C84" w:rsidP="006174C3">
      <w:pPr>
        <w:pStyle w:val="Default"/>
        <w:ind w:firstLine="709"/>
        <w:jc w:val="both"/>
        <w:rPr>
          <w:sz w:val="28"/>
          <w:szCs w:val="28"/>
        </w:rPr>
      </w:pPr>
      <w:r w:rsidRPr="00370E0E">
        <w:rPr>
          <w:sz w:val="28"/>
          <w:szCs w:val="28"/>
        </w:rPr>
        <w:t xml:space="preserve">3) в библиотеке, дома, в общежитии, на кафедре. </w:t>
      </w:r>
    </w:p>
    <w:p w:rsidR="003B3C84" w:rsidRPr="00370E0E" w:rsidRDefault="003B3C84" w:rsidP="006174C3">
      <w:pPr>
        <w:pStyle w:val="Default"/>
        <w:ind w:firstLine="709"/>
        <w:jc w:val="both"/>
        <w:rPr>
          <w:sz w:val="28"/>
          <w:szCs w:val="28"/>
        </w:rPr>
      </w:pPr>
      <w:r w:rsidRPr="00370E0E">
        <w:rPr>
          <w:sz w:val="28"/>
          <w:szCs w:val="28"/>
        </w:rPr>
        <w:t xml:space="preserve">Важно подчеркнуть, что границы между указанными видами деятельности достаточно размыты, но рассматривая процесс организации самостоятельной работы </w:t>
      </w:r>
      <w:proofErr w:type="gramStart"/>
      <w:r w:rsidRPr="00370E0E">
        <w:rPr>
          <w:sz w:val="28"/>
          <w:szCs w:val="28"/>
        </w:rPr>
        <w:t>обучающихся</w:t>
      </w:r>
      <w:proofErr w:type="gramEnd"/>
      <w:r w:rsidRPr="00370E0E">
        <w:rPr>
          <w:sz w:val="28"/>
          <w:szCs w:val="28"/>
        </w:rPr>
        <w:t xml:space="preserve">, чаще всего имеют в виду внеаудиторную форму. </w:t>
      </w:r>
    </w:p>
    <w:p w:rsidR="003B3C84" w:rsidRPr="00370E0E" w:rsidRDefault="003B3C84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70E0E">
        <w:rPr>
          <w:sz w:val="28"/>
          <w:szCs w:val="28"/>
        </w:rPr>
        <w:t xml:space="preserve">сновными видами самостоятельной работы выступают: </w:t>
      </w:r>
    </w:p>
    <w:p w:rsidR="003B3C84" w:rsidRPr="00370E0E" w:rsidRDefault="003B3C84" w:rsidP="006174C3">
      <w:pPr>
        <w:ind w:firstLine="708"/>
        <w:jc w:val="both"/>
        <w:rPr>
          <w:sz w:val="28"/>
          <w:szCs w:val="28"/>
        </w:rPr>
      </w:pPr>
      <w:r w:rsidRPr="00370E0E">
        <w:rPr>
          <w:sz w:val="28"/>
          <w:szCs w:val="28"/>
        </w:rPr>
        <w:t>– проработка и повторение лекционного материала, материала учебников и учебных пособий по дисциплине «</w:t>
      </w:r>
      <w:r w:rsidR="00223C13">
        <w:rPr>
          <w:sz w:val="28"/>
          <w:szCs w:val="28"/>
        </w:rPr>
        <w:t>Экономическая теория</w:t>
      </w:r>
      <w:r w:rsidRPr="00370E0E">
        <w:rPr>
          <w:sz w:val="28"/>
          <w:szCs w:val="28"/>
        </w:rPr>
        <w:t>»;</w:t>
      </w:r>
    </w:p>
    <w:p w:rsidR="003B3C84" w:rsidRPr="00370E0E" w:rsidRDefault="003B3C84" w:rsidP="006174C3">
      <w:pPr>
        <w:ind w:firstLine="708"/>
        <w:jc w:val="both"/>
        <w:rPr>
          <w:sz w:val="28"/>
          <w:szCs w:val="28"/>
        </w:rPr>
      </w:pPr>
      <w:r w:rsidRPr="00370E0E">
        <w:rPr>
          <w:sz w:val="28"/>
          <w:szCs w:val="28"/>
        </w:rPr>
        <w:t xml:space="preserve">– подготовка к </w:t>
      </w:r>
      <w:r w:rsidR="004B0950">
        <w:rPr>
          <w:sz w:val="28"/>
          <w:szCs w:val="28"/>
        </w:rPr>
        <w:t>практическим</w:t>
      </w:r>
      <w:r w:rsidRPr="00370E0E">
        <w:rPr>
          <w:sz w:val="28"/>
          <w:szCs w:val="28"/>
        </w:rPr>
        <w:t xml:space="preserve"> занятиям, </w:t>
      </w:r>
      <w:r w:rsidR="004B0950">
        <w:rPr>
          <w:sz w:val="28"/>
          <w:szCs w:val="28"/>
        </w:rPr>
        <w:t>промежуточному</w:t>
      </w:r>
      <w:r w:rsidRPr="00370E0E">
        <w:rPr>
          <w:sz w:val="28"/>
          <w:szCs w:val="28"/>
        </w:rPr>
        <w:t xml:space="preserve"> контролю;</w:t>
      </w:r>
    </w:p>
    <w:p w:rsidR="003B3C84" w:rsidRPr="00370E0E" w:rsidRDefault="003B3C84" w:rsidP="006174C3">
      <w:pPr>
        <w:ind w:firstLine="708"/>
        <w:jc w:val="both"/>
        <w:rPr>
          <w:sz w:val="28"/>
          <w:szCs w:val="28"/>
        </w:rPr>
      </w:pPr>
      <w:r w:rsidRPr="00370E0E">
        <w:rPr>
          <w:sz w:val="28"/>
          <w:szCs w:val="28"/>
        </w:rPr>
        <w:t>– выполнение творческих заданий;</w:t>
      </w:r>
    </w:p>
    <w:p w:rsidR="003B3C84" w:rsidRDefault="003B3C84" w:rsidP="006174C3">
      <w:pPr>
        <w:ind w:firstLine="708"/>
        <w:jc w:val="both"/>
        <w:rPr>
          <w:sz w:val="28"/>
          <w:szCs w:val="28"/>
        </w:rPr>
      </w:pPr>
      <w:r w:rsidRPr="00370E0E">
        <w:rPr>
          <w:sz w:val="28"/>
          <w:szCs w:val="28"/>
        </w:rPr>
        <w:t>– самостоятельное изучение разделов дисциплины.</w:t>
      </w:r>
    </w:p>
    <w:p w:rsidR="003B3C84" w:rsidRDefault="003B3C84" w:rsidP="006174C3">
      <w:pPr>
        <w:ind w:firstLine="708"/>
        <w:jc w:val="both"/>
        <w:rPr>
          <w:sz w:val="28"/>
          <w:szCs w:val="28"/>
        </w:rPr>
      </w:pPr>
      <w:r w:rsidRPr="00370E0E">
        <w:rPr>
          <w:sz w:val="28"/>
          <w:szCs w:val="28"/>
        </w:rPr>
        <w:t xml:space="preserve">Процесс самостоятельного освоения (закрепления, углубления) материла, целесообразно организовать в соответствии со следующим алгоритмом: </w:t>
      </w:r>
    </w:p>
    <w:p w:rsidR="003B3C84" w:rsidRDefault="003B3C84" w:rsidP="006174C3">
      <w:pPr>
        <w:ind w:firstLine="708"/>
        <w:jc w:val="both"/>
        <w:rPr>
          <w:sz w:val="28"/>
          <w:szCs w:val="28"/>
        </w:rPr>
      </w:pPr>
      <w:r w:rsidRPr="00370E0E">
        <w:rPr>
          <w:sz w:val="28"/>
          <w:szCs w:val="28"/>
        </w:rPr>
        <w:t xml:space="preserve">1 Работа с конспектом лекции. Внимательно прочтите конспект сразу после занятий. Отметьте материал конспекта лекций, который вызывает </w:t>
      </w:r>
      <w:r w:rsidRPr="00370E0E">
        <w:rPr>
          <w:sz w:val="28"/>
          <w:szCs w:val="28"/>
        </w:rPr>
        <w:lastRenderedPageBreak/>
        <w:t xml:space="preserve">затруднения для понимания. Попытайтесь самостоятельно найти ответы на вопросы, используя рекомендуемую в </w:t>
      </w:r>
      <w:r>
        <w:rPr>
          <w:sz w:val="28"/>
          <w:szCs w:val="28"/>
        </w:rPr>
        <w:t>рабочей программе дисциплины</w:t>
      </w:r>
      <w:r w:rsidRPr="00370E0E">
        <w:rPr>
          <w:sz w:val="28"/>
          <w:szCs w:val="28"/>
        </w:rPr>
        <w:t xml:space="preserve"> </w:t>
      </w:r>
      <w:r>
        <w:rPr>
          <w:sz w:val="28"/>
          <w:szCs w:val="28"/>
        </w:rPr>
        <w:t>литературу</w:t>
      </w:r>
      <w:r w:rsidRPr="00370E0E">
        <w:rPr>
          <w:sz w:val="28"/>
          <w:szCs w:val="28"/>
        </w:rPr>
        <w:t>.</w:t>
      </w:r>
    </w:p>
    <w:p w:rsidR="003B3C84" w:rsidRDefault="003B3C84" w:rsidP="006174C3">
      <w:pPr>
        <w:ind w:firstLine="708"/>
        <w:jc w:val="both"/>
        <w:rPr>
          <w:sz w:val="28"/>
          <w:szCs w:val="28"/>
        </w:rPr>
      </w:pPr>
      <w:r w:rsidRPr="00370E0E">
        <w:rPr>
          <w:sz w:val="28"/>
          <w:szCs w:val="28"/>
        </w:rPr>
        <w:t>2</w:t>
      </w:r>
      <w:proofErr w:type="gramStart"/>
      <w:r w:rsidRPr="00370E0E">
        <w:rPr>
          <w:sz w:val="28"/>
          <w:szCs w:val="28"/>
        </w:rPr>
        <w:t xml:space="preserve"> Е</w:t>
      </w:r>
      <w:proofErr w:type="gramEnd"/>
      <w:r w:rsidRPr="00370E0E">
        <w:rPr>
          <w:sz w:val="28"/>
          <w:szCs w:val="28"/>
        </w:rPr>
        <w:t xml:space="preserve">сли самостоятельно не удалось освоить материал (возникла потребность в уточнении каких-либо положений, формул, графических моделей, примеров), сформулируйте вопросы и обратитесь на ближайшей лекции, консультации, </w:t>
      </w:r>
      <w:r w:rsidR="004B0950">
        <w:rPr>
          <w:sz w:val="28"/>
          <w:szCs w:val="28"/>
        </w:rPr>
        <w:t>практическом</w:t>
      </w:r>
      <w:r w:rsidRPr="00370E0E">
        <w:rPr>
          <w:sz w:val="28"/>
          <w:szCs w:val="28"/>
        </w:rPr>
        <w:t xml:space="preserve"> занятии к преподавателю.</w:t>
      </w:r>
    </w:p>
    <w:p w:rsidR="003B3C84" w:rsidRDefault="003B3C84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При подготовке к </w:t>
      </w:r>
      <w:r w:rsidR="004B0950">
        <w:rPr>
          <w:sz w:val="28"/>
          <w:szCs w:val="28"/>
        </w:rPr>
        <w:t>практическим</w:t>
      </w:r>
      <w:r w:rsidRPr="00370E0E">
        <w:rPr>
          <w:sz w:val="28"/>
          <w:szCs w:val="28"/>
        </w:rPr>
        <w:t xml:space="preserve"> занятия</w:t>
      </w:r>
      <w:r>
        <w:rPr>
          <w:sz w:val="28"/>
          <w:szCs w:val="28"/>
        </w:rPr>
        <w:t>м</w:t>
      </w:r>
      <w:r w:rsidRPr="00370E0E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370E0E">
        <w:rPr>
          <w:sz w:val="28"/>
          <w:szCs w:val="28"/>
        </w:rPr>
        <w:t>екомендуется делать конспекты в форме тезисов для ответа на вопрос</w:t>
      </w:r>
      <w:r>
        <w:rPr>
          <w:sz w:val="28"/>
          <w:szCs w:val="28"/>
        </w:rPr>
        <w:t>ы изучаемой темы</w:t>
      </w:r>
      <w:r w:rsidRPr="00370E0E">
        <w:rPr>
          <w:sz w:val="28"/>
          <w:szCs w:val="28"/>
        </w:rPr>
        <w:t xml:space="preserve">. Для более глубокого понимания и лучшего усвоения экономических категорий и терминов важно обращаться к справочникам, энциклопедическим экономическим словарям. Целесообразно в отдельной тетради вести собственный словарь экономических терминов и систематически использовать его для повторения. </w:t>
      </w:r>
    </w:p>
    <w:p w:rsidR="0052646A" w:rsidRDefault="0052646A" w:rsidP="006174C3">
      <w:pPr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52646A" w:rsidRDefault="0052646A" w:rsidP="006174C3">
      <w:pPr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1F02AA" w:rsidRDefault="001F02AA" w:rsidP="006174C3">
      <w:pPr>
        <w:ind w:firstLine="709"/>
        <w:jc w:val="both"/>
        <w:rPr>
          <w:b/>
          <w:color w:val="000000"/>
          <w:spacing w:val="7"/>
          <w:sz w:val="28"/>
          <w:szCs w:val="28"/>
        </w:rPr>
      </w:pPr>
      <w:r w:rsidRPr="001F02AA">
        <w:rPr>
          <w:b/>
          <w:color w:val="000000"/>
          <w:spacing w:val="7"/>
          <w:sz w:val="28"/>
          <w:szCs w:val="28"/>
        </w:rPr>
        <w:t>3</w:t>
      </w:r>
      <w:r w:rsidR="004B0950">
        <w:rPr>
          <w:b/>
          <w:color w:val="000000"/>
          <w:spacing w:val="7"/>
          <w:sz w:val="28"/>
          <w:szCs w:val="28"/>
        </w:rPr>
        <w:t>.2</w:t>
      </w:r>
      <w:r w:rsidRPr="001F02AA">
        <w:rPr>
          <w:b/>
          <w:color w:val="000000"/>
          <w:spacing w:val="7"/>
          <w:sz w:val="28"/>
          <w:szCs w:val="28"/>
        </w:rPr>
        <w:t xml:space="preserve"> Методические указания по </w:t>
      </w:r>
      <w:r w:rsidR="00BD6532">
        <w:rPr>
          <w:b/>
          <w:color w:val="000000"/>
          <w:spacing w:val="7"/>
          <w:sz w:val="28"/>
          <w:szCs w:val="28"/>
        </w:rPr>
        <w:t xml:space="preserve">выполнению индивидуального творческого задания </w:t>
      </w:r>
    </w:p>
    <w:p w:rsidR="001F02AA" w:rsidRDefault="001F02AA" w:rsidP="006174C3">
      <w:pPr>
        <w:jc w:val="both"/>
        <w:rPr>
          <w:b/>
          <w:color w:val="000000"/>
          <w:spacing w:val="7"/>
          <w:sz w:val="28"/>
          <w:szCs w:val="28"/>
        </w:rPr>
      </w:pPr>
    </w:p>
    <w:p w:rsidR="001D22AA" w:rsidRDefault="001D22AA" w:rsidP="006174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Доклад – это одна из форм</w:t>
      </w:r>
      <w:r w:rsidRPr="005C55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самостоятельной работы и </w:t>
      </w:r>
      <w:r w:rsidRPr="005C5550">
        <w:rPr>
          <w:sz w:val="28"/>
          <w:szCs w:val="28"/>
        </w:rPr>
        <w:t xml:space="preserve">контроля знаний </w:t>
      </w:r>
      <w:r>
        <w:rPr>
          <w:sz w:val="28"/>
          <w:szCs w:val="28"/>
        </w:rPr>
        <w:t>обучающихся</w:t>
      </w:r>
      <w:r w:rsidRPr="005C5550">
        <w:rPr>
          <w:sz w:val="28"/>
          <w:szCs w:val="28"/>
        </w:rPr>
        <w:t xml:space="preserve">, </w:t>
      </w:r>
      <w:r>
        <w:rPr>
          <w:sz w:val="28"/>
          <w:szCs w:val="28"/>
        </w:rPr>
        <w:t>используемая для повышения степени их «погружения» в учебный процесс (тему, проблему)</w:t>
      </w:r>
      <w:r w:rsidRPr="005C5550">
        <w:rPr>
          <w:sz w:val="28"/>
          <w:szCs w:val="28"/>
        </w:rPr>
        <w:t xml:space="preserve">. </w:t>
      </w:r>
      <w:r>
        <w:rPr>
          <w:sz w:val="28"/>
          <w:szCs w:val="28"/>
        </w:rPr>
        <w:t>Он</w:t>
      </w:r>
      <w:r w:rsidRPr="00B74645">
        <w:rPr>
          <w:sz w:val="28"/>
          <w:szCs w:val="28"/>
        </w:rPr>
        <w:t xml:space="preserve"> представляет соб</w:t>
      </w:r>
      <w:r>
        <w:rPr>
          <w:sz w:val="28"/>
          <w:szCs w:val="28"/>
        </w:rPr>
        <w:t xml:space="preserve">ой задание творческого характера; позволяет обучающимся </w:t>
      </w:r>
      <w:r w:rsidRPr="00142B8F">
        <w:rPr>
          <w:sz w:val="28"/>
          <w:szCs w:val="28"/>
        </w:rPr>
        <w:t>продемонстрировать умение логически обрабатывать, сравнивать, с</w:t>
      </w:r>
      <w:r>
        <w:rPr>
          <w:sz w:val="28"/>
          <w:szCs w:val="28"/>
        </w:rPr>
        <w:t xml:space="preserve">опоставлять и обобщать материал, классифицировать его по определенным признакам, а также может быть использован для выражения собственного отношения </w:t>
      </w:r>
      <w:r w:rsidRPr="00142B8F">
        <w:rPr>
          <w:sz w:val="28"/>
          <w:szCs w:val="28"/>
        </w:rPr>
        <w:t>к о</w:t>
      </w:r>
      <w:r>
        <w:rPr>
          <w:sz w:val="28"/>
          <w:szCs w:val="28"/>
        </w:rPr>
        <w:t xml:space="preserve">писываемым явлениям и событиям. </w:t>
      </w:r>
    </w:p>
    <w:p w:rsidR="001D22AA" w:rsidRDefault="001D22AA" w:rsidP="006174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 может представлять собой: </w:t>
      </w:r>
    </w:p>
    <w:p w:rsidR="001D22AA" w:rsidRDefault="001D22AA" w:rsidP="006174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краткий доклад по определенной теме, то есть выступать конечным результатом обзора ряда соответствующих источников;</w:t>
      </w:r>
    </w:p>
    <w:p w:rsidR="001D22AA" w:rsidRDefault="001D22AA" w:rsidP="006174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изложение основного содержания статьи, книги и т.п.</w:t>
      </w:r>
    </w:p>
    <w:p w:rsidR="001D22AA" w:rsidRPr="005C5550" w:rsidRDefault="001D22AA" w:rsidP="006174C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C5550">
        <w:rPr>
          <w:sz w:val="28"/>
          <w:szCs w:val="28"/>
        </w:rPr>
        <w:t xml:space="preserve">От правильного выбора темы </w:t>
      </w:r>
      <w:r>
        <w:rPr>
          <w:sz w:val="28"/>
          <w:szCs w:val="28"/>
        </w:rPr>
        <w:t xml:space="preserve">доклада </w:t>
      </w:r>
      <w:r w:rsidRPr="005C5550">
        <w:rPr>
          <w:sz w:val="28"/>
          <w:szCs w:val="28"/>
        </w:rPr>
        <w:t xml:space="preserve">во многом зависит уровень и качество выполняемого исследования. </w:t>
      </w:r>
      <w:proofErr w:type="gramStart"/>
      <w:r>
        <w:rPr>
          <w:sz w:val="28"/>
          <w:szCs w:val="28"/>
        </w:rPr>
        <w:t>Обучающийся</w:t>
      </w:r>
      <w:proofErr w:type="gramEnd"/>
      <w:r w:rsidRPr="005C5550">
        <w:rPr>
          <w:sz w:val="28"/>
          <w:szCs w:val="28"/>
        </w:rPr>
        <w:t xml:space="preserve"> может выбрать одну из предлагаемых преподавателем или предложить свою тему, руководствуясь следующими мотивами: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>- желание изучить наиболее сложную тему, что позволит расширить свои знания по дисциплине;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>- выбранная тема в определенной степени связана с будущей трудовой деятельностью;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>- тема вызывает интерес и имеется большой перечень литературы</w:t>
      </w:r>
      <w:r>
        <w:rPr>
          <w:sz w:val="28"/>
          <w:szCs w:val="28"/>
        </w:rPr>
        <w:t xml:space="preserve"> или</w:t>
      </w:r>
      <w:r w:rsidRPr="005C5550">
        <w:rPr>
          <w:sz w:val="28"/>
          <w:szCs w:val="28"/>
        </w:rPr>
        <w:t xml:space="preserve"> другой информации по ней;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>- тема может быть составной частью долгосрочного исследования и в дальнейшем использована при написании выпускной квалификационной работы.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Подготовка доклада -</w:t>
      </w:r>
      <w:r w:rsidRPr="005C5550">
        <w:rPr>
          <w:sz w:val="28"/>
          <w:szCs w:val="28"/>
        </w:rPr>
        <w:t xml:space="preserve"> сложный и ответственный этап выполнения работы, на котором студент должен грамотно применить полученные научные знания, уметь анализировать и обобщать, доходчиво излагать свои мысли. Следует помнить, что </w:t>
      </w:r>
      <w:r>
        <w:rPr>
          <w:sz w:val="28"/>
          <w:szCs w:val="28"/>
        </w:rPr>
        <w:t>доклад</w:t>
      </w:r>
      <w:r w:rsidRPr="005C5550">
        <w:rPr>
          <w:sz w:val="28"/>
          <w:szCs w:val="28"/>
        </w:rPr>
        <w:t xml:space="preserve"> должен быть выдержан в стиле научной речи, для которого характерно использование конструкций, исключающих употребление местоимения первого лица единственного и множественного числа, местоимений вто</w:t>
      </w:r>
      <w:r>
        <w:rPr>
          <w:sz w:val="28"/>
          <w:szCs w:val="28"/>
        </w:rPr>
        <w:t xml:space="preserve">рого лица единственного числа. </w:t>
      </w:r>
      <w:r w:rsidRPr="005C5550">
        <w:rPr>
          <w:sz w:val="28"/>
          <w:szCs w:val="28"/>
        </w:rPr>
        <w:t>При этом рекомендуется использовать следующие варианты: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>- неопределенно-личные предложения, например, «</w:t>
      </w:r>
      <w:r w:rsidRPr="005C5550">
        <w:rPr>
          <w:i/>
          <w:sz w:val="28"/>
          <w:szCs w:val="28"/>
        </w:rPr>
        <w:t>Вначале производят отбор факторов для анализа, а затем устанавливают их влияние на показатель</w:t>
      </w:r>
      <w:r w:rsidRPr="005C5550">
        <w:rPr>
          <w:sz w:val="28"/>
          <w:szCs w:val="28"/>
        </w:rPr>
        <w:t>»;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>- формы изложения от третьего лица, например, «</w:t>
      </w:r>
      <w:r w:rsidRPr="005C5550">
        <w:rPr>
          <w:i/>
          <w:sz w:val="28"/>
          <w:szCs w:val="28"/>
        </w:rPr>
        <w:t>Автор полагает</w:t>
      </w:r>
      <w:r w:rsidRPr="005C5550">
        <w:rPr>
          <w:sz w:val="28"/>
          <w:szCs w:val="28"/>
        </w:rPr>
        <w:t>…»;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>- предложения со страдательным залогом, например, «</w:t>
      </w:r>
      <w:r w:rsidRPr="005C5550">
        <w:rPr>
          <w:i/>
          <w:sz w:val="28"/>
          <w:szCs w:val="28"/>
        </w:rPr>
        <w:t>Разработан комплексный подход к исследованию…</w:t>
      </w:r>
      <w:r w:rsidRPr="005C5550">
        <w:rPr>
          <w:sz w:val="28"/>
          <w:szCs w:val="28"/>
        </w:rPr>
        <w:t>».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 xml:space="preserve">В научном </w:t>
      </w:r>
      <w:r w:rsidR="00223C13">
        <w:rPr>
          <w:sz w:val="28"/>
          <w:szCs w:val="28"/>
        </w:rPr>
        <w:t>докладе</w:t>
      </w:r>
      <w:r w:rsidRPr="005C5550">
        <w:rPr>
          <w:sz w:val="28"/>
          <w:szCs w:val="28"/>
        </w:rPr>
        <w:t xml:space="preserve"> нельзя использовать разговорно-просторечную лексику. Если есть сомнения в стилистической окраске слова, необходимо обратить к словарю. Важнейшим средством выражения смысловой законченности, целостности и связанности научного текста является использование специальных слов и словосочетаний (таблица 1). 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 xml:space="preserve">Для выражения логической последовательности используют сложные союзы: </w:t>
      </w:r>
      <w:r w:rsidRPr="005C5550">
        <w:rPr>
          <w:i/>
          <w:sz w:val="28"/>
          <w:szCs w:val="28"/>
        </w:rPr>
        <w:t>благодаря тому что, между тем как, так как, вместо того чтобы, ввиду того что, оттого что, вследствие того что, после того как, в то время как</w:t>
      </w:r>
      <w:r w:rsidRPr="005C5550">
        <w:rPr>
          <w:sz w:val="28"/>
          <w:szCs w:val="28"/>
        </w:rPr>
        <w:t xml:space="preserve"> и др.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 xml:space="preserve">Рекомендуются для употребления производные предлоги: </w:t>
      </w:r>
      <w:r w:rsidRPr="005C5550">
        <w:rPr>
          <w:i/>
          <w:sz w:val="28"/>
          <w:szCs w:val="28"/>
        </w:rPr>
        <w:t xml:space="preserve">в течение, в соответствии </w:t>
      </w:r>
      <w:proofErr w:type="gramStart"/>
      <w:r w:rsidRPr="005C5550">
        <w:rPr>
          <w:i/>
          <w:sz w:val="28"/>
          <w:szCs w:val="28"/>
        </w:rPr>
        <w:t>с</w:t>
      </w:r>
      <w:proofErr w:type="gramEnd"/>
      <w:r w:rsidRPr="005C5550">
        <w:rPr>
          <w:i/>
          <w:sz w:val="28"/>
          <w:szCs w:val="28"/>
        </w:rPr>
        <w:t>, в результате, в отличие от, наряду с, в связи с, вследствие</w:t>
      </w:r>
      <w:r w:rsidRPr="005C5550">
        <w:rPr>
          <w:sz w:val="28"/>
          <w:szCs w:val="28"/>
        </w:rPr>
        <w:t xml:space="preserve"> и т.п.</w:t>
      </w:r>
    </w:p>
    <w:p w:rsidR="001D22AA" w:rsidRPr="005C5550" w:rsidRDefault="001D22AA" w:rsidP="006174C3">
      <w:pPr>
        <w:ind w:firstLine="708"/>
        <w:jc w:val="both"/>
        <w:rPr>
          <w:i/>
          <w:sz w:val="28"/>
          <w:szCs w:val="28"/>
        </w:rPr>
      </w:pPr>
      <w:r w:rsidRPr="005C5550">
        <w:rPr>
          <w:sz w:val="28"/>
          <w:szCs w:val="28"/>
        </w:rPr>
        <w:t>В качестве сре</w:t>
      </w:r>
      <w:proofErr w:type="gramStart"/>
      <w:r w:rsidRPr="005C5550">
        <w:rPr>
          <w:sz w:val="28"/>
          <w:szCs w:val="28"/>
        </w:rPr>
        <w:t>дств св</w:t>
      </w:r>
      <w:proofErr w:type="gramEnd"/>
      <w:r w:rsidRPr="005C5550">
        <w:rPr>
          <w:sz w:val="28"/>
          <w:szCs w:val="28"/>
        </w:rPr>
        <w:t xml:space="preserve">язи могут использовать и местоимения, прилагательные и причастия: </w:t>
      </w:r>
      <w:r w:rsidRPr="005C5550">
        <w:rPr>
          <w:i/>
          <w:sz w:val="28"/>
          <w:szCs w:val="28"/>
        </w:rPr>
        <w:t xml:space="preserve">данные, этот, такой, названые, указанные, перечисленные. </w:t>
      </w:r>
    </w:p>
    <w:p w:rsidR="001D22AA" w:rsidRPr="005C5550" w:rsidRDefault="001D22AA" w:rsidP="006174C3">
      <w:pPr>
        <w:ind w:firstLine="708"/>
        <w:jc w:val="both"/>
        <w:rPr>
          <w:i/>
          <w:sz w:val="28"/>
          <w:szCs w:val="28"/>
        </w:rPr>
      </w:pPr>
      <w:r w:rsidRPr="005C5550">
        <w:rPr>
          <w:sz w:val="28"/>
          <w:szCs w:val="28"/>
        </w:rPr>
        <w:t xml:space="preserve">В научном тексте обычно не используются следующие местоимения: </w:t>
      </w:r>
      <w:r w:rsidRPr="005C5550">
        <w:rPr>
          <w:i/>
          <w:sz w:val="28"/>
          <w:szCs w:val="28"/>
        </w:rPr>
        <w:t>что-то, кое-что, что-нибудь</w:t>
      </w:r>
      <w:r w:rsidRPr="005C5550">
        <w:rPr>
          <w:sz w:val="28"/>
          <w:szCs w:val="28"/>
        </w:rPr>
        <w:t>.</w:t>
      </w:r>
    </w:p>
    <w:p w:rsidR="001D22AA" w:rsidRDefault="001D22AA" w:rsidP="006174C3">
      <w:pPr>
        <w:ind w:firstLine="708"/>
        <w:jc w:val="both"/>
        <w:rPr>
          <w:sz w:val="28"/>
          <w:szCs w:val="28"/>
        </w:rPr>
      </w:pP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>Таблица 1 – Средства связи между предложениями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6381"/>
      </w:tblGrid>
      <w:tr w:rsidR="001D22AA" w:rsidRPr="005C5550" w:rsidTr="0052646A">
        <w:tc>
          <w:tcPr>
            <w:tcW w:w="3190" w:type="dxa"/>
          </w:tcPr>
          <w:p w:rsidR="001D22AA" w:rsidRPr="0052646A" w:rsidRDefault="001D22AA" w:rsidP="006174C3">
            <w:pPr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Речевая функция</w:t>
            </w:r>
          </w:p>
        </w:tc>
        <w:tc>
          <w:tcPr>
            <w:tcW w:w="6381" w:type="dxa"/>
          </w:tcPr>
          <w:p w:rsidR="001D22AA" w:rsidRPr="0052646A" w:rsidRDefault="001D22AA" w:rsidP="006174C3">
            <w:pPr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Лексические средства</w:t>
            </w:r>
          </w:p>
        </w:tc>
      </w:tr>
      <w:tr w:rsidR="001D22AA" w:rsidRPr="005C5550" w:rsidTr="0052646A">
        <w:tc>
          <w:tcPr>
            <w:tcW w:w="3190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Последовательность изложения мыслей</w:t>
            </w:r>
          </w:p>
        </w:tc>
        <w:tc>
          <w:tcPr>
            <w:tcW w:w="6381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Вначале; прежде всего; затем; во-первых; значит; итак</w:t>
            </w:r>
          </w:p>
        </w:tc>
      </w:tr>
      <w:tr w:rsidR="001D22AA" w:rsidRPr="005C5550" w:rsidTr="0052646A">
        <w:tc>
          <w:tcPr>
            <w:tcW w:w="3190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Переход от одной мысли к другой</w:t>
            </w:r>
          </w:p>
        </w:tc>
        <w:tc>
          <w:tcPr>
            <w:tcW w:w="6381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 xml:space="preserve">Прежде чем перейти </w:t>
            </w:r>
            <w:proofErr w:type="gramStart"/>
            <w:r w:rsidRPr="0052646A">
              <w:rPr>
                <w:sz w:val="20"/>
                <w:szCs w:val="20"/>
              </w:rPr>
              <w:t>к</w:t>
            </w:r>
            <w:proofErr w:type="gramEnd"/>
            <w:r w:rsidRPr="0052646A">
              <w:rPr>
                <w:sz w:val="20"/>
                <w:szCs w:val="20"/>
              </w:rPr>
              <w:t>…, обратимся к; рассмотрим; остановимся на; рассмотрев…, перейдем к; необходимо остановится на; необходимо рассмотреть</w:t>
            </w:r>
          </w:p>
        </w:tc>
      </w:tr>
      <w:tr w:rsidR="001D22AA" w:rsidRPr="005C5550" w:rsidTr="0052646A">
        <w:tc>
          <w:tcPr>
            <w:tcW w:w="3190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Противоречивые отношения</w:t>
            </w:r>
          </w:p>
        </w:tc>
        <w:tc>
          <w:tcPr>
            <w:tcW w:w="6381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Однако; между тем; в то время как; тем не менее</w:t>
            </w:r>
          </w:p>
        </w:tc>
      </w:tr>
      <w:tr w:rsidR="001D22AA" w:rsidRPr="005C5550" w:rsidTr="0052646A">
        <w:tc>
          <w:tcPr>
            <w:tcW w:w="3190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Причинно-следственные отношения</w:t>
            </w:r>
          </w:p>
        </w:tc>
        <w:tc>
          <w:tcPr>
            <w:tcW w:w="6381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Следовательно; поэтому; благодаря этому; сообразно с этим; вследствие этого; отсюда следует, что</w:t>
            </w:r>
          </w:p>
        </w:tc>
      </w:tr>
      <w:tr w:rsidR="001D22AA" w:rsidRPr="005C5550" w:rsidTr="0052646A">
        <w:tc>
          <w:tcPr>
            <w:tcW w:w="3190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Отношения</w:t>
            </w:r>
          </w:p>
        </w:tc>
        <w:tc>
          <w:tcPr>
            <w:tcW w:w="6381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proofErr w:type="gramStart"/>
            <w:r w:rsidRPr="0052646A">
              <w:rPr>
                <w:sz w:val="20"/>
                <w:szCs w:val="20"/>
              </w:rPr>
              <w:t>Действительно; видимо; надо полагать; возможно; вероятно; по сообщению; по сведениям; по мнению; по данным</w:t>
            </w:r>
            <w:proofErr w:type="gramEnd"/>
          </w:p>
        </w:tc>
      </w:tr>
      <w:tr w:rsidR="001D22AA" w:rsidRPr="005C5550" w:rsidTr="0052646A">
        <w:tc>
          <w:tcPr>
            <w:tcW w:w="3190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Итог, вывод</w:t>
            </w:r>
          </w:p>
        </w:tc>
        <w:tc>
          <w:tcPr>
            <w:tcW w:w="6381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Итак; таким образом; в заключении отметим; все сказанное позволяет сделать вывод; подведя итого, следует сказать; резюмируя сказанное, отметим</w:t>
            </w:r>
          </w:p>
        </w:tc>
      </w:tr>
    </w:tbl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</w:p>
    <w:p w:rsidR="001D22AA" w:rsidRPr="005C5550" w:rsidRDefault="001D22AA" w:rsidP="006174C3">
      <w:pPr>
        <w:ind w:firstLine="708"/>
        <w:jc w:val="both"/>
        <w:rPr>
          <w:i/>
          <w:sz w:val="28"/>
          <w:szCs w:val="28"/>
        </w:rPr>
      </w:pPr>
      <w:r w:rsidRPr="005C5550">
        <w:rPr>
          <w:sz w:val="28"/>
          <w:szCs w:val="28"/>
        </w:rPr>
        <w:lastRenderedPageBreak/>
        <w:t xml:space="preserve">Для выражения логических связей между частями научного </w:t>
      </w:r>
      <w:r>
        <w:rPr>
          <w:sz w:val="28"/>
          <w:szCs w:val="28"/>
        </w:rPr>
        <w:t xml:space="preserve">доклада </w:t>
      </w:r>
      <w:r w:rsidRPr="005C5550">
        <w:rPr>
          <w:sz w:val="28"/>
          <w:szCs w:val="28"/>
        </w:rPr>
        <w:t xml:space="preserve">используются следующие устойчивые сочетания: </w:t>
      </w:r>
      <w:r w:rsidRPr="005C5550">
        <w:rPr>
          <w:i/>
          <w:sz w:val="28"/>
          <w:szCs w:val="28"/>
        </w:rPr>
        <w:t xml:space="preserve">приведем результаты исследования; как показал анализ; на основании полученных данных. </w:t>
      </w:r>
    </w:p>
    <w:p w:rsidR="001D22AA" w:rsidRPr="005C5550" w:rsidRDefault="001D22AA" w:rsidP="006174C3">
      <w:pPr>
        <w:ind w:firstLine="708"/>
        <w:jc w:val="both"/>
        <w:rPr>
          <w:i/>
          <w:sz w:val="28"/>
          <w:szCs w:val="28"/>
        </w:rPr>
      </w:pPr>
      <w:r w:rsidRPr="005C5550">
        <w:rPr>
          <w:sz w:val="28"/>
          <w:szCs w:val="28"/>
        </w:rPr>
        <w:t xml:space="preserve">Для образования превосходной степени прилагательных чаще всего используются слова: </w:t>
      </w:r>
      <w:r w:rsidRPr="005C5550">
        <w:rPr>
          <w:i/>
          <w:sz w:val="28"/>
          <w:szCs w:val="28"/>
        </w:rPr>
        <w:t>наиболее, наименее</w:t>
      </w:r>
      <w:r w:rsidRPr="005C5550">
        <w:rPr>
          <w:sz w:val="28"/>
          <w:szCs w:val="28"/>
        </w:rPr>
        <w:t>. Не употребляется сравнительная степень прилагательного с приставкой п</w:t>
      </w:r>
      <w:proofErr w:type="gramStart"/>
      <w:r w:rsidRPr="005C5550">
        <w:rPr>
          <w:sz w:val="28"/>
          <w:szCs w:val="28"/>
        </w:rPr>
        <w:t>о-</w:t>
      </w:r>
      <w:proofErr w:type="gramEnd"/>
      <w:r w:rsidRPr="005C5550">
        <w:rPr>
          <w:sz w:val="28"/>
          <w:szCs w:val="28"/>
        </w:rPr>
        <w:t xml:space="preserve"> (например, </w:t>
      </w:r>
      <w:r w:rsidRPr="005C5550">
        <w:rPr>
          <w:i/>
          <w:sz w:val="28"/>
          <w:szCs w:val="28"/>
        </w:rPr>
        <w:t>повыше, побыстрее</w:t>
      </w:r>
      <w:r w:rsidRPr="005C5550">
        <w:rPr>
          <w:sz w:val="28"/>
          <w:szCs w:val="28"/>
        </w:rPr>
        <w:t>).</w:t>
      </w:r>
      <w:r w:rsidRPr="005C5550">
        <w:rPr>
          <w:i/>
          <w:sz w:val="28"/>
          <w:szCs w:val="28"/>
        </w:rPr>
        <w:t xml:space="preserve"> </w:t>
      </w:r>
    </w:p>
    <w:p w:rsidR="001D22AA" w:rsidRPr="005C5550" w:rsidRDefault="001D22AA" w:rsidP="006174C3">
      <w:pPr>
        <w:ind w:firstLine="708"/>
        <w:jc w:val="both"/>
        <w:rPr>
          <w:i/>
          <w:sz w:val="28"/>
          <w:szCs w:val="28"/>
        </w:rPr>
      </w:pPr>
      <w:r w:rsidRPr="005C5550">
        <w:rPr>
          <w:sz w:val="28"/>
          <w:szCs w:val="28"/>
        </w:rPr>
        <w:t xml:space="preserve">Особенностью научного языка является констатация признаков, присущих определенному слову. Так, прилагательное </w:t>
      </w:r>
      <w:r w:rsidRPr="005C5550">
        <w:rPr>
          <w:i/>
          <w:sz w:val="28"/>
          <w:szCs w:val="28"/>
        </w:rPr>
        <w:t>следующие</w:t>
      </w:r>
      <w:r w:rsidRPr="005C5550">
        <w:rPr>
          <w:sz w:val="28"/>
          <w:szCs w:val="28"/>
        </w:rPr>
        <w:t xml:space="preserve">, синонимичное местоимение </w:t>
      </w:r>
      <w:r w:rsidRPr="005C5550">
        <w:rPr>
          <w:i/>
          <w:sz w:val="28"/>
          <w:szCs w:val="28"/>
        </w:rPr>
        <w:t>такие</w:t>
      </w:r>
      <w:r w:rsidRPr="005C5550">
        <w:rPr>
          <w:sz w:val="28"/>
          <w:szCs w:val="28"/>
        </w:rPr>
        <w:t xml:space="preserve">, подчеркивает последовательность перечисления особенностей и признаков (например, </w:t>
      </w:r>
      <w:r w:rsidRPr="005C5550">
        <w:rPr>
          <w:i/>
          <w:sz w:val="28"/>
          <w:szCs w:val="28"/>
        </w:rPr>
        <w:t>Рассмотрим следующие факторы, влияющие на формирование рынка труда</w:t>
      </w:r>
      <w:r w:rsidRPr="005C5550">
        <w:rPr>
          <w:sz w:val="28"/>
          <w:szCs w:val="28"/>
        </w:rPr>
        <w:t>).</w:t>
      </w:r>
      <w:r w:rsidRPr="005C5550">
        <w:rPr>
          <w:i/>
          <w:sz w:val="28"/>
          <w:szCs w:val="28"/>
        </w:rPr>
        <w:t xml:space="preserve"> 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Категорически </w:t>
      </w:r>
      <w:r w:rsidRPr="005C5550">
        <w:rPr>
          <w:sz w:val="28"/>
          <w:szCs w:val="28"/>
        </w:rPr>
        <w:t xml:space="preserve">не рекомендуется начинать предложение с местоимения </w:t>
      </w:r>
      <w:r w:rsidRPr="005C5550">
        <w:rPr>
          <w:i/>
          <w:sz w:val="28"/>
          <w:szCs w:val="28"/>
        </w:rPr>
        <w:t>«поэтому».</w:t>
      </w:r>
    </w:p>
    <w:p w:rsidR="001D22AA" w:rsidRDefault="001D22AA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Доклад должен быть представлен в виде устной презентации, которая</w:t>
      </w:r>
      <w:r w:rsidRPr="005C5550">
        <w:rPr>
          <w:sz w:val="28"/>
          <w:szCs w:val="28"/>
        </w:rPr>
        <w:t xml:space="preserve"> ставит дополнительную задачу </w:t>
      </w:r>
      <w:proofErr w:type="gramStart"/>
      <w:r w:rsidRPr="005C5550">
        <w:rPr>
          <w:sz w:val="28"/>
          <w:szCs w:val="28"/>
        </w:rPr>
        <w:t>перед</w:t>
      </w:r>
      <w:proofErr w:type="gramEnd"/>
      <w:r w:rsidRPr="005C5550">
        <w:rPr>
          <w:sz w:val="28"/>
          <w:szCs w:val="28"/>
        </w:rPr>
        <w:t xml:space="preserve"> </w:t>
      </w:r>
      <w:r>
        <w:rPr>
          <w:sz w:val="28"/>
          <w:szCs w:val="28"/>
        </w:rPr>
        <w:t>обучающимся</w:t>
      </w:r>
      <w:r w:rsidRPr="005C5550">
        <w:rPr>
          <w:sz w:val="28"/>
          <w:szCs w:val="28"/>
        </w:rPr>
        <w:t>. Задача презентации – не информирование, а призыв. Выступление нацелено на то, чтобы изменить поведение слушателей, убедив их в чем-то. Выступление акцентирует внимание на эмоционально важных и значимых положениях темы. Целесообразно подготовить раздаточный материал</w:t>
      </w:r>
      <w:r>
        <w:rPr>
          <w:sz w:val="28"/>
          <w:szCs w:val="28"/>
        </w:rPr>
        <w:t xml:space="preserve"> или слайды, которые должны</w:t>
      </w:r>
      <w:r w:rsidRPr="005C5550">
        <w:rPr>
          <w:sz w:val="28"/>
          <w:szCs w:val="28"/>
        </w:rPr>
        <w:t xml:space="preserve"> отличаться простотой, конкретностью, упорядоченностью, точностью. Современные технические средства позволяют достичь высокого уровня эмоциональной насыщенности и контекстуальной наполненности презентации. </w:t>
      </w:r>
      <w:proofErr w:type="gramStart"/>
      <w:r w:rsidRPr="005C5550">
        <w:rPr>
          <w:sz w:val="28"/>
          <w:szCs w:val="28"/>
        </w:rPr>
        <w:t xml:space="preserve">Задача докладчика – давать комментарии по ходу презентации, помогающие различить существенное от несущественного, главное от второстепенного, базовые принципы от деталей. </w:t>
      </w:r>
      <w:proofErr w:type="gramEnd"/>
    </w:p>
    <w:p w:rsidR="0052646A" w:rsidRDefault="0052646A" w:rsidP="006174C3">
      <w:pPr>
        <w:ind w:firstLine="708"/>
        <w:jc w:val="both"/>
        <w:rPr>
          <w:sz w:val="28"/>
          <w:szCs w:val="28"/>
        </w:rPr>
      </w:pPr>
    </w:p>
    <w:p w:rsidR="0052646A" w:rsidRDefault="0052646A" w:rsidP="006174C3">
      <w:pPr>
        <w:ind w:firstLine="708"/>
        <w:jc w:val="both"/>
        <w:rPr>
          <w:sz w:val="28"/>
          <w:szCs w:val="28"/>
        </w:rPr>
      </w:pPr>
    </w:p>
    <w:p w:rsidR="00E12CF7" w:rsidRPr="00E12CF7" w:rsidRDefault="00403348" w:rsidP="00E12CF7">
      <w:pPr>
        <w:pStyle w:val="a9"/>
        <w:keepNext/>
        <w:numPr>
          <w:ilvl w:val="1"/>
          <w:numId w:val="9"/>
        </w:numPr>
        <w:suppressAutoHyphens/>
        <w:spacing w:after="0" w:line="240" w:lineRule="auto"/>
        <w:ind w:left="0" w:firstLine="708"/>
        <w:contextualSpacing w:val="0"/>
        <w:jc w:val="both"/>
        <w:rPr>
          <w:sz w:val="28"/>
          <w:szCs w:val="28"/>
        </w:rPr>
      </w:pPr>
      <w:r w:rsidRPr="0052646A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Методические указания по самоподготовке</w:t>
      </w:r>
    </w:p>
    <w:p w:rsidR="001C0106" w:rsidRDefault="001C0106" w:rsidP="00E12CF7">
      <w:pPr>
        <w:pStyle w:val="a9"/>
        <w:keepNext/>
        <w:suppressAutoHyphens/>
        <w:spacing w:after="0" w:line="240" w:lineRule="auto"/>
        <w:ind w:left="0" w:firstLine="708"/>
        <w:contextualSpacing w:val="0"/>
        <w:jc w:val="both"/>
        <w:rPr>
          <w:rStyle w:val="s1"/>
          <w:rFonts w:ascii="Times New Roman" w:hAnsi="Times New Roman" w:cs="Times New Roman"/>
          <w:sz w:val="28"/>
          <w:szCs w:val="28"/>
        </w:rPr>
      </w:pPr>
    </w:p>
    <w:p w:rsidR="00E12CF7" w:rsidRDefault="00E12CF7" w:rsidP="00E12CF7">
      <w:pPr>
        <w:pStyle w:val="a9"/>
        <w:keepNext/>
        <w:suppressAutoHyphens/>
        <w:spacing w:after="0" w:line="240" w:lineRule="auto"/>
        <w:ind w:left="0" w:firstLine="708"/>
        <w:contextualSpacing w:val="0"/>
        <w:jc w:val="both"/>
        <w:rPr>
          <w:rStyle w:val="s1"/>
          <w:rFonts w:ascii="Times New Roman" w:hAnsi="Times New Roman" w:cs="Times New Roman"/>
          <w:sz w:val="28"/>
          <w:szCs w:val="28"/>
        </w:rPr>
      </w:pPr>
      <w:r w:rsidRPr="00514849">
        <w:rPr>
          <w:rStyle w:val="s1"/>
          <w:rFonts w:ascii="Times New Roman" w:hAnsi="Times New Roman" w:cs="Times New Roman"/>
          <w:sz w:val="28"/>
          <w:szCs w:val="28"/>
        </w:rPr>
        <w:t>При изучении тем по дисциплине «Экономическая теория» целесообразно использовать материал рекомендуемой основной литературы:</w:t>
      </w:r>
    </w:p>
    <w:p w:rsidR="001C0106" w:rsidRPr="00514849" w:rsidRDefault="001C0106" w:rsidP="00E12CF7">
      <w:pPr>
        <w:pStyle w:val="a9"/>
        <w:keepNext/>
        <w:suppressAutoHyphens/>
        <w:spacing w:after="0" w:line="240" w:lineRule="auto"/>
        <w:ind w:left="0" w:firstLine="708"/>
        <w:contextualSpacing w:val="0"/>
        <w:jc w:val="both"/>
        <w:rPr>
          <w:rStyle w:val="s1"/>
          <w:rFonts w:ascii="Times New Roman" w:hAnsi="Times New Roman" w:cs="Times New Roman"/>
          <w:sz w:val="28"/>
          <w:szCs w:val="28"/>
        </w:rPr>
      </w:pPr>
    </w:p>
    <w:p w:rsidR="00E559BB" w:rsidRPr="00960426" w:rsidRDefault="00E559BB" w:rsidP="00E559BB">
      <w:pPr>
        <w:keepNext/>
        <w:numPr>
          <w:ilvl w:val="0"/>
          <w:numId w:val="23"/>
        </w:numPr>
        <w:suppressAutoHyphens/>
        <w:ind w:left="0" w:firstLine="709"/>
        <w:contextualSpacing/>
        <w:jc w:val="both"/>
        <w:rPr>
          <w:sz w:val="28"/>
          <w:szCs w:val="28"/>
        </w:rPr>
      </w:pPr>
      <w:r w:rsidRPr="00960426">
        <w:rPr>
          <w:sz w:val="28"/>
          <w:szCs w:val="28"/>
        </w:rPr>
        <w:t>Николаева, И. П. Экономическая теория: Учебник / Николаева И.П., - 2-е изд. - Москва :Дашков и</w:t>
      </w:r>
      <w:proofErr w:type="gramStart"/>
      <w:r w:rsidRPr="00960426">
        <w:rPr>
          <w:sz w:val="28"/>
          <w:szCs w:val="28"/>
        </w:rPr>
        <w:t xml:space="preserve"> К</w:t>
      </w:r>
      <w:proofErr w:type="gramEnd"/>
      <w:r w:rsidRPr="00960426">
        <w:rPr>
          <w:sz w:val="28"/>
          <w:szCs w:val="28"/>
        </w:rPr>
        <w:t>, 2017. - 328 с. ISBN 978-5-394-02750-5. - Текст</w:t>
      </w:r>
      <w:proofErr w:type="gramStart"/>
      <w:r w:rsidRPr="00960426">
        <w:rPr>
          <w:sz w:val="28"/>
          <w:szCs w:val="28"/>
        </w:rPr>
        <w:t xml:space="preserve"> :</w:t>
      </w:r>
      <w:proofErr w:type="gramEnd"/>
      <w:r w:rsidRPr="00960426">
        <w:rPr>
          <w:sz w:val="28"/>
          <w:szCs w:val="28"/>
        </w:rPr>
        <w:t xml:space="preserve"> электронный. - URL: https://znanium.com/catalog/product/936030 (дата обращения: 05.03.2022). – Режим доступа: по подписке.</w:t>
      </w:r>
    </w:p>
    <w:p w:rsidR="00E559BB" w:rsidRPr="00960426" w:rsidRDefault="00E559BB" w:rsidP="00E559BB">
      <w:pPr>
        <w:keepNext/>
        <w:numPr>
          <w:ilvl w:val="0"/>
          <w:numId w:val="23"/>
        </w:numPr>
        <w:suppressAutoHyphens/>
        <w:ind w:left="0" w:firstLine="709"/>
        <w:contextualSpacing/>
        <w:jc w:val="both"/>
        <w:rPr>
          <w:sz w:val="28"/>
          <w:szCs w:val="28"/>
        </w:rPr>
      </w:pPr>
      <w:r w:rsidRPr="00960426">
        <w:rPr>
          <w:sz w:val="28"/>
          <w:szCs w:val="28"/>
        </w:rPr>
        <w:t xml:space="preserve">Носова, С. С. Экономическая теория. Краткий курс / Носова С.С. - Москва </w:t>
      </w:r>
      <w:proofErr w:type="gramStart"/>
      <w:r w:rsidRPr="00960426">
        <w:rPr>
          <w:sz w:val="28"/>
          <w:szCs w:val="28"/>
        </w:rPr>
        <w:t>:Н</w:t>
      </w:r>
      <w:proofErr w:type="gramEnd"/>
      <w:r w:rsidRPr="00960426">
        <w:rPr>
          <w:sz w:val="28"/>
          <w:szCs w:val="28"/>
        </w:rPr>
        <w:t>ИЦ ИНФРА-М, 2016. - 288 с.ISBN 5-691-00602-9 (online). - Текст</w:t>
      </w:r>
      <w:proofErr w:type="gramStart"/>
      <w:r w:rsidRPr="00960426">
        <w:rPr>
          <w:sz w:val="28"/>
          <w:szCs w:val="28"/>
        </w:rPr>
        <w:t xml:space="preserve"> :</w:t>
      </w:r>
      <w:proofErr w:type="gramEnd"/>
      <w:r w:rsidRPr="00960426">
        <w:rPr>
          <w:sz w:val="28"/>
          <w:szCs w:val="28"/>
        </w:rPr>
        <w:t xml:space="preserve"> электронный. - URL: https://znanium.com/catalog/product/555448 (дата обращения: 05.03.2022). – Режим доступа: по подписке.</w:t>
      </w:r>
    </w:p>
    <w:p w:rsidR="00E559BB" w:rsidRDefault="00E559BB" w:rsidP="00E559BB">
      <w:pPr>
        <w:keepNext/>
        <w:suppressAutoHyphens/>
        <w:ind w:left="709" w:firstLine="709"/>
        <w:contextualSpacing/>
        <w:jc w:val="both"/>
        <w:rPr>
          <w:sz w:val="28"/>
          <w:szCs w:val="28"/>
        </w:rPr>
      </w:pPr>
    </w:p>
    <w:p w:rsidR="00ED4976" w:rsidRDefault="00ED4976" w:rsidP="001A285C">
      <w:pPr>
        <w:ind w:firstLine="708"/>
        <w:jc w:val="both"/>
        <w:rPr>
          <w:b/>
          <w:color w:val="000000"/>
          <w:spacing w:val="7"/>
          <w:sz w:val="28"/>
          <w:szCs w:val="28"/>
        </w:rPr>
      </w:pPr>
    </w:p>
    <w:p w:rsidR="00514849" w:rsidRPr="00E12CF7" w:rsidRDefault="00514849" w:rsidP="00514849">
      <w:pPr>
        <w:pStyle w:val="ReportMain"/>
        <w:keepNext/>
        <w:suppressAutoHyphens/>
        <w:ind w:firstLine="708"/>
        <w:jc w:val="both"/>
      </w:pPr>
      <w:r w:rsidRPr="00E12CF7">
        <w:rPr>
          <w:sz w:val="28"/>
          <w:szCs w:val="28"/>
        </w:rPr>
        <w:lastRenderedPageBreak/>
        <w:t>Разделы дисциплины, изучаемые в 1 семестре, и рекомендуемая основная литература</w:t>
      </w:r>
    </w:p>
    <w:p w:rsidR="00514849" w:rsidRDefault="00514849" w:rsidP="00514849">
      <w:pPr>
        <w:pStyle w:val="ReportMain"/>
        <w:keepNext/>
        <w:suppressAutoHyphens/>
        <w:ind w:left="900"/>
        <w:jc w:val="both"/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994"/>
        <w:gridCol w:w="4615"/>
        <w:gridCol w:w="1868"/>
        <w:gridCol w:w="1868"/>
      </w:tblGrid>
      <w:tr w:rsidR="00514849" w:rsidTr="00A51EDA">
        <w:tc>
          <w:tcPr>
            <w:tcW w:w="994" w:type="dxa"/>
          </w:tcPr>
          <w:p w:rsidR="00514849" w:rsidRPr="00C67627" w:rsidRDefault="00514849" w:rsidP="00A51EDA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 w:rsidRPr="00C67627">
              <w:rPr>
                <w:szCs w:val="24"/>
              </w:rPr>
              <w:t>№ раздела</w:t>
            </w:r>
          </w:p>
        </w:tc>
        <w:tc>
          <w:tcPr>
            <w:tcW w:w="4615" w:type="dxa"/>
          </w:tcPr>
          <w:p w:rsidR="00514849" w:rsidRPr="00C67627" w:rsidRDefault="00514849" w:rsidP="00A51EDA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 w:rsidRPr="00C67627">
              <w:rPr>
                <w:szCs w:val="24"/>
              </w:rPr>
              <w:t>Наименование раздела</w:t>
            </w:r>
          </w:p>
        </w:tc>
        <w:tc>
          <w:tcPr>
            <w:tcW w:w="1868" w:type="dxa"/>
          </w:tcPr>
          <w:p w:rsidR="00514849" w:rsidRPr="00C67627" w:rsidRDefault="00514849" w:rsidP="00A51EDA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 w:rsidRPr="00C67627">
              <w:rPr>
                <w:szCs w:val="24"/>
              </w:rPr>
              <w:t>Основная литература, источник №1</w:t>
            </w:r>
          </w:p>
        </w:tc>
        <w:tc>
          <w:tcPr>
            <w:tcW w:w="1868" w:type="dxa"/>
          </w:tcPr>
          <w:p w:rsidR="00514849" w:rsidRPr="00C67627" w:rsidRDefault="00514849" w:rsidP="00A51EDA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 w:rsidRPr="00C67627">
              <w:rPr>
                <w:szCs w:val="24"/>
              </w:rPr>
              <w:t>Основная литература, источник №2</w:t>
            </w:r>
          </w:p>
        </w:tc>
      </w:tr>
      <w:tr w:rsidR="00552FE6" w:rsidTr="00A51EDA">
        <w:tc>
          <w:tcPr>
            <w:tcW w:w="994" w:type="dxa"/>
          </w:tcPr>
          <w:p w:rsidR="00552FE6" w:rsidRPr="009E7325" w:rsidRDefault="00552FE6" w:rsidP="00552FE6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4615" w:type="dxa"/>
          </w:tcPr>
          <w:p w:rsidR="00552FE6" w:rsidRPr="003E7FE0" w:rsidRDefault="00552FE6" w:rsidP="00552FE6">
            <w:pPr>
              <w:pStyle w:val="ReportMain"/>
              <w:suppressAutoHyphens/>
              <w:rPr>
                <w:lang w:eastAsia="ru-RU"/>
              </w:rPr>
            </w:pPr>
            <w:r w:rsidRPr="003E7FE0">
              <w:rPr>
                <w:color w:val="000000"/>
                <w:lang w:eastAsia="ru-RU"/>
              </w:rPr>
              <w:t>Предмет и метод экономической науки.</w:t>
            </w:r>
          </w:p>
        </w:tc>
        <w:tc>
          <w:tcPr>
            <w:tcW w:w="1868" w:type="dxa"/>
          </w:tcPr>
          <w:p w:rsidR="00552FE6" w:rsidRPr="00C67627" w:rsidRDefault="00552FE6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Гл.1</w:t>
            </w:r>
          </w:p>
        </w:tc>
        <w:tc>
          <w:tcPr>
            <w:tcW w:w="1868" w:type="dxa"/>
          </w:tcPr>
          <w:p w:rsidR="00552FE6" w:rsidRPr="00C67627" w:rsidRDefault="00552FE6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 w:rsidRPr="00C67627">
              <w:rPr>
                <w:szCs w:val="24"/>
              </w:rPr>
              <w:t>Гл.1</w:t>
            </w:r>
          </w:p>
        </w:tc>
      </w:tr>
      <w:tr w:rsidR="00552FE6" w:rsidTr="00A51EDA">
        <w:tc>
          <w:tcPr>
            <w:tcW w:w="994" w:type="dxa"/>
          </w:tcPr>
          <w:p w:rsidR="00552FE6" w:rsidRPr="009E7325" w:rsidRDefault="00552FE6" w:rsidP="00552FE6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4615" w:type="dxa"/>
          </w:tcPr>
          <w:p w:rsidR="00552FE6" w:rsidRPr="003E7FE0" w:rsidRDefault="00552FE6" w:rsidP="00552FE6">
            <w:pPr>
              <w:pStyle w:val="ReportMain"/>
              <w:suppressAutoHyphens/>
              <w:rPr>
                <w:lang w:eastAsia="ru-RU"/>
              </w:rPr>
            </w:pPr>
            <w:r w:rsidRPr="003E7FE0">
              <w:rPr>
                <w:color w:val="000000"/>
                <w:lang w:eastAsia="ru-RU"/>
              </w:rPr>
              <w:t>Общая характеристика хозяйственной деятельности и основные проблемы экономики</w:t>
            </w:r>
          </w:p>
        </w:tc>
        <w:tc>
          <w:tcPr>
            <w:tcW w:w="1868" w:type="dxa"/>
          </w:tcPr>
          <w:p w:rsidR="00552FE6" w:rsidRPr="00C67627" w:rsidRDefault="00552FE6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Гл.2</w:t>
            </w:r>
          </w:p>
        </w:tc>
        <w:tc>
          <w:tcPr>
            <w:tcW w:w="1868" w:type="dxa"/>
          </w:tcPr>
          <w:p w:rsidR="00552FE6" w:rsidRPr="00C67627" w:rsidRDefault="00552FE6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 w:rsidRPr="00C67627">
              <w:rPr>
                <w:szCs w:val="24"/>
              </w:rPr>
              <w:t>Гл.2</w:t>
            </w:r>
          </w:p>
        </w:tc>
      </w:tr>
      <w:tr w:rsidR="00552FE6" w:rsidTr="00A51EDA">
        <w:tc>
          <w:tcPr>
            <w:tcW w:w="994" w:type="dxa"/>
          </w:tcPr>
          <w:p w:rsidR="00552FE6" w:rsidRPr="009E7325" w:rsidRDefault="00552FE6" w:rsidP="00552FE6">
            <w:pPr>
              <w:pStyle w:val="ReportMain"/>
              <w:suppressAutoHyphens/>
              <w:jc w:val="center"/>
            </w:pPr>
            <w:r>
              <w:t>3</w:t>
            </w:r>
          </w:p>
        </w:tc>
        <w:tc>
          <w:tcPr>
            <w:tcW w:w="4615" w:type="dxa"/>
          </w:tcPr>
          <w:p w:rsidR="00552FE6" w:rsidRPr="003E7FE0" w:rsidRDefault="00552FE6" w:rsidP="00552FE6">
            <w:pPr>
              <w:pStyle w:val="ReportMain"/>
              <w:suppressAutoHyphens/>
              <w:rPr>
                <w:lang w:eastAsia="ru-RU"/>
              </w:rPr>
            </w:pPr>
            <w:r w:rsidRPr="003E7FE0">
              <w:rPr>
                <w:lang w:eastAsia="ru-RU"/>
              </w:rPr>
              <w:t>Экономические системы и их национальные модели. Система отношений собственности</w:t>
            </w:r>
          </w:p>
        </w:tc>
        <w:tc>
          <w:tcPr>
            <w:tcW w:w="1868" w:type="dxa"/>
          </w:tcPr>
          <w:p w:rsidR="00552FE6" w:rsidRPr="00C67627" w:rsidRDefault="00552FE6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Гл.2</w:t>
            </w:r>
          </w:p>
        </w:tc>
        <w:tc>
          <w:tcPr>
            <w:tcW w:w="1868" w:type="dxa"/>
          </w:tcPr>
          <w:p w:rsidR="00552FE6" w:rsidRPr="00C67627" w:rsidRDefault="00552FE6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 w:rsidRPr="00C67627">
              <w:rPr>
                <w:szCs w:val="24"/>
              </w:rPr>
              <w:t>Гл.3, гл.5, гл.6, гл.33, гл.34</w:t>
            </w:r>
          </w:p>
        </w:tc>
      </w:tr>
      <w:tr w:rsidR="00552FE6" w:rsidTr="00A51EDA">
        <w:tc>
          <w:tcPr>
            <w:tcW w:w="994" w:type="dxa"/>
          </w:tcPr>
          <w:p w:rsidR="00552FE6" w:rsidRPr="009E7325" w:rsidRDefault="00552FE6" w:rsidP="00552FE6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4615" w:type="dxa"/>
          </w:tcPr>
          <w:p w:rsidR="00552FE6" w:rsidRPr="003E7FE0" w:rsidRDefault="00552FE6" w:rsidP="00552FE6">
            <w:pPr>
              <w:pStyle w:val="ReportMain"/>
              <w:suppressAutoHyphens/>
              <w:rPr>
                <w:lang w:eastAsia="ru-RU"/>
              </w:rPr>
            </w:pPr>
            <w:r w:rsidRPr="003E7FE0">
              <w:rPr>
                <w:lang w:eastAsia="ru-RU"/>
              </w:rPr>
              <w:t>Основные формы организации общественного производства: натуральное хозяйство и товарное производство</w:t>
            </w:r>
          </w:p>
        </w:tc>
        <w:tc>
          <w:tcPr>
            <w:tcW w:w="1868" w:type="dxa"/>
          </w:tcPr>
          <w:p w:rsidR="00552FE6" w:rsidRPr="00C67627" w:rsidRDefault="00552FE6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Гл.3</w:t>
            </w:r>
          </w:p>
        </w:tc>
        <w:tc>
          <w:tcPr>
            <w:tcW w:w="1868" w:type="dxa"/>
          </w:tcPr>
          <w:p w:rsidR="00552FE6" w:rsidRPr="00C67627" w:rsidRDefault="00552FE6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 w:rsidRPr="00C67627">
              <w:rPr>
                <w:szCs w:val="24"/>
              </w:rPr>
              <w:t>Гл.4</w:t>
            </w:r>
          </w:p>
        </w:tc>
      </w:tr>
      <w:tr w:rsidR="00552FE6" w:rsidTr="00A51EDA">
        <w:tc>
          <w:tcPr>
            <w:tcW w:w="994" w:type="dxa"/>
          </w:tcPr>
          <w:p w:rsidR="00552FE6" w:rsidRPr="009E7325" w:rsidRDefault="00552FE6" w:rsidP="00552FE6">
            <w:pPr>
              <w:pStyle w:val="ReportMain"/>
              <w:suppressAutoHyphens/>
              <w:jc w:val="center"/>
            </w:pPr>
            <w:r>
              <w:t>5</w:t>
            </w:r>
          </w:p>
        </w:tc>
        <w:tc>
          <w:tcPr>
            <w:tcW w:w="4615" w:type="dxa"/>
          </w:tcPr>
          <w:p w:rsidR="00552FE6" w:rsidRPr="003E7FE0" w:rsidRDefault="00552FE6" w:rsidP="00552FE6">
            <w:pPr>
              <w:pStyle w:val="ReportMain"/>
              <w:suppressAutoHyphens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Конкурентный рынок: сущность и проблемы функционирования</w:t>
            </w:r>
          </w:p>
        </w:tc>
        <w:tc>
          <w:tcPr>
            <w:tcW w:w="1868" w:type="dxa"/>
          </w:tcPr>
          <w:p w:rsidR="00552FE6" w:rsidRPr="00C67627" w:rsidRDefault="00552FE6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Гл.3</w:t>
            </w:r>
          </w:p>
        </w:tc>
        <w:tc>
          <w:tcPr>
            <w:tcW w:w="1868" w:type="dxa"/>
          </w:tcPr>
          <w:p w:rsidR="00552FE6" w:rsidRPr="00C67627" w:rsidRDefault="00552FE6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 w:rsidRPr="00C67627">
              <w:rPr>
                <w:szCs w:val="24"/>
              </w:rPr>
              <w:t>Гл.5</w:t>
            </w:r>
          </w:p>
        </w:tc>
      </w:tr>
      <w:tr w:rsidR="00552FE6" w:rsidTr="00A51EDA">
        <w:tc>
          <w:tcPr>
            <w:tcW w:w="994" w:type="dxa"/>
          </w:tcPr>
          <w:p w:rsidR="00552FE6" w:rsidRPr="009E7325" w:rsidRDefault="00552FE6" w:rsidP="00552FE6">
            <w:pPr>
              <w:pStyle w:val="ReportMain"/>
              <w:suppressAutoHyphens/>
              <w:jc w:val="center"/>
            </w:pPr>
            <w:r>
              <w:t>6</w:t>
            </w:r>
          </w:p>
        </w:tc>
        <w:tc>
          <w:tcPr>
            <w:tcW w:w="4615" w:type="dxa"/>
          </w:tcPr>
          <w:p w:rsidR="00552FE6" w:rsidRPr="003E7FE0" w:rsidRDefault="00552FE6" w:rsidP="00552FE6">
            <w:pPr>
              <w:pStyle w:val="ReportMain"/>
              <w:suppressAutoHyphens/>
              <w:rPr>
                <w:lang w:eastAsia="ru-RU"/>
              </w:rPr>
            </w:pPr>
            <w:r w:rsidRPr="003E7FE0">
              <w:rPr>
                <w:color w:val="000000"/>
                <w:lang w:eastAsia="ru-RU"/>
              </w:rPr>
              <w:t>Механизм функционирования конкурентного рынка</w:t>
            </w:r>
          </w:p>
        </w:tc>
        <w:tc>
          <w:tcPr>
            <w:tcW w:w="1868" w:type="dxa"/>
          </w:tcPr>
          <w:p w:rsidR="00552FE6" w:rsidRPr="00C67627" w:rsidRDefault="00552FE6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Гл.5</w:t>
            </w:r>
          </w:p>
        </w:tc>
        <w:tc>
          <w:tcPr>
            <w:tcW w:w="1868" w:type="dxa"/>
          </w:tcPr>
          <w:p w:rsidR="00552FE6" w:rsidRPr="00C67627" w:rsidRDefault="00552FE6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 w:rsidRPr="00C67627">
              <w:rPr>
                <w:szCs w:val="24"/>
              </w:rPr>
              <w:t>Гл.7, гл.8</w:t>
            </w:r>
          </w:p>
        </w:tc>
      </w:tr>
      <w:tr w:rsidR="00552FE6" w:rsidTr="00A51EDA">
        <w:tc>
          <w:tcPr>
            <w:tcW w:w="994" w:type="dxa"/>
          </w:tcPr>
          <w:p w:rsidR="00552FE6" w:rsidRPr="009E7325" w:rsidRDefault="00552FE6" w:rsidP="00552FE6">
            <w:pPr>
              <w:pStyle w:val="ReportMain"/>
              <w:suppressAutoHyphens/>
              <w:jc w:val="center"/>
            </w:pPr>
            <w:r>
              <w:t>7</w:t>
            </w:r>
          </w:p>
        </w:tc>
        <w:tc>
          <w:tcPr>
            <w:tcW w:w="4615" w:type="dxa"/>
          </w:tcPr>
          <w:p w:rsidR="00552FE6" w:rsidRPr="003E7FE0" w:rsidRDefault="00552FE6" w:rsidP="00552FE6">
            <w:pPr>
              <w:pStyle w:val="ReportMain"/>
              <w:suppressAutoHyphens/>
              <w:rPr>
                <w:color w:val="000000"/>
                <w:lang w:eastAsia="ru-RU"/>
              </w:rPr>
            </w:pPr>
            <w:r w:rsidRPr="003E7FE0">
              <w:rPr>
                <w:lang w:eastAsia="ru-RU"/>
              </w:rPr>
              <w:t>Основы теории потребительского поведения</w:t>
            </w:r>
          </w:p>
        </w:tc>
        <w:tc>
          <w:tcPr>
            <w:tcW w:w="1868" w:type="dxa"/>
          </w:tcPr>
          <w:p w:rsidR="00552FE6" w:rsidRPr="00C67627" w:rsidRDefault="00552FE6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Гл.6</w:t>
            </w:r>
          </w:p>
        </w:tc>
        <w:tc>
          <w:tcPr>
            <w:tcW w:w="1868" w:type="dxa"/>
          </w:tcPr>
          <w:p w:rsidR="00552FE6" w:rsidRPr="00C67627" w:rsidRDefault="00552FE6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 w:rsidRPr="00C67627">
              <w:rPr>
                <w:szCs w:val="24"/>
              </w:rPr>
              <w:t>Гл.9</w:t>
            </w:r>
          </w:p>
        </w:tc>
      </w:tr>
      <w:tr w:rsidR="00552FE6" w:rsidTr="00A51EDA">
        <w:tc>
          <w:tcPr>
            <w:tcW w:w="994" w:type="dxa"/>
          </w:tcPr>
          <w:p w:rsidR="00552FE6" w:rsidRPr="009E7325" w:rsidRDefault="00552FE6" w:rsidP="00552FE6">
            <w:pPr>
              <w:pStyle w:val="ReportMain"/>
              <w:suppressAutoHyphens/>
              <w:jc w:val="center"/>
            </w:pPr>
            <w:r>
              <w:t>8</w:t>
            </w:r>
          </w:p>
        </w:tc>
        <w:tc>
          <w:tcPr>
            <w:tcW w:w="4615" w:type="dxa"/>
          </w:tcPr>
          <w:p w:rsidR="00552FE6" w:rsidRPr="003E7FE0" w:rsidRDefault="00552FE6" w:rsidP="00552FE6">
            <w:pPr>
              <w:pStyle w:val="ReportMain"/>
              <w:suppressAutoHyphens/>
              <w:rPr>
                <w:lang w:eastAsia="ru-RU"/>
              </w:rPr>
            </w:pPr>
            <w:r w:rsidRPr="003E7FE0">
              <w:rPr>
                <w:lang w:eastAsia="ru-RU"/>
              </w:rPr>
              <w:t>Фирма как главный субъект хозяйствования в условиях рынка.</w:t>
            </w:r>
            <w:r w:rsidRPr="003E7FE0">
              <w:rPr>
                <w:color w:val="000000"/>
                <w:lang w:eastAsia="ru-RU"/>
              </w:rPr>
              <w:t xml:space="preserve"> Теория производства фирмы</w:t>
            </w:r>
          </w:p>
        </w:tc>
        <w:tc>
          <w:tcPr>
            <w:tcW w:w="1868" w:type="dxa"/>
          </w:tcPr>
          <w:p w:rsidR="00552FE6" w:rsidRPr="00C67627" w:rsidRDefault="00552FE6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Гл.7</w:t>
            </w:r>
          </w:p>
        </w:tc>
        <w:tc>
          <w:tcPr>
            <w:tcW w:w="1868" w:type="dxa"/>
          </w:tcPr>
          <w:p w:rsidR="00552FE6" w:rsidRPr="00C67627" w:rsidRDefault="00552FE6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 w:rsidRPr="00C67627">
              <w:rPr>
                <w:szCs w:val="24"/>
              </w:rPr>
              <w:t>Гл.10</w:t>
            </w:r>
          </w:p>
        </w:tc>
      </w:tr>
      <w:tr w:rsidR="00552FE6" w:rsidTr="00A51EDA">
        <w:tc>
          <w:tcPr>
            <w:tcW w:w="994" w:type="dxa"/>
          </w:tcPr>
          <w:p w:rsidR="00552FE6" w:rsidRPr="009E7325" w:rsidRDefault="00552FE6" w:rsidP="00552FE6">
            <w:pPr>
              <w:pStyle w:val="ReportMain"/>
              <w:suppressAutoHyphens/>
              <w:jc w:val="center"/>
            </w:pPr>
            <w:r>
              <w:t>9</w:t>
            </w:r>
          </w:p>
        </w:tc>
        <w:tc>
          <w:tcPr>
            <w:tcW w:w="4615" w:type="dxa"/>
          </w:tcPr>
          <w:p w:rsidR="00552FE6" w:rsidRPr="003E7FE0" w:rsidRDefault="00552FE6" w:rsidP="00552FE6">
            <w:pPr>
              <w:pStyle w:val="ReportMain"/>
              <w:suppressAutoHyphens/>
              <w:rPr>
                <w:lang w:eastAsia="ru-RU"/>
              </w:rPr>
            </w:pPr>
            <w:r w:rsidRPr="003E7FE0">
              <w:rPr>
                <w:color w:val="000000"/>
                <w:lang w:eastAsia="ru-RU"/>
              </w:rPr>
              <w:t>Структура рынка. Экономическое равновесие фирмы на рынке совершенной конкуренции</w:t>
            </w:r>
          </w:p>
        </w:tc>
        <w:tc>
          <w:tcPr>
            <w:tcW w:w="1868" w:type="dxa"/>
          </w:tcPr>
          <w:p w:rsidR="00552FE6" w:rsidRPr="00C67627" w:rsidRDefault="00552FE6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Гл.8</w:t>
            </w:r>
          </w:p>
        </w:tc>
        <w:tc>
          <w:tcPr>
            <w:tcW w:w="1868" w:type="dxa"/>
          </w:tcPr>
          <w:p w:rsidR="00552FE6" w:rsidRPr="00C67627" w:rsidRDefault="00552FE6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 w:rsidRPr="00C67627">
              <w:rPr>
                <w:szCs w:val="24"/>
              </w:rPr>
              <w:t>Гл.11</w:t>
            </w:r>
          </w:p>
        </w:tc>
      </w:tr>
      <w:tr w:rsidR="00552FE6" w:rsidTr="00A51EDA">
        <w:tc>
          <w:tcPr>
            <w:tcW w:w="994" w:type="dxa"/>
          </w:tcPr>
          <w:p w:rsidR="00552FE6" w:rsidRPr="009E7325" w:rsidRDefault="00552FE6" w:rsidP="00552FE6">
            <w:pPr>
              <w:pStyle w:val="ReportMain"/>
              <w:suppressAutoHyphens/>
              <w:jc w:val="center"/>
            </w:pPr>
            <w:r>
              <w:t>10</w:t>
            </w:r>
          </w:p>
        </w:tc>
        <w:tc>
          <w:tcPr>
            <w:tcW w:w="4615" w:type="dxa"/>
          </w:tcPr>
          <w:p w:rsidR="00552FE6" w:rsidRPr="003E7FE0" w:rsidRDefault="00552FE6" w:rsidP="00552FE6">
            <w:pPr>
              <w:pStyle w:val="ReportMain"/>
              <w:suppressAutoHyphens/>
              <w:rPr>
                <w:lang w:eastAsia="ru-RU"/>
              </w:rPr>
            </w:pPr>
            <w:r w:rsidRPr="003E7FE0">
              <w:rPr>
                <w:lang w:eastAsia="ru-RU"/>
              </w:rPr>
              <w:t>Экономическое равновесие фирмы на рынках монополии и несовершенной конкуренции</w:t>
            </w:r>
          </w:p>
        </w:tc>
        <w:tc>
          <w:tcPr>
            <w:tcW w:w="1868" w:type="dxa"/>
          </w:tcPr>
          <w:p w:rsidR="00552FE6" w:rsidRPr="00C67627" w:rsidRDefault="00552FE6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Гл.9</w:t>
            </w:r>
          </w:p>
        </w:tc>
        <w:tc>
          <w:tcPr>
            <w:tcW w:w="1868" w:type="dxa"/>
          </w:tcPr>
          <w:p w:rsidR="00552FE6" w:rsidRPr="00C67627" w:rsidRDefault="00552FE6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 w:rsidRPr="00C67627">
              <w:rPr>
                <w:szCs w:val="24"/>
              </w:rPr>
              <w:t>Гл.11, гл.36</w:t>
            </w:r>
          </w:p>
        </w:tc>
      </w:tr>
      <w:tr w:rsidR="00552FE6" w:rsidTr="00A51EDA">
        <w:tc>
          <w:tcPr>
            <w:tcW w:w="994" w:type="dxa"/>
          </w:tcPr>
          <w:p w:rsidR="00552FE6" w:rsidRPr="009E7325" w:rsidRDefault="00552FE6" w:rsidP="00552FE6">
            <w:pPr>
              <w:pStyle w:val="ReportMain"/>
              <w:suppressAutoHyphens/>
              <w:jc w:val="center"/>
            </w:pPr>
            <w:r>
              <w:t>11</w:t>
            </w:r>
          </w:p>
        </w:tc>
        <w:tc>
          <w:tcPr>
            <w:tcW w:w="4615" w:type="dxa"/>
          </w:tcPr>
          <w:p w:rsidR="00552FE6" w:rsidRPr="003E7FE0" w:rsidRDefault="00552FE6" w:rsidP="00552FE6">
            <w:pPr>
              <w:pStyle w:val="ReportMain"/>
              <w:suppressAutoHyphens/>
              <w:rPr>
                <w:lang w:eastAsia="ru-RU"/>
              </w:rPr>
            </w:pPr>
            <w:r w:rsidRPr="003E7FE0">
              <w:rPr>
                <w:lang w:eastAsia="ru-RU"/>
              </w:rPr>
              <w:t>Рынки факторов производства и формирование факторных доходов</w:t>
            </w:r>
          </w:p>
        </w:tc>
        <w:tc>
          <w:tcPr>
            <w:tcW w:w="1868" w:type="dxa"/>
          </w:tcPr>
          <w:p w:rsidR="00552FE6" w:rsidRPr="00C67627" w:rsidRDefault="00552FE6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Гл.10</w:t>
            </w:r>
          </w:p>
        </w:tc>
        <w:tc>
          <w:tcPr>
            <w:tcW w:w="1868" w:type="dxa"/>
          </w:tcPr>
          <w:p w:rsidR="00552FE6" w:rsidRPr="00C67627" w:rsidRDefault="00552FE6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 w:rsidRPr="00C67627">
              <w:rPr>
                <w:szCs w:val="24"/>
              </w:rPr>
              <w:t>Гл.12</w:t>
            </w:r>
          </w:p>
        </w:tc>
      </w:tr>
      <w:tr w:rsidR="00552FE6" w:rsidTr="00A51EDA">
        <w:tc>
          <w:tcPr>
            <w:tcW w:w="994" w:type="dxa"/>
          </w:tcPr>
          <w:p w:rsidR="00552FE6" w:rsidRPr="009E7325" w:rsidRDefault="00552FE6" w:rsidP="00552FE6">
            <w:pPr>
              <w:pStyle w:val="ReportMain"/>
              <w:suppressAutoHyphens/>
              <w:jc w:val="center"/>
            </w:pPr>
            <w:r>
              <w:t>12</w:t>
            </w:r>
          </w:p>
        </w:tc>
        <w:tc>
          <w:tcPr>
            <w:tcW w:w="4615" w:type="dxa"/>
          </w:tcPr>
          <w:p w:rsidR="00552FE6" w:rsidRPr="003E7FE0" w:rsidRDefault="00552FE6" w:rsidP="00552FE6">
            <w:pPr>
              <w:pStyle w:val="ReportMain"/>
              <w:suppressAutoHyphens/>
              <w:rPr>
                <w:lang w:eastAsia="ru-RU"/>
              </w:rPr>
            </w:pPr>
            <w:r w:rsidRPr="003E7FE0">
              <w:rPr>
                <w:lang w:eastAsia="ru-RU"/>
              </w:rPr>
              <w:t>Введение в макроэкономику. Основные макроэкономические показатели</w:t>
            </w:r>
          </w:p>
        </w:tc>
        <w:tc>
          <w:tcPr>
            <w:tcW w:w="1868" w:type="dxa"/>
          </w:tcPr>
          <w:p w:rsidR="00552FE6" w:rsidRPr="00C67627" w:rsidRDefault="00552FE6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Гл.12,13</w:t>
            </w:r>
          </w:p>
        </w:tc>
        <w:tc>
          <w:tcPr>
            <w:tcW w:w="1868" w:type="dxa"/>
          </w:tcPr>
          <w:p w:rsidR="00552FE6" w:rsidRPr="00C67627" w:rsidRDefault="00552FE6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 w:rsidRPr="00C67627">
              <w:rPr>
                <w:szCs w:val="24"/>
              </w:rPr>
              <w:t>Гл.14</w:t>
            </w:r>
          </w:p>
        </w:tc>
      </w:tr>
      <w:tr w:rsidR="00552FE6" w:rsidTr="00A51EDA">
        <w:tc>
          <w:tcPr>
            <w:tcW w:w="994" w:type="dxa"/>
          </w:tcPr>
          <w:p w:rsidR="00552FE6" w:rsidRPr="009E7325" w:rsidRDefault="00552FE6" w:rsidP="00552FE6">
            <w:pPr>
              <w:pStyle w:val="ReportMain"/>
              <w:suppressAutoHyphens/>
              <w:jc w:val="center"/>
            </w:pPr>
            <w:r>
              <w:t>13</w:t>
            </w:r>
          </w:p>
        </w:tc>
        <w:tc>
          <w:tcPr>
            <w:tcW w:w="4615" w:type="dxa"/>
          </w:tcPr>
          <w:p w:rsidR="00552FE6" w:rsidRPr="003E7FE0" w:rsidRDefault="00552FE6" w:rsidP="00552FE6">
            <w:pPr>
              <w:pStyle w:val="ReportMain"/>
              <w:suppressAutoHyphens/>
              <w:rPr>
                <w:lang w:eastAsia="ru-RU"/>
              </w:rPr>
            </w:pPr>
            <w:r w:rsidRPr="003E7FE0">
              <w:rPr>
                <w:color w:val="000000"/>
                <w:lang w:eastAsia="ru-RU"/>
              </w:rPr>
              <w:t>Макроэкономическое равновесие</w:t>
            </w:r>
          </w:p>
        </w:tc>
        <w:tc>
          <w:tcPr>
            <w:tcW w:w="1868" w:type="dxa"/>
          </w:tcPr>
          <w:p w:rsidR="00552FE6" w:rsidRPr="00C67627" w:rsidRDefault="00552FE6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Гл.15</w:t>
            </w:r>
          </w:p>
        </w:tc>
        <w:tc>
          <w:tcPr>
            <w:tcW w:w="1868" w:type="dxa"/>
          </w:tcPr>
          <w:p w:rsidR="00552FE6" w:rsidRPr="00C67627" w:rsidRDefault="00552FE6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 w:rsidRPr="00C67627">
              <w:rPr>
                <w:szCs w:val="24"/>
              </w:rPr>
              <w:t>Гл.13, гл.17</w:t>
            </w:r>
          </w:p>
        </w:tc>
      </w:tr>
      <w:tr w:rsidR="00552FE6" w:rsidTr="00A51EDA">
        <w:tc>
          <w:tcPr>
            <w:tcW w:w="994" w:type="dxa"/>
          </w:tcPr>
          <w:p w:rsidR="00552FE6" w:rsidRPr="009E7325" w:rsidRDefault="00552FE6" w:rsidP="00552FE6">
            <w:pPr>
              <w:pStyle w:val="ReportMain"/>
              <w:suppressAutoHyphens/>
              <w:jc w:val="center"/>
            </w:pPr>
            <w:r>
              <w:t>14</w:t>
            </w:r>
          </w:p>
        </w:tc>
        <w:tc>
          <w:tcPr>
            <w:tcW w:w="4615" w:type="dxa"/>
          </w:tcPr>
          <w:p w:rsidR="00552FE6" w:rsidRPr="003E7FE0" w:rsidRDefault="00552FE6" w:rsidP="00552FE6">
            <w:pPr>
              <w:pStyle w:val="ReportMain"/>
              <w:suppressAutoHyphens/>
              <w:rPr>
                <w:lang w:eastAsia="ru-RU"/>
              </w:rPr>
            </w:pPr>
            <w:r w:rsidRPr="003E7FE0">
              <w:rPr>
                <w:color w:val="000000"/>
                <w:lang w:eastAsia="ru-RU"/>
              </w:rPr>
              <w:t>Экономическое развитие и проблемы экономического роста</w:t>
            </w:r>
          </w:p>
        </w:tc>
        <w:tc>
          <w:tcPr>
            <w:tcW w:w="1868" w:type="dxa"/>
          </w:tcPr>
          <w:p w:rsidR="00552FE6" w:rsidRPr="00C67627" w:rsidRDefault="00552FE6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Гл.16</w:t>
            </w:r>
          </w:p>
        </w:tc>
        <w:tc>
          <w:tcPr>
            <w:tcW w:w="1868" w:type="dxa"/>
          </w:tcPr>
          <w:p w:rsidR="00552FE6" w:rsidRPr="00C67627" w:rsidRDefault="00552FE6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 w:rsidRPr="00C67627">
              <w:rPr>
                <w:szCs w:val="24"/>
              </w:rPr>
              <w:t>Гл.25, гл.26</w:t>
            </w:r>
          </w:p>
        </w:tc>
      </w:tr>
      <w:tr w:rsidR="00552FE6" w:rsidTr="00A51EDA">
        <w:tc>
          <w:tcPr>
            <w:tcW w:w="994" w:type="dxa"/>
          </w:tcPr>
          <w:p w:rsidR="00552FE6" w:rsidRPr="009E7325" w:rsidRDefault="00552FE6" w:rsidP="00552FE6">
            <w:pPr>
              <w:pStyle w:val="ReportMain"/>
              <w:suppressAutoHyphens/>
              <w:jc w:val="center"/>
            </w:pPr>
            <w:r>
              <w:t>15</w:t>
            </w:r>
          </w:p>
        </w:tc>
        <w:tc>
          <w:tcPr>
            <w:tcW w:w="4615" w:type="dxa"/>
          </w:tcPr>
          <w:p w:rsidR="00552FE6" w:rsidRPr="003E7FE0" w:rsidRDefault="00552FE6" w:rsidP="00552FE6">
            <w:pPr>
              <w:pStyle w:val="ReportMain"/>
              <w:suppressAutoHyphens/>
              <w:jc w:val="both"/>
              <w:rPr>
                <w:lang w:eastAsia="ru-RU"/>
              </w:rPr>
            </w:pPr>
            <w:r w:rsidRPr="003E7FE0">
              <w:rPr>
                <w:color w:val="000000"/>
                <w:lang w:eastAsia="ru-RU"/>
              </w:rPr>
              <w:t>Инфляция и безработица как формы проявления макроэкономической нестабильности</w:t>
            </w:r>
          </w:p>
        </w:tc>
        <w:tc>
          <w:tcPr>
            <w:tcW w:w="1868" w:type="dxa"/>
          </w:tcPr>
          <w:p w:rsidR="00552FE6" w:rsidRPr="00C67627" w:rsidRDefault="00552FE6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Гл.19,20</w:t>
            </w:r>
          </w:p>
        </w:tc>
        <w:tc>
          <w:tcPr>
            <w:tcW w:w="1868" w:type="dxa"/>
          </w:tcPr>
          <w:p w:rsidR="00552FE6" w:rsidRPr="00C67627" w:rsidRDefault="00552FE6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 w:rsidRPr="00C67627">
              <w:rPr>
                <w:szCs w:val="24"/>
              </w:rPr>
              <w:t>Гл.19, гл.35, гл.37</w:t>
            </w:r>
          </w:p>
        </w:tc>
      </w:tr>
      <w:tr w:rsidR="00552FE6" w:rsidTr="00A51EDA">
        <w:tc>
          <w:tcPr>
            <w:tcW w:w="994" w:type="dxa"/>
          </w:tcPr>
          <w:p w:rsidR="00552FE6" w:rsidRPr="009E7325" w:rsidRDefault="00552FE6" w:rsidP="00552FE6">
            <w:pPr>
              <w:pStyle w:val="ReportMain"/>
              <w:suppressAutoHyphens/>
              <w:jc w:val="center"/>
            </w:pPr>
            <w:r>
              <w:t>16</w:t>
            </w:r>
          </w:p>
        </w:tc>
        <w:tc>
          <w:tcPr>
            <w:tcW w:w="4615" w:type="dxa"/>
          </w:tcPr>
          <w:p w:rsidR="00552FE6" w:rsidRPr="003E7FE0" w:rsidRDefault="00552FE6" w:rsidP="00552FE6">
            <w:pPr>
              <w:pStyle w:val="ReportMain"/>
              <w:suppressAutoHyphens/>
              <w:rPr>
                <w:lang w:eastAsia="ru-RU"/>
              </w:rPr>
            </w:pPr>
            <w:r w:rsidRPr="003E7FE0">
              <w:rPr>
                <w:color w:val="000000"/>
                <w:lang w:eastAsia="ru-RU"/>
              </w:rPr>
              <w:t>Денежный рынок и механизм его функционирования</w:t>
            </w:r>
          </w:p>
        </w:tc>
        <w:tc>
          <w:tcPr>
            <w:tcW w:w="1868" w:type="dxa"/>
          </w:tcPr>
          <w:p w:rsidR="00552FE6" w:rsidRPr="00C67627" w:rsidRDefault="00552FE6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Гл.18</w:t>
            </w:r>
          </w:p>
        </w:tc>
        <w:tc>
          <w:tcPr>
            <w:tcW w:w="1868" w:type="dxa"/>
          </w:tcPr>
          <w:p w:rsidR="00552FE6" w:rsidRPr="00C67627" w:rsidRDefault="00552FE6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 w:rsidRPr="00C67627">
              <w:rPr>
                <w:szCs w:val="24"/>
              </w:rPr>
              <w:t>Гл.20, гл.21, гл.23, гл.38</w:t>
            </w:r>
          </w:p>
        </w:tc>
      </w:tr>
      <w:tr w:rsidR="00552FE6" w:rsidTr="00A51EDA">
        <w:tc>
          <w:tcPr>
            <w:tcW w:w="994" w:type="dxa"/>
          </w:tcPr>
          <w:p w:rsidR="00552FE6" w:rsidRPr="009E7325" w:rsidRDefault="00552FE6" w:rsidP="00552FE6">
            <w:pPr>
              <w:pStyle w:val="ReportMain"/>
              <w:suppressAutoHyphens/>
              <w:jc w:val="center"/>
            </w:pPr>
            <w:r>
              <w:t>17</w:t>
            </w:r>
          </w:p>
        </w:tc>
        <w:tc>
          <w:tcPr>
            <w:tcW w:w="4615" w:type="dxa"/>
          </w:tcPr>
          <w:p w:rsidR="00552FE6" w:rsidRPr="003E7FE0" w:rsidRDefault="00552FE6" w:rsidP="00552FE6">
            <w:pPr>
              <w:pStyle w:val="ReportMain"/>
              <w:suppressAutoHyphens/>
              <w:rPr>
                <w:lang w:eastAsia="ru-RU"/>
              </w:rPr>
            </w:pPr>
            <w:r w:rsidRPr="003E7FE0">
              <w:rPr>
                <w:color w:val="000000"/>
                <w:lang w:eastAsia="ru-RU"/>
              </w:rPr>
              <w:t>Финансовая система и её роль в экономике</w:t>
            </w:r>
          </w:p>
        </w:tc>
        <w:tc>
          <w:tcPr>
            <w:tcW w:w="1868" w:type="dxa"/>
          </w:tcPr>
          <w:p w:rsidR="00552FE6" w:rsidRPr="00C67627" w:rsidRDefault="00552FE6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Гл.17</w:t>
            </w:r>
          </w:p>
        </w:tc>
        <w:tc>
          <w:tcPr>
            <w:tcW w:w="1868" w:type="dxa"/>
          </w:tcPr>
          <w:p w:rsidR="00552FE6" w:rsidRPr="00C67627" w:rsidRDefault="00552FE6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 w:rsidRPr="00C67627">
              <w:rPr>
                <w:szCs w:val="24"/>
              </w:rPr>
              <w:t>Гл.22, гл.24</w:t>
            </w:r>
          </w:p>
        </w:tc>
      </w:tr>
      <w:tr w:rsidR="00552FE6" w:rsidTr="00A51EDA">
        <w:tc>
          <w:tcPr>
            <w:tcW w:w="994" w:type="dxa"/>
          </w:tcPr>
          <w:p w:rsidR="00552FE6" w:rsidRDefault="00552FE6" w:rsidP="00552FE6">
            <w:pPr>
              <w:pStyle w:val="ReportMain"/>
              <w:suppressAutoHyphens/>
              <w:jc w:val="center"/>
            </w:pPr>
            <w:r>
              <w:t>18</w:t>
            </w:r>
          </w:p>
        </w:tc>
        <w:tc>
          <w:tcPr>
            <w:tcW w:w="4615" w:type="dxa"/>
          </w:tcPr>
          <w:p w:rsidR="00552FE6" w:rsidRPr="003E7FE0" w:rsidRDefault="00552FE6" w:rsidP="00552FE6">
            <w:pPr>
              <w:pStyle w:val="ReportMain"/>
              <w:suppressAutoHyphens/>
              <w:rPr>
                <w:lang w:eastAsia="ru-RU"/>
              </w:rPr>
            </w:pPr>
            <w:r w:rsidRPr="003E7FE0">
              <w:rPr>
                <w:color w:val="000000"/>
                <w:lang w:eastAsia="ru-RU"/>
              </w:rPr>
              <w:t>Государственное регулирование экономики</w:t>
            </w:r>
          </w:p>
        </w:tc>
        <w:tc>
          <w:tcPr>
            <w:tcW w:w="1868" w:type="dxa"/>
          </w:tcPr>
          <w:p w:rsidR="00552FE6" w:rsidRPr="00C67627" w:rsidRDefault="00552FE6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Гл.14,21</w:t>
            </w:r>
          </w:p>
        </w:tc>
        <w:tc>
          <w:tcPr>
            <w:tcW w:w="1868" w:type="dxa"/>
          </w:tcPr>
          <w:p w:rsidR="00552FE6" w:rsidRPr="00C67627" w:rsidRDefault="00552FE6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 w:rsidRPr="00C67627">
              <w:rPr>
                <w:szCs w:val="24"/>
              </w:rPr>
              <w:t>Гл.14</w:t>
            </w:r>
          </w:p>
        </w:tc>
      </w:tr>
    </w:tbl>
    <w:p w:rsidR="00ED4976" w:rsidRDefault="00ED4976" w:rsidP="00EC7333">
      <w:pPr>
        <w:jc w:val="both"/>
        <w:rPr>
          <w:b/>
          <w:color w:val="000000"/>
          <w:spacing w:val="7"/>
          <w:sz w:val="28"/>
          <w:szCs w:val="28"/>
        </w:rPr>
      </w:pPr>
    </w:p>
    <w:sectPr w:rsidR="00ED49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D25" w:rsidRDefault="00453D25" w:rsidP="00E01DB3">
      <w:r>
        <w:separator/>
      </w:r>
    </w:p>
  </w:endnote>
  <w:endnote w:type="continuationSeparator" w:id="0">
    <w:p w:rsidR="00453D25" w:rsidRDefault="00453D25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D25" w:rsidRDefault="00453D25" w:rsidP="00E01DB3">
      <w:r>
        <w:separator/>
      </w:r>
    </w:p>
  </w:footnote>
  <w:footnote w:type="continuationSeparator" w:id="0">
    <w:p w:rsidR="00453D25" w:rsidRDefault="00453D25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685C"/>
    <w:multiLevelType w:val="hybridMultilevel"/>
    <w:tmpl w:val="DCCAB6A4"/>
    <w:lvl w:ilvl="0" w:tplc="1F404E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5A2AE0"/>
    <w:multiLevelType w:val="hybridMultilevel"/>
    <w:tmpl w:val="392C94E4"/>
    <w:lvl w:ilvl="0" w:tplc="F5685BB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CFF32B0"/>
    <w:multiLevelType w:val="multilevel"/>
    <w:tmpl w:val="AE94FF9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45B0C79"/>
    <w:multiLevelType w:val="hybridMultilevel"/>
    <w:tmpl w:val="8182B560"/>
    <w:lvl w:ilvl="0" w:tplc="726C285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623314"/>
    <w:multiLevelType w:val="multilevel"/>
    <w:tmpl w:val="C246B3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>
    <w:nsid w:val="215E5956"/>
    <w:multiLevelType w:val="multilevel"/>
    <w:tmpl w:val="F7EA7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896F5D"/>
    <w:multiLevelType w:val="hybridMultilevel"/>
    <w:tmpl w:val="C900B532"/>
    <w:lvl w:ilvl="0" w:tplc="44502152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D292F98"/>
    <w:multiLevelType w:val="hybridMultilevel"/>
    <w:tmpl w:val="7C2C07DC"/>
    <w:lvl w:ilvl="0" w:tplc="1B0AB6B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2DF00F79"/>
    <w:multiLevelType w:val="multilevel"/>
    <w:tmpl w:val="8B248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222E05"/>
    <w:multiLevelType w:val="multilevel"/>
    <w:tmpl w:val="9084C230"/>
    <w:lvl w:ilvl="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  <w:sz w:val="24"/>
      </w:rPr>
    </w:lvl>
  </w:abstractNum>
  <w:abstractNum w:abstractNumId="10">
    <w:nsid w:val="3A366238"/>
    <w:multiLevelType w:val="hybridMultilevel"/>
    <w:tmpl w:val="AAC0303C"/>
    <w:lvl w:ilvl="0" w:tplc="F192FA72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A894E5C"/>
    <w:multiLevelType w:val="hybridMultilevel"/>
    <w:tmpl w:val="67245016"/>
    <w:lvl w:ilvl="0" w:tplc="99689C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7C359F9"/>
    <w:multiLevelType w:val="hybridMultilevel"/>
    <w:tmpl w:val="C358BCEE"/>
    <w:lvl w:ilvl="0" w:tplc="828227F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41161E4"/>
    <w:multiLevelType w:val="hybridMultilevel"/>
    <w:tmpl w:val="D2860734"/>
    <w:lvl w:ilvl="0" w:tplc="AD504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48125F7"/>
    <w:multiLevelType w:val="hybridMultilevel"/>
    <w:tmpl w:val="F0A693CC"/>
    <w:lvl w:ilvl="0" w:tplc="864809E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7B0639"/>
    <w:multiLevelType w:val="multilevel"/>
    <w:tmpl w:val="08948B0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713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6">
    <w:nsid w:val="56EF47F8"/>
    <w:multiLevelType w:val="multilevel"/>
    <w:tmpl w:val="2042FCAE"/>
    <w:lvl w:ilvl="0">
      <w:start w:val="1"/>
      <w:numFmt w:val="decimal"/>
      <w:lvlText w:val="%1."/>
      <w:lvlJc w:val="left"/>
      <w:pPr>
        <w:ind w:left="5039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5144" w:hanging="465"/>
      </w:pPr>
      <w:rPr>
        <w:rFonts w:hint="default"/>
        <w:color w:val="auto"/>
        <w:sz w:val="28"/>
        <w:u w:val="none"/>
      </w:rPr>
    </w:lvl>
    <w:lvl w:ilvl="2">
      <w:start w:val="1"/>
      <w:numFmt w:val="decimal"/>
      <w:isLgl/>
      <w:lvlText w:val="%1.%2.%3"/>
      <w:lvlJc w:val="left"/>
      <w:pPr>
        <w:ind w:left="5399" w:hanging="720"/>
      </w:pPr>
      <w:rPr>
        <w:rFonts w:hint="default"/>
        <w:color w:val="auto"/>
        <w:sz w:val="28"/>
        <w:u w:val="none"/>
      </w:rPr>
    </w:lvl>
    <w:lvl w:ilvl="3">
      <w:start w:val="1"/>
      <w:numFmt w:val="decimal"/>
      <w:isLgl/>
      <w:lvlText w:val="%1.%2.%3.%4"/>
      <w:lvlJc w:val="left"/>
      <w:pPr>
        <w:ind w:left="5759" w:hanging="1080"/>
      </w:pPr>
      <w:rPr>
        <w:rFonts w:hint="default"/>
        <w:color w:val="auto"/>
        <w:sz w:val="28"/>
        <w:u w:val="none"/>
      </w:rPr>
    </w:lvl>
    <w:lvl w:ilvl="4">
      <w:start w:val="1"/>
      <w:numFmt w:val="decimal"/>
      <w:isLgl/>
      <w:lvlText w:val="%1.%2.%3.%4.%5"/>
      <w:lvlJc w:val="left"/>
      <w:pPr>
        <w:ind w:left="5759" w:hanging="1080"/>
      </w:pPr>
      <w:rPr>
        <w:rFonts w:hint="default"/>
        <w:color w:val="auto"/>
        <w:sz w:val="28"/>
        <w:u w:val="none"/>
      </w:rPr>
    </w:lvl>
    <w:lvl w:ilvl="5">
      <w:start w:val="1"/>
      <w:numFmt w:val="decimal"/>
      <w:isLgl/>
      <w:lvlText w:val="%1.%2.%3.%4.%5.%6"/>
      <w:lvlJc w:val="left"/>
      <w:pPr>
        <w:ind w:left="6119" w:hanging="1440"/>
      </w:pPr>
      <w:rPr>
        <w:rFonts w:hint="default"/>
        <w:color w:val="auto"/>
        <w:sz w:val="28"/>
        <w:u w:val="none"/>
      </w:rPr>
    </w:lvl>
    <w:lvl w:ilvl="6">
      <w:start w:val="1"/>
      <w:numFmt w:val="decimal"/>
      <w:isLgl/>
      <w:lvlText w:val="%1.%2.%3.%4.%5.%6.%7"/>
      <w:lvlJc w:val="left"/>
      <w:pPr>
        <w:ind w:left="6119" w:hanging="1440"/>
      </w:pPr>
      <w:rPr>
        <w:rFonts w:hint="default"/>
        <w:color w:val="auto"/>
        <w:sz w:val="28"/>
        <w:u w:val="none"/>
      </w:rPr>
    </w:lvl>
    <w:lvl w:ilvl="7">
      <w:start w:val="1"/>
      <w:numFmt w:val="decimal"/>
      <w:isLgl/>
      <w:lvlText w:val="%1.%2.%3.%4.%5.%6.%7.%8"/>
      <w:lvlJc w:val="left"/>
      <w:pPr>
        <w:ind w:left="6479" w:hanging="1800"/>
      </w:pPr>
      <w:rPr>
        <w:rFonts w:hint="default"/>
        <w:color w:val="auto"/>
        <w:sz w:val="28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6839" w:hanging="2160"/>
      </w:pPr>
      <w:rPr>
        <w:rFonts w:hint="default"/>
        <w:color w:val="auto"/>
        <w:sz w:val="28"/>
        <w:u w:val="none"/>
      </w:rPr>
    </w:lvl>
  </w:abstractNum>
  <w:abstractNum w:abstractNumId="17">
    <w:nsid w:val="5CC37F3E"/>
    <w:multiLevelType w:val="hybridMultilevel"/>
    <w:tmpl w:val="E1680666"/>
    <w:lvl w:ilvl="0" w:tplc="025A853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5FB605D4"/>
    <w:multiLevelType w:val="multilevel"/>
    <w:tmpl w:val="6D525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FD11A2C"/>
    <w:multiLevelType w:val="hybridMultilevel"/>
    <w:tmpl w:val="80B63516"/>
    <w:lvl w:ilvl="0" w:tplc="16A624C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72A50619"/>
    <w:multiLevelType w:val="hybridMultilevel"/>
    <w:tmpl w:val="A26A4A10"/>
    <w:lvl w:ilvl="0" w:tplc="D8A4CC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746147A"/>
    <w:multiLevelType w:val="hybridMultilevel"/>
    <w:tmpl w:val="85D6C9EE"/>
    <w:lvl w:ilvl="0" w:tplc="66960428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F6C2B89"/>
    <w:multiLevelType w:val="hybridMultilevel"/>
    <w:tmpl w:val="8AE041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5"/>
  </w:num>
  <w:num w:numId="3">
    <w:abstractNumId w:val="8"/>
  </w:num>
  <w:num w:numId="4">
    <w:abstractNumId w:val="11"/>
  </w:num>
  <w:num w:numId="5">
    <w:abstractNumId w:val="13"/>
  </w:num>
  <w:num w:numId="6">
    <w:abstractNumId w:val="1"/>
  </w:num>
  <w:num w:numId="7">
    <w:abstractNumId w:val="22"/>
  </w:num>
  <w:num w:numId="8">
    <w:abstractNumId w:val="14"/>
  </w:num>
  <w:num w:numId="9">
    <w:abstractNumId w:val="15"/>
  </w:num>
  <w:num w:numId="10">
    <w:abstractNumId w:val="20"/>
  </w:num>
  <w:num w:numId="11">
    <w:abstractNumId w:val="16"/>
  </w:num>
  <w:num w:numId="12">
    <w:abstractNumId w:val="12"/>
  </w:num>
  <w:num w:numId="13">
    <w:abstractNumId w:val="2"/>
  </w:num>
  <w:num w:numId="14">
    <w:abstractNumId w:val="21"/>
  </w:num>
  <w:num w:numId="15">
    <w:abstractNumId w:val="9"/>
  </w:num>
  <w:num w:numId="16">
    <w:abstractNumId w:val="7"/>
  </w:num>
  <w:num w:numId="17">
    <w:abstractNumId w:val="17"/>
  </w:num>
  <w:num w:numId="18">
    <w:abstractNumId w:val="19"/>
  </w:num>
  <w:num w:numId="19">
    <w:abstractNumId w:val="10"/>
  </w:num>
  <w:num w:numId="20">
    <w:abstractNumId w:val="0"/>
  </w:num>
  <w:num w:numId="21">
    <w:abstractNumId w:val="6"/>
  </w:num>
  <w:num w:numId="22">
    <w:abstractNumId w:val="3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508E9"/>
    <w:rsid w:val="00061F57"/>
    <w:rsid w:val="00063E0D"/>
    <w:rsid w:val="000D40E4"/>
    <w:rsid w:val="000E368F"/>
    <w:rsid w:val="000E7254"/>
    <w:rsid w:val="000F725C"/>
    <w:rsid w:val="00102F38"/>
    <w:rsid w:val="00123601"/>
    <w:rsid w:val="00154F48"/>
    <w:rsid w:val="00181537"/>
    <w:rsid w:val="001A285C"/>
    <w:rsid w:val="001C0106"/>
    <w:rsid w:val="001C6289"/>
    <w:rsid w:val="001D22AA"/>
    <w:rsid w:val="001D5EDF"/>
    <w:rsid w:val="001E3C09"/>
    <w:rsid w:val="001E6AF3"/>
    <w:rsid w:val="001F02AA"/>
    <w:rsid w:val="001F1182"/>
    <w:rsid w:val="00223C13"/>
    <w:rsid w:val="00247860"/>
    <w:rsid w:val="002628EC"/>
    <w:rsid w:val="0026691C"/>
    <w:rsid w:val="0027776C"/>
    <w:rsid w:val="002C1B5D"/>
    <w:rsid w:val="002F304F"/>
    <w:rsid w:val="002F58F5"/>
    <w:rsid w:val="00312818"/>
    <w:rsid w:val="00322009"/>
    <w:rsid w:val="00341690"/>
    <w:rsid w:val="003477C6"/>
    <w:rsid w:val="00364462"/>
    <w:rsid w:val="003809C1"/>
    <w:rsid w:val="003B1428"/>
    <w:rsid w:val="003B3C84"/>
    <w:rsid w:val="003B71CD"/>
    <w:rsid w:val="003C388F"/>
    <w:rsid w:val="003D7C33"/>
    <w:rsid w:val="003F10BA"/>
    <w:rsid w:val="003F7564"/>
    <w:rsid w:val="0040005F"/>
    <w:rsid w:val="00402121"/>
    <w:rsid w:val="00403348"/>
    <w:rsid w:val="004269E2"/>
    <w:rsid w:val="00437213"/>
    <w:rsid w:val="00453D25"/>
    <w:rsid w:val="004542CF"/>
    <w:rsid w:val="00491396"/>
    <w:rsid w:val="004A1175"/>
    <w:rsid w:val="004A7E3A"/>
    <w:rsid w:val="004B0950"/>
    <w:rsid w:val="004B671D"/>
    <w:rsid w:val="004C0068"/>
    <w:rsid w:val="004E2D06"/>
    <w:rsid w:val="004F1F1B"/>
    <w:rsid w:val="00514849"/>
    <w:rsid w:val="0052180C"/>
    <w:rsid w:val="0052646A"/>
    <w:rsid w:val="005408C2"/>
    <w:rsid w:val="00541E2F"/>
    <w:rsid w:val="00552FE6"/>
    <w:rsid w:val="0055398E"/>
    <w:rsid w:val="00575B70"/>
    <w:rsid w:val="00582395"/>
    <w:rsid w:val="00585D26"/>
    <w:rsid w:val="005A36F4"/>
    <w:rsid w:val="005B67BD"/>
    <w:rsid w:val="005B6D35"/>
    <w:rsid w:val="006174C3"/>
    <w:rsid w:val="00622BB3"/>
    <w:rsid w:val="00630492"/>
    <w:rsid w:val="00640CEC"/>
    <w:rsid w:val="0065797E"/>
    <w:rsid w:val="006860D4"/>
    <w:rsid w:val="00691AB7"/>
    <w:rsid w:val="006A2287"/>
    <w:rsid w:val="006B1049"/>
    <w:rsid w:val="006B6321"/>
    <w:rsid w:val="006C7070"/>
    <w:rsid w:val="006F1A9F"/>
    <w:rsid w:val="007541A6"/>
    <w:rsid w:val="00755A2D"/>
    <w:rsid w:val="00774A5D"/>
    <w:rsid w:val="007830BE"/>
    <w:rsid w:val="007C58D7"/>
    <w:rsid w:val="007F0A60"/>
    <w:rsid w:val="008163CD"/>
    <w:rsid w:val="008530F3"/>
    <w:rsid w:val="0087476E"/>
    <w:rsid w:val="00876F8A"/>
    <w:rsid w:val="00887A49"/>
    <w:rsid w:val="008B27DF"/>
    <w:rsid w:val="0097227F"/>
    <w:rsid w:val="00985FA8"/>
    <w:rsid w:val="009C31F5"/>
    <w:rsid w:val="009D0EFF"/>
    <w:rsid w:val="009E3794"/>
    <w:rsid w:val="00A049E6"/>
    <w:rsid w:val="00A217A8"/>
    <w:rsid w:val="00A22803"/>
    <w:rsid w:val="00A22A3E"/>
    <w:rsid w:val="00A230C9"/>
    <w:rsid w:val="00A23874"/>
    <w:rsid w:val="00A56C56"/>
    <w:rsid w:val="00A737A3"/>
    <w:rsid w:val="00A940D5"/>
    <w:rsid w:val="00AA3E49"/>
    <w:rsid w:val="00AE3822"/>
    <w:rsid w:val="00B170A0"/>
    <w:rsid w:val="00B522A6"/>
    <w:rsid w:val="00B90797"/>
    <w:rsid w:val="00B912B7"/>
    <w:rsid w:val="00BC4CA3"/>
    <w:rsid w:val="00BD6532"/>
    <w:rsid w:val="00BE6990"/>
    <w:rsid w:val="00BF1FB9"/>
    <w:rsid w:val="00C25187"/>
    <w:rsid w:val="00C8535B"/>
    <w:rsid w:val="00C95F45"/>
    <w:rsid w:val="00CB382D"/>
    <w:rsid w:val="00CC13BF"/>
    <w:rsid w:val="00CD03F4"/>
    <w:rsid w:val="00CE2EDE"/>
    <w:rsid w:val="00D12517"/>
    <w:rsid w:val="00D24B2D"/>
    <w:rsid w:val="00D533CD"/>
    <w:rsid w:val="00D950CD"/>
    <w:rsid w:val="00DF3556"/>
    <w:rsid w:val="00E01DB3"/>
    <w:rsid w:val="00E12CF7"/>
    <w:rsid w:val="00E559BB"/>
    <w:rsid w:val="00E7739D"/>
    <w:rsid w:val="00E97EEF"/>
    <w:rsid w:val="00EB3D48"/>
    <w:rsid w:val="00EC7333"/>
    <w:rsid w:val="00ED4976"/>
    <w:rsid w:val="00F363DA"/>
    <w:rsid w:val="00F45BC6"/>
    <w:rsid w:val="00F86D5A"/>
    <w:rsid w:val="00FB36F6"/>
    <w:rsid w:val="00FC54B7"/>
    <w:rsid w:val="00FD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55398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Title"/>
    <w:basedOn w:val="a"/>
    <w:link w:val="ab"/>
    <w:qFormat/>
    <w:rsid w:val="006A2287"/>
    <w:pPr>
      <w:jc w:val="center"/>
    </w:pPr>
    <w:rPr>
      <w:b/>
      <w:bCs/>
      <w:sz w:val="28"/>
    </w:rPr>
  </w:style>
  <w:style w:type="character" w:customStyle="1" w:styleId="ab">
    <w:name w:val="Название Знак"/>
    <w:basedOn w:val="a0"/>
    <w:link w:val="aa"/>
    <w:rsid w:val="006A228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c">
    <w:name w:val="Hyperlink"/>
    <w:basedOn w:val="a0"/>
    <w:unhideWhenUsed/>
    <w:rsid w:val="001D22AA"/>
    <w:rPr>
      <w:color w:val="0000FF"/>
      <w:u w:val="single"/>
    </w:rPr>
  </w:style>
  <w:style w:type="paragraph" w:styleId="ad">
    <w:name w:val="footnote text"/>
    <w:basedOn w:val="a"/>
    <w:link w:val="ae"/>
    <w:semiHidden/>
    <w:rsid w:val="00B912B7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B912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semiHidden/>
    <w:rsid w:val="00B912B7"/>
    <w:rPr>
      <w:vertAlign w:val="superscript"/>
    </w:rPr>
  </w:style>
  <w:style w:type="paragraph" w:customStyle="1" w:styleId="10">
    <w:name w:val="Знак1"/>
    <w:basedOn w:val="a"/>
    <w:rsid w:val="00B912B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0">
    <w:name w:val="Emphasis"/>
    <w:qFormat/>
    <w:rsid w:val="00B912B7"/>
    <w:rPr>
      <w:i/>
      <w:iCs/>
    </w:rPr>
  </w:style>
  <w:style w:type="paragraph" w:styleId="af1">
    <w:name w:val="Normal (Web)"/>
    <w:basedOn w:val="a"/>
    <w:rsid w:val="00B912B7"/>
    <w:pPr>
      <w:spacing w:before="100" w:beforeAutospacing="1" w:after="100" w:afterAutospacing="1"/>
      <w:ind w:firstLine="480"/>
      <w:jc w:val="both"/>
    </w:pPr>
    <w:rPr>
      <w:rFonts w:ascii="Verdana" w:hAnsi="Verdana"/>
      <w:sz w:val="18"/>
      <w:szCs w:val="18"/>
    </w:rPr>
  </w:style>
  <w:style w:type="character" w:customStyle="1" w:styleId="FontStyle20">
    <w:name w:val="Font Style20"/>
    <w:uiPriority w:val="99"/>
    <w:rsid w:val="0040334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1">
    <w:name w:val="Style11"/>
    <w:basedOn w:val="a"/>
    <w:uiPriority w:val="99"/>
    <w:rsid w:val="00403348"/>
    <w:pPr>
      <w:widowControl w:val="0"/>
      <w:autoSpaceDE w:val="0"/>
      <w:autoSpaceDN w:val="0"/>
      <w:adjustRightInd w:val="0"/>
      <w:spacing w:line="312" w:lineRule="exact"/>
      <w:ind w:hanging="494"/>
    </w:pPr>
  </w:style>
  <w:style w:type="paragraph" w:customStyle="1" w:styleId="Style18">
    <w:name w:val="Style18"/>
    <w:basedOn w:val="a"/>
    <w:rsid w:val="00403348"/>
    <w:pPr>
      <w:widowControl w:val="0"/>
      <w:suppressAutoHyphens/>
      <w:autoSpaceDE w:val="0"/>
      <w:autoSpaceDN w:val="0"/>
      <w:spacing w:line="264" w:lineRule="exact"/>
      <w:ind w:hanging="888"/>
      <w:textAlignment w:val="baseline"/>
    </w:pPr>
  </w:style>
  <w:style w:type="paragraph" w:customStyle="1" w:styleId="Style2">
    <w:name w:val="Style2"/>
    <w:basedOn w:val="a"/>
    <w:uiPriority w:val="99"/>
    <w:rsid w:val="00403348"/>
    <w:pPr>
      <w:widowControl w:val="0"/>
      <w:suppressAutoHyphens/>
      <w:autoSpaceDE w:val="0"/>
      <w:autoSpaceDN w:val="0"/>
      <w:spacing w:line="264" w:lineRule="exact"/>
      <w:jc w:val="center"/>
      <w:textAlignment w:val="baseline"/>
    </w:pPr>
  </w:style>
  <w:style w:type="table" w:styleId="af2">
    <w:name w:val="Table Grid"/>
    <w:basedOn w:val="a1"/>
    <w:rsid w:val="00223C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basedOn w:val="a0"/>
    <w:rsid w:val="00223C13"/>
  </w:style>
  <w:style w:type="character" w:customStyle="1" w:styleId="2">
    <w:name w:val="Основной текст (2)_"/>
    <w:basedOn w:val="a0"/>
    <w:link w:val="20"/>
    <w:uiPriority w:val="99"/>
    <w:locked/>
    <w:rsid w:val="006174C3"/>
    <w:rPr>
      <w:rFonts w:ascii="Times New Roman" w:hAnsi="Times New Roman" w:cs="Times New Roman"/>
      <w:b/>
      <w:bCs/>
      <w:i/>
      <w:iCs/>
      <w:sz w:val="17"/>
      <w:szCs w:val="17"/>
      <w:shd w:val="clear" w:color="auto" w:fill="FFFFFF"/>
    </w:rPr>
  </w:style>
  <w:style w:type="character" w:customStyle="1" w:styleId="210pt">
    <w:name w:val="Основной текст (2) + 10 pt"/>
    <w:basedOn w:val="2"/>
    <w:uiPriority w:val="99"/>
    <w:rsid w:val="006174C3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24pt">
    <w:name w:val="Основной текст (2) + 4 pt"/>
    <w:aliases w:val="Не полужирный,Не курсив,Основной текст (4) + 9,5 pt,Не курсив2"/>
    <w:basedOn w:val="2"/>
    <w:uiPriority w:val="99"/>
    <w:rsid w:val="006174C3"/>
    <w:rPr>
      <w:rFonts w:ascii="Times New Roman" w:hAnsi="Times New Roman" w:cs="Times New Roman"/>
      <w:b/>
      <w:bCs/>
      <w:i/>
      <w:iCs/>
      <w:sz w:val="8"/>
      <w:szCs w:val="8"/>
      <w:shd w:val="clear" w:color="auto" w:fill="FFFFFF"/>
    </w:rPr>
  </w:style>
  <w:style w:type="character" w:customStyle="1" w:styleId="210pt1">
    <w:name w:val="Основной текст (2) + 10 pt1"/>
    <w:basedOn w:val="2"/>
    <w:uiPriority w:val="99"/>
    <w:rsid w:val="006174C3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174C3"/>
    <w:pPr>
      <w:shd w:val="clear" w:color="auto" w:fill="FFFFFF"/>
      <w:spacing w:before="120" w:line="223" w:lineRule="exact"/>
      <w:jc w:val="both"/>
    </w:pPr>
    <w:rPr>
      <w:rFonts w:eastAsiaTheme="minorHAnsi"/>
      <w:b/>
      <w:bCs/>
      <w:i/>
      <w:iCs/>
      <w:sz w:val="17"/>
      <w:szCs w:val="17"/>
      <w:lang w:eastAsia="en-US"/>
    </w:rPr>
  </w:style>
  <w:style w:type="paragraph" w:styleId="af3">
    <w:name w:val="Body Text Indent"/>
    <w:basedOn w:val="a"/>
    <w:link w:val="af4"/>
    <w:rsid w:val="0052646A"/>
    <w:pPr>
      <w:widowControl w:val="0"/>
      <w:autoSpaceDE w:val="0"/>
      <w:autoSpaceDN w:val="0"/>
      <w:adjustRightInd w:val="0"/>
      <w:spacing w:after="120" w:line="260" w:lineRule="auto"/>
      <w:ind w:left="283" w:firstLine="500"/>
    </w:pPr>
    <w:rPr>
      <w:sz w:val="18"/>
      <w:szCs w:val="18"/>
    </w:rPr>
  </w:style>
  <w:style w:type="character" w:customStyle="1" w:styleId="af4">
    <w:name w:val="Основной текст с отступом Знак"/>
    <w:basedOn w:val="a0"/>
    <w:link w:val="af3"/>
    <w:rsid w:val="0052646A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5">
    <w:name w:val="Body Text"/>
    <w:basedOn w:val="a"/>
    <w:link w:val="af6"/>
    <w:unhideWhenUsed/>
    <w:rsid w:val="0052646A"/>
    <w:pPr>
      <w:spacing w:after="120" w:line="276" w:lineRule="auto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Знак"/>
    <w:basedOn w:val="a0"/>
    <w:link w:val="af5"/>
    <w:rsid w:val="0052646A"/>
    <w:rPr>
      <w:rFonts w:ascii="Times New Roman" w:hAnsi="Times New Roman" w:cs="Times New Roman"/>
    </w:rPr>
  </w:style>
  <w:style w:type="paragraph" w:styleId="af7">
    <w:name w:val="Balloon Text"/>
    <w:basedOn w:val="a"/>
    <w:link w:val="af8"/>
    <w:uiPriority w:val="99"/>
    <w:semiHidden/>
    <w:unhideWhenUsed/>
    <w:rsid w:val="00A23874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A2387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55398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Title"/>
    <w:basedOn w:val="a"/>
    <w:link w:val="ab"/>
    <w:qFormat/>
    <w:rsid w:val="006A2287"/>
    <w:pPr>
      <w:jc w:val="center"/>
    </w:pPr>
    <w:rPr>
      <w:b/>
      <w:bCs/>
      <w:sz w:val="28"/>
    </w:rPr>
  </w:style>
  <w:style w:type="character" w:customStyle="1" w:styleId="ab">
    <w:name w:val="Название Знак"/>
    <w:basedOn w:val="a0"/>
    <w:link w:val="aa"/>
    <w:rsid w:val="006A228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c">
    <w:name w:val="Hyperlink"/>
    <w:basedOn w:val="a0"/>
    <w:unhideWhenUsed/>
    <w:rsid w:val="001D22AA"/>
    <w:rPr>
      <w:color w:val="0000FF"/>
      <w:u w:val="single"/>
    </w:rPr>
  </w:style>
  <w:style w:type="paragraph" w:styleId="ad">
    <w:name w:val="footnote text"/>
    <w:basedOn w:val="a"/>
    <w:link w:val="ae"/>
    <w:semiHidden/>
    <w:rsid w:val="00B912B7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B912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semiHidden/>
    <w:rsid w:val="00B912B7"/>
    <w:rPr>
      <w:vertAlign w:val="superscript"/>
    </w:rPr>
  </w:style>
  <w:style w:type="paragraph" w:customStyle="1" w:styleId="10">
    <w:name w:val="Знак1"/>
    <w:basedOn w:val="a"/>
    <w:rsid w:val="00B912B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0">
    <w:name w:val="Emphasis"/>
    <w:qFormat/>
    <w:rsid w:val="00B912B7"/>
    <w:rPr>
      <w:i/>
      <w:iCs/>
    </w:rPr>
  </w:style>
  <w:style w:type="paragraph" w:styleId="af1">
    <w:name w:val="Normal (Web)"/>
    <w:basedOn w:val="a"/>
    <w:rsid w:val="00B912B7"/>
    <w:pPr>
      <w:spacing w:before="100" w:beforeAutospacing="1" w:after="100" w:afterAutospacing="1"/>
      <w:ind w:firstLine="480"/>
      <w:jc w:val="both"/>
    </w:pPr>
    <w:rPr>
      <w:rFonts w:ascii="Verdana" w:hAnsi="Verdana"/>
      <w:sz w:val="18"/>
      <w:szCs w:val="18"/>
    </w:rPr>
  </w:style>
  <w:style w:type="character" w:customStyle="1" w:styleId="FontStyle20">
    <w:name w:val="Font Style20"/>
    <w:uiPriority w:val="99"/>
    <w:rsid w:val="0040334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1">
    <w:name w:val="Style11"/>
    <w:basedOn w:val="a"/>
    <w:uiPriority w:val="99"/>
    <w:rsid w:val="00403348"/>
    <w:pPr>
      <w:widowControl w:val="0"/>
      <w:autoSpaceDE w:val="0"/>
      <w:autoSpaceDN w:val="0"/>
      <w:adjustRightInd w:val="0"/>
      <w:spacing w:line="312" w:lineRule="exact"/>
      <w:ind w:hanging="494"/>
    </w:pPr>
  </w:style>
  <w:style w:type="paragraph" w:customStyle="1" w:styleId="Style18">
    <w:name w:val="Style18"/>
    <w:basedOn w:val="a"/>
    <w:rsid w:val="00403348"/>
    <w:pPr>
      <w:widowControl w:val="0"/>
      <w:suppressAutoHyphens/>
      <w:autoSpaceDE w:val="0"/>
      <w:autoSpaceDN w:val="0"/>
      <w:spacing w:line="264" w:lineRule="exact"/>
      <w:ind w:hanging="888"/>
      <w:textAlignment w:val="baseline"/>
    </w:pPr>
  </w:style>
  <w:style w:type="paragraph" w:customStyle="1" w:styleId="Style2">
    <w:name w:val="Style2"/>
    <w:basedOn w:val="a"/>
    <w:uiPriority w:val="99"/>
    <w:rsid w:val="00403348"/>
    <w:pPr>
      <w:widowControl w:val="0"/>
      <w:suppressAutoHyphens/>
      <w:autoSpaceDE w:val="0"/>
      <w:autoSpaceDN w:val="0"/>
      <w:spacing w:line="264" w:lineRule="exact"/>
      <w:jc w:val="center"/>
      <w:textAlignment w:val="baseline"/>
    </w:pPr>
  </w:style>
  <w:style w:type="table" w:styleId="af2">
    <w:name w:val="Table Grid"/>
    <w:basedOn w:val="a1"/>
    <w:rsid w:val="00223C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basedOn w:val="a0"/>
    <w:rsid w:val="00223C13"/>
  </w:style>
  <w:style w:type="character" w:customStyle="1" w:styleId="2">
    <w:name w:val="Основной текст (2)_"/>
    <w:basedOn w:val="a0"/>
    <w:link w:val="20"/>
    <w:uiPriority w:val="99"/>
    <w:locked/>
    <w:rsid w:val="006174C3"/>
    <w:rPr>
      <w:rFonts w:ascii="Times New Roman" w:hAnsi="Times New Roman" w:cs="Times New Roman"/>
      <w:b/>
      <w:bCs/>
      <w:i/>
      <w:iCs/>
      <w:sz w:val="17"/>
      <w:szCs w:val="17"/>
      <w:shd w:val="clear" w:color="auto" w:fill="FFFFFF"/>
    </w:rPr>
  </w:style>
  <w:style w:type="character" w:customStyle="1" w:styleId="210pt">
    <w:name w:val="Основной текст (2) + 10 pt"/>
    <w:basedOn w:val="2"/>
    <w:uiPriority w:val="99"/>
    <w:rsid w:val="006174C3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24pt">
    <w:name w:val="Основной текст (2) + 4 pt"/>
    <w:aliases w:val="Не полужирный,Не курсив,Основной текст (4) + 9,5 pt,Не курсив2"/>
    <w:basedOn w:val="2"/>
    <w:uiPriority w:val="99"/>
    <w:rsid w:val="006174C3"/>
    <w:rPr>
      <w:rFonts w:ascii="Times New Roman" w:hAnsi="Times New Roman" w:cs="Times New Roman"/>
      <w:b/>
      <w:bCs/>
      <w:i/>
      <w:iCs/>
      <w:sz w:val="8"/>
      <w:szCs w:val="8"/>
      <w:shd w:val="clear" w:color="auto" w:fill="FFFFFF"/>
    </w:rPr>
  </w:style>
  <w:style w:type="character" w:customStyle="1" w:styleId="210pt1">
    <w:name w:val="Основной текст (2) + 10 pt1"/>
    <w:basedOn w:val="2"/>
    <w:uiPriority w:val="99"/>
    <w:rsid w:val="006174C3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174C3"/>
    <w:pPr>
      <w:shd w:val="clear" w:color="auto" w:fill="FFFFFF"/>
      <w:spacing w:before="120" w:line="223" w:lineRule="exact"/>
      <w:jc w:val="both"/>
    </w:pPr>
    <w:rPr>
      <w:rFonts w:eastAsiaTheme="minorHAnsi"/>
      <w:b/>
      <w:bCs/>
      <w:i/>
      <w:iCs/>
      <w:sz w:val="17"/>
      <w:szCs w:val="17"/>
      <w:lang w:eastAsia="en-US"/>
    </w:rPr>
  </w:style>
  <w:style w:type="paragraph" w:styleId="af3">
    <w:name w:val="Body Text Indent"/>
    <w:basedOn w:val="a"/>
    <w:link w:val="af4"/>
    <w:rsid w:val="0052646A"/>
    <w:pPr>
      <w:widowControl w:val="0"/>
      <w:autoSpaceDE w:val="0"/>
      <w:autoSpaceDN w:val="0"/>
      <w:adjustRightInd w:val="0"/>
      <w:spacing w:after="120" w:line="260" w:lineRule="auto"/>
      <w:ind w:left="283" w:firstLine="500"/>
    </w:pPr>
    <w:rPr>
      <w:sz w:val="18"/>
      <w:szCs w:val="18"/>
    </w:rPr>
  </w:style>
  <w:style w:type="character" w:customStyle="1" w:styleId="af4">
    <w:name w:val="Основной текст с отступом Знак"/>
    <w:basedOn w:val="a0"/>
    <w:link w:val="af3"/>
    <w:rsid w:val="0052646A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5">
    <w:name w:val="Body Text"/>
    <w:basedOn w:val="a"/>
    <w:link w:val="af6"/>
    <w:unhideWhenUsed/>
    <w:rsid w:val="0052646A"/>
    <w:pPr>
      <w:spacing w:after="120" w:line="276" w:lineRule="auto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Знак"/>
    <w:basedOn w:val="a0"/>
    <w:link w:val="af5"/>
    <w:rsid w:val="0052646A"/>
    <w:rPr>
      <w:rFonts w:ascii="Times New Roman" w:hAnsi="Times New Roman" w:cs="Times New Roman"/>
    </w:rPr>
  </w:style>
  <w:style w:type="paragraph" w:styleId="af7">
    <w:name w:val="Balloon Text"/>
    <w:basedOn w:val="a"/>
    <w:link w:val="af8"/>
    <w:uiPriority w:val="99"/>
    <w:semiHidden/>
    <w:unhideWhenUsed/>
    <w:rsid w:val="00A23874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A2387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6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03EF3-335F-468B-9970-6FCD0C86A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2841</Words>
  <Characters>16200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regek</cp:lastModifiedBy>
  <cp:revision>2</cp:revision>
  <cp:lastPrinted>2022-03-14T15:09:00Z</cp:lastPrinted>
  <dcterms:created xsi:type="dcterms:W3CDTF">2022-04-04T03:43:00Z</dcterms:created>
  <dcterms:modified xsi:type="dcterms:W3CDTF">2022-04-04T03:43:00Z</dcterms:modified>
</cp:coreProperties>
</file>