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597B68" w14:textId="77777777" w:rsidR="00C521CB" w:rsidRPr="00C521C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14:paraId="1DE01CF9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14:paraId="39C44E48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14:paraId="3AFBE11F" w14:textId="77777777"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14:paraId="6BF8283E" w14:textId="77777777" w:rsidR="00C521CB" w:rsidRPr="00C521CB" w:rsidRDefault="00C521CB" w:rsidP="00C521CB">
      <w:pPr>
        <w:pStyle w:val="ReportHead"/>
        <w:suppressAutoHyphens/>
        <w:rPr>
          <w:szCs w:val="28"/>
        </w:rPr>
      </w:pPr>
    </w:p>
    <w:p w14:paraId="2A2CC564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 xml:space="preserve">Кафедра </w:t>
      </w:r>
      <w:r w:rsidR="00D66D91">
        <w:rPr>
          <w:szCs w:val="28"/>
        </w:rPr>
        <w:t>экологии и природопользования</w:t>
      </w:r>
    </w:p>
    <w:p w14:paraId="129D5257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386C923F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38334F08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236BBF13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778DF538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1C0563D3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15D36082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692A204F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102662AD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2BA43082" w14:textId="77777777" w:rsidR="00C521CB" w:rsidRPr="007E103E" w:rsidRDefault="00C521CB" w:rsidP="00C521CB">
      <w:pPr>
        <w:pStyle w:val="ReportHead"/>
        <w:suppressAutoHyphens/>
        <w:spacing w:before="120"/>
        <w:rPr>
          <w:szCs w:val="28"/>
        </w:rPr>
      </w:pPr>
      <w:r w:rsidRPr="007E103E">
        <w:rPr>
          <w:szCs w:val="28"/>
        </w:rPr>
        <w:t xml:space="preserve">Методические указания для </w:t>
      </w:r>
      <w:proofErr w:type="gramStart"/>
      <w:r w:rsidRPr="007E103E">
        <w:rPr>
          <w:szCs w:val="28"/>
        </w:rPr>
        <w:t>обучающихся</w:t>
      </w:r>
      <w:proofErr w:type="gramEnd"/>
      <w:r w:rsidRPr="007E103E">
        <w:rPr>
          <w:szCs w:val="28"/>
        </w:rPr>
        <w:t xml:space="preserve"> по освоению дисциплины </w:t>
      </w:r>
    </w:p>
    <w:p w14:paraId="2210FF0E" w14:textId="77777777" w:rsidR="00F87739" w:rsidRDefault="00F87739" w:rsidP="00F87739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.Д.В.14 Правовые основы природопользования и охраны окружающей среды»</w:t>
      </w:r>
    </w:p>
    <w:p w14:paraId="444F2CA9" w14:textId="77777777" w:rsidR="00995DD4" w:rsidRDefault="00995DD4" w:rsidP="00995D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C711C1F" w14:textId="77777777" w:rsidR="00995DD4" w:rsidRDefault="00995DD4" w:rsidP="00995DD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0A50AB1B" w14:textId="77777777" w:rsidR="00995DD4" w:rsidRDefault="00995DD4" w:rsidP="00995DD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53C0D61E" w14:textId="77777777" w:rsidR="00995DD4" w:rsidRDefault="00995DD4" w:rsidP="00995D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05.03.06 Экология и природопользование</w:t>
      </w:r>
    </w:p>
    <w:p w14:paraId="27E3164A" w14:textId="77777777" w:rsidR="00995DD4" w:rsidRDefault="00995DD4" w:rsidP="00995DD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DDAE31C" w14:textId="77777777" w:rsidR="00995DD4" w:rsidRDefault="00995DD4" w:rsidP="00995D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Экология</w:t>
      </w:r>
    </w:p>
    <w:p w14:paraId="614774EC" w14:textId="77777777" w:rsidR="00995DD4" w:rsidRDefault="00995DD4" w:rsidP="00995DD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D5D7414" w14:textId="77777777" w:rsidR="00995DD4" w:rsidRDefault="00995DD4" w:rsidP="00995DD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553ADDC9" w14:textId="77777777" w:rsidR="00995DD4" w:rsidRDefault="00995DD4" w:rsidP="00995D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</w:t>
      </w:r>
      <w:proofErr w:type="gramStart"/>
      <w:r>
        <w:rPr>
          <w:i/>
          <w:sz w:val="24"/>
          <w:u w:val="single"/>
        </w:rPr>
        <w:t>академического</w:t>
      </w:r>
      <w:proofErr w:type="gramEnd"/>
      <w:r>
        <w:rPr>
          <w:i/>
          <w:sz w:val="24"/>
          <w:u w:val="single"/>
        </w:rPr>
        <w:t xml:space="preserve"> бакалавриата</w:t>
      </w:r>
    </w:p>
    <w:p w14:paraId="4E5B3C8A" w14:textId="77777777" w:rsidR="00995DD4" w:rsidRDefault="00995DD4" w:rsidP="00995DD4">
      <w:pPr>
        <w:pStyle w:val="ReportHead"/>
        <w:suppressAutoHyphens/>
        <w:rPr>
          <w:sz w:val="24"/>
        </w:rPr>
      </w:pPr>
    </w:p>
    <w:p w14:paraId="1D2E4FC7" w14:textId="77777777" w:rsidR="00995DD4" w:rsidRDefault="00995DD4" w:rsidP="00995DD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14B75060" w14:textId="77777777" w:rsidR="00995DD4" w:rsidRDefault="00995DD4" w:rsidP="00995D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57932680" w14:textId="77777777" w:rsidR="00995DD4" w:rsidRDefault="00995DD4" w:rsidP="00995DD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338DC1C" w14:textId="77777777" w:rsidR="00995DD4" w:rsidRDefault="00995DD4" w:rsidP="00995DD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7760EF51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5CC9EBC3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49668310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7CBED3E0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3FD33B20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2590131E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233A2D3B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09E60747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58B1F646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3E41C035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7B7796DA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35E33516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68786BA0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6EC5C2C5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33CE041E" w14:textId="77777777" w:rsidR="00FE5093" w:rsidRDefault="00FE5093" w:rsidP="00FE5093">
      <w:pPr>
        <w:pStyle w:val="ReportHead"/>
        <w:suppressAutoHyphens/>
        <w:rPr>
          <w:sz w:val="24"/>
        </w:rPr>
      </w:pPr>
    </w:p>
    <w:p w14:paraId="0180B2D1" w14:textId="0E919438" w:rsidR="00FE5093" w:rsidRDefault="00FE5093" w:rsidP="00FE5093">
      <w:pPr>
        <w:pStyle w:val="ReportHead"/>
        <w:suppressAutoHyphens/>
        <w:rPr>
          <w:sz w:val="24"/>
        </w:rPr>
      </w:pPr>
      <w:r>
        <w:rPr>
          <w:sz w:val="24"/>
        </w:rPr>
        <w:t>Год набора 20</w:t>
      </w:r>
      <w:r w:rsidR="00A27FA6">
        <w:rPr>
          <w:sz w:val="24"/>
        </w:rPr>
        <w:t>2</w:t>
      </w:r>
      <w:r w:rsidR="006D2F52">
        <w:rPr>
          <w:sz w:val="24"/>
        </w:rPr>
        <w:t>2</w:t>
      </w:r>
      <w:bookmarkStart w:id="0" w:name="_GoBack"/>
      <w:bookmarkEnd w:id="0"/>
    </w:p>
    <w:p w14:paraId="4158AD14" w14:textId="77777777" w:rsidR="00FE5093" w:rsidRDefault="00FE5093" w:rsidP="00FE5093">
      <w:pPr>
        <w:spacing w:after="0" w:line="240" w:lineRule="auto"/>
        <w:rPr>
          <w:sz w:val="24"/>
        </w:rPr>
        <w:sectPr w:rsidR="00FE5093">
          <w:pgSz w:w="11906" w:h="16838"/>
          <w:pgMar w:top="510" w:right="567" w:bottom="510" w:left="850" w:header="0" w:footer="510" w:gutter="0"/>
          <w:cols w:space="720"/>
        </w:sectPr>
      </w:pPr>
    </w:p>
    <w:p w14:paraId="01F4B81B" w14:textId="77777777" w:rsidR="00341C2F" w:rsidRPr="008517F6" w:rsidRDefault="00341C2F" w:rsidP="00C129A9">
      <w:pPr>
        <w:jc w:val="both"/>
        <w:rPr>
          <w:rFonts w:eastAsia="Calibri"/>
          <w:sz w:val="28"/>
          <w:szCs w:val="28"/>
        </w:rPr>
      </w:pPr>
      <w:r w:rsidRPr="008517F6">
        <w:rPr>
          <w:rFonts w:eastAsia="Calibri"/>
          <w:sz w:val="28"/>
          <w:szCs w:val="28"/>
        </w:rPr>
        <w:lastRenderedPageBreak/>
        <w:t xml:space="preserve">Составитель _____________________ </w:t>
      </w:r>
      <w:r w:rsidR="008517F6" w:rsidRPr="008517F6">
        <w:rPr>
          <w:rFonts w:eastAsia="Calibri"/>
          <w:sz w:val="28"/>
          <w:szCs w:val="28"/>
        </w:rPr>
        <w:t>Евстифеева Т.А.</w:t>
      </w:r>
    </w:p>
    <w:p w14:paraId="2447889A" w14:textId="77777777" w:rsidR="00341C2F" w:rsidRPr="00712C4B" w:rsidRDefault="00341C2F" w:rsidP="00341C2F">
      <w:pPr>
        <w:jc w:val="both"/>
        <w:rPr>
          <w:rFonts w:eastAsia="Calibri"/>
          <w:color w:val="FF0000"/>
          <w:sz w:val="28"/>
          <w:szCs w:val="28"/>
        </w:rPr>
      </w:pPr>
    </w:p>
    <w:p w14:paraId="6750368A" w14:textId="77777777"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14:paraId="0B493EA0" w14:textId="77777777"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14:paraId="13F44895" w14:textId="77777777"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14:paraId="1D914869" w14:textId="77777777"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Методические указания рассмотрены и одобрены на заседании кафед</w:t>
      </w:r>
      <w:r>
        <w:rPr>
          <w:rFonts w:eastAsia="Calibri"/>
          <w:sz w:val="28"/>
          <w:szCs w:val="28"/>
        </w:rPr>
        <w:t xml:space="preserve">ры </w:t>
      </w:r>
      <w:r w:rsidR="00D66D91">
        <w:rPr>
          <w:rFonts w:eastAsia="Calibri"/>
          <w:sz w:val="28"/>
          <w:szCs w:val="28"/>
        </w:rPr>
        <w:t>экологии и природопользования</w:t>
      </w:r>
    </w:p>
    <w:p w14:paraId="6993942C" w14:textId="77777777" w:rsidR="00341C2F" w:rsidRPr="00341C2F" w:rsidRDefault="00341C2F" w:rsidP="00341C2F">
      <w:pPr>
        <w:jc w:val="both"/>
        <w:rPr>
          <w:rFonts w:eastAsia="Calibri"/>
          <w:sz w:val="28"/>
          <w:szCs w:val="28"/>
        </w:rPr>
      </w:pPr>
    </w:p>
    <w:p w14:paraId="5DA84662" w14:textId="77777777" w:rsidR="00341C2F" w:rsidRPr="008517F6" w:rsidRDefault="00341C2F" w:rsidP="00341C2F">
      <w:pPr>
        <w:jc w:val="both"/>
        <w:rPr>
          <w:rFonts w:eastAsia="Calibri"/>
          <w:sz w:val="28"/>
          <w:szCs w:val="28"/>
        </w:rPr>
      </w:pPr>
      <w:r w:rsidRPr="00341C2F">
        <w:rPr>
          <w:rFonts w:eastAsia="Calibri"/>
          <w:sz w:val="28"/>
          <w:szCs w:val="28"/>
        </w:rPr>
        <w:t>Заведующий к</w:t>
      </w:r>
      <w:r>
        <w:rPr>
          <w:rFonts w:eastAsia="Calibri"/>
          <w:sz w:val="28"/>
          <w:szCs w:val="28"/>
        </w:rPr>
        <w:t xml:space="preserve">афедрой </w:t>
      </w:r>
      <w:r w:rsidRPr="008517F6">
        <w:rPr>
          <w:rFonts w:eastAsia="Calibri"/>
          <w:sz w:val="28"/>
          <w:szCs w:val="28"/>
        </w:rPr>
        <w:t>____________________</w:t>
      </w:r>
      <w:proofErr w:type="spellStart"/>
      <w:r w:rsidR="00A27FA6">
        <w:rPr>
          <w:rFonts w:eastAsia="Calibri"/>
          <w:sz w:val="28"/>
          <w:szCs w:val="28"/>
        </w:rPr>
        <w:t>Глуховская</w:t>
      </w:r>
      <w:proofErr w:type="spellEnd"/>
      <w:r w:rsidR="00A27FA6">
        <w:rPr>
          <w:rFonts w:eastAsia="Calibri"/>
          <w:sz w:val="28"/>
          <w:szCs w:val="28"/>
        </w:rPr>
        <w:t xml:space="preserve"> М.Ю.</w:t>
      </w:r>
    </w:p>
    <w:p w14:paraId="1BA0F4BF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8DA0062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E4D5D89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690A1181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24E7FAB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58849BFC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7260FCB8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DCC0772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674669C4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3547DBD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2B6886F7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640E7A42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A752F96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CAF5FC4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EF9A69E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A79A8A8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484803C8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0DC5E5D4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7C0EA524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58E25FF2" w14:textId="77777777"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7F87A924" w14:textId="77777777" w:rsidR="00341C2F" w:rsidRP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14:paraId="1270CF4E" w14:textId="77777777" w:rsidR="00341C2F" w:rsidRPr="00FA56D7" w:rsidRDefault="00341C2F" w:rsidP="00FE5093">
      <w:pPr>
        <w:pStyle w:val="ReportHead"/>
        <w:suppressAutoHyphens/>
        <w:ind w:firstLine="709"/>
        <w:jc w:val="both"/>
        <w:rPr>
          <w:rFonts w:eastAsia="Times New Roman"/>
          <w:szCs w:val="28"/>
        </w:rPr>
      </w:pPr>
      <w:r w:rsidRPr="00FA56D7">
        <w:rPr>
          <w:rFonts w:eastAsia="Calibri"/>
          <w:szCs w:val="28"/>
        </w:rPr>
        <w:t xml:space="preserve">Методические указания  является приложением к рабочей программе по дисциплине </w:t>
      </w:r>
      <w:r w:rsidR="006C6069" w:rsidRPr="00FA56D7">
        <w:rPr>
          <w:rFonts w:eastAsia="Calibri"/>
          <w:szCs w:val="28"/>
        </w:rPr>
        <w:t>«</w:t>
      </w:r>
      <w:r w:rsidR="00FA56D7" w:rsidRPr="00FA56D7">
        <w:rPr>
          <w:szCs w:val="28"/>
        </w:rPr>
        <w:t xml:space="preserve">Правовые основы природопользования и охраны окружающей среды» </w:t>
      </w:r>
      <w:r w:rsidRPr="00FA56D7">
        <w:rPr>
          <w:rFonts w:eastAsia="Calibri"/>
          <w:szCs w:val="28"/>
        </w:rPr>
        <w:t xml:space="preserve">зарегистрированной в ЦИТ под учетным номером___________ </w:t>
      </w:r>
    </w:p>
    <w:p w14:paraId="0CCD9551" w14:textId="77777777" w:rsidR="00341C2F" w:rsidRPr="00341C2F" w:rsidRDefault="008517F6" w:rsidP="00EB028D">
      <w:pPr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FA56D7">
        <w:rPr>
          <w:rFonts w:eastAsia="Times New Roman"/>
          <w:sz w:val="28"/>
          <w:szCs w:val="28"/>
          <w:lang w:eastAsia="ru-RU"/>
        </w:rPr>
        <w:br w:type="page"/>
      </w:r>
    </w:p>
    <w:p w14:paraId="45E5FDD2" w14:textId="77777777" w:rsidR="00341C2F" w:rsidRPr="00341C2F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32"/>
          <w:szCs w:val="32"/>
          <w:lang w:eastAsia="ru-RU"/>
        </w:rPr>
      </w:pPr>
      <w:r w:rsidRPr="00341C2F">
        <w:rPr>
          <w:rFonts w:eastAsia="Times New Roman"/>
          <w:b/>
          <w:color w:val="000000"/>
          <w:spacing w:val="7"/>
          <w:sz w:val="32"/>
          <w:szCs w:val="32"/>
          <w:lang w:eastAsia="ru-RU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341C2F" w14:paraId="09494B22" w14:textId="77777777" w:rsidTr="009B4592">
        <w:trPr>
          <w:trHeight w:val="426"/>
        </w:trPr>
        <w:tc>
          <w:tcPr>
            <w:tcW w:w="9039" w:type="dxa"/>
            <w:hideMark/>
          </w:tcPr>
          <w:p w14:paraId="23474060" w14:textId="77777777" w:rsidR="00341C2F" w:rsidRPr="00341C2F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 </w:t>
            </w:r>
            <w:r w:rsidR="00341C2F" w:rsidRPr="00341C2F">
              <w:rPr>
                <w:bCs/>
                <w:sz w:val="28"/>
                <w:szCs w:val="28"/>
              </w:rPr>
              <w:t>Методические рекомендации по изучению дисциплины</w:t>
            </w:r>
            <w:r w:rsidR="009B4592">
              <w:rPr>
                <w:bCs/>
                <w:sz w:val="28"/>
                <w:szCs w:val="28"/>
              </w:rPr>
              <w:t>…………….</w:t>
            </w:r>
          </w:p>
        </w:tc>
        <w:tc>
          <w:tcPr>
            <w:tcW w:w="708" w:type="dxa"/>
            <w:vAlign w:val="bottom"/>
          </w:tcPr>
          <w:p w14:paraId="7F7D699B" w14:textId="77777777" w:rsidR="00341C2F" w:rsidRPr="00341C2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341C2F" w14:paraId="2164A3E6" w14:textId="77777777" w:rsidTr="009B4592">
        <w:tc>
          <w:tcPr>
            <w:tcW w:w="9039" w:type="dxa"/>
            <w:hideMark/>
          </w:tcPr>
          <w:p w14:paraId="5BD41983" w14:textId="77777777" w:rsidR="00341C2F" w:rsidRPr="00341C2F" w:rsidRDefault="00B954A2" w:rsidP="00B954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2</w:t>
            </w:r>
            <w:r w:rsidR="00C2576F">
              <w:rPr>
                <w:bCs/>
                <w:sz w:val="28"/>
                <w:szCs w:val="28"/>
              </w:rPr>
              <w:t xml:space="preserve">Методические рекомендации по подготовке </w:t>
            </w:r>
            <w:proofErr w:type="spellStart"/>
            <w:r w:rsidR="00C2576F">
              <w:rPr>
                <w:bCs/>
                <w:sz w:val="28"/>
                <w:szCs w:val="28"/>
              </w:rPr>
              <w:t>к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практическим</w:t>
            </w:r>
            <w:proofErr w:type="spellEnd"/>
            <w:r w:rsidR="00036AAD" w:rsidRPr="00036AA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занятиям</w:t>
            </w:r>
            <w:r w:rsidR="00D66BB0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. </w:t>
            </w:r>
            <w:r w:rsidR="00D66BB0" w:rsidRPr="0067284D">
              <w:rPr>
                <w:bCs/>
                <w:sz w:val="28"/>
                <w:szCs w:val="28"/>
              </w:rPr>
              <w:t>Работа на занятиях</w:t>
            </w:r>
            <w:r w:rsidR="009B4592">
              <w:rPr>
                <w:bCs/>
                <w:sz w:val="28"/>
                <w:szCs w:val="28"/>
              </w:rPr>
              <w:t>………………………………………………</w:t>
            </w:r>
          </w:p>
        </w:tc>
        <w:tc>
          <w:tcPr>
            <w:tcW w:w="708" w:type="dxa"/>
            <w:vAlign w:val="bottom"/>
          </w:tcPr>
          <w:p w14:paraId="72E39F56" w14:textId="77777777" w:rsidR="00341C2F" w:rsidRPr="00341C2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C2576F" w:rsidRPr="00341C2F" w14:paraId="25474ED3" w14:textId="77777777" w:rsidTr="009B4592">
        <w:tc>
          <w:tcPr>
            <w:tcW w:w="9039" w:type="dxa"/>
          </w:tcPr>
          <w:p w14:paraId="2CF0798F" w14:textId="77777777" w:rsidR="00C2576F" w:rsidRPr="00036AAD" w:rsidRDefault="00B954A2" w:rsidP="00C25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  <w:r w:rsidR="00C2576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. Методические рекомендации по выполнению  тестовых заданий</w:t>
            </w:r>
            <w:proofErr w:type="gramStart"/>
            <w:r w:rsidR="009B4592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..</w:t>
            </w:r>
            <w:proofErr w:type="gramEnd"/>
          </w:p>
        </w:tc>
        <w:tc>
          <w:tcPr>
            <w:tcW w:w="708" w:type="dxa"/>
            <w:vAlign w:val="bottom"/>
          </w:tcPr>
          <w:p w14:paraId="207435F9" w14:textId="77777777" w:rsidR="00C2576F" w:rsidRDefault="00B954A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C2576F" w:rsidRPr="00341C2F" w14:paraId="76C2A708" w14:textId="77777777" w:rsidTr="009B4592">
        <w:tc>
          <w:tcPr>
            <w:tcW w:w="9039" w:type="dxa"/>
          </w:tcPr>
          <w:p w14:paraId="3BA7C56D" w14:textId="77777777" w:rsidR="00C2576F" w:rsidRDefault="00B954A2" w:rsidP="00062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</w:rPr>
              <w:t>4</w:t>
            </w:r>
            <w:r w:rsidR="0006236E">
              <w:rPr>
                <w:bCs/>
                <w:sz w:val="28"/>
                <w:szCs w:val="28"/>
              </w:rPr>
              <w:t xml:space="preserve">. </w:t>
            </w:r>
            <w:proofErr w:type="spellStart"/>
            <w:r w:rsidR="0006236E">
              <w:rPr>
                <w:bCs/>
                <w:sz w:val="28"/>
                <w:szCs w:val="28"/>
              </w:rPr>
              <w:t>Методическиерекомендации</w:t>
            </w:r>
            <w:r w:rsidR="0006236E">
              <w:rPr>
                <w:sz w:val="28"/>
                <w:szCs w:val="28"/>
              </w:rPr>
              <w:t>по</w:t>
            </w:r>
            <w:proofErr w:type="spellEnd"/>
            <w:r w:rsidR="0006236E">
              <w:rPr>
                <w:sz w:val="28"/>
                <w:szCs w:val="28"/>
              </w:rPr>
              <w:t xml:space="preserve"> написанию и защите </w:t>
            </w:r>
            <w:r w:rsidR="00C2576F">
              <w:rPr>
                <w:bCs/>
                <w:sz w:val="28"/>
                <w:szCs w:val="28"/>
              </w:rPr>
              <w:t>реферата</w:t>
            </w:r>
            <w:r w:rsidR="009B4592">
              <w:rPr>
                <w:bCs/>
                <w:sz w:val="28"/>
                <w:szCs w:val="28"/>
              </w:rPr>
              <w:t>……….</w:t>
            </w:r>
          </w:p>
        </w:tc>
        <w:tc>
          <w:tcPr>
            <w:tcW w:w="708" w:type="dxa"/>
            <w:vAlign w:val="bottom"/>
          </w:tcPr>
          <w:p w14:paraId="2E4DB918" w14:textId="77777777" w:rsidR="00C2576F" w:rsidRDefault="00B954A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C2576F" w:rsidRPr="00341C2F" w14:paraId="72ABE7D7" w14:textId="77777777" w:rsidTr="009B4592">
        <w:tc>
          <w:tcPr>
            <w:tcW w:w="9039" w:type="dxa"/>
          </w:tcPr>
          <w:p w14:paraId="248ECB87" w14:textId="77777777" w:rsidR="00C2576F" w:rsidRPr="00036AAD" w:rsidRDefault="00B954A2" w:rsidP="0006236E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5</w:t>
            </w:r>
            <w:r w:rsidR="0067284D" w:rsidRPr="0067284D">
              <w:rPr>
                <w:sz w:val="28"/>
                <w:szCs w:val="28"/>
              </w:rPr>
              <w:t xml:space="preserve"> Методические </w:t>
            </w:r>
            <w:r w:rsidR="0006236E">
              <w:rPr>
                <w:sz w:val="28"/>
                <w:szCs w:val="28"/>
              </w:rPr>
              <w:t xml:space="preserve">рекомендации </w:t>
            </w:r>
            <w:r w:rsidR="0067284D" w:rsidRPr="0067284D">
              <w:rPr>
                <w:sz w:val="28"/>
                <w:szCs w:val="28"/>
              </w:rPr>
              <w:t xml:space="preserve">при подготовке к коллоквиумам </w:t>
            </w:r>
            <w:r w:rsidR="009B4592">
              <w:rPr>
                <w:sz w:val="28"/>
                <w:szCs w:val="28"/>
              </w:rPr>
              <w:t>………</w:t>
            </w:r>
          </w:p>
        </w:tc>
        <w:tc>
          <w:tcPr>
            <w:tcW w:w="708" w:type="dxa"/>
            <w:vAlign w:val="bottom"/>
          </w:tcPr>
          <w:p w14:paraId="1522C9FF" w14:textId="77777777" w:rsidR="00C2576F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9B4592" w:rsidRPr="00341C2F" w14:paraId="17570B5F" w14:textId="77777777" w:rsidTr="009B4592">
        <w:tc>
          <w:tcPr>
            <w:tcW w:w="9039" w:type="dxa"/>
          </w:tcPr>
          <w:p w14:paraId="47EA29C0" w14:textId="77777777" w:rsidR="009B4592" w:rsidRPr="0067284D" w:rsidRDefault="00B954A2" w:rsidP="009B4592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9B4592">
              <w:rPr>
                <w:sz w:val="28"/>
                <w:szCs w:val="28"/>
              </w:rPr>
              <w:t>.</w:t>
            </w:r>
            <w:r w:rsidR="009B4592" w:rsidRPr="009B4592">
              <w:rPr>
                <w:sz w:val="28"/>
                <w:szCs w:val="28"/>
              </w:rPr>
              <w:t xml:space="preserve"> Методические рекомендации по подготовке и защите ИТЗ</w:t>
            </w:r>
            <w:r w:rsidR="009B4592">
              <w:rPr>
                <w:sz w:val="28"/>
                <w:szCs w:val="28"/>
              </w:rPr>
              <w:t>…………….</w:t>
            </w:r>
          </w:p>
        </w:tc>
        <w:tc>
          <w:tcPr>
            <w:tcW w:w="708" w:type="dxa"/>
            <w:vAlign w:val="bottom"/>
          </w:tcPr>
          <w:p w14:paraId="7D509452" w14:textId="77777777" w:rsidR="009B4592" w:rsidRDefault="00B954A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341C2F" w:rsidRPr="00341C2F" w14:paraId="4AB9FA77" w14:textId="77777777" w:rsidTr="009B4592">
        <w:tc>
          <w:tcPr>
            <w:tcW w:w="9039" w:type="dxa"/>
            <w:hideMark/>
          </w:tcPr>
          <w:p w14:paraId="015BFF7A" w14:textId="77777777" w:rsidR="00341C2F" w:rsidRPr="00341C2F" w:rsidRDefault="00B954A2" w:rsidP="004B6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  <w:r w:rsidR="00C2576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.</w:t>
            </w:r>
            <w:r w:rsidR="00341C2F" w:rsidRPr="00341C2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Методические </w:t>
            </w:r>
            <w:r w:rsidR="00C2576F">
              <w:rPr>
                <w:bCs/>
                <w:sz w:val="28"/>
                <w:szCs w:val="28"/>
              </w:rPr>
              <w:t xml:space="preserve">рекомендации по </w:t>
            </w:r>
            <w:r w:rsidR="0067284D">
              <w:rPr>
                <w:bCs/>
                <w:sz w:val="28"/>
                <w:szCs w:val="28"/>
              </w:rPr>
              <w:t xml:space="preserve">подготовке к </w:t>
            </w:r>
            <w:r w:rsidR="004B62C1">
              <w:rPr>
                <w:bCs/>
                <w:sz w:val="28"/>
                <w:szCs w:val="28"/>
              </w:rPr>
              <w:t>зачету</w:t>
            </w:r>
            <w:r w:rsidR="009B4592">
              <w:rPr>
                <w:bCs/>
                <w:sz w:val="28"/>
                <w:szCs w:val="28"/>
              </w:rPr>
              <w:t>………………</w:t>
            </w:r>
          </w:p>
        </w:tc>
        <w:tc>
          <w:tcPr>
            <w:tcW w:w="708" w:type="dxa"/>
            <w:vAlign w:val="bottom"/>
          </w:tcPr>
          <w:p w14:paraId="41649521" w14:textId="77777777" w:rsidR="00341C2F" w:rsidRPr="00341C2F" w:rsidRDefault="00B954A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B63FD" w:rsidRPr="00341C2F" w14:paraId="6FE6C9EA" w14:textId="77777777" w:rsidTr="009B4592">
        <w:tc>
          <w:tcPr>
            <w:tcW w:w="9039" w:type="dxa"/>
          </w:tcPr>
          <w:p w14:paraId="5BCA869D" w14:textId="77777777" w:rsidR="003B63FD" w:rsidRPr="00B647FD" w:rsidRDefault="00B954A2" w:rsidP="00B647FD">
            <w:pP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  <w:r w:rsidR="00C2576F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.</w:t>
            </w:r>
            <w:r w:rsidR="003B63FD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Рекомендуемая литература</w:t>
            </w:r>
            <w:r w:rsidR="009B4592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……………………………………………..</w:t>
            </w:r>
          </w:p>
        </w:tc>
        <w:tc>
          <w:tcPr>
            <w:tcW w:w="708" w:type="dxa"/>
            <w:vAlign w:val="bottom"/>
          </w:tcPr>
          <w:p w14:paraId="039B17A5" w14:textId="77777777" w:rsidR="003B63FD" w:rsidRDefault="00B954A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</w:tbl>
    <w:p w14:paraId="03DCFFF6" w14:textId="77777777" w:rsidR="00341C2F" w:rsidRDefault="00341C2F" w:rsidP="00341C2F">
      <w:pPr>
        <w:jc w:val="both"/>
      </w:pPr>
    </w:p>
    <w:p w14:paraId="50542DD9" w14:textId="77777777" w:rsidR="00341C2F" w:rsidRDefault="00341C2F" w:rsidP="00341C2F">
      <w:pPr>
        <w:jc w:val="both"/>
      </w:pPr>
    </w:p>
    <w:p w14:paraId="486FC17D" w14:textId="77777777" w:rsidR="007612D3" w:rsidRDefault="007612D3" w:rsidP="00341C2F">
      <w:pPr>
        <w:jc w:val="both"/>
      </w:pPr>
    </w:p>
    <w:p w14:paraId="025EA238" w14:textId="77777777" w:rsidR="007612D3" w:rsidRDefault="007612D3" w:rsidP="00341C2F">
      <w:pPr>
        <w:jc w:val="both"/>
      </w:pPr>
    </w:p>
    <w:p w14:paraId="0381EE9A" w14:textId="77777777" w:rsidR="007612D3" w:rsidRDefault="007612D3" w:rsidP="00341C2F">
      <w:pPr>
        <w:jc w:val="both"/>
      </w:pPr>
    </w:p>
    <w:p w14:paraId="2AAB3C87" w14:textId="77777777" w:rsidR="00341C2F" w:rsidRDefault="00341C2F" w:rsidP="00341C2F">
      <w:pPr>
        <w:jc w:val="both"/>
      </w:pPr>
    </w:p>
    <w:p w14:paraId="063DC275" w14:textId="77777777" w:rsidR="00341C2F" w:rsidRDefault="00341C2F" w:rsidP="00341C2F">
      <w:pPr>
        <w:jc w:val="both"/>
      </w:pPr>
    </w:p>
    <w:p w14:paraId="0A59A84F" w14:textId="77777777" w:rsidR="00341C2F" w:rsidRDefault="00341C2F" w:rsidP="00341C2F">
      <w:pPr>
        <w:jc w:val="both"/>
      </w:pPr>
    </w:p>
    <w:p w14:paraId="2C9A9775" w14:textId="77777777" w:rsidR="00341C2F" w:rsidRDefault="00341C2F" w:rsidP="00341C2F">
      <w:pPr>
        <w:jc w:val="both"/>
      </w:pPr>
    </w:p>
    <w:p w14:paraId="41B140E7" w14:textId="77777777" w:rsidR="00341C2F" w:rsidRDefault="00341C2F" w:rsidP="00341C2F">
      <w:pPr>
        <w:jc w:val="both"/>
      </w:pPr>
    </w:p>
    <w:p w14:paraId="4813B47F" w14:textId="77777777" w:rsidR="00341C2F" w:rsidRDefault="00341C2F" w:rsidP="00341C2F">
      <w:pPr>
        <w:jc w:val="both"/>
      </w:pPr>
    </w:p>
    <w:p w14:paraId="370054BD" w14:textId="77777777" w:rsidR="00341C2F" w:rsidRDefault="00341C2F" w:rsidP="00341C2F">
      <w:pPr>
        <w:jc w:val="both"/>
      </w:pPr>
    </w:p>
    <w:p w14:paraId="22BFA004" w14:textId="77777777" w:rsidR="00341C2F" w:rsidRDefault="00341C2F" w:rsidP="00341C2F">
      <w:pPr>
        <w:jc w:val="both"/>
      </w:pPr>
    </w:p>
    <w:p w14:paraId="2C6A8CA0" w14:textId="77777777" w:rsidR="00341C2F" w:rsidRDefault="00341C2F" w:rsidP="00341C2F">
      <w:pPr>
        <w:jc w:val="both"/>
      </w:pPr>
    </w:p>
    <w:p w14:paraId="0EA1A16E" w14:textId="77777777" w:rsidR="00341C2F" w:rsidRDefault="00341C2F" w:rsidP="00341C2F">
      <w:pPr>
        <w:jc w:val="both"/>
      </w:pPr>
    </w:p>
    <w:p w14:paraId="69BAC17D" w14:textId="77777777" w:rsidR="00341C2F" w:rsidRDefault="00341C2F" w:rsidP="00341C2F">
      <w:pPr>
        <w:jc w:val="both"/>
      </w:pPr>
    </w:p>
    <w:p w14:paraId="3C9DD205" w14:textId="77777777" w:rsidR="00341C2F" w:rsidRDefault="00341C2F" w:rsidP="00341C2F">
      <w:pPr>
        <w:jc w:val="both"/>
      </w:pPr>
    </w:p>
    <w:p w14:paraId="0D8EDC17" w14:textId="77777777" w:rsidR="009B4592" w:rsidRDefault="009B4592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14:paraId="3C9E22C4" w14:textId="77777777" w:rsidR="00B233EA" w:rsidRDefault="00B233EA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14:paraId="19A88CD3" w14:textId="77777777" w:rsidR="00B954A2" w:rsidRDefault="00B954A2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14:paraId="722F4966" w14:textId="77777777" w:rsidR="00341C2F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 </w:t>
      </w:r>
      <w:r w:rsidR="00341C2F" w:rsidRPr="00341C2F">
        <w:rPr>
          <w:b/>
          <w:bCs/>
          <w:sz w:val="28"/>
          <w:szCs w:val="28"/>
        </w:rPr>
        <w:t>Методические рекомендации по изучению дисциплины</w:t>
      </w:r>
    </w:p>
    <w:p w14:paraId="1B1FCA97" w14:textId="77777777" w:rsidR="007612D3" w:rsidRPr="00341C2F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14:paraId="2DABB223" w14:textId="77777777" w:rsidR="00341C2F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341C2F">
        <w:rPr>
          <w:sz w:val="28"/>
          <w:szCs w:val="28"/>
        </w:rPr>
        <w:t>Ст</w:t>
      </w:r>
      <w:r w:rsidR="00D66BB0">
        <w:rPr>
          <w:sz w:val="28"/>
          <w:szCs w:val="28"/>
        </w:rPr>
        <w:t>удентам необходимо ознакомиться</w:t>
      </w:r>
      <w:r w:rsidRPr="00341C2F">
        <w:rPr>
          <w:sz w:val="28"/>
          <w:szCs w:val="28"/>
        </w:rPr>
        <w:t xml:space="preserve">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14:paraId="2EDDB3CB" w14:textId="77777777" w:rsidR="0067284D" w:rsidRDefault="0067284D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работы студентов по освоению дисциплины является получение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по дисциплине.</w:t>
      </w:r>
    </w:p>
    <w:p w14:paraId="0A474CBD" w14:textId="77777777" w:rsidR="0067284D" w:rsidRDefault="0067284D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виды контроля реализуются через наличие графиков консультаций, промежуточных отчетов, приема выполненных заданий преподавателями. </w:t>
      </w:r>
    </w:p>
    <w:p w14:paraId="6C57A7E7" w14:textId="77777777" w:rsidR="0067284D" w:rsidRDefault="0067284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14:paraId="79D1406D" w14:textId="77777777" w:rsidR="007612D3" w:rsidRDefault="00B954A2" w:rsidP="00C12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2</w:t>
      </w:r>
      <w:r w:rsidR="00CD35FD" w:rsidRPr="00CD35FD">
        <w:rPr>
          <w:b/>
          <w:bCs/>
          <w:sz w:val="28"/>
          <w:szCs w:val="28"/>
        </w:rPr>
        <w:t xml:space="preserve">Методические рекомендации по подготовке к </w:t>
      </w: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практическим </w:t>
      </w:r>
      <w:r w:rsidR="00CD35FD" w:rsidRPr="00CD35FD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занятиям. Работа на занятиях</w:t>
      </w:r>
    </w:p>
    <w:p w14:paraId="6BA18B02" w14:textId="77777777" w:rsidR="00C129A9" w:rsidRPr="00CD35FD" w:rsidRDefault="00C129A9" w:rsidP="00C12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2F5EBDD8" w14:textId="77777777" w:rsidR="004611F5" w:rsidRDefault="004611F5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4611F5">
        <w:rPr>
          <w:sz w:val="28"/>
          <w:szCs w:val="28"/>
        </w:rPr>
        <w:t xml:space="preserve">Лекция закладывает основы знаний по предмету в обобщенной форме, а </w:t>
      </w:r>
      <w:r w:rsidR="00B954A2">
        <w:rPr>
          <w:sz w:val="28"/>
          <w:szCs w:val="28"/>
        </w:rPr>
        <w:t>практические</w:t>
      </w:r>
      <w:r w:rsidRPr="004611F5">
        <w:rPr>
          <w:sz w:val="28"/>
          <w:szCs w:val="28"/>
        </w:rPr>
        <w:t xml:space="preserve"> занятия направлены на расширение и детализацию этих знаний, на выработку и закрепление навыков профессиональной деятельности. Подготовка к 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14:paraId="60A5D385" w14:textId="77777777" w:rsidR="00991DB1" w:rsidRPr="00991DB1" w:rsidRDefault="00B954A2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sz w:val="28"/>
          <w:szCs w:val="28"/>
        </w:rPr>
        <w:t>Практические</w:t>
      </w:r>
      <w:r w:rsidR="00991DB1" w:rsidRPr="00991DB1">
        <w:rPr>
          <w:rFonts w:eastAsia="Times New Roman"/>
          <w:color w:val="000000"/>
          <w:sz w:val="28"/>
          <w:szCs w:val="28"/>
          <w:lang w:eastAsia="ar-SA"/>
        </w:rPr>
        <w:t xml:space="preserve">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14:paraId="54B07D2B" w14:textId="77777777" w:rsidR="00991DB1" w:rsidRPr="00D66BB0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Цели </w:t>
      </w:r>
      <w:r w:rsidR="00B954A2">
        <w:rPr>
          <w:sz w:val="28"/>
          <w:szCs w:val="28"/>
        </w:rPr>
        <w:t>практических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занятий по дисциплине:</w:t>
      </w:r>
    </w:p>
    <w:p w14:paraId="11BEAB06" w14:textId="77777777" w:rsidR="00991DB1" w:rsidRPr="00D66BB0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закрепление теоретического материала путем систематического </w:t>
      </w:r>
      <w:proofErr w:type="gramStart"/>
      <w:r w:rsidRPr="00D66BB0">
        <w:rPr>
          <w:rFonts w:eastAsia="Times New Roman"/>
          <w:color w:val="000000"/>
          <w:sz w:val="28"/>
          <w:szCs w:val="28"/>
          <w:lang w:eastAsia="ar-SA"/>
        </w:rPr>
        <w:t>контроля за</w:t>
      </w:r>
      <w:proofErr w:type="gramEnd"/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самостоятельной работой студентов;</w:t>
      </w:r>
    </w:p>
    <w:p w14:paraId="5AB3B4D5" w14:textId="77777777" w:rsidR="00991DB1" w:rsidRPr="00D66BB0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14:paraId="3B2D3D4D" w14:textId="77777777" w:rsidR="00991DB1" w:rsidRPr="00D66BB0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14:paraId="5195785B" w14:textId="77777777" w:rsidR="00991DB1" w:rsidRPr="00D66BB0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навыков оформления результатов </w:t>
      </w:r>
      <w:r w:rsidR="00B954A2">
        <w:rPr>
          <w:sz w:val="28"/>
          <w:szCs w:val="28"/>
        </w:rPr>
        <w:t>практических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работ в виде таблиц, графиков, выводов. </w:t>
      </w:r>
    </w:p>
    <w:p w14:paraId="6E371C8A" w14:textId="77777777" w:rsidR="00991DB1" w:rsidRPr="00D66BB0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На </w:t>
      </w:r>
      <w:r w:rsidR="00B954A2">
        <w:rPr>
          <w:sz w:val="28"/>
          <w:szCs w:val="28"/>
        </w:rPr>
        <w:t>практических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занятиях осуществляются следующие формы работ со студентами:</w:t>
      </w:r>
      <w:r w:rsidRPr="00D66BB0">
        <w:rPr>
          <w:rFonts w:eastAsia="Times New Roman"/>
          <w:i/>
          <w:color w:val="000000"/>
          <w:sz w:val="28"/>
          <w:szCs w:val="28"/>
          <w:lang w:eastAsia="ar-SA"/>
        </w:rPr>
        <w:t xml:space="preserve"> индивидуальная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рабочих тетрадей); </w:t>
      </w:r>
      <w:r w:rsidRPr="00D66BB0">
        <w:rPr>
          <w:rFonts w:eastAsia="Times New Roman"/>
          <w:i/>
          <w:color w:val="000000"/>
          <w:sz w:val="28"/>
          <w:szCs w:val="28"/>
          <w:lang w:eastAsia="ar-SA"/>
        </w:rPr>
        <w:t>групповая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 (выполнение заданий малыми группами по 2-4 человека); </w:t>
      </w:r>
      <w:r w:rsidRPr="00D66BB0">
        <w:rPr>
          <w:rFonts w:eastAsia="Times New Roman"/>
          <w:i/>
          <w:color w:val="000000"/>
          <w:sz w:val="28"/>
          <w:szCs w:val="28"/>
          <w:lang w:eastAsia="ar-SA"/>
        </w:rPr>
        <w:t>фронтальная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14:paraId="534EC009" w14:textId="77777777" w:rsidR="00991DB1" w:rsidRPr="00D66BB0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Студентам для выполнения </w:t>
      </w:r>
      <w:r w:rsidR="00B954A2">
        <w:rPr>
          <w:sz w:val="28"/>
          <w:szCs w:val="28"/>
        </w:rPr>
        <w:t>практических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работ необходим</w:t>
      </w:r>
      <w:r w:rsidR="00CD35FD" w:rsidRPr="00D66BB0">
        <w:rPr>
          <w:rFonts w:eastAsia="Times New Roman"/>
          <w:color w:val="000000"/>
          <w:sz w:val="28"/>
          <w:szCs w:val="28"/>
          <w:lang w:eastAsia="ar-SA"/>
        </w:rPr>
        <w:t xml:space="preserve">о </w:t>
      </w:r>
      <w:proofErr w:type="spellStart"/>
      <w:r w:rsidR="00CD35FD" w:rsidRPr="00D66BB0">
        <w:rPr>
          <w:rFonts w:eastAsia="Times New Roman"/>
          <w:color w:val="000000"/>
          <w:sz w:val="28"/>
          <w:szCs w:val="28"/>
          <w:lang w:eastAsia="ar-SA"/>
        </w:rPr>
        <w:t>вести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>специальн</w:t>
      </w:r>
      <w:r w:rsidR="00B954A2">
        <w:rPr>
          <w:rFonts w:eastAsia="Times New Roman"/>
          <w:color w:val="000000"/>
          <w:sz w:val="28"/>
          <w:szCs w:val="28"/>
          <w:lang w:eastAsia="ar-SA"/>
        </w:rPr>
        <w:t>уютетрадь</w:t>
      </w:r>
      <w:proofErr w:type="spellEnd"/>
      <w:r w:rsidRPr="00D66BB0">
        <w:rPr>
          <w:rFonts w:eastAsia="Times New Roman"/>
          <w:color w:val="000000"/>
          <w:sz w:val="28"/>
          <w:szCs w:val="28"/>
          <w:lang w:eastAsia="ar-SA"/>
        </w:rPr>
        <w:t>, котор</w:t>
      </w:r>
      <w:r w:rsidR="00B954A2">
        <w:rPr>
          <w:rFonts w:eastAsia="Times New Roman"/>
          <w:color w:val="000000"/>
          <w:sz w:val="28"/>
          <w:szCs w:val="28"/>
          <w:lang w:eastAsia="ar-SA"/>
        </w:rPr>
        <w:t>ая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долж</w:t>
      </w:r>
      <w:r w:rsidR="00B954A2">
        <w:rPr>
          <w:rFonts w:eastAsia="Times New Roman"/>
          <w:color w:val="000000"/>
          <w:sz w:val="28"/>
          <w:szCs w:val="28"/>
          <w:lang w:eastAsia="ar-SA"/>
        </w:rPr>
        <w:t>на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быть соответствующим образом подписан</w:t>
      </w:r>
      <w:r w:rsidR="00B954A2">
        <w:rPr>
          <w:rFonts w:eastAsia="Times New Roman"/>
          <w:color w:val="000000"/>
          <w:sz w:val="28"/>
          <w:szCs w:val="28"/>
          <w:lang w:eastAsia="ar-SA"/>
        </w:rPr>
        <w:t>а. Тестовые за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дания выполняются на специальных </w:t>
      </w:r>
      <w:r w:rsidR="00B954A2">
        <w:rPr>
          <w:rFonts w:eastAsia="Times New Roman"/>
          <w:color w:val="000000"/>
          <w:sz w:val="28"/>
          <w:szCs w:val="28"/>
          <w:lang w:eastAsia="ar-SA"/>
        </w:rPr>
        <w:t>листках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, 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lastRenderedPageBreak/>
        <w:t xml:space="preserve">выдаваемых преподавателем индивидуально. Для каждого занятия подготовлены методические указания по выполнению </w:t>
      </w:r>
      <w:r w:rsidR="00B954A2">
        <w:rPr>
          <w:sz w:val="28"/>
          <w:szCs w:val="28"/>
        </w:rPr>
        <w:t>практической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работы, необходимый раздаточный материал.</w:t>
      </w:r>
    </w:p>
    <w:p w14:paraId="0F29F450" w14:textId="77777777" w:rsidR="00991DB1" w:rsidRPr="00D66BB0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Cs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bCs/>
          <w:color w:val="000000"/>
          <w:sz w:val="28"/>
          <w:szCs w:val="28"/>
          <w:lang w:eastAsia="ar-SA"/>
        </w:rPr>
        <w:t xml:space="preserve">Структура </w:t>
      </w:r>
      <w:r w:rsidR="00B954A2">
        <w:rPr>
          <w:rFonts w:eastAsia="Times New Roman"/>
          <w:bCs/>
          <w:color w:val="000000"/>
          <w:sz w:val="28"/>
          <w:szCs w:val="28"/>
          <w:lang w:eastAsia="ar-SA"/>
        </w:rPr>
        <w:t>практического</w:t>
      </w:r>
      <w:r w:rsidRPr="00D66BB0">
        <w:rPr>
          <w:rFonts w:eastAsia="Times New Roman"/>
          <w:bCs/>
          <w:color w:val="000000"/>
          <w:sz w:val="28"/>
          <w:szCs w:val="28"/>
          <w:lang w:eastAsia="ar-SA"/>
        </w:rPr>
        <w:t xml:space="preserve"> занятия</w:t>
      </w:r>
      <w:r w:rsidR="00C129A9">
        <w:rPr>
          <w:rFonts w:eastAsia="Times New Roman"/>
          <w:bCs/>
          <w:color w:val="000000"/>
          <w:sz w:val="28"/>
          <w:szCs w:val="28"/>
          <w:lang w:eastAsia="ar-SA"/>
        </w:rPr>
        <w:t>:</w:t>
      </w:r>
    </w:p>
    <w:p w14:paraId="578E48C6" w14:textId="77777777" w:rsidR="00991DB1" w:rsidRPr="00D66BB0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Объявление темы, цели и задач занятия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088AB81D" w14:textId="77777777" w:rsidR="00991DB1" w:rsidRPr="00D66BB0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Проверка теоретической подготовки студентов к лабораторному занятию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4CC5DE64" w14:textId="77777777" w:rsidR="00991DB1" w:rsidRPr="00D66BB0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Выполнение </w:t>
      </w:r>
      <w:r w:rsidR="00B954A2">
        <w:rPr>
          <w:sz w:val="28"/>
          <w:szCs w:val="28"/>
        </w:rPr>
        <w:t>практической</w:t>
      </w: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 работы и/или практических задач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5DF18276" w14:textId="77777777" w:rsidR="00991DB1" w:rsidRPr="00D66BB0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Подведение итогов занятия (формулирование выводов)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1526C46F" w14:textId="77777777" w:rsidR="00991DB1" w:rsidRPr="00D66BB0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Конспектирование теоретической части работы и полученных результатов в тетрадях</w:t>
      </w:r>
      <w:r w:rsidR="009B4592">
        <w:rPr>
          <w:rFonts w:eastAsia="Times New Roman"/>
          <w:color w:val="000000"/>
          <w:sz w:val="28"/>
          <w:szCs w:val="28"/>
          <w:lang w:eastAsia="ar-SA"/>
        </w:rPr>
        <w:t>;</w:t>
      </w:r>
    </w:p>
    <w:p w14:paraId="0B4A8874" w14:textId="77777777" w:rsidR="00991DB1" w:rsidRPr="00D66BB0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Защита работы преподавателю дисциплины.</w:t>
      </w:r>
    </w:p>
    <w:p w14:paraId="45619179" w14:textId="77777777" w:rsidR="00991DB1" w:rsidRPr="00D66BB0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>В начале занятия называется его тема, цель и этапы проведения.</w:t>
      </w:r>
    </w:p>
    <w:p w14:paraId="4B16A5CC" w14:textId="77777777" w:rsidR="00991DB1" w:rsidRPr="00D66BB0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D66BB0">
        <w:rPr>
          <w:rFonts w:eastAsia="Times New Roman"/>
          <w:color w:val="000000"/>
          <w:sz w:val="28"/>
          <w:szCs w:val="28"/>
          <w:lang w:eastAsia="ar-SA"/>
        </w:rPr>
        <w:t xml:space="preserve">По теме занятия проводится беседа, что необходимо для осознанного выполнения лабораторной работы (по контрольным вопросам). </w:t>
      </w:r>
    </w:p>
    <w:p w14:paraId="3EE370F4" w14:textId="77777777" w:rsidR="00341C2F" w:rsidRPr="00D66BB0" w:rsidRDefault="00341C2F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 xml:space="preserve">В процессе защиты </w:t>
      </w:r>
      <w:proofErr w:type="spellStart"/>
      <w:r w:rsidR="00B954A2">
        <w:rPr>
          <w:sz w:val="28"/>
          <w:szCs w:val="28"/>
        </w:rPr>
        <w:t>практичесой</w:t>
      </w:r>
      <w:proofErr w:type="spellEnd"/>
      <w:r w:rsidR="00036AAD" w:rsidRPr="00D66BB0">
        <w:rPr>
          <w:sz w:val="28"/>
          <w:szCs w:val="28"/>
        </w:rPr>
        <w:t xml:space="preserve"> работы </w:t>
      </w:r>
      <w:r w:rsidRPr="00D66BB0">
        <w:rPr>
          <w:sz w:val="28"/>
          <w:szCs w:val="28"/>
        </w:rPr>
        <w:t xml:space="preserve">выявляется информационная компетентность в соответствии </w:t>
      </w:r>
      <w:r w:rsidR="00036AAD" w:rsidRPr="00D66BB0">
        <w:rPr>
          <w:sz w:val="28"/>
          <w:szCs w:val="28"/>
        </w:rPr>
        <w:t>с заданием</w:t>
      </w:r>
      <w:r w:rsidRPr="00D66BB0">
        <w:rPr>
          <w:sz w:val="28"/>
          <w:szCs w:val="28"/>
        </w:rPr>
        <w:t>, затем преподавателем дается комплексная оценка деятельности студента.</w:t>
      </w:r>
    </w:p>
    <w:p w14:paraId="3671256C" w14:textId="77777777" w:rsidR="007612D3" w:rsidRPr="00D66BB0" w:rsidRDefault="007612D3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14:paraId="2DB55F7A" w14:textId="77777777" w:rsidR="00712C4B" w:rsidRDefault="00B954A2" w:rsidP="00712C4B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3</w:t>
      </w:r>
      <w:r w:rsidR="00712C4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Методические рекомендации по выполнению тестовых заданий</w:t>
      </w:r>
    </w:p>
    <w:p w14:paraId="221C8A7D" w14:textId="77777777" w:rsidR="00B954A2" w:rsidRDefault="00B954A2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8"/>
          <w:szCs w:val="28"/>
          <w:lang w:eastAsia="ar-SA"/>
        </w:rPr>
      </w:pPr>
    </w:p>
    <w:p w14:paraId="3BF9959B" w14:textId="77777777" w:rsidR="00712C4B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 xml:space="preserve">Тесты составлены с учетом лекционных материалов по отдельным темам дисциплины. Тестовые задания сгруппированы в несколько </w:t>
      </w:r>
      <w:proofErr w:type="spellStart"/>
      <w:r>
        <w:rPr>
          <w:rFonts w:eastAsia="Times New Roman CYR"/>
          <w:color w:val="000000"/>
          <w:sz w:val="28"/>
          <w:szCs w:val="28"/>
          <w:lang w:eastAsia="ar-SA"/>
        </w:rPr>
        <w:t>вариантов</w:t>
      </w:r>
      <w:r w:rsidRPr="00712C4B">
        <w:rPr>
          <w:rFonts w:eastAsia="Times New Roman CYR"/>
          <w:color w:val="000000"/>
          <w:sz w:val="28"/>
          <w:szCs w:val="28"/>
          <w:lang w:eastAsia="ar-SA"/>
        </w:rPr>
        <w:t>Цель</w:t>
      </w:r>
      <w:proofErr w:type="spellEnd"/>
      <w:r w:rsidRPr="00712C4B">
        <w:rPr>
          <w:rFonts w:eastAsia="Times New Roman CYR"/>
          <w:color w:val="000000"/>
          <w:sz w:val="28"/>
          <w:szCs w:val="28"/>
          <w:lang w:eastAsia="ar-SA"/>
        </w:rPr>
        <w:t xml:space="preserve"> тестов: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14:paraId="70ED3DFD" w14:textId="77777777" w:rsidR="00712C4B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>
        <w:rPr>
          <w:rFonts w:eastAsia="Times New Roman CYR"/>
          <w:color w:val="000000"/>
          <w:sz w:val="28"/>
          <w:szCs w:val="28"/>
          <w:lang w:eastAsia="ar-SA"/>
        </w:rPr>
        <w:t>индивидуального теста, состоящего из 20 заданий отводится</w:t>
      </w:r>
      <w:proofErr w:type="gramEnd"/>
      <w:r>
        <w:rPr>
          <w:rFonts w:eastAsia="Times New Roman CYR"/>
          <w:color w:val="000000"/>
          <w:sz w:val="28"/>
          <w:szCs w:val="28"/>
          <w:lang w:eastAsia="ar-SA"/>
        </w:rPr>
        <w:t xml:space="preserve"> 30 мин. Тест считается успешно выполненным в том случае, если даны правильные ответы на 60-100% предлагаемых заданий. </w:t>
      </w:r>
    </w:p>
    <w:p w14:paraId="586FF537" w14:textId="77777777" w:rsidR="00712C4B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14:paraId="5A1F24CF" w14:textId="77777777" w:rsidR="00712C4B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14:paraId="77D3ED44" w14:textId="77777777" w:rsidR="0006236E" w:rsidRPr="0006236E" w:rsidRDefault="00B954A2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06236E" w:rsidRPr="0006236E">
        <w:rPr>
          <w:b/>
          <w:bCs/>
          <w:sz w:val="28"/>
          <w:szCs w:val="28"/>
        </w:rPr>
        <w:t xml:space="preserve"> Методические рекомендации </w:t>
      </w:r>
      <w:r w:rsidR="0006236E" w:rsidRPr="0006236E">
        <w:rPr>
          <w:b/>
          <w:sz w:val="28"/>
          <w:szCs w:val="28"/>
        </w:rPr>
        <w:t xml:space="preserve">по написанию и защите </w:t>
      </w:r>
      <w:r w:rsidR="0006236E" w:rsidRPr="0006236E">
        <w:rPr>
          <w:b/>
          <w:bCs/>
          <w:sz w:val="28"/>
          <w:szCs w:val="28"/>
        </w:rPr>
        <w:t>реферата</w:t>
      </w:r>
    </w:p>
    <w:p w14:paraId="18424244" w14:textId="77777777" w:rsidR="0006236E" w:rsidRPr="0006236E" w:rsidRDefault="0006236E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40F4E838" w14:textId="77777777" w:rsidR="00D66A8C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Требования к написанию и оформлению реферата.</w:t>
      </w:r>
    </w:p>
    <w:p w14:paraId="0E7D8B0E" w14:textId="77777777" w:rsidR="009B4592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 xml:space="preserve">Выполнение </w:t>
      </w:r>
      <w:proofErr w:type="spellStart"/>
      <w:r w:rsidRPr="00D66BB0">
        <w:rPr>
          <w:sz w:val="28"/>
          <w:szCs w:val="28"/>
        </w:rPr>
        <w:t>рефератадолжноиметьлогически</w:t>
      </w:r>
      <w:r w:rsidR="00D66BB0" w:rsidRPr="00D66BB0">
        <w:rPr>
          <w:sz w:val="28"/>
          <w:szCs w:val="28"/>
        </w:rPr>
        <w:t>о</w:t>
      </w:r>
      <w:r w:rsidRPr="00D66BB0">
        <w:rPr>
          <w:sz w:val="28"/>
          <w:szCs w:val="28"/>
        </w:rPr>
        <w:t>бусловленнуюпоследовательность</w:t>
      </w:r>
      <w:proofErr w:type="spellEnd"/>
      <w:r w:rsidRPr="00D66BB0">
        <w:rPr>
          <w:sz w:val="28"/>
          <w:szCs w:val="28"/>
        </w:rPr>
        <w:t>: определение темы</w:t>
      </w:r>
      <w:r w:rsidR="009B4592">
        <w:rPr>
          <w:sz w:val="28"/>
          <w:szCs w:val="28"/>
        </w:rPr>
        <w:t xml:space="preserve">; </w:t>
      </w:r>
      <w:r w:rsidRPr="00D66BB0">
        <w:rPr>
          <w:sz w:val="28"/>
          <w:szCs w:val="28"/>
        </w:rPr>
        <w:t xml:space="preserve"> составление плана </w:t>
      </w:r>
      <w:proofErr w:type="spellStart"/>
      <w:r w:rsidRPr="00D66BB0">
        <w:rPr>
          <w:sz w:val="28"/>
          <w:szCs w:val="28"/>
        </w:rPr>
        <w:t>работы</w:t>
      </w:r>
      <w:proofErr w:type="gramStart"/>
      <w:r w:rsidRPr="00D66BB0">
        <w:rPr>
          <w:sz w:val="28"/>
          <w:szCs w:val="28"/>
        </w:rPr>
        <w:t>;н</w:t>
      </w:r>
      <w:proofErr w:type="gramEnd"/>
      <w:r w:rsidRPr="00D66BB0">
        <w:rPr>
          <w:sz w:val="28"/>
          <w:szCs w:val="28"/>
        </w:rPr>
        <w:t>аписаниетекста;оформление</w:t>
      </w:r>
      <w:proofErr w:type="spellEnd"/>
      <w:r w:rsidRPr="00D66BB0">
        <w:rPr>
          <w:sz w:val="28"/>
          <w:szCs w:val="28"/>
        </w:rPr>
        <w:t xml:space="preserve"> реферата;</w:t>
      </w:r>
      <w:r w:rsidR="009B4592">
        <w:rPr>
          <w:sz w:val="28"/>
          <w:szCs w:val="28"/>
        </w:rPr>
        <w:t xml:space="preserve"> защита реферата.</w:t>
      </w:r>
    </w:p>
    <w:p w14:paraId="014C6258" w14:textId="77777777" w:rsidR="00D66A8C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lastRenderedPageBreak/>
        <w:t>При определении темы реферата нужно учитывать его информационную обеспеченность. С этой целью, во-первых, можно обратиться к библиотечным каталогам, а во-вторых, проконсультироваться с преподавателем</w:t>
      </w:r>
      <w:r w:rsidR="00E80C1C" w:rsidRPr="00D66BB0">
        <w:rPr>
          <w:sz w:val="28"/>
          <w:szCs w:val="28"/>
        </w:rPr>
        <w:t xml:space="preserve">. </w:t>
      </w:r>
    </w:p>
    <w:p w14:paraId="6A657DAB" w14:textId="77777777" w:rsidR="00D66A8C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 xml:space="preserve">План – это точный и краткий перечень положений в том порядке, как они будут расположены в реферате, этапы раскрытия </w:t>
      </w:r>
      <w:proofErr w:type="spellStart"/>
      <w:r w:rsidRPr="00D66BB0">
        <w:rPr>
          <w:sz w:val="28"/>
          <w:szCs w:val="28"/>
        </w:rPr>
        <w:t>темы</w:t>
      </w:r>
      <w:proofErr w:type="gramStart"/>
      <w:r w:rsidRPr="00D66BB0">
        <w:rPr>
          <w:sz w:val="28"/>
          <w:szCs w:val="28"/>
        </w:rPr>
        <w:t>.Ч</w:t>
      </w:r>
      <w:proofErr w:type="gramEnd"/>
      <w:r w:rsidRPr="00D66BB0">
        <w:rPr>
          <w:sz w:val="28"/>
          <w:szCs w:val="28"/>
        </w:rPr>
        <w:t>ерновой</w:t>
      </w:r>
      <w:proofErr w:type="spellEnd"/>
      <w:r w:rsidRPr="00D66BB0">
        <w:rPr>
          <w:sz w:val="28"/>
          <w:szCs w:val="28"/>
        </w:rPr>
        <w:t xml:space="preserve"> набросок плана будет в ходе работы дополняться и изменяться. При работе над планом реферата необходимо помнить, что формулировка пунктов плана не должна повторять формулировку темы (часть не может равняться целому).</w:t>
      </w:r>
    </w:p>
    <w:p w14:paraId="5292EFB3" w14:textId="77777777" w:rsidR="00D66A8C" w:rsidRPr="00D66BB0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В основной части четко, логично, последовательно, согласно с планом реферата излагается суть исследуемой темы. Все рассуждения нужно аргументировать. Важно добиться того, чтобы основная идея, выдвинутая во введении, пронизывала всю работу, а весь материал был нацелен на раскрытие главных задач. Каждый раздел основной части должен открываться определенной задачей и заканчиваться краткими выводами.</w:t>
      </w:r>
    </w:p>
    <w:p w14:paraId="6A027E84" w14:textId="77777777" w:rsidR="00D66A8C" w:rsidRDefault="00D66A8C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Заключение по объему не должно превышать введение. Следует избегать типичных ошибок: увлечение второстепенным материалом, уходом от проблемы, категоричность и пестрота изложения, бедный или слишком наукообразный язык, неточность цитирования, отсутствие ссылок на источник.</w:t>
      </w:r>
    </w:p>
    <w:p w14:paraId="7CBC7BA5" w14:textId="77777777" w:rsidR="00C129A9" w:rsidRPr="00D66BB0" w:rsidRDefault="00C129A9" w:rsidP="0067284D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65E06625" w14:textId="77777777" w:rsidR="00C619C8" w:rsidRDefault="00B954A2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FC5580" w:rsidRPr="0067284D">
        <w:rPr>
          <w:b/>
          <w:sz w:val="28"/>
          <w:szCs w:val="28"/>
        </w:rPr>
        <w:t xml:space="preserve">Методические </w:t>
      </w:r>
      <w:proofErr w:type="spellStart"/>
      <w:r w:rsidR="00C129A9">
        <w:rPr>
          <w:b/>
          <w:sz w:val="28"/>
          <w:szCs w:val="28"/>
        </w:rPr>
        <w:t>рекомендациипо</w:t>
      </w:r>
      <w:proofErr w:type="spellEnd"/>
      <w:r w:rsidR="00FC5580" w:rsidRPr="0067284D">
        <w:rPr>
          <w:b/>
          <w:sz w:val="28"/>
          <w:szCs w:val="28"/>
        </w:rPr>
        <w:t xml:space="preserve"> подготовке к коллоквиумам </w:t>
      </w:r>
    </w:p>
    <w:p w14:paraId="6CBB875C" w14:textId="77777777" w:rsidR="00C129A9" w:rsidRPr="0067284D" w:rsidRDefault="00C129A9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7144C02B" w14:textId="77777777" w:rsidR="00A80EDB" w:rsidRPr="00D66BB0" w:rsidRDefault="00A80EDB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 xml:space="preserve">Целью осуществления текущего контроля успеваемости служит периодическое обобщение и оценка индивидуальных </w:t>
      </w:r>
      <w:proofErr w:type="gramStart"/>
      <w:r w:rsidRPr="00D66BB0">
        <w:rPr>
          <w:sz w:val="28"/>
          <w:szCs w:val="28"/>
        </w:rPr>
        <w:t>результатов текущей успеваемости студентов очной формы обучения</w:t>
      </w:r>
      <w:proofErr w:type="gramEnd"/>
      <w:r w:rsidRPr="00D66BB0">
        <w:rPr>
          <w:sz w:val="28"/>
          <w:szCs w:val="28"/>
        </w:rPr>
        <w:t xml:space="preserve"> педагогическим работником, ведущим учебное занятие.</w:t>
      </w:r>
    </w:p>
    <w:p w14:paraId="758D1340" w14:textId="77777777" w:rsidR="00A80EDB" w:rsidRPr="00D66BB0" w:rsidRDefault="00A80EDB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Коллоквиум проводится в рамках лекционных, семинарских/практических или лабораторных часов, отведенных на изучение учебной дисциплины.</w:t>
      </w:r>
    </w:p>
    <w:p w14:paraId="4028722A" w14:textId="77777777" w:rsidR="00A80EDB" w:rsidRDefault="00A80EDB" w:rsidP="0067284D">
      <w:pPr>
        <w:spacing w:after="0" w:line="240" w:lineRule="auto"/>
        <w:ind w:firstLine="709"/>
        <w:jc w:val="both"/>
        <w:rPr>
          <w:sz w:val="28"/>
          <w:szCs w:val="28"/>
        </w:rPr>
      </w:pPr>
      <w:r w:rsidRPr="00D66BB0">
        <w:rPr>
          <w:sz w:val="28"/>
          <w:szCs w:val="28"/>
        </w:rPr>
        <w:t>Ко</w:t>
      </w:r>
      <w:r w:rsidR="0067284D">
        <w:rPr>
          <w:sz w:val="28"/>
          <w:szCs w:val="28"/>
        </w:rPr>
        <w:t>л</w:t>
      </w:r>
      <w:r w:rsidRPr="00D66BB0">
        <w:rPr>
          <w:sz w:val="28"/>
          <w:szCs w:val="28"/>
        </w:rPr>
        <w:t>локвиум проводится в виде письменного опроса 2 раза в течение семестра.</w:t>
      </w:r>
    </w:p>
    <w:p w14:paraId="6AB08F18" w14:textId="77777777" w:rsidR="00872B7C" w:rsidRPr="00E6190D" w:rsidRDefault="00872B7C" w:rsidP="0067284D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126E83C2" w14:textId="77777777" w:rsidR="00872B7C" w:rsidRPr="00E6190D" w:rsidRDefault="00B954A2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E6190D">
        <w:rPr>
          <w:b/>
          <w:sz w:val="28"/>
          <w:szCs w:val="28"/>
        </w:rPr>
        <w:t>6</w:t>
      </w:r>
      <w:r w:rsidR="00872B7C" w:rsidRPr="00E6190D">
        <w:rPr>
          <w:b/>
          <w:sz w:val="28"/>
          <w:szCs w:val="28"/>
        </w:rPr>
        <w:t xml:space="preserve"> Методические рекомендации по подготовке и защите ИТЗ</w:t>
      </w:r>
    </w:p>
    <w:p w14:paraId="34C15C81" w14:textId="77777777" w:rsidR="009B4592" w:rsidRPr="00E6190D" w:rsidRDefault="009B4592" w:rsidP="0067284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p w14:paraId="79068F16" w14:textId="77777777" w:rsidR="00872B7C" w:rsidRPr="00E6190D" w:rsidRDefault="00063EC9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6190D">
        <w:rPr>
          <w:rFonts w:eastAsia="Times New Roman"/>
          <w:color w:val="000000"/>
          <w:sz w:val="28"/>
          <w:szCs w:val="28"/>
          <w:lang w:eastAsia="ru-RU"/>
        </w:rPr>
        <w:t>Ц</w:t>
      </w:r>
      <w:r w:rsidR="00872B7C" w:rsidRPr="00E6190D">
        <w:rPr>
          <w:rFonts w:eastAsia="Times New Roman"/>
          <w:bCs/>
          <w:iCs/>
          <w:color w:val="000000"/>
          <w:sz w:val="28"/>
          <w:szCs w:val="28"/>
          <w:lang w:eastAsia="ru-RU"/>
        </w:rPr>
        <w:t>ел</w:t>
      </w:r>
      <w:r w:rsidRPr="00E6190D">
        <w:rPr>
          <w:rFonts w:eastAsia="Times New Roman"/>
          <w:bCs/>
          <w:iCs/>
          <w:color w:val="000000"/>
          <w:sz w:val="28"/>
          <w:szCs w:val="28"/>
          <w:lang w:eastAsia="ru-RU"/>
        </w:rPr>
        <w:t>ь</w:t>
      </w:r>
      <w:r w:rsidR="00872B7C" w:rsidRPr="00E6190D"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 и задачи выполнения творческого задания</w:t>
      </w:r>
      <w:r w:rsidRPr="00E6190D">
        <w:rPr>
          <w:rFonts w:eastAsia="Times New Roman"/>
          <w:bCs/>
          <w:iCs/>
          <w:color w:val="000000"/>
          <w:sz w:val="28"/>
          <w:szCs w:val="28"/>
          <w:lang w:eastAsia="ru-RU"/>
        </w:rPr>
        <w:t xml:space="preserve"> - п</w:t>
      </w:r>
      <w:r w:rsidR="00872B7C" w:rsidRPr="00E6190D">
        <w:rPr>
          <w:rFonts w:eastAsia="Times New Roman"/>
          <w:color w:val="000000"/>
          <w:sz w:val="28"/>
          <w:szCs w:val="28"/>
          <w:lang w:eastAsia="ru-RU"/>
        </w:rPr>
        <w:t>овысить уровень самостоятельности студентов, активизировать познавательную деятельность, стимулировать творческий подход при решении профессиональных задач. </w:t>
      </w:r>
    </w:p>
    <w:p w14:paraId="0BAC311D" w14:textId="77777777" w:rsidR="00872B7C" w:rsidRPr="00E6190D" w:rsidRDefault="00872B7C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6190D">
        <w:rPr>
          <w:rFonts w:eastAsia="Times New Roman"/>
          <w:color w:val="000000"/>
          <w:sz w:val="28"/>
          <w:szCs w:val="28"/>
          <w:lang w:eastAsia="ru-RU"/>
        </w:rPr>
        <w:t>Выполнение творческого задания (ТЗ) в рамках данного модуля предполагает индивидуальную или групповую работу.</w:t>
      </w:r>
    </w:p>
    <w:p w14:paraId="67E4CB39" w14:textId="77777777" w:rsidR="00872B7C" w:rsidRPr="00E6190D" w:rsidRDefault="00872B7C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6190D">
        <w:rPr>
          <w:rFonts w:eastAsia="Times New Roman"/>
          <w:color w:val="000000"/>
          <w:sz w:val="28"/>
          <w:szCs w:val="28"/>
          <w:lang w:eastAsia="ru-RU"/>
        </w:rPr>
        <w:t>Если проект выполняется в группе, следует организовать рабочую группу, определить роли каждого участника рабочей группы, спланировать совместную или индивидуальную деятельность по решению задач ТЗ.</w:t>
      </w:r>
    </w:p>
    <w:p w14:paraId="4F55318F" w14:textId="77777777" w:rsidR="00872B7C" w:rsidRPr="00E6190D" w:rsidRDefault="00872B7C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6190D">
        <w:rPr>
          <w:rFonts w:eastAsia="Times New Roman"/>
          <w:iCs/>
          <w:color w:val="000000"/>
          <w:sz w:val="28"/>
          <w:szCs w:val="28"/>
          <w:lang w:eastAsia="ru-RU"/>
        </w:rPr>
        <w:t>ТЗ считается выполненным полностью в случае</w:t>
      </w:r>
      <w:r w:rsidR="00063EC9" w:rsidRPr="00E6190D">
        <w:rPr>
          <w:rFonts w:eastAsia="Times New Roman"/>
          <w:iCs/>
          <w:color w:val="000000"/>
          <w:sz w:val="28"/>
          <w:szCs w:val="28"/>
          <w:lang w:eastAsia="ru-RU"/>
        </w:rPr>
        <w:t>:</w:t>
      </w:r>
    </w:p>
    <w:p w14:paraId="125B0B5A" w14:textId="77777777" w:rsidR="00872B7C" w:rsidRPr="00E6190D" w:rsidRDefault="00872B7C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6190D">
        <w:rPr>
          <w:rFonts w:eastAsia="Times New Roman"/>
          <w:color w:val="000000"/>
          <w:sz w:val="28"/>
          <w:szCs w:val="28"/>
          <w:lang w:eastAsia="ru-RU"/>
        </w:rPr>
        <w:lastRenderedPageBreak/>
        <w:t>1</w:t>
      </w:r>
      <w:r w:rsidR="009B4592" w:rsidRPr="00E6190D">
        <w:rPr>
          <w:rFonts w:eastAsia="Times New Roman"/>
          <w:color w:val="000000"/>
          <w:sz w:val="28"/>
          <w:szCs w:val="28"/>
          <w:lang w:eastAsia="ru-RU"/>
        </w:rPr>
        <w:t>)</w:t>
      </w:r>
      <w:r w:rsidRPr="00E6190D">
        <w:rPr>
          <w:rFonts w:eastAsia="Times New Roman"/>
          <w:color w:val="000000"/>
          <w:sz w:val="28"/>
          <w:szCs w:val="28"/>
          <w:lang w:eastAsia="ru-RU"/>
        </w:rPr>
        <w:t xml:space="preserve"> Предоставления полного объема учебных материалов по заранее утвержденной теме</w:t>
      </w:r>
      <w:r w:rsidR="00063EC9" w:rsidRPr="00E6190D">
        <w:rPr>
          <w:rFonts w:eastAsia="Times New Roman"/>
          <w:color w:val="000000"/>
          <w:sz w:val="28"/>
          <w:szCs w:val="28"/>
          <w:lang w:eastAsia="ru-RU"/>
        </w:rPr>
        <w:t xml:space="preserve"> полностью раскрывающих заявленную тему, или полного объема расчетов по заранее выданному варианту</w:t>
      </w:r>
      <w:r w:rsidRPr="00E6190D">
        <w:rPr>
          <w:rFonts w:eastAsia="Times New Roman"/>
          <w:color w:val="000000"/>
          <w:sz w:val="28"/>
          <w:szCs w:val="28"/>
          <w:lang w:eastAsia="ru-RU"/>
        </w:rPr>
        <w:t>;</w:t>
      </w:r>
    </w:p>
    <w:p w14:paraId="49CF2B59" w14:textId="77777777" w:rsidR="00872B7C" w:rsidRPr="00E6190D" w:rsidRDefault="009B4592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pacing w:val="-6"/>
          <w:sz w:val="28"/>
          <w:szCs w:val="28"/>
          <w:lang w:eastAsia="ru-RU"/>
        </w:rPr>
      </w:pPr>
      <w:r w:rsidRPr="00E6190D">
        <w:rPr>
          <w:rFonts w:eastAsia="Times New Roman"/>
          <w:color w:val="000000"/>
          <w:spacing w:val="-6"/>
          <w:sz w:val="28"/>
          <w:szCs w:val="28"/>
          <w:lang w:eastAsia="ru-RU"/>
        </w:rPr>
        <w:t>2)</w:t>
      </w:r>
      <w:r w:rsidR="00872B7C" w:rsidRPr="00E6190D">
        <w:rPr>
          <w:rFonts w:eastAsia="Times New Roman"/>
          <w:color w:val="000000"/>
          <w:spacing w:val="-6"/>
          <w:sz w:val="28"/>
          <w:szCs w:val="28"/>
          <w:lang w:eastAsia="ru-RU"/>
        </w:rPr>
        <w:t xml:space="preserve"> Предоставления материалов на электронном носителе и в печатном виде;</w:t>
      </w:r>
    </w:p>
    <w:p w14:paraId="2BBEE341" w14:textId="77777777" w:rsidR="00872B7C" w:rsidRPr="00E6190D" w:rsidRDefault="009B4592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6190D">
        <w:rPr>
          <w:rFonts w:eastAsia="Times New Roman"/>
          <w:color w:val="000000"/>
          <w:sz w:val="28"/>
          <w:szCs w:val="28"/>
          <w:lang w:eastAsia="ru-RU"/>
        </w:rPr>
        <w:t>3)</w:t>
      </w:r>
      <w:r w:rsidR="00872B7C" w:rsidRPr="00E6190D">
        <w:rPr>
          <w:rFonts w:eastAsia="Times New Roman"/>
          <w:color w:val="000000"/>
          <w:sz w:val="28"/>
          <w:szCs w:val="28"/>
          <w:lang w:eastAsia="ru-RU"/>
        </w:rPr>
        <w:t xml:space="preserve"> Соответствия представленных материалов требованиям по оформлению;</w:t>
      </w:r>
    </w:p>
    <w:p w14:paraId="5520F9FF" w14:textId="77777777" w:rsidR="00872B7C" w:rsidRPr="00E6190D" w:rsidRDefault="00063EC9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6190D">
        <w:rPr>
          <w:rFonts w:eastAsia="Times New Roman"/>
          <w:color w:val="000000"/>
          <w:sz w:val="28"/>
          <w:szCs w:val="28"/>
          <w:lang w:eastAsia="ru-RU"/>
        </w:rPr>
        <w:t>4</w:t>
      </w:r>
      <w:r w:rsidR="009B4592" w:rsidRPr="00E6190D">
        <w:rPr>
          <w:rFonts w:eastAsia="Times New Roman"/>
          <w:color w:val="000000"/>
          <w:sz w:val="28"/>
          <w:szCs w:val="28"/>
          <w:lang w:eastAsia="ru-RU"/>
        </w:rPr>
        <w:t>)</w:t>
      </w:r>
      <w:r w:rsidR="00872B7C" w:rsidRPr="00E6190D">
        <w:rPr>
          <w:rFonts w:eastAsia="Times New Roman"/>
          <w:color w:val="000000"/>
          <w:sz w:val="28"/>
          <w:szCs w:val="28"/>
          <w:lang w:eastAsia="ru-RU"/>
        </w:rPr>
        <w:t xml:space="preserve"> Успешной презентации и защиты проекта</w:t>
      </w:r>
      <w:r w:rsidRPr="00E6190D">
        <w:rPr>
          <w:rFonts w:eastAsia="Times New Roman"/>
          <w:color w:val="000000"/>
          <w:sz w:val="28"/>
          <w:szCs w:val="28"/>
          <w:lang w:eastAsia="ru-RU"/>
        </w:rPr>
        <w:t>.</w:t>
      </w:r>
    </w:p>
    <w:p w14:paraId="6D238D1E" w14:textId="77777777" w:rsidR="00872B7C" w:rsidRPr="00E6190D" w:rsidRDefault="00872B7C" w:rsidP="00063EC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E6190D">
        <w:rPr>
          <w:rFonts w:eastAsia="Times New Roman"/>
          <w:color w:val="000000"/>
          <w:sz w:val="28"/>
          <w:szCs w:val="28"/>
          <w:lang w:eastAsia="ru-RU"/>
        </w:rPr>
        <w:t>Подготовка к защите заключается в оформлении электронного и печатного варианта творческого задания</w:t>
      </w:r>
      <w:r w:rsidR="00063EC9" w:rsidRPr="00E6190D">
        <w:rPr>
          <w:rFonts w:eastAsia="Times New Roman"/>
          <w:color w:val="000000"/>
          <w:sz w:val="28"/>
          <w:szCs w:val="28"/>
          <w:lang w:eastAsia="ru-RU"/>
        </w:rPr>
        <w:t>. Защита ТЗ может включать выступл</w:t>
      </w:r>
      <w:r w:rsidRPr="00E6190D">
        <w:rPr>
          <w:rFonts w:eastAsia="Times New Roman"/>
          <w:color w:val="000000"/>
          <w:sz w:val="28"/>
          <w:szCs w:val="28"/>
          <w:lang w:eastAsia="ru-RU"/>
        </w:rPr>
        <w:t>ени</w:t>
      </w:r>
      <w:r w:rsidR="00063EC9" w:rsidRPr="00E6190D">
        <w:rPr>
          <w:rFonts w:eastAsia="Times New Roman"/>
          <w:color w:val="000000"/>
          <w:sz w:val="28"/>
          <w:szCs w:val="28"/>
          <w:lang w:eastAsia="ru-RU"/>
        </w:rPr>
        <w:t>е</w:t>
      </w:r>
      <w:r w:rsidRPr="00E6190D">
        <w:rPr>
          <w:rFonts w:eastAsia="Times New Roman"/>
          <w:color w:val="000000"/>
          <w:sz w:val="28"/>
          <w:szCs w:val="28"/>
          <w:lang w:eastAsia="ru-RU"/>
        </w:rPr>
        <w:t>, отражающе</w:t>
      </w:r>
      <w:r w:rsidR="00063EC9" w:rsidRPr="00E6190D">
        <w:rPr>
          <w:rFonts w:eastAsia="Times New Roman"/>
          <w:color w:val="000000"/>
          <w:sz w:val="28"/>
          <w:szCs w:val="28"/>
          <w:lang w:eastAsia="ru-RU"/>
        </w:rPr>
        <w:t xml:space="preserve">е </w:t>
      </w:r>
      <w:r w:rsidRPr="00E6190D">
        <w:rPr>
          <w:rFonts w:eastAsia="Times New Roman"/>
          <w:color w:val="000000"/>
          <w:sz w:val="28"/>
          <w:szCs w:val="28"/>
          <w:lang w:eastAsia="ru-RU"/>
        </w:rPr>
        <w:t>основное содержание выполненной работы, полученные результаты, наиболее сильные стороны выполненной работы. Продолжительность выступления – не более 15 минут.</w:t>
      </w:r>
    </w:p>
    <w:p w14:paraId="07E99DCE" w14:textId="77777777" w:rsidR="00872B7C" w:rsidRPr="00E6190D" w:rsidRDefault="00872B7C" w:rsidP="00063EC9">
      <w:pPr>
        <w:spacing w:after="0" w:line="240" w:lineRule="auto"/>
        <w:ind w:firstLine="709"/>
        <w:jc w:val="both"/>
        <w:rPr>
          <w:sz w:val="28"/>
          <w:szCs w:val="28"/>
        </w:rPr>
      </w:pPr>
    </w:p>
    <w:p w14:paraId="28579C83" w14:textId="77777777" w:rsidR="00C129A9" w:rsidRPr="00E6190D" w:rsidRDefault="00B954A2" w:rsidP="0006236E">
      <w:pPr>
        <w:spacing w:after="0" w:line="240" w:lineRule="auto"/>
        <w:ind w:firstLine="709"/>
        <w:jc w:val="both"/>
        <w:rPr>
          <w:b/>
          <w:sz w:val="28"/>
          <w:szCs w:val="28"/>
        </w:rPr>
      </w:pPr>
      <w:r w:rsidRPr="00E6190D">
        <w:rPr>
          <w:b/>
          <w:sz w:val="28"/>
          <w:szCs w:val="28"/>
        </w:rPr>
        <w:t>7</w:t>
      </w:r>
      <w:r w:rsidR="00C129A9" w:rsidRPr="00E6190D">
        <w:rPr>
          <w:b/>
          <w:sz w:val="28"/>
          <w:szCs w:val="28"/>
        </w:rPr>
        <w:t xml:space="preserve"> Методические рекомендации по подготовке к </w:t>
      </w:r>
      <w:r w:rsidR="004B62C1" w:rsidRPr="00E6190D">
        <w:rPr>
          <w:b/>
          <w:bCs/>
          <w:sz w:val="28"/>
          <w:szCs w:val="28"/>
        </w:rPr>
        <w:t>зачету</w:t>
      </w:r>
    </w:p>
    <w:p w14:paraId="441C1BAA" w14:textId="77777777" w:rsidR="00C129A9" w:rsidRPr="00E6190D" w:rsidRDefault="00C129A9" w:rsidP="00C129A9">
      <w:pPr>
        <w:spacing w:after="0" w:line="240" w:lineRule="auto"/>
        <w:ind w:firstLine="708"/>
        <w:jc w:val="both"/>
        <w:rPr>
          <w:b/>
          <w:sz w:val="28"/>
          <w:szCs w:val="28"/>
        </w:rPr>
      </w:pPr>
    </w:p>
    <w:p w14:paraId="055E2CF1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Изучение дисциплины завершается </w:t>
      </w:r>
      <w:r w:rsidR="004B62C1">
        <w:rPr>
          <w:bCs/>
          <w:sz w:val="28"/>
          <w:szCs w:val="28"/>
        </w:rPr>
        <w:t>зачет</w:t>
      </w:r>
      <w:r w:rsidR="00B233EA">
        <w:rPr>
          <w:color w:val="000000"/>
          <w:sz w:val="28"/>
          <w:szCs w:val="28"/>
          <w:shd w:val="clear" w:color="auto" w:fill="FFFFFF"/>
        </w:rPr>
        <w:t>ом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 (в соответствии с учебным планом образовательной программы). </w:t>
      </w:r>
    </w:p>
    <w:p w14:paraId="08EEC769" w14:textId="77777777" w:rsidR="00C129A9" w:rsidRPr="00C129A9" w:rsidRDefault="004B62C1" w:rsidP="00C129A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bCs/>
          <w:sz w:val="28"/>
          <w:szCs w:val="28"/>
        </w:rPr>
        <w:t>Зачет</w:t>
      </w:r>
      <w:r w:rsidR="00C129A9" w:rsidRPr="00C129A9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как форма промежуточного контроля и организации обучения служит приемом проверки степени усвоения учебного материала и лекционных занятий, качества усвоения </w:t>
      </w:r>
      <w:proofErr w:type="gramStart"/>
      <w:r w:rsidR="00C129A9" w:rsidRPr="00C129A9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обучающимися</w:t>
      </w:r>
      <w:proofErr w:type="gramEnd"/>
      <w:r w:rsidR="00C129A9" w:rsidRPr="00C129A9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отдельных разделов учебной программы, сформированных умений и навыков.</w:t>
      </w:r>
    </w:p>
    <w:p w14:paraId="4B64C0EA" w14:textId="77777777" w:rsidR="00C129A9" w:rsidRPr="00C129A9" w:rsidRDefault="004B62C1" w:rsidP="00C129A9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bCs/>
          <w:sz w:val="28"/>
          <w:szCs w:val="28"/>
        </w:rPr>
        <w:t>Зачет</w:t>
      </w:r>
      <w:r w:rsidR="00C129A9" w:rsidRPr="00C129A9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 xml:space="preserve"> проводится устно или письменно по решению преподавателя, в объеме учебной программы. </w:t>
      </w:r>
      <w:r w:rsidR="00C129A9" w:rsidRPr="00C129A9">
        <w:rPr>
          <w:rFonts w:eastAsia="Times New Roman"/>
          <w:color w:val="000000"/>
          <w:sz w:val="28"/>
          <w:szCs w:val="28"/>
          <w:lang w:eastAsia="ru-RU"/>
        </w:rPr>
        <w:t>Преподаватель вправе задать дополнительные вопросы, помогающие выяснить степень знаний обучающегося в пределах учебного материала, вынесенного на зачет.</w:t>
      </w:r>
    </w:p>
    <w:p w14:paraId="7349AC91" w14:textId="77777777" w:rsidR="00C129A9" w:rsidRPr="00C129A9" w:rsidRDefault="00C129A9" w:rsidP="00C129A9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C129A9">
        <w:rPr>
          <w:rFonts w:eastAsia="Times New Roman"/>
          <w:color w:val="000000"/>
          <w:sz w:val="28"/>
          <w:szCs w:val="28"/>
          <w:lang w:eastAsia="ru-RU"/>
        </w:rPr>
        <w:t xml:space="preserve">По решению преподавателя </w:t>
      </w:r>
      <w:r w:rsidR="004B62C1">
        <w:rPr>
          <w:bCs/>
          <w:sz w:val="28"/>
          <w:szCs w:val="28"/>
        </w:rPr>
        <w:t>зачет</w:t>
      </w:r>
      <w:r w:rsidRPr="00C129A9">
        <w:rPr>
          <w:rFonts w:eastAsia="Times New Roman"/>
          <w:color w:val="000000"/>
          <w:sz w:val="28"/>
          <w:szCs w:val="28"/>
          <w:lang w:eastAsia="ru-RU"/>
        </w:rPr>
        <w:t xml:space="preserve"> быть выставлен без опроса – по результатам работы обучающегося на лекционных </w:t>
      </w:r>
      <w:proofErr w:type="gramStart"/>
      <w:r w:rsidRPr="00C129A9">
        <w:rPr>
          <w:rFonts w:eastAsia="Times New Roman"/>
          <w:color w:val="000000"/>
          <w:sz w:val="28"/>
          <w:szCs w:val="28"/>
          <w:lang w:eastAsia="ru-RU"/>
        </w:rPr>
        <w:t>и(</w:t>
      </w:r>
      <w:proofErr w:type="gramEnd"/>
      <w:r w:rsidRPr="00C129A9">
        <w:rPr>
          <w:rFonts w:eastAsia="Times New Roman"/>
          <w:color w:val="000000"/>
          <w:sz w:val="28"/>
          <w:szCs w:val="28"/>
          <w:lang w:eastAsia="ru-RU"/>
        </w:rPr>
        <w:t>или) практических занятиях.</w:t>
      </w:r>
    </w:p>
    <w:p w14:paraId="6C6E3587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В период </w:t>
      </w:r>
      <w:proofErr w:type="gramStart"/>
      <w:r w:rsidRPr="00C129A9">
        <w:rPr>
          <w:color w:val="000000"/>
          <w:sz w:val="28"/>
          <w:szCs w:val="28"/>
          <w:shd w:val="clear" w:color="auto" w:fill="FFFFFF"/>
        </w:rPr>
        <w:t>подготовки</w:t>
      </w:r>
      <w:proofErr w:type="gramEnd"/>
      <w:r w:rsidRPr="00C129A9">
        <w:rPr>
          <w:color w:val="000000"/>
          <w:sz w:val="28"/>
          <w:szCs w:val="28"/>
          <w:shd w:val="clear" w:color="auto" w:fill="FFFFFF"/>
        </w:rPr>
        <w:t xml:space="preserve"> к </w:t>
      </w:r>
      <w:r w:rsidR="004B62C1">
        <w:rPr>
          <w:bCs/>
          <w:sz w:val="28"/>
          <w:szCs w:val="28"/>
        </w:rPr>
        <w:t>зачету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 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14:paraId="5B0869D0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Подготовка обучающегося к </w:t>
      </w:r>
      <w:r w:rsidR="004B62C1">
        <w:rPr>
          <w:bCs/>
          <w:sz w:val="28"/>
          <w:szCs w:val="28"/>
        </w:rPr>
        <w:t>зачету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 включает в себя три этапа:</w:t>
      </w:r>
    </w:p>
    <w:p w14:paraId="6CD02E72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самостоятельная работа в течение процесса обучения; </w:t>
      </w:r>
    </w:p>
    <w:p w14:paraId="0992BC1C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- непосредственная подготовка в дни, предшествующие </w:t>
      </w:r>
      <w:r w:rsidR="004B62C1">
        <w:rPr>
          <w:bCs/>
          <w:sz w:val="28"/>
          <w:szCs w:val="28"/>
        </w:rPr>
        <w:t>зачету</w:t>
      </w:r>
      <w:r w:rsidRPr="00C129A9">
        <w:rPr>
          <w:color w:val="000000"/>
          <w:sz w:val="28"/>
          <w:szCs w:val="28"/>
          <w:shd w:val="clear" w:color="auto" w:fill="FFFFFF"/>
        </w:rPr>
        <w:t xml:space="preserve"> по темам курса;</w:t>
      </w:r>
    </w:p>
    <w:p w14:paraId="5D4738D7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129A9">
        <w:rPr>
          <w:color w:val="000000"/>
          <w:sz w:val="28"/>
          <w:szCs w:val="28"/>
          <w:shd w:val="clear" w:color="auto" w:fill="FFFFFF"/>
        </w:rPr>
        <w:t>- подготовка к ответу на вопросы</w:t>
      </w:r>
      <w:r w:rsidR="004B62C1">
        <w:rPr>
          <w:color w:val="000000"/>
          <w:sz w:val="28"/>
          <w:szCs w:val="28"/>
          <w:shd w:val="clear" w:color="auto" w:fill="FFFFFF"/>
        </w:rPr>
        <w:t>.</w:t>
      </w:r>
    </w:p>
    <w:p w14:paraId="105C7291" w14:textId="77777777" w:rsidR="00C129A9" w:rsidRPr="00C129A9" w:rsidRDefault="00C129A9" w:rsidP="00C129A9">
      <w:pPr>
        <w:spacing w:after="0" w:line="240" w:lineRule="auto"/>
        <w:ind w:firstLine="709"/>
        <w:jc w:val="both"/>
        <w:rPr>
          <w:sz w:val="28"/>
          <w:szCs w:val="28"/>
        </w:rPr>
      </w:pPr>
      <w:r w:rsidRPr="00C129A9">
        <w:rPr>
          <w:color w:val="000000"/>
          <w:sz w:val="28"/>
          <w:szCs w:val="28"/>
          <w:shd w:val="clear" w:color="auto" w:fill="FFFFFF"/>
        </w:rPr>
        <w:t xml:space="preserve">Результаты </w:t>
      </w:r>
      <w:proofErr w:type="spellStart"/>
      <w:r w:rsidR="004B62C1">
        <w:rPr>
          <w:bCs/>
          <w:sz w:val="28"/>
          <w:szCs w:val="28"/>
        </w:rPr>
        <w:t>зачета</w:t>
      </w:r>
      <w:r w:rsidRPr="00C129A9">
        <w:rPr>
          <w:color w:val="000000"/>
          <w:sz w:val="28"/>
          <w:szCs w:val="28"/>
          <w:shd w:val="clear" w:color="auto" w:fill="FFFFFF"/>
        </w:rPr>
        <w:t>объявляютсяобучающемуся</w:t>
      </w:r>
      <w:proofErr w:type="spellEnd"/>
      <w:r w:rsidRPr="00C129A9">
        <w:rPr>
          <w:color w:val="000000"/>
          <w:sz w:val="28"/>
          <w:szCs w:val="28"/>
          <w:shd w:val="clear" w:color="auto" w:fill="FFFFFF"/>
        </w:rPr>
        <w:t xml:space="preserve"> после проверки ответов.</w:t>
      </w:r>
    </w:p>
    <w:sectPr w:rsidR="00C129A9" w:rsidRPr="00C129A9" w:rsidSect="0002625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23D049" w14:textId="77777777" w:rsidR="0096206A" w:rsidRDefault="0096206A" w:rsidP="00B87C0A">
      <w:pPr>
        <w:spacing w:after="0" w:line="240" w:lineRule="auto"/>
      </w:pPr>
      <w:r>
        <w:separator/>
      </w:r>
    </w:p>
  </w:endnote>
  <w:endnote w:type="continuationSeparator" w:id="0">
    <w:p w14:paraId="2AFA7687" w14:textId="77777777" w:rsidR="0096206A" w:rsidRDefault="0096206A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1445371"/>
      <w:docPartObj>
        <w:docPartGallery w:val="Page Numbers (Bottom of Page)"/>
        <w:docPartUnique/>
      </w:docPartObj>
    </w:sdtPr>
    <w:sdtEndPr/>
    <w:sdtContent>
      <w:p w14:paraId="0DE77CB2" w14:textId="77777777" w:rsidR="00872B7C" w:rsidRDefault="007F47A6">
        <w:pPr>
          <w:pStyle w:val="a7"/>
          <w:jc w:val="right"/>
        </w:pPr>
        <w:r>
          <w:fldChar w:fldCharType="begin"/>
        </w:r>
        <w:r w:rsidR="00872B7C">
          <w:instrText>PAGE   \* MERGEFORMAT</w:instrText>
        </w:r>
        <w:r>
          <w:fldChar w:fldCharType="separate"/>
        </w:r>
        <w:r w:rsidR="006D2F52">
          <w:rPr>
            <w:noProof/>
          </w:rPr>
          <w:t>2</w:t>
        </w:r>
        <w:r>
          <w:fldChar w:fldCharType="end"/>
        </w:r>
      </w:p>
    </w:sdtContent>
  </w:sdt>
  <w:p w14:paraId="04A76BD8" w14:textId="77777777" w:rsidR="00872B7C" w:rsidRDefault="00872B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A3CBB7" w14:textId="77777777" w:rsidR="0096206A" w:rsidRDefault="0096206A" w:rsidP="00B87C0A">
      <w:pPr>
        <w:spacing w:after="0" w:line="240" w:lineRule="auto"/>
      </w:pPr>
      <w:r>
        <w:separator/>
      </w:r>
    </w:p>
  </w:footnote>
  <w:footnote w:type="continuationSeparator" w:id="0">
    <w:p w14:paraId="007E64A6" w14:textId="77777777" w:rsidR="0096206A" w:rsidRDefault="0096206A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F08A9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1F1724"/>
    <w:multiLevelType w:val="hybridMultilevel"/>
    <w:tmpl w:val="0D8ACFF8"/>
    <w:lvl w:ilvl="0" w:tplc="2072F9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AC215E"/>
    <w:multiLevelType w:val="multilevel"/>
    <w:tmpl w:val="81C28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6F1B0F"/>
    <w:multiLevelType w:val="hybridMultilevel"/>
    <w:tmpl w:val="DB722AF0"/>
    <w:lvl w:ilvl="0" w:tplc="662E62CE">
      <w:start w:val="4"/>
      <w:numFmt w:val="bullet"/>
      <w:lvlText w:val="-"/>
      <w:lvlJc w:val="left"/>
      <w:pPr>
        <w:ind w:left="9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5">
    <w:nsid w:val="19AA49B3"/>
    <w:multiLevelType w:val="multilevel"/>
    <w:tmpl w:val="2716C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D86507"/>
    <w:multiLevelType w:val="multilevel"/>
    <w:tmpl w:val="25D4B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BD68CD"/>
    <w:multiLevelType w:val="multilevel"/>
    <w:tmpl w:val="866414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D10AE0"/>
    <w:multiLevelType w:val="multilevel"/>
    <w:tmpl w:val="E51E64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2F5966"/>
    <w:multiLevelType w:val="multilevel"/>
    <w:tmpl w:val="F13A0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8A0867"/>
    <w:multiLevelType w:val="multilevel"/>
    <w:tmpl w:val="EBD61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CB43B9"/>
    <w:multiLevelType w:val="multilevel"/>
    <w:tmpl w:val="9ED872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85533D"/>
    <w:multiLevelType w:val="hybridMultilevel"/>
    <w:tmpl w:val="93F807C6"/>
    <w:lvl w:ilvl="0" w:tplc="8750A6FC">
      <w:start w:val="2"/>
      <w:numFmt w:val="decimal"/>
      <w:lvlText w:val="%1."/>
      <w:lvlJc w:val="left"/>
      <w:pPr>
        <w:ind w:left="1069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F609AF"/>
    <w:multiLevelType w:val="multilevel"/>
    <w:tmpl w:val="62CE1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083154"/>
    <w:multiLevelType w:val="multilevel"/>
    <w:tmpl w:val="3536C9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413242"/>
    <w:multiLevelType w:val="multilevel"/>
    <w:tmpl w:val="14E4E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1014EF"/>
    <w:multiLevelType w:val="multilevel"/>
    <w:tmpl w:val="B5680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B85D0B"/>
    <w:multiLevelType w:val="hybridMultilevel"/>
    <w:tmpl w:val="506E153E"/>
    <w:lvl w:ilvl="0" w:tplc="F89E5528">
      <w:start w:val="1"/>
      <w:numFmt w:val="decimal"/>
      <w:lvlText w:val="%1"/>
      <w:lvlJc w:val="left"/>
      <w:pPr>
        <w:ind w:left="2647" w:hanging="945"/>
      </w:pPr>
    </w:lvl>
    <w:lvl w:ilvl="1" w:tplc="04190019">
      <w:start w:val="1"/>
      <w:numFmt w:val="lowerLetter"/>
      <w:lvlText w:val="%2."/>
      <w:lvlJc w:val="left"/>
      <w:pPr>
        <w:ind w:left="2782" w:hanging="360"/>
      </w:pPr>
    </w:lvl>
    <w:lvl w:ilvl="2" w:tplc="0419001B">
      <w:start w:val="1"/>
      <w:numFmt w:val="lowerRoman"/>
      <w:lvlText w:val="%3."/>
      <w:lvlJc w:val="right"/>
      <w:pPr>
        <w:ind w:left="3502" w:hanging="180"/>
      </w:pPr>
    </w:lvl>
    <w:lvl w:ilvl="3" w:tplc="0419000F">
      <w:start w:val="1"/>
      <w:numFmt w:val="decimal"/>
      <w:lvlText w:val="%4."/>
      <w:lvlJc w:val="left"/>
      <w:pPr>
        <w:ind w:left="4222" w:hanging="360"/>
      </w:pPr>
    </w:lvl>
    <w:lvl w:ilvl="4" w:tplc="04190019">
      <w:start w:val="1"/>
      <w:numFmt w:val="lowerLetter"/>
      <w:lvlText w:val="%5."/>
      <w:lvlJc w:val="left"/>
      <w:pPr>
        <w:ind w:left="4942" w:hanging="360"/>
      </w:pPr>
    </w:lvl>
    <w:lvl w:ilvl="5" w:tplc="0419001B">
      <w:start w:val="1"/>
      <w:numFmt w:val="lowerRoman"/>
      <w:lvlText w:val="%6."/>
      <w:lvlJc w:val="right"/>
      <w:pPr>
        <w:ind w:left="5662" w:hanging="180"/>
      </w:pPr>
    </w:lvl>
    <w:lvl w:ilvl="6" w:tplc="0419000F">
      <w:start w:val="1"/>
      <w:numFmt w:val="decimal"/>
      <w:lvlText w:val="%7."/>
      <w:lvlJc w:val="left"/>
      <w:pPr>
        <w:ind w:left="6382" w:hanging="360"/>
      </w:pPr>
    </w:lvl>
    <w:lvl w:ilvl="7" w:tplc="04190019">
      <w:start w:val="1"/>
      <w:numFmt w:val="lowerLetter"/>
      <w:lvlText w:val="%8."/>
      <w:lvlJc w:val="left"/>
      <w:pPr>
        <w:ind w:left="7102" w:hanging="360"/>
      </w:pPr>
    </w:lvl>
    <w:lvl w:ilvl="8" w:tplc="0419001B">
      <w:start w:val="1"/>
      <w:numFmt w:val="lowerRoman"/>
      <w:lvlText w:val="%9."/>
      <w:lvlJc w:val="right"/>
      <w:pPr>
        <w:ind w:left="7822" w:hanging="180"/>
      </w:pPr>
    </w:lvl>
  </w:abstractNum>
  <w:abstractNum w:abstractNumId="18">
    <w:nsid w:val="69216BE1"/>
    <w:multiLevelType w:val="multilevel"/>
    <w:tmpl w:val="B0F09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E67948"/>
    <w:multiLevelType w:val="multilevel"/>
    <w:tmpl w:val="3B4C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4F77887"/>
    <w:multiLevelType w:val="multilevel"/>
    <w:tmpl w:val="3F5C3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18"/>
  </w:num>
  <w:num w:numId="6">
    <w:abstractNumId w:val="20"/>
  </w:num>
  <w:num w:numId="7">
    <w:abstractNumId w:val="7"/>
  </w:num>
  <w:num w:numId="8">
    <w:abstractNumId w:val="8"/>
  </w:num>
  <w:num w:numId="9">
    <w:abstractNumId w:val="11"/>
  </w:num>
  <w:num w:numId="10">
    <w:abstractNumId w:val="6"/>
  </w:num>
  <w:num w:numId="11">
    <w:abstractNumId w:val="13"/>
  </w:num>
  <w:num w:numId="12">
    <w:abstractNumId w:val="10"/>
  </w:num>
  <w:num w:numId="13">
    <w:abstractNumId w:val="16"/>
  </w:num>
  <w:num w:numId="14">
    <w:abstractNumId w:val="19"/>
  </w:num>
  <w:num w:numId="15">
    <w:abstractNumId w:val="15"/>
  </w:num>
  <w:num w:numId="16">
    <w:abstractNumId w:val="14"/>
  </w:num>
  <w:num w:numId="17">
    <w:abstractNumId w:val="9"/>
  </w:num>
  <w:num w:numId="18">
    <w:abstractNumId w:val="3"/>
  </w:num>
  <w:num w:numId="19">
    <w:abstractNumId w:val="5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2625B"/>
    <w:rsid w:val="00036AAD"/>
    <w:rsid w:val="0006236E"/>
    <w:rsid w:val="00063EC9"/>
    <w:rsid w:val="00114E63"/>
    <w:rsid w:val="00122239"/>
    <w:rsid w:val="00172F20"/>
    <w:rsid w:val="001A356B"/>
    <w:rsid w:val="00235037"/>
    <w:rsid w:val="00257C0D"/>
    <w:rsid w:val="002C4FFA"/>
    <w:rsid w:val="00341C2F"/>
    <w:rsid w:val="00362123"/>
    <w:rsid w:val="003A0B4E"/>
    <w:rsid w:val="003B63FD"/>
    <w:rsid w:val="00415D80"/>
    <w:rsid w:val="00425A81"/>
    <w:rsid w:val="00433D64"/>
    <w:rsid w:val="00454F2A"/>
    <w:rsid w:val="004611F5"/>
    <w:rsid w:val="00483744"/>
    <w:rsid w:val="004B62C1"/>
    <w:rsid w:val="004D6EFD"/>
    <w:rsid w:val="0055396B"/>
    <w:rsid w:val="005B509B"/>
    <w:rsid w:val="006068FD"/>
    <w:rsid w:val="006432A1"/>
    <w:rsid w:val="0066349D"/>
    <w:rsid w:val="00670552"/>
    <w:rsid w:val="0067284D"/>
    <w:rsid w:val="00681C0E"/>
    <w:rsid w:val="006C6069"/>
    <w:rsid w:val="006C7961"/>
    <w:rsid w:val="006D2F52"/>
    <w:rsid w:val="006E14B6"/>
    <w:rsid w:val="006E1853"/>
    <w:rsid w:val="00707958"/>
    <w:rsid w:val="00712C4B"/>
    <w:rsid w:val="007612D3"/>
    <w:rsid w:val="007B0A9D"/>
    <w:rsid w:val="007E103E"/>
    <w:rsid w:val="007F47A6"/>
    <w:rsid w:val="007F68A3"/>
    <w:rsid w:val="008517F6"/>
    <w:rsid w:val="00872B7C"/>
    <w:rsid w:val="0095029B"/>
    <w:rsid w:val="0096206A"/>
    <w:rsid w:val="00991DB1"/>
    <w:rsid w:val="00995DD4"/>
    <w:rsid w:val="009B4592"/>
    <w:rsid w:val="009E01D2"/>
    <w:rsid w:val="00A27FA6"/>
    <w:rsid w:val="00A73178"/>
    <w:rsid w:val="00A80EDB"/>
    <w:rsid w:val="00A91F6F"/>
    <w:rsid w:val="00AD3764"/>
    <w:rsid w:val="00AD6331"/>
    <w:rsid w:val="00B233EA"/>
    <w:rsid w:val="00B647FD"/>
    <w:rsid w:val="00B87C0A"/>
    <w:rsid w:val="00B954A2"/>
    <w:rsid w:val="00C129A9"/>
    <w:rsid w:val="00C22166"/>
    <w:rsid w:val="00C2576F"/>
    <w:rsid w:val="00C521CB"/>
    <w:rsid w:val="00C619C8"/>
    <w:rsid w:val="00C64A26"/>
    <w:rsid w:val="00CD35FD"/>
    <w:rsid w:val="00CE4C56"/>
    <w:rsid w:val="00D66A8C"/>
    <w:rsid w:val="00D66BB0"/>
    <w:rsid w:val="00D66D91"/>
    <w:rsid w:val="00DB36A5"/>
    <w:rsid w:val="00DD1887"/>
    <w:rsid w:val="00DF1D8B"/>
    <w:rsid w:val="00E6190D"/>
    <w:rsid w:val="00E80C1C"/>
    <w:rsid w:val="00EB028D"/>
    <w:rsid w:val="00ED76F8"/>
    <w:rsid w:val="00EE0C34"/>
    <w:rsid w:val="00F643BE"/>
    <w:rsid w:val="00F86F15"/>
    <w:rsid w:val="00F87739"/>
    <w:rsid w:val="00FA56D7"/>
    <w:rsid w:val="00FC5580"/>
    <w:rsid w:val="00FE50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2582B6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1"/>
    <w:qFormat/>
    <w:rsid w:val="00712C4B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66A8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A80EDB"/>
    <w:rPr>
      <w:color w:val="0000FF"/>
      <w:u w:val="single"/>
    </w:rPr>
  </w:style>
  <w:style w:type="paragraph" w:customStyle="1" w:styleId="ReportMain">
    <w:name w:val="Report_Main"/>
    <w:basedOn w:val="a"/>
    <w:link w:val="ReportMain0"/>
    <w:rsid w:val="00257C0D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257C0D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basedOn w:val="a0"/>
    <w:rsid w:val="00C129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1"/>
    <w:qFormat/>
    <w:rsid w:val="00712C4B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66A8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A80EDB"/>
    <w:rPr>
      <w:color w:val="0000FF"/>
      <w:u w:val="single"/>
    </w:rPr>
  </w:style>
  <w:style w:type="paragraph" w:customStyle="1" w:styleId="ReportMain">
    <w:name w:val="Report_Main"/>
    <w:basedOn w:val="a"/>
    <w:link w:val="ReportMain0"/>
    <w:rsid w:val="00257C0D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257C0D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basedOn w:val="a0"/>
    <w:rsid w:val="00C12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340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2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0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63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45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7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9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5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4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9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25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7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66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86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3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74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40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70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9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0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61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35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3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95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2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9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7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95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5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3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9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8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9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2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9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2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1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13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8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03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70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9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7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7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1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78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01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7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4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0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86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06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9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7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5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8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7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82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7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68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34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8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99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9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15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4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6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4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3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49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90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48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95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0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03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8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73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9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61729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4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8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3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3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8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2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9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7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86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5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5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16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3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97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3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27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3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18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1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30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29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6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39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9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74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04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56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8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3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2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00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0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24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9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5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5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8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06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17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6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6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0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51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26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6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1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4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7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2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0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60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7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14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2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7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58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83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36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0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3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06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23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5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4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9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20370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75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9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09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0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82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2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05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15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86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9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90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2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8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9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0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6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0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5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0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27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98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76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7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4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1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7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1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9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69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1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9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2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36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32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75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4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7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4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4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0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2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0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60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2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0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2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26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6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58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67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0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9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6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28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97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9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87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11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33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92725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6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8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2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02263-3F90-4C7E-9580-24FCB71FD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1546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ЗавКафедры</cp:lastModifiedBy>
  <cp:revision>2</cp:revision>
  <cp:lastPrinted>2020-12-23T09:48:00Z</cp:lastPrinted>
  <dcterms:created xsi:type="dcterms:W3CDTF">2022-03-23T09:41:00Z</dcterms:created>
  <dcterms:modified xsi:type="dcterms:W3CDTF">2022-03-23T09:41:00Z</dcterms:modified>
</cp:coreProperties>
</file>